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D8D042" w14:textId="77777777" w:rsidR="00B731E7" w:rsidRPr="005A23C9" w:rsidRDefault="00B731E7">
      <w:pPr>
        <w:rPr>
          <w:lang w:val="ro-RO"/>
        </w:rPr>
      </w:pPr>
    </w:p>
    <w:p w14:paraId="25BA6E7C" w14:textId="77777777" w:rsidR="00B731E7" w:rsidRPr="005A23C9" w:rsidRDefault="00B731E7">
      <w:pPr>
        <w:rPr>
          <w:lang w:val="ro-RO"/>
        </w:rPr>
      </w:pPr>
    </w:p>
    <w:p w14:paraId="7C2D6448" w14:textId="77777777" w:rsidR="00B731E7" w:rsidRPr="005A23C9" w:rsidRDefault="00B731E7">
      <w:pPr>
        <w:autoSpaceDE w:val="0"/>
        <w:jc w:val="center"/>
        <w:rPr>
          <w:rFonts w:ascii="Arial" w:hAnsi="Arial" w:cs="Arial"/>
          <w:b/>
          <w:bCs/>
          <w:sz w:val="28"/>
          <w:szCs w:val="26"/>
          <w:lang w:val="ro-RO"/>
        </w:rPr>
      </w:pPr>
    </w:p>
    <w:p w14:paraId="746D2B2B" w14:textId="77777777" w:rsidR="007917AF" w:rsidRPr="005A23C9" w:rsidRDefault="007917AF">
      <w:pPr>
        <w:autoSpaceDE w:val="0"/>
        <w:jc w:val="center"/>
        <w:rPr>
          <w:rFonts w:ascii="Arial" w:hAnsi="Arial" w:cs="Arial"/>
          <w:b/>
          <w:bCs/>
          <w:sz w:val="28"/>
          <w:szCs w:val="26"/>
          <w:lang w:val="ro-RO"/>
        </w:rPr>
      </w:pPr>
    </w:p>
    <w:p w14:paraId="1B1E0B22" w14:textId="77777777" w:rsidR="007917AF" w:rsidRPr="005A23C9" w:rsidRDefault="007917AF">
      <w:pPr>
        <w:autoSpaceDE w:val="0"/>
        <w:jc w:val="center"/>
        <w:rPr>
          <w:rFonts w:ascii="Arial" w:hAnsi="Arial" w:cs="Arial"/>
          <w:b/>
          <w:bCs/>
          <w:sz w:val="28"/>
          <w:szCs w:val="26"/>
          <w:lang w:val="ro-RO"/>
        </w:rPr>
      </w:pPr>
    </w:p>
    <w:p w14:paraId="6A9DCA3A" w14:textId="77777777" w:rsidR="00B731E7" w:rsidRPr="005A23C9" w:rsidRDefault="00B731E7">
      <w:pPr>
        <w:autoSpaceDE w:val="0"/>
        <w:jc w:val="center"/>
        <w:rPr>
          <w:rFonts w:ascii="Arial" w:hAnsi="Arial" w:cs="Arial"/>
          <w:b/>
          <w:bCs/>
          <w:sz w:val="28"/>
          <w:szCs w:val="26"/>
          <w:lang w:val="ro-RO"/>
        </w:rPr>
      </w:pPr>
    </w:p>
    <w:p w14:paraId="4263F9B9" w14:textId="77777777" w:rsidR="00D665C3" w:rsidRPr="005A23C9" w:rsidRDefault="00D665C3">
      <w:pPr>
        <w:autoSpaceDE w:val="0"/>
        <w:jc w:val="center"/>
        <w:rPr>
          <w:rFonts w:ascii="Arial" w:hAnsi="Arial" w:cs="Arial"/>
          <w:b/>
          <w:bCs/>
          <w:sz w:val="28"/>
          <w:szCs w:val="26"/>
          <w:lang w:val="ro-RO"/>
        </w:rPr>
      </w:pPr>
    </w:p>
    <w:p w14:paraId="10700234" w14:textId="77777777" w:rsidR="00D665C3" w:rsidRPr="005A23C9" w:rsidRDefault="00D665C3">
      <w:pPr>
        <w:autoSpaceDE w:val="0"/>
        <w:jc w:val="center"/>
        <w:rPr>
          <w:rFonts w:ascii="Arial" w:hAnsi="Arial" w:cs="Arial"/>
          <w:b/>
          <w:bCs/>
          <w:sz w:val="28"/>
          <w:szCs w:val="26"/>
          <w:lang w:val="ro-RO"/>
        </w:rPr>
      </w:pPr>
    </w:p>
    <w:p w14:paraId="3411501F" w14:textId="77777777" w:rsidR="00B731E7" w:rsidRPr="005A23C9" w:rsidRDefault="00B731E7">
      <w:pPr>
        <w:autoSpaceDE w:val="0"/>
        <w:jc w:val="center"/>
        <w:rPr>
          <w:rFonts w:ascii="Arial" w:hAnsi="Arial" w:cs="Arial"/>
          <w:b/>
          <w:bCs/>
          <w:sz w:val="28"/>
          <w:szCs w:val="26"/>
          <w:lang w:val="ro-RO"/>
        </w:rPr>
      </w:pPr>
    </w:p>
    <w:p w14:paraId="173B76D4" w14:textId="77777777" w:rsidR="00B731E7" w:rsidRPr="005A23C9" w:rsidRDefault="00B731E7">
      <w:pPr>
        <w:autoSpaceDE w:val="0"/>
        <w:jc w:val="center"/>
        <w:rPr>
          <w:rFonts w:ascii="Arial" w:hAnsi="Arial" w:cs="Arial"/>
          <w:b/>
          <w:bCs/>
          <w:sz w:val="28"/>
          <w:szCs w:val="26"/>
          <w:lang w:val="ro-RO"/>
        </w:rPr>
      </w:pPr>
      <w:r w:rsidRPr="005A23C9">
        <w:rPr>
          <w:rFonts w:ascii="Arial" w:hAnsi="Arial" w:cs="Arial"/>
          <w:b/>
          <w:bCs/>
          <w:sz w:val="28"/>
          <w:szCs w:val="26"/>
          <w:lang w:val="ro-RO"/>
        </w:rPr>
        <w:t>CAP. I</w:t>
      </w:r>
    </w:p>
    <w:p w14:paraId="5F4A5404" w14:textId="77777777" w:rsidR="00B731E7" w:rsidRPr="005A23C9" w:rsidRDefault="00B731E7">
      <w:pPr>
        <w:autoSpaceDE w:val="0"/>
        <w:jc w:val="center"/>
        <w:rPr>
          <w:rFonts w:ascii="Arial" w:hAnsi="Arial" w:cs="Arial"/>
          <w:b/>
          <w:bCs/>
          <w:sz w:val="28"/>
          <w:szCs w:val="26"/>
          <w:lang w:val="ro-RO"/>
        </w:rPr>
      </w:pPr>
      <w:r w:rsidRPr="005A23C9">
        <w:rPr>
          <w:rFonts w:ascii="Arial" w:hAnsi="Arial" w:cs="Arial"/>
          <w:b/>
          <w:bCs/>
          <w:sz w:val="28"/>
          <w:szCs w:val="26"/>
          <w:lang w:val="ro-RO"/>
        </w:rPr>
        <w:t>STAREA ECONOMICĂ, SOCIALĂ ŞI DE MEDIU A</w:t>
      </w:r>
    </w:p>
    <w:p w14:paraId="418615B7" w14:textId="77777777" w:rsidR="00B731E7" w:rsidRPr="005A23C9" w:rsidRDefault="00B731E7">
      <w:pPr>
        <w:autoSpaceDE w:val="0"/>
        <w:jc w:val="center"/>
        <w:rPr>
          <w:lang w:val="ro-RO"/>
        </w:rPr>
      </w:pPr>
      <w:r w:rsidRPr="005A23C9">
        <w:rPr>
          <w:rFonts w:ascii="Arial" w:hAnsi="Arial" w:cs="Arial"/>
          <w:b/>
          <w:bCs/>
          <w:sz w:val="28"/>
          <w:szCs w:val="26"/>
          <w:lang w:val="ro-RO"/>
        </w:rPr>
        <w:t>MUNICIPIULUI CÂMPULUNG MOLDOVENESC</w:t>
      </w:r>
    </w:p>
    <w:p w14:paraId="4FFBD569" w14:textId="77777777" w:rsidR="00B731E7" w:rsidRPr="005A23C9" w:rsidRDefault="00B731E7" w:rsidP="00D665C3">
      <w:pPr>
        <w:pStyle w:val="Heading3"/>
        <w:numPr>
          <w:ilvl w:val="0"/>
          <w:numId w:val="0"/>
        </w:numPr>
        <w:ind w:firstLine="720"/>
      </w:pPr>
    </w:p>
    <w:p w14:paraId="0B370560" w14:textId="77777777" w:rsidR="00D665C3" w:rsidRPr="005A23C9" w:rsidRDefault="00D665C3" w:rsidP="00D665C3">
      <w:pPr>
        <w:rPr>
          <w:lang w:val="ro-RO"/>
        </w:rPr>
      </w:pPr>
    </w:p>
    <w:p w14:paraId="58D5DA63" w14:textId="77777777" w:rsidR="00B731E7" w:rsidRPr="005A23C9" w:rsidRDefault="00B731E7">
      <w:pPr>
        <w:pStyle w:val="Heading3"/>
        <w:ind w:left="720" w:firstLine="0"/>
        <w:jc w:val="center"/>
      </w:pPr>
    </w:p>
    <w:p w14:paraId="1F27EFBE" w14:textId="77777777" w:rsidR="00B731E7" w:rsidRPr="005A23C9" w:rsidRDefault="00B731E7">
      <w:pPr>
        <w:pStyle w:val="Heading3"/>
        <w:ind w:left="720" w:firstLine="0"/>
        <w:jc w:val="center"/>
        <w:rPr>
          <w:sz w:val="20"/>
          <w:szCs w:val="22"/>
        </w:rPr>
      </w:pPr>
      <w:r w:rsidRPr="005A23C9">
        <w:rPr>
          <w:sz w:val="26"/>
        </w:rPr>
        <w:t>I.1. STAREA ECONOMICĂ</w:t>
      </w:r>
    </w:p>
    <w:p w14:paraId="5A251574" w14:textId="77777777" w:rsidR="00B731E7" w:rsidRPr="005A23C9" w:rsidRDefault="00B731E7">
      <w:pPr>
        <w:pStyle w:val="WW-Default"/>
        <w:ind w:firstLine="900"/>
        <w:jc w:val="both"/>
        <w:rPr>
          <w:color w:val="auto"/>
          <w:sz w:val="20"/>
          <w:szCs w:val="22"/>
          <w:lang w:val="ro-RO"/>
        </w:rPr>
      </w:pPr>
    </w:p>
    <w:p w14:paraId="5BB4DD47" w14:textId="77777777" w:rsidR="00B731E7" w:rsidRPr="005A23C9" w:rsidRDefault="00B731E7">
      <w:pPr>
        <w:pStyle w:val="Indentcorptext31"/>
        <w:ind w:firstLine="900"/>
        <w:rPr>
          <w:sz w:val="21"/>
          <w:szCs w:val="21"/>
          <w:lang w:val="ro-RO"/>
        </w:rPr>
      </w:pPr>
      <w:r w:rsidRPr="005A23C9">
        <w:rPr>
          <w:b/>
          <w:szCs w:val="24"/>
          <w:lang w:val="ro-RO"/>
        </w:rPr>
        <w:t>I.1.1. Execuţia bugetului local</w:t>
      </w:r>
      <w:r w:rsidRPr="005A23C9">
        <w:rPr>
          <w:rStyle w:val="FootnoteCharacters"/>
          <w:b/>
          <w:szCs w:val="24"/>
          <w:lang w:val="ro-RO"/>
        </w:rPr>
        <w:footnoteReference w:id="1"/>
      </w:r>
    </w:p>
    <w:p w14:paraId="4499DA57" w14:textId="77777777" w:rsidR="00B731E7" w:rsidRPr="005A23C9" w:rsidRDefault="00B731E7">
      <w:pPr>
        <w:pStyle w:val="Indentcorptext31"/>
        <w:ind w:firstLine="900"/>
        <w:rPr>
          <w:sz w:val="21"/>
          <w:szCs w:val="21"/>
          <w:lang w:val="ro-RO"/>
        </w:rPr>
      </w:pPr>
    </w:p>
    <w:p w14:paraId="5D5A0482" w14:textId="77777777" w:rsidR="008E3641" w:rsidRPr="005A23C9" w:rsidRDefault="008E3641" w:rsidP="001C02FE">
      <w:pPr>
        <w:autoSpaceDE w:val="0"/>
        <w:autoSpaceDN w:val="0"/>
        <w:adjustRightInd w:val="0"/>
        <w:ind w:firstLine="851"/>
        <w:jc w:val="both"/>
        <w:rPr>
          <w:rFonts w:ascii="Arial" w:hAnsi="Arial" w:cs="Arial"/>
          <w:sz w:val="22"/>
          <w:szCs w:val="22"/>
          <w:lang w:eastAsia="ro-RO"/>
        </w:rPr>
      </w:pPr>
      <w:r w:rsidRPr="005A23C9">
        <w:rPr>
          <w:rFonts w:ascii="Arial" w:hAnsi="Arial" w:cs="Arial"/>
          <w:sz w:val="22"/>
          <w:szCs w:val="22"/>
          <w:lang w:eastAsia="ro-RO"/>
        </w:rPr>
        <w:t>Execuția bugetului local în ceea ce privește veniturile, la nivelul anului 20</w:t>
      </w:r>
      <w:r w:rsidR="00317C5B" w:rsidRPr="005A23C9">
        <w:rPr>
          <w:rFonts w:ascii="Arial" w:hAnsi="Arial" w:cs="Arial"/>
          <w:sz w:val="22"/>
          <w:szCs w:val="22"/>
          <w:lang w:eastAsia="ro-RO"/>
        </w:rPr>
        <w:t>2</w:t>
      </w:r>
      <w:r w:rsidR="002C3860" w:rsidRPr="005A23C9">
        <w:rPr>
          <w:rFonts w:ascii="Arial" w:hAnsi="Arial" w:cs="Arial"/>
          <w:sz w:val="22"/>
          <w:szCs w:val="22"/>
          <w:lang w:eastAsia="ro-RO"/>
        </w:rPr>
        <w:t>2</w:t>
      </w:r>
      <w:r w:rsidRPr="005A23C9">
        <w:rPr>
          <w:rFonts w:ascii="Arial" w:hAnsi="Arial" w:cs="Arial"/>
          <w:sz w:val="22"/>
          <w:szCs w:val="22"/>
          <w:lang w:eastAsia="ro-RO"/>
        </w:rPr>
        <w:t xml:space="preserve"> se prezintă astfel</w:t>
      </w:r>
      <w:r w:rsidR="009E4D2F" w:rsidRPr="005A23C9">
        <w:rPr>
          <w:rFonts w:ascii="Arial" w:hAnsi="Arial" w:cs="Arial"/>
          <w:sz w:val="22"/>
          <w:szCs w:val="22"/>
          <w:lang w:eastAsia="ro-RO"/>
        </w:rPr>
        <w:t>:</w:t>
      </w:r>
      <w:r w:rsidRPr="005A23C9">
        <w:rPr>
          <w:rFonts w:ascii="Arial" w:hAnsi="Arial" w:cs="Arial"/>
          <w:sz w:val="22"/>
          <w:szCs w:val="22"/>
          <w:lang w:eastAsia="ro-RO"/>
        </w:rPr>
        <w:t xml:space="preserve">  </w:t>
      </w:r>
    </w:p>
    <w:p w14:paraId="616BE550" w14:textId="77777777" w:rsidR="008E3641" w:rsidRPr="005A23C9" w:rsidRDefault="008E3641" w:rsidP="008E3641">
      <w:pPr>
        <w:pStyle w:val="BodyText"/>
        <w:tabs>
          <w:tab w:val="left" w:pos="720"/>
        </w:tabs>
        <w:ind w:firstLine="720"/>
        <w:rPr>
          <w:sz w:val="20"/>
          <w:szCs w:val="20"/>
          <w:lang w:val="es-ES"/>
        </w:rPr>
      </w:pPr>
    </w:p>
    <w:tbl>
      <w:tblPr>
        <w:tblW w:w="10034" w:type="dxa"/>
        <w:tblInd w:w="118" w:type="dxa"/>
        <w:tblLayout w:type="fixed"/>
        <w:tblLook w:val="04A0" w:firstRow="1" w:lastRow="0" w:firstColumn="1" w:lastColumn="0" w:noHBand="0" w:noVBand="1"/>
      </w:tblPr>
      <w:tblGrid>
        <w:gridCol w:w="5213"/>
        <w:gridCol w:w="1394"/>
        <w:gridCol w:w="1723"/>
        <w:gridCol w:w="1704"/>
      </w:tblGrid>
      <w:tr w:rsidR="002C3860" w:rsidRPr="005A23C9" w14:paraId="526695C4" w14:textId="77777777" w:rsidTr="001A1406">
        <w:trPr>
          <w:trHeight w:val="315"/>
        </w:trPr>
        <w:tc>
          <w:tcPr>
            <w:tcW w:w="50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491219"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Denumirea indicatorilor</w:t>
            </w:r>
          </w:p>
        </w:tc>
        <w:tc>
          <w:tcPr>
            <w:tcW w:w="13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47E901"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Cod indicator</w:t>
            </w:r>
          </w:p>
        </w:tc>
        <w:tc>
          <w:tcPr>
            <w:tcW w:w="16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C28D60"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Prevederi bugetare trimestriale cumulate</w:t>
            </w:r>
          </w:p>
        </w:tc>
        <w:tc>
          <w:tcPr>
            <w:tcW w:w="16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CB68DB2"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Încasări realizate</w:t>
            </w:r>
          </w:p>
        </w:tc>
      </w:tr>
      <w:tr w:rsidR="002C3860" w:rsidRPr="005A23C9" w14:paraId="7F4C68B0" w14:textId="77777777" w:rsidTr="001A1406">
        <w:trPr>
          <w:trHeight w:val="315"/>
        </w:trPr>
        <w:tc>
          <w:tcPr>
            <w:tcW w:w="509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8C7192" w14:textId="77777777" w:rsidR="00A5265D" w:rsidRPr="005A23C9" w:rsidRDefault="00A5265D" w:rsidP="001A1406">
            <w:pPr>
              <w:rPr>
                <w:rFonts w:ascii="Arial" w:hAnsi="Arial" w:cs="Arial"/>
                <w:b/>
                <w:bCs/>
                <w:sz w:val="18"/>
                <w:szCs w:val="18"/>
                <w:lang w:eastAsia="ro-RO"/>
              </w:rPr>
            </w:pPr>
          </w:p>
        </w:tc>
        <w:tc>
          <w:tcPr>
            <w:tcW w:w="13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EDC10F" w14:textId="77777777" w:rsidR="00A5265D" w:rsidRPr="005A23C9" w:rsidRDefault="00A5265D" w:rsidP="001A1406">
            <w:pPr>
              <w:rPr>
                <w:rFonts w:ascii="Arial" w:hAnsi="Arial" w:cs="Arial"/>
                <w:b/>
                <w:bCs/>
                <w:sz w:val="18"/>
                <w:szCs w:val="18"/>
                <w:lang w:eastAsia="ro-RO"/>
              </w:rPr>
            </w:pPr>
          </w:p>
        </w:tc>
        <w:tc>
          <w:tcPr>
            <w:tcW w:w="168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14402D" w14:textId="77777777" w:rsidR="00A5265D" w:rsidRPr="005A23C9" w:rsidRDefault="00A5265D" w:rsidP="001A1406">
            <w:pPr>
              <w:rPr>
                <w:rFonts w:ascii="Arial" w:hAnsi="Arial" w:cs="Arial"/>
                <w:b/>
                <w:bCs/>
                <w:sz w:val="18"/>
                <w:szCs w:val="18"/>
                <w:lang w:eastAsia="ro-RO"/>
              </w:rPr>
            </w:pPr>
          </w:p>
        </w:tc>
        <w:tc>
          <w:tcPr>
            <w:tcW w:w="166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EEF57C" w14:textId="77777777" w:rsidR="00A5265D" w:rsidRPr="005A23C9" w:rsidRDefault="00A5265D" w:rsidP="001A1406">
            <w:pPr>
              <w:rPr>
                <w:rFonts w:ascii="Arial" w:hAnsi="Arial" w:cs="Arial"/>
                <w:b/>
                <w:bCs/>
                <w:sz w:val="18"/>
                <w:szCs w:val="18"/>
                <w:lang w:eastAsia="ro-RO"/>
              </w:rPr>
            </w:pPr>
          </w:p>
        </w:tc>
      </w:tr>
      <w:tr w:rsidR="002C3860" w:rsidRPr="005A23C9" w14:paraId="68D3C78B" w14:textId="77777777" w:rsidTr="001A1406">
        <w:trPr>
          <w:trHeight w:val="315"/>
        </w:trPr>
        <w:tc>
          <w:tcPr>
            <w:tcW w:w="509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59358E" w14:textId="77777777" w:rsidR="00A5265D" w:rsidRPr="005A23C9" w:rsidRDefault="00A5265D" w:rsidP="001A1406">
            <w:pPr>
              <w:rPr>
                <w:rFonts w:ascii="Arial" w:hAnsi="Arial" w:cs="Arial"/>
                <w:b/>
                <w:bCs/>
                <w:sz w:val="18"/>
                <w:szCs w:val="18"/>
                <w:lang w:eastAsia="ro-RO"/>
              </w:rPr>
            </w:pPr>
          </w:p>
        </w:tc>
        <w:tc>
          <w:tcPr>
            <w:tcW w:w="13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6847C0" w14:textId="77777777" w:rsidR="00A5265D" w:rsidRPr="005A23C9" w:rsidRDefault="00A5265D" w:rsidP="001A1406">
            <w:pPr>
              <w:rPr>
                <w:rFonts w:ascii="Arial" w:hAnsi="Arial" w:cs="Arial"/>
                <w:b/>
                <w:bCs/>
                <w:sz w:val="18"/>
                <w:szCs w:val="18"/>
                <w:lang w:eastAsia="ro-RO"/>
              </w:rPr>
            </w:pPr>
          </w:p>
        </w:tc>
        <w:tc>
          <w:tcPr>
            <w:tcW w:w="168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9956F50" w14:textId="77777777" w:rsidR="00A5265D" w:rsidRPr="005A23C9" w:rsidRDefault="00A5265D" w:rsidP="001A1406">
            <w:pPr>
              <w:rPr>
                <w:rFonts w:ascii="Arial" w:hAnsi="Arial" w:cs="Arial"/>
                <w:b/>
                <w:bCs/>
                <w:sz w:val="18"/>
                <w:szCs w:val="18"/>
                <w:lang w:eastAsia="ro-RO"/>
              </w:rPr>
            </w:pPr>
          </w:p>
        </w:tc>
        <w:tc>
          <w:tcPr>
            <w:tcW w:w="166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DC0C61" w14:textId="77777777" w:rsidR="00A5265D" w:rsidRPr="005A23C9" w:rsidRDefault="00A5265D" w:rsidP="001A1406">
            <w:pPr>
              <w:rPr>
                <w:rFonts w:ascii="Arial" w:hAnsi="Arial" w:cs="Arial"/>
                <w:b/>
                <w:bCs/>
                <w:sz w:val="18"/>
                <w:szCs w:val="18"/>
                <w:lang w:eastAsia="ro-RO"/>
              </w:rPr>
            </w:pPr>
          </w:p>
        </w:tc>
      </w:tr>
      <w:tr w:rsidR="002C3860" w:rsidRPr="005A23C9" w14:paraId="527212F2" w14:textId="77777777" w:rsidTr="001A1406">
        <w:trPr>
          <w:trHeight w:val="315"/>
        </w:trPr>
        <w:tc>
          <w:tcPr>
            <w:tcW w:w="509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9B0553" w14:textId="77777777" w:rsidR="00A5265D" w:rsidRPr="005A23C9" w:rsidRDefault="00A5265D" w:rsidP="001A1406">
            <w:pPr>
              <w:rPr>
                <w:rFonts w:ascii="Arial" w:hAnsi="Arial" w:cs="Arial"/>
                <w:b/>
                <w:bCs/>
                <w:sz w:val="18"/>
                <w:szCs w:val="18"/>
                <w:lang w:eastAsia="ro-RO"/>
              </w:rPr>
            </w:pPr>
          </w:p>
        </w:tc>
        <w:tc>
          <w:tcPr>
            <w:tcW w:w="136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281539" w14:textId="77777777" w:rsidR="00A5265D" w:rsidRPr="005A23C9" w:rsidRDefault="00A5265D" w:rsidP="001A1406">
            <w:pPr>
              <w:rPr>
                <w:rFonts w:ascii="Arial" w:hAnsi="Arial" w:cs="Arial"/>
                <w:b/>
                <w:bCs/>
                <w:sz w:val="18"/>
                <w:szCs w:val="18"/>
                <w:lang w:eastAsia="ro-RO"/>
              </w:rPr>
            </w:pPr>
          </w:p>
        </w:tc>
        <w:tc>
          <w:tcPr>
            <w:tcW w:w="168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C2FDE8" w14:textId="77777777" w:rsidR="00A5265D" w:rsidRPr="005A23C9" w:rsidRDefault="00A5265D" w:rsidP="001A1406">
            <w:pPr>
              <w:rPr>
                <w:rFonts w:ascii="Arial" w:hAnsi="Arial" w:cs="Arial"/>
                <w:b/>
                <w:bCs/>
                <w:sz w:val="18"/>
                <w:szCs w:val="18"/>
                <w:lang w:eastAsia="ro-RO"/>
              </w:rPr>
            </w:pPr>
          </w:p>
        </w:tc>
        <w:tc>
          <w:tcPr>
            <w:tcW w:w="166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936ABA" w14:textId="77777777" w:rsidR="00A5265D" w:rsidRPr="005A23C9" w:rsidRDefault="00A5265D" w:rsidP="001A1406">
            <w:pPr>
              <w:rPr>
                <w:rFonts w:ascii="Arial" w:hAnsi="Arial" w:cs="Arial"/>
                <w:b/>
                <w:bCs/>
                <w:sz w:val="18"/>
                <w:szCs w:val="18"/>
                <w:lang w:eastAsia="ro-RO"/>
              </w:rPr>
            </w:pPr>
          </w:p>
        </w:tc>
      </w:tr>
      <w:tr w:rsidR="002C3860" w:rsidRPr="005A23C9" w14:paraId="55AD59A0" w14:textId="77777777" w:rsidTr="001A1406">
        <w:trPr>
          <w:trHeight w:val="315"/>
        </w:trPr>
        <w:tc>
          <w:tcPr>
            <w:tcW w:w="50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4DC2A6"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A</w:t>
            </w:r>
          </w:p>
        </w:tc>
        <w:tc>
          <w:tcPr>
            <w:tcW w:w="13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315A5C"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B</w:t>
            </w:r>
          </w:p>
        </w:tc>
        <w:tc>
          <w:tcPr>
            <w:tcW w:w="168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643F3C"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2</w:t>
            </w:r>
          </w:p>
        </w:tc>
        <w:tc>
          <w:tcPr>
            <w:tcW w:w="166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AA308"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6</w:t>
            </w:r>
          </w:p>
        </w:tc>
      </w:tr>
      <w:tr w:rsidR="002C3860" w:rsidRPr="005A23C9" w14:paraId="7A40AB66"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4224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TOTAL VENITURI  (cod 00.02+00.15+00.16+00.17+45.02+46.02+48.02)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488E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5419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95,572,930.00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2FE4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56,250,296.00</w:t>
            </w:r>
          </w:p>
        </w:tc>
      </w:tr>
      <w:tr w:rsidR="002C3860" w:rsidRPr="005A23C9" w14:paraId="42A9F40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C533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PROPRII   (cod 00.02-11.02-37.02+00.15)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C22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49.90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4A72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31,164,310.00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D9FD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29,822,318.00</w:t>
            </w:r>
          </w:p>
        </w:tc>
      </w:tr>
      <w:tr w:rsidR="002C3860" w:rsidRPr="005A23C9" w14:paraId="593D2716"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403E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  VENITURI CURENTE (cod 00.03+00.12)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118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787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48,110,970.00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5A87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46,595,738.00</w:t>
            </w:r>
          </w:p>
        </w:tc>
      </w:tr>
      <w:tr w:rsidR="002C3860" w:rsidRPr="005A23C9" w14:paraId="5E6F61CC"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15DD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 VENITURI FISCALE (cod 00.04+00.09+00.10+00.11)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AF68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13E1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38,653,600.00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7BB0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37,996,239.00</w:t>
            </w:r>
          </w:p>
        </w:tc>
      </w:tr>
      <w:tr w:rsidR="002C3860" w:rsidRPr="005A23C9" w14:paraId="654C5976"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C6E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A1.  IMPOZIT  PE VENIT, PROFIT SI CASTIGURI DIN CAPITAL (cod 00.05+00.06+00.07)</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7103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0F1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14,732,930.00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D713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14,219,687.00</w:t>
            </w:r>
          </w:p>
        </w:tc>
      </w:tr>
      <w:tr w:rsidR="002C3860" w:rsidRPr="005A23C9" w14:paraId="196BF357"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0FCF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A1.2.  IMPOZIT PE VENIT, PROFIT,  SI CASTIGURI DIN CAPITAL DE LA PERSOANE FIZICE (cod 03.02+04.02)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E47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BD6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14,732,930.00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49CB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14,219,687.00</w:t>
            </w:r>
          </w:p>
        </w:tc>
      </w:tr>
      <w:tr w:rsidR="002C3860" w:rsidRPr="005A23C9" w14:paraId="078D204E"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31D8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pe venit (cod 03.02.17+03.02.18)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BF5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03.02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5E53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54,000.00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3CF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45,135.00</w:t>
            </w:r>
          </w:p>
        </w:tc>
      </w:tr>
      <w:tr w:rsidR="002C3860" w:rsidRPr="005A23C9" w14:paraId="26CA1C8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04A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Impozitul pe veniturile din transferul proprietatilor imobiliare</w:t>
            </w:r>
          </w:p>
          <w:p w14:paraId="1047B2D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din patrimoniul personal</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3A7F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03.02.18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040E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54,000.00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65C9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45,135.00</w:t>
            </w:r>
          </w:p>
        </w:tc>
      </w:tr>
      <w:tr w:rsidR="002C3860" w:rsidRPr="005A23C9" w14:paraId="41E2DDF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5A94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Cote si sume defalcate din impozitul pe venit (cod 04.02.01+04.02.04+04.02.05+04.02.06)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1B9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04.02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F8A0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14,678,930.00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E7A9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14,174,552.00</w:t>
            </w:r>
          </w:p>
        </w:tc>
      </w:tr>
      <w:tr w:rsidR="002C3860" w:rsidRPr="005A23C9" w14:paraId="76CCE443"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9E2D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Cote defalcate din impozitul pe venit</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FF59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04.02.01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EB25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12,523,000.00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D53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12,018,624.00</w:t>
            </w:r>
          </w:p>
        </w:tc>
      </w:tr>
      <w:tr w:rsidR="002C3860" w:rsidRPr="005A23C9" w14:paraId="7EF0CF40"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E88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alocate din cotele defalcate din impozitul pe venit pentru echilibrarea bugetelor locale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D9AF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04.02.04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EA7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855,930.00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5D74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855,928.00</w:t>
            </w:r>
          </w:p>
        </w:tc>
      </w:tr>
      <w:tr w:rsidR="002C3860" w:rsidRPr="005A23C9" w14:paraId="0F137BE0"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D23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repartizate din Fondul la dispozitia Consiliului Judetean</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D887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04.02.05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80A8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1,300,000.00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8AEB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1,300,000.00</w:t>
            </w:r>
          </w:p>
        </w:tc>
      </w:tr>
      <w:tr w:rsidR="002C3860" w:rsidRPr="005A23C9" w14:paraId="47A98AD9"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84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A3.  IMPOZITE SI TAXE PE PROPRIETATE (cod 07.02)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417C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00.09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141E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4,846,860.00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90FA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4,815,119.00</w:t>
            </w:r>
          </w:p>
        </w:tc>
      </w:tr>
      <w:tr w:rsidR="002C3860" w:rsidRPr="005A23C9" w14:paraId="31FAD4E9"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08E3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Impozite si  taxe pe proprietate (cod 07.02.01+07.02.02+07.02.03+07.02.50)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60C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56E2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4,846,860.00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D3A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4,815,119.00</w:t>
            </w:r>
          </w:p>
        </w:tc>
      </w:tr>
      <w:tr w:rsidR="002C3860" w:rsidRPr="005A23C9" w14:paraId="3B5BAE7E"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6B24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lastRenderedPageBreak/>
              <w:t>Impozit si taxa pe cladiri  (cod 07.02.01.01+07.02.01.02)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3350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512C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3,108,100.00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D09B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3,125,402.00</w:t>
            </w:r>
          </w:p>
        </w:tc>
      </w:tr>
      <w:tr w:rsidR="002C3860" w:rsidRPr="005A23C9" w14:paraId="5286C66C"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1E3E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si taxa pe cladiri de la persoane fizice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0DD6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07.02.01.01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9782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1,277,600.00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468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1,291,033.00</w:t>
            </w:r>
          </w:p>
        </w:tc>
      </w:tr>
      <w:tr w:rsidR="002C3860" w:rsidRPr="005A23C9" w14:paraId="538C9E3E"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6FB5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si taxa pe cladiri de la persoane juridice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3E3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07.02.01.02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0258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1,830,500.00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C28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1,834,369.00</w:t>
            </w:r>
          </w:p>
        </w:tc>
      </w:tr>
      <w:tr w:rsidR="002C3860" w:rsidRPr="005A23C9" w14:paraId="61CD336F"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F8B4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si taxa pe teren (cod 07.02.02.01+07.02.02.02+</w:t>
            </w:r>
          </w:p>
          <w:p w14:paraId="07AE6D5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07.02.02.03)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9BC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3A32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1,386,360.00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B71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1,333,205.00</w:t>
            </w:r>
          </w:p>
        </w:tc>
      </w:tr>
      <w:tr w:rsidR="002C3860" w:rsidRPr="005A23C9" w14:paraId="6966B2CA"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B19D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Impozitul si taxa pe teren de la persoane fizice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C2CB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5FB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891,760.00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E08D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839,123.00</w:t>
            </w:r>
          </w:p>
        </w:tc>
      </w:tr>
      <w:tr w:rsidR="002C3860" w:rsidRPr="005A23C9" w14:paraId="5A44D43B"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5EB8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Impozitul si taxa pe teren de la persoane juridice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9E62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F118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218,700.00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2E9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216,616.00</w:t>
            </w:r>
          </w:p>
        </w:tc>
      </w:tr>
      <w:tr w:rsidR="002C3860" w:rsidRPr="005A23C9" w14:paraId="13DB169E"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ECE0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Impozitul pe terenul din extravilan   *)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1A56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40EC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275,900.00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6D8E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277,466.00</w:t>
            </w:r>
          </w:p>
        </w:tc>
      </w:tr>
      <w:tr w:rsidR="002C3860" w:rsidRPr="005A23C9" w14:paraId="6645FCD0"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F6DE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Taxe judiciare de timbru si alte taxe de timbru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94F0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A8EC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189,400.00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40EB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190,556.00</w:t>
            </w:r>
          </w:p>
        </w:tc>
      </w:tr>
      <w:tr w:rsidR="002C3860" w:rsidRPr="005A23C9" w14:paraId="54BE7684"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0B27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Alte impozite si taxe  pe proprietate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A951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07.02.50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52B8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163,000.00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3B40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165,956.00</w:t>
            </w:r>
          </w:p>
        </w:tc>
      </w:tr>
      <w:tr w:rsidR="002C3860" w:rsidRPr="005A23C9" w14:paraId="140D9980"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771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A4.  IMPOZITE SI TAXE PE BUNURI SI SERVICII   (cod 11.02+12.02+15.02+16.02)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6EF6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BC6F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19,073,110.00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BFB1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18,961,258.00</w:t>
            </w:r>
          </w:p>
        </w:tc>
      </w:tr>
      <w:tr w:rsidR="002C3860" w:rsidRPr="005A23C9" w14:paraId="23B35BCE"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670A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defalcate din TVA (cod 11.02.01+11.02.02+11.02.05+11.02.06)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B15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11.02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9CA5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17,038,000.00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48D7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16,874,447.00</w:t>
            </w:r>
          </w:p>
        </w:tc>
      </w:tr>
      <w:tr w:rsidR="002C3860" w:rsidRPr="005A23C9" w14:paraId="6BC9C4CF" w14:textId="77777777" w:rsidTr="001A1406">
        <w:trPr>
          <w:trHeight w:val="84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5BE4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defalcate din taxa pe valoarea adaugata pentru finantarea cheltuielilor descentralizate la nivelul comunelor, oraselor, municipiilor, sectoarelor si Municipiului Bucuresti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2B9A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11.02.02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A586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8,519,000.00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D20A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8,374,225.00</w:t>
            </w:r>
          </w:p>
        </w:tc>
      </w:tr>
      <w:tr w:rsidR="002C3860" w:rsidRPr="005A23C9" w14:paraId="5879B3A9"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310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defalcate din taxa pe valoarea adaugata pentru echilibrarea bugetelor locale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504A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11.02.06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035D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8,519,000.00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F25C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8,500,222.00</w:t>
            </w:r>
          </w:p>
        </w:tc>
      </w:tr>
      <w:tr w:rsidR="002C3860" w:rsidRPr="005A23C9" w14:paraId="507FF48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4F3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Taxe pe servicii specifice (cod 15.02.01+15.02.50)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184E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15.02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C4A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7E9C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682.00</w:t>
            </w:r>
          </w:p>
        </w:tc>
      </w:tr>
      <w:tr w:rsidR="002C3860" w:rsidRPr="005A23C9" w14:paraId="5FBDD87D"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76F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pe spectacole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F99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15.02.01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A908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7B59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682.00</w:t>
            </w:r>
          </w:p>
        </w:tc>
      </w:tr>
      <w:tr w:rsidR="002C3860" w:rsidRPr="005A23C9" w14:paraId="0EE4AAD2"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7189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Taxe pe utilizarea bunurilor, autorizarea utilizarii bunurilor</w:t>
            </w:r>
          </w:p>
          <w:p w14:paraId="23E62E6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sau pe desfasurarea de activitati (cod 16.02.02+16.02.03+</w:t>
            </w:r>
          </w:p>
          <w:p w14:paraId="508EA99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DCC7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9E8A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2,035,110.00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FB02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2,086,129.00</w:t>
            </w:r>
          </w:p>
        </w:tc>
      </w:tr>
      <w:tr w:rsidR="002C3860" w:rsidRPr="005A23C9" w14:paraId="4905084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030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Impozit pe mijloacele de transport  (cod 16.02.02.01+16.02.02.02)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A52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368D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1,524,100.00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AB9C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1,564,477.00</w:t>
            </w:r>
          </w:p>
        </w:tc>
      </w:tr>
      <w:tr w:rsidR="002C3860" w:rsidRPr="005A23C9" w14:paraId="3E676591"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BDD4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Taxa asupra mijloacelor de transport detinute de persoane</w:t>
            </w:r>
          </w:p>
          <w:p w14:paraId="05055AF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fizice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086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1B9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1,139,700.00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5FE3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1,161,326.00</w:t>
            </w:r>
          </w:p>
        </w:tc>
      </w:tr>
      <w:tr w:rsidR="002C3860" w:rsidRPr="005A23C9" w14:paraId="2BDF345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04BD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Taxa asupra mijloacelor de transport detinute de persoane </w:t>
            </w:r>
          </w:p>
          <w:p w14:paraId="49591FC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juridice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4545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083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384,400.00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BD67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403,151.00</w:t>
            </w:r>
          </w:p>
        </w:tc>
      </w:tr>
      <w:tr w:rsidR="002C3860" w:rsidRPr="005A23C9" w14:paraId="0B411A1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81F1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Taxe si tarife pentru eliberarea de licente si autorizatii de</w:t>
            </w:r>
          </w:p>
          <w:p w14:paraId="5FFE5AC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functionare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43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1BE1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455,300.00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4E7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461,417.00</w:t>
            </w:r>
          </w:p>
        </w:tc>
      </w:tr>
      <w:tr w:rsidR="002C3860" w:rsidRPr="005A23C9" w14:paraId="3A372208"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571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Alte taxe pe utilizarea bunurilor, autorizarea utilizarii bunurilor </w:t>
            </w:r>
          </w:p>
          <w:p w14:paraId="182407C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sau pe desfasurare de activitati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A29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16.02.50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EB9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55,710.00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17C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60,235.00</w:t>
            </w:r>
          </w:p>
        </w:tc>
      </w:tr>
      <w:tr w:rsidR="002C3860" w:rsidRPr="005A23C9" w14:paraId="2E0E5AE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1669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A6.  ALTE IMPOZITE SI  TAXE  FISCALE (cod 18.02)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9BF5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681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D4E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175.00</w:t>
            </w:r>
          </w:p>
        </w:tc>
      </w:tr>
      <w:tr w:rsidR="002C3860" w:rsidRPr="005A23C9" w14:paraId="6A72B8E0"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1D20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impozite si taxe fiscale (cod 18.02.50)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C09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18.02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3324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D9ED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175.00</w:t>
            </w:r>
          </w:p>
        </w:tc>
      </w:tr>
      <w:tr w:rsidR="002C3860" w:rsidRPr="005A23C9" w14:paraId="043B0471"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B5A5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impozite si taxe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69EB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18.02.50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2BE4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A527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175.00</w:t>
            </w:r>
          </w:p>
        </w:tc>
      </w:tr>
      <w:tr w:rsidR="002C3860" w:rsidRPr="005A23C9" w14:paraId="1BA160A7"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608A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   VENITURI NEFISCALE (cod 00.13+00.14)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742A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4621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9,457,370.00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2EB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8,599,499.00</w:t>
            </w:r>
          </w:p>
        </w:tc>
      </w:tr>
      <w:tr w:rsidR="002C3860" w:rsidRPr="005A23C9" w14:paraId="2B4DB8A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59A4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C1.  VENITURI DIN PROPRIETATE  (cod 30.02+31.02)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0ED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FB8B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3,638,940.00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DC6B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3,365,550.00</w:t>
            </w:r>
          </w:p>
        </w:tc>
      </w:tr>
      <w:tr w:rsidR="002C3860" w:rsidRPr="005A23C9" w14:paraId="2B819B4F"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15B1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proprietate (cod 30.02.01+30.02.05+30.02.08+</w:t>
            </w:r>
          </w:p>
          <w:p w14:paraId="31FFBD2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30.02.50)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90F9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30.02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7B5B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3,638,940.00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57F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3,365,550.00</w:t>
            </w:r>
          </w:p>
        </w:tc>
      </w:tr>
      <w:tr w:rsidR="002C3860" w:rsidRPr="005A23C9" w14:paraId="6494B42F"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FE8C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concesiuni si inchirieri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4A1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30.02.05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5537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3,638,940.00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FCBA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3,365,550.00</w:t>
            </w:r>
          </w:p>
        </w:tc>
      </w:tr>
      <w:tr w:rsidR="002C3860" w:rsidRPr="005A23C9" w14:paraId="68D96692"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6C3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venituri din concesiuni si inchirieri de catre institutiile</w:t>
            </w:r>
          </w:p>
          <w:p w14:paraId="7830EDC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publice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E611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30.02.05.30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07A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3,638,940.00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33A8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3,365,550.00</w:t>
            </w:r>
          </w:p>
        </w:tc>
      </w:tr>
      <w:tr w:rsidR="002C3860" w:rsidRPr="005A23C9" w14:paraId="085F7C9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0CFD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C2.  VANZARI DE BUNURI SI SERVICII (cod 33.02+34.02+35.02+36.02+37.02)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2856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3DA7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5,818,430.00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FF2B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5,233,949.00</w:t>
            </w:r>
          </w:p>
        </w:tc>
      </w:tr>
      <w:tr w:rsidR="002C3860" w:rsidRPr="005A23C9" w14:paraId="377F7D7E" w14:textId="77777777" w:rsidTr="001A1406">
        <w:trPr>
          <w:trHeight w:val="84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BC7C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prestari de servicii si alte activitati (cod 33.02.08+33.02.10+33.02.12+33.02.24+33.02.27+33.02.28+33.</w:t>
            </w:r>
          </w:p>
          <w:p w14:paraId="5A6D1BF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62B9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33.02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42D4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4,829,130.00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F7A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4,228,582.00</w:t>
            </w:r>
          </w:p>
        </w:tc>
      </w:tr>
      <w:tr w:rsidR="002C3860" w:rsidRPr="005A23C9" w14:paraId="18B09D39"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E215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prestari de servicii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2624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33.02.08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1C6F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1,291,620.00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AC4E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1,079,892.00</w:t>
            </w:r>
          </w:p>
        </w:tc>
      </w:tr>
      <w:tr w:rsidR="002C3860" w:rsidRPr="005A23C9" w14:paraId="196ABBC3"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C5C3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venituri din prestari de servicii si alte activitati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B636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33.02.50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15F0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3,537,510.00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8607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3,148,690.00</w:t>
            </w:r>
          </w:p>
        </w:tc>
      </w:tr>
      <w:tr w:rsidR="002C3860" w:rsidRPr="005A23C9" w14:paraId="1A8FE76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DBB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taxe administrative, eliberari permise (cod 34.02.02+34.02.50)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5E37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34.02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39DE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E5D5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859.00</w:t>
            </w:r>
          </w:p>
        </w:tc>
      </w:tr>
      <w:tr w:rsidR="002C3860" w:rsidRPr="005A23C9" w14:paraId="30DE01EA"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9D4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Taxe extrajudiciare de timbru</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8A45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34.02.02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5396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80D2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859.00</w:t>
            </w:r>
          </w:p>
        </w:tc>
      </w:tr>
      <w:tr w:rsidR="002C3860" w:rsidRPr="005A23C9" w14:paraId="1E19D52B"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C390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lastRenderedPageBreak/>
              <w:t>Amenzi, penalitati si confiscari (cod 35.02.01 la 35.02.03+</w:t>
            </w:r>
          </w:p>
          <w:p w14:paraId="1A23FB1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35.02.50)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544E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35.02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122B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865,200.00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B2F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872,711.00</w:t>
            </w:r>
          </w:p>
        </w:tc>
      </w:tr>
      <w:tr w:rsidR="002C3860" w:rsidRPr="005A23C9" w14:paraId="316BB5BE"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91A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amenzi si alte sanctiuni aplicate potrivit</w:t>
            </w:r>
          </w:p>
          <w:p w14:paraId="69C6EAD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dispozitiilor legale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FEA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35.02.01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A15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865,200.00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A66F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872,711.00</w:t>
            </w:r>
          </w:p>
        </w:tc>
      </w:tr>
      <w:tr w:rsidR="002C3860" w:rsidRPr="005A23C9" w14:paraId="1BD154B7"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8087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Venituri din amenzi şi alte sancţiuni aplicate de către alte </w:t>
            </w:r>
          </w:p>
          <w:p w14:paraId="76D9EA9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instituţii de specialitate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6F0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35.02.01.02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1A82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865,200.00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70E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872,711.00</w:t>
            </w:r>
          </w:p>
        </w:tc>
      </w:tr>
      <w:tr w:rsidR="002C3860" w:rsidRPr="005A23C9" w14:paraId="2EB919DC"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BC18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Diverse venituri (cod 36.02.01+36.02.05+36.02.06+36.02.07+36.02.11+36.02.50)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D2C9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36.02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48C0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123,000.00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D977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131,797.00</w:t>
            </w:r>
          </w:p>
        </w:tc>
      </w:tr>
      <w:tr w:rsidR="002C3860" w:rsidRPr="005A23C9" w14:paraId="44648921"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1CE0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Taxe speciale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A033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36.02.06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330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8B27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20,702.00</w:t>
            </w:r>
          </w:p>
        </w:tc>
      </w:tr>
      <w:tr w:rsidR="002C3860" w:rsidRPr="005A23C9" w14:paraId="63FB3501"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D8C6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venituri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04E5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36.02.50</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95FC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108,000.00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C33C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111,095.00</w:t>
            </w:r>
          </w:p>
        </w:tc>
      </w:tr>
      <w:tr w:rsidR="002C3860" w:rsidRPr="005A23C9" w14:paraId="36976A6E"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D4DC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Vărsăminte din secţiunea de funcţionare pentru finanţarea</w:t>
            </w:r>
          </w:p>
          <w:p w14:paraId="600E23D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secţiunii de dezvoltare a bugetului local (cu semnul minus)</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A05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37.02.03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0C3A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-7,085,170.00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FCC2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-6,438,840.00</w:t>
            </w:r>
          </w:p>
        </w:tc>
      </w:tr>
      <w:tr w:rsidR="002C3860" w:rsidRPr="005A23C9" w14:paraId="0FA9CE33"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C04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Vărsăminte din secţiunea de funcţionare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F0DC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37.02.04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742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7,085,170.00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83AE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6,438,840.00</w:t>
            </w:r>
          </w:p>
        </w:tc>
      </w:tr>
      <w:tr w:rsidR="002C3860" w:rsidRPr="005A23C9" w14:paraId="193985AB"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8392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II. VENITURI DIN CAPITAL (cod 39.02)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5FAC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0A5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91,340.00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A63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101,027.00</w:t>
            </w:r>
          </w:p>
        </w:tc>
      </w:tr>
      <w:tr w:rsidR="002C3860" w:rsidRPr="005A23C9" w14:paraId="16C683A9"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9A3F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valorificarea unor bunuri  (cod 39.02.01+39.02.03+39.02.04+39.02.07+39.02.10)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544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39.02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6EE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91,340.00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D78F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101,027.00</w:t>
            </w:r>
          </w:p>
        </w:tc>
      </w:tr>
      <w:tr w:rsidR="002C3860" w:rsidRPr="005A23C9" w14:paraId="57C327A7"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59B6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valorificarea unor bunuri ale institutiilor publice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769F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39.02.01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7D9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14,740.00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6324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15,222.00</w:t>
            </w:r>
          </w:p>
        </w:tc>
      </w:tr>
      <w:tr w:rsidR="002C3860" w:rsidRPr="005A23C9" w14:paraId="42B523AC"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206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Venituri din vanzarea unor bunuri apartinand domeniului privat</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47D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39.02.07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F78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76,600.00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84D9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85,805.00</w:t>
            </w:r>
          </w:p>
        </w:tc>
      </w:tr>
      <w:tr w:rsidR="002C3860" w:rsidRPr="005A23C9" w14:paraId="2AABA8B7"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4F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IV.  SUBVENTII (cod 00.18)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30A6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00.17</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F58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9,568,350.00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E2E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5,338,016.00</w:t>
            </w:r>
          </w:p>
        </w:tc>
      </w:tr>
      <w:tr w:rsidR="002C3860" w:rsidRPr="005A23C9" w14:paraId="689C1105"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44FD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DE LA ALTE NIVELE ALE ADMINISTRATIEI PUBLICE (cod 42.02+43.02)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6EEE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00.18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6DB1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9,568,350.00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F174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5,338,016.00</w:t>
            </w:r>
          </w:p>
        </w:tc>
      </w:tr>
      <w:tr w:rsidR="002C3860" w:rsidRPr="005A23C9" w14:paraId="2AD4ACE4" w14:textId="77777777" w:rsidTr="001A1406">
        <w:trPr>
          <w:trHeight w:val="189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5E90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Subvenţii de la bugetul de stat (cod 42.02.01+42.02.05+ 42.02.10+42.02.12 la 42.02.21+42.02.28+ 42.02.29+42.02.32 la 42.02.36+42.02.40 la 42.02.42+ 42.02.44 la 42.02.46+42.02.51+42.02.52+ 42.02.54+42.02.55+ 42.02.62+42.02.63+42.02.64+42.02.65+42.02.66+42.02.67+</w:t>
            </w:r>
          </w:p>
          <w:p w14:paraId="030A515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42.02.69+42.02.73+42.02.79+42.02.80+42.02.81+42.02.82+42.02.84) </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F6A9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929F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9,068,350.00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B533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4,838,016.00</w:t>
            </w:r>
          </w:p>
        </w:tc>
      </w:tr>
      <w:tr w:rsidR="002C3860" w:rsidRPr="005A23C9" w14:paraId="598922D9" w14:textId="77777777" w:rsidTr="001A1406">
        <w:trPr>
          <w:trHeight w:val="84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971F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Subvenţii de la bugetul de stat către bugetele locale pentru finantarea investitiilor în sănătate(cod 42.02.16.01+42.02.16.02+42.02.16.03)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68B2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42.02.16</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4BF9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167,000.00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5EF4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165,000.00</w:t>
            </w:r>
          </w:p>
        </w:tc>
      </w:tr>
      <w:tr w:rsidR="002C3860" w:rsidRPr="005A23C9" w14:paraId="1949B6EE" w14:textId="77777777" w:rsidTr="001A1406">
        <w:trPr>
          <w:trHeight w:val="84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AD78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Subvenţii de la bugetul de stat către bugetele locale pentru finanţarea aparaturii medicale şi echipamentelor de comunicaţii în urgenţă în sănătate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BBAE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42.02.16.01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CF30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167,000.00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0A3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165,000.00</w:t>
            </w:r>
          </w:p>
        </w:tc>
      </w:tr>
      <w:tr w:rsidR="002C3860" w:rsidRPr="005A23C9" w14:paraId="22410E61" w14:textId="77777777" w:rsidTr="001A1406">
        <w:trPr>
          <w:trHeight w:val="84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B8A1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pentru acordarea ajutorului pentru incalzirea locuintei si a suplimentului de energie alocate pentru consumul de combustibili solizi si/sau petrolieri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DBF6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42.02.34</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539A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535,000.00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15D9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205,192.00</w:t>
            </w:r>
          </w:p>
        </w:tc>
      </w:tr>
      <w:tr w:rsidR="002C3860" w:rsidRPr="005A23C9" w14:paraId="7A164EB6"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578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din bugetul de stat pentru finantarea sanatatii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6FFE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42.02.41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129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277,300.00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BDE2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264,404.00</w:t>
            </w:r>
          </w:p>
        </w:tc>
      </w:tr>
      <w:tr w:rsidR="002C3860" w:rsidRPr="005A23C9" w14:paraId="187365C6"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6A68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Finantarea programelor nationale de dezvoltare locala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B5F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42.02.65</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6F44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7,200,000.00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55ED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3,614,003.00</w:t>
            </w:r>
          </w:p>
        </w:tc>
      </w:tr>
      <w:tr w:rsidR="002C3860" w:rsidRPr="005A23C9" w14:paraId="0A0A5FA2" w14:textId="77777777" w:rsidTr="001A1406">
        <w:trPr>
          <w:trHeight w:val="105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1B5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de la bugetul de stat catre bugetele locale necesare sustinerii derularii preiectelor finantate din fonduri externe nerambursabile (FEN), postaderare, aferente perioadei de programare 2014-2020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E49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42.02.69</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29A9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889,050.00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08B3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589,417.00</w:t>
            </w:r>
          </w:p>
        </w:tc>
      </w:tr>
      <w:tr w:rsidR="002C3860" w:rsidRPr="005A23C9" w14:paraId="76473AAD"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6D5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de la alte administratii (cod. 43.02.01+43.02.04+43.02.07+43.02.08+43.02.20+43.02.21)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78CB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43.02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DD1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500,000.00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930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500,000.00</w:t>
            </w:r>
          </w:p>
        </w:tc>
      </w:tr>
      <w:tr w:rsidR="002C3860" w:rsidRPr="005A23C9" w14:paraId="244395A2"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300B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Subventii primite  de la bugetele consiliilor locale si judetene pentru ajutoare  în situatii de extrema dificultate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A49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43.02.08</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E608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500,000.00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AAD3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500,000.00</w:t>
            </w:r>
          </w:p>
        </w:tc>
      </w:tr>
      <w:tr w:rsidR="002C3860" w:rsidRPr="005A23C9" w14:paraId="34F5D406" w14:textId="77777777" w:rsidTr="001A1406">
        <w:trPr>
          <w:trHeight w:val="63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0378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Sume primite de la UE/alti donatori in contul platilor efectuate si prefinantari aferente cadrului financiar 2014-2020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E069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E8CB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37,802,270.00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9307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4,215,515.00</w:t>
            </w:r>
          </w:p>
        </w:tc>
      </w:tr>
      <w:tr w:rsidR="002C3860" w:rsidRPr="005A23C9" w14:paraId="14081BE0"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3AEE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lastRenderedPageBreak/>
              <w:t>Fondul European de Dezvoltare Regionala (FEDR)</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929F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B80A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2,545,130.00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9E8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970,470.00</w:t>
            </w:r>
          </w:p>
        </w:tc>
      </w:tr>
      <w:tr w:rsidR="002C3860" w:rsidRPr="005A23C9" w14:paraId="708C4ADD"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225C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Sume primite in contul platilor efectuate in anul curent</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F64F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48.02.01.01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0F0E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1,574,660.00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6CF5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r>
      <w:tr w:rsidR="002C3860" w:rsidRPr="005A23C9" w14:paraId="7DE9ABF2"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0E47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Sume primite in contul platilor efectuate in anii anteriori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97D8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48.02.01.02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64C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970,470.00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4241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970,470.00</w:t>
            </w:r>
          </w:p>
        </w:tc>
      </w:tr>
      <w:tr w:rsidR="002C3860" w:rsidRPr="005A23C9" w14:paraId="543145E8"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4D1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Fondul Social European (FSE)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82DA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C97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5,041,060.00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8E97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3,245,045.00</w:t>
            </w:r>
          </w:p>
        </w:tc>
      </w:tr>
      <w:tr w:rsidR="002C3860" w:rsidRPr="005A23C9" w14:paraId="4D39AA88"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3C0A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Sume primite in contul platilor efectuate in anul curent</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ABA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48.02.02.01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0B9A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4,121,530.00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E3A2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2,827,693.00</w:t>
            </w:r>
          </w:p>
        </w:tc>
      </w:tr>
      <w:tr w:rsidR="002C3860" w:rsidRPr="005A23C9" w14:paraId="5B5306AA"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FFE5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Sume primite in contul platilor efectuate in anii anteriori</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E499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48.02.02.02</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1AB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39,000.00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C18D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55,716.00</w:t>
            </w:r>
          </w:p>
        </w:tc>
      </w:tr>
      <w:tr w:rsidR="002C3860" w:rsidRPr="005A23C9" w14:paraId="1D605F92"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397E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Prefinantare</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835B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1866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880,530.00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A80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361,636.00</w:t>
            </w:r>
          </w:p>
        </w:tc>
      </w:tr>
      <w:tr w:rsidR="002C3860" w:rsidRPr="005A23C9" w14:paraId="2507516D" w14:textId="77777777" w:rsidTr="001A1406">
        <w:trPr>
          <w:trHeight w:val="30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2DD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Fondul de Coeziune (FC)</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8E1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48.02.03</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DBAE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30,216,080.00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2D9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r>
      <w:tr w:rsidR="002C3860" w:rsidRPr="005A23C9" w14:paraId="520C0D2B" w14:textId="77777777" w:rsidTr="001A1406">
        <w:trPr>
          <w:trHeight w:val="420"/>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B8C6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  Sume primite in contul platilor efectuate in anul curent</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220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48.02.03.01</w:t>
            </w:r>
          </w:p>
        </w:tc>
        <w:tc>
          <w:tcPr>
            <w:tcW w:w="1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48C3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30,216,080.00</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BE6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r>
    </w:tbl>
    <w:p w14:paraId="33621AB7" w14:textId="77777777" w:rsidR="00317C5B" w:rsidRPr="005A23C9" w:rsidRDefault="00317C5B" w:rsidP="00317C5B"/>
    <w:p w14:paraId="55A7AE21" w14:textId="77777777" w:rsidR="00CF7F74" w:rsidRPr="005A23C9" w:rsidRDefault="00CF7F74" w:rsidP="00CF7F74">
      <w:pPr>
        <w:jc w:val="both"/>
        <w:rPr>
          <w:rFonts w:ascii="Arial" w:hAnsi="Arial" w:cs="Arial"/>
          <w:sz w:val="20"/>
          <w:szCs w:val="20"/>
        </w:rPr>
      </w:pPr>
      <w:bookmarkStart w:id="0" w:name="_Hlk506977138"/>
    </w:p>
    <w:p w14:paraId="1CD0050D" w14:textId="77777777" w:rsidR="00CF7F74" w:rsidRPr="005A23C9" w:rsidRDefault="00CF7F74" w:rsidP="00CF7F74">
      <w:pPr>
        <w:ind w:firstLine="851"/>
        <w:jc w:val="both"/>
        <w:rPr>
          <w:rFonts w:ascii="Arial" w:hAnsi="Arial" w:cs="Arial"/>
          <w:sz w:val="22"/>
          <w:szCs w:val="22"/>
        </w:rPr>
      </w:pPr>
      <w:r w:rsidRPr="005A23C9">
        <w:rPr>
          <w:rFonts w:ascii="Arial" w:hAnsi="Arial" w:cs="Arial"/>
          <w:bCs/>
          <w:sz w:val="22"/>
          <w:szCs w:val="22"/>
          <w:lang w:eastAsia="ro-RO"/>
        </w:rPr>
        <w:t>Sintetic, execuția cheltuielilor bugetului local pentru anul 20</w:t>
      </w:r>
      <w:r w:rsidR="00B33F32" w:rsidRPr="005A23C9">
        <w:rPr>
          <w:rFonts w:ascii="Arial" w:hAnsi="Arial" w:cs="Arial"/>
          <w:bCs/>
          <w:sz w:val="22"/>
          <w:szCs w:val="22"/>
          <w:lang w:eastAsia="ro-RO"/>
        </w:rPr>
        <w:t>2</w:t>
      </w:r>
      <w:r w:rsidR="00A5265D" w:rsidRPr="005A23C9">
        <w:rPr>
          <w:rFonts w:ascii="Arial" w:hAnsi="Arial" w:cs="Arial"/>
          <w:bCs/>
          <w:sz w:val="22"/>
          <w:szCs w:val="22"/>
          <w:lang w:eastAsia="ro-RO"/>
        </w:rPr>
        <w:t>2</w:t>
      </w:r>
      <w:r w:rsidRPr="005A23C9">
        <w:rPr>
          <w:rFonts w:ascii="Arial" w:hAnsi="Arial" w:cs="Arial"/>
          <w:bCs/>
          <w:sz w:val="22"/>
          <w:szCs w:val="22"/>
          <w:lang w:eastAsia="ro-RO"/>
        </w:rPr>
        <w:t xml:space="preserve"> se prezintă astfel:</w:t>
      </w:r>
    </w:p>
    <w:p w14:paraId="735E8E20" w14:textId="77777777" w:rsidR="009E4D2F" w:rsidRPr="005A23C9" w:rsidRDefault="009E4D2F" w:rsidP="000C4DA9">
      <w:pPr>
        <w:ind w:firstLine="851"/>
        <w:jc w:val="both"/>
        <w:rPr>
          <w:rFonts w:ascii="Arial" w:hAnsi="Arial" w:cs="Arial"/>
          <w:bCs/>
          <w:sz w:val="20"/>
          <w:szCs w:val="20"/>
          <w:lang w:eastAsia="ro-RO"/>
        </w:rPr>
      </w:pPr>
      <w:bookmarkStart w:id="1" w:name="_Hlk506977210"/>
      <w:bookmarkEnd w:id="0"/>
    </w:p>
    <w:tbl>
      <w:tblPr>
        <w:tblW w:w="5425" w:type="pct"/>
        <w:tblLayout w:type="fixed"/>
        <w:tblLook w:val="04A0" w:firstRow="1" w:lastRow="0" w:firstColumn="1" w:lastColumn="0" w:noHBand="0" w:noVBand="1"/>
      </w:tblPr>
      <w:tblGrid>
        <w:gridCol w:w="5375"/>
        <w:gridCol w:w="1420"/>
        <w:gridCol w:w="1700"/>
        <w:gridCol w:w="1700"/>
        <w:gridCol w:w="548"/>
      </w:tblGrid>
      <w:tr w:rsidR="002C3860" w:rsidRPr="005A23C9" w14:paraId="0D3FBCAB" w14:textId="77777777" w:rsidTr="00A5265D">
        <w:trPr>
          <w:gridAfter w:val="1"/>
          <w:wAfter w:w="255" w:type="pct"/>
          <w:trHeight w:val="315"/>
        </w:trPr>
        <w:tc>
          <w:tcPr>
            <w:tcW w:w="250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D7F49A1"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Denumirea indicatorilor</w:t>
            </w:r>
          </w:p>
        </w:tc>
        <w:tc>
          <w:tcPr>
            <w:tcW w:w="66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385D75"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Cod indicator</w:t>
            </w:r>
          </w:p>
        </w:tc>
        <w:tc>
          <w:tcPr>
            <w:tcW w:w="79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86645A4"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Credite bugetare</w:t>
            </w:r>
          </w:p>
        </w:tc>
        <w:tc>
          <w:tcPr>
            <w:tcW w:w="79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68A9340"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Plati efectuate</w:t>
            </w:r>
          </w:p>
        </w:tc>
      </w:tr>
      <w:tr w:rsidR="002C3860" w:rsidRPr="005A23C9" w14:paraId="76ECF9D4" w14:textId="77777777" w:rsidTr="00A5265D">
        <w:trPr>
          <w:trHeight w:val="315"/>
        </w:trPr>
        <w:tc>
          <w:tcPr>
            <w:tcW w:w="250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35AB5C" w14:textId="77777777" w:rsidR="00A5265D" w:rsidRPr="005A23C9" w:rsidRDefault="00A5265D" w:rsidP="001A1406">
            <w:pPr>
              <w:rPr>
                <w:rFonts w:ascii="Arial" w:hAnsi="Arial" w:cs="Arial"/>
                <w:b/>
                <w:bCs/>
                <w:sz w:val="18"/>
                <w:szCs w:val="18"/>
                <w:lang w:eastAsia="ro-RO"/>
              </w:rPr>
            </w:pPr>
          </w:p>
        </w:tc>
        <w:tc>
          <w:tcPr>
            <w:tcW w:w="66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FBCDF3"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18C1D6"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D1116C" w14:textId="77777777" w:rsidR="00A5265D" w:rsidRPr="005A23C9" w:rsidRDefault="00A5265D" w:rsidP="001A1406">
            <w:pPr>
              <w:rPr>
                <w:rFonts w:ascii="Arial" w:hAnsi="Arial" w:cs="Arial"/>
                <w:b/>
                <w:bCs/>
                <w:sz w:val="18"/>
                <w:szCs w:val="18"/>
                <w:lang w:eastAsia="ro-RO"/>
              </w:rPr>
            </w:pPr>
          </w:p>
        </w:tc>
        <w:tc>
          <w:tcPr>
            <w:tcW w:w="255" w:type="pct"/>
            <w:tcBorders>
              <w:top w:val="nil"/>
              <w:left w:val="nil"/>
              <w:bottom w:val="nil"/>
              <w:right w:val="nil"/>
            </w:tcBorders>
            <w:shd w:val="clear" w:color="auto" w:fill="auto"/>
            <w:noWrap/>
            <w:vAlign w:val="center"/>
          </w:tcPr>
          <w:p w14:paraId="38963E9E" w14:textId="77777777" w:rsidR="00A5265D" w:rsidRPr="005A23C9" w:rsidRDefault="00A5265D" w:rsidP="001A1406">
            <w:pPr>
              <w:jc w:val="center"/>
              <w:rPr>
                <w:rFonts w:ascii="Arial" w:hAnsi="Arial" w:cs="Arial"/>
                <w:b/>
                <w:bCs/>
                <w:sz w:val="18"/>
                <w:szCs w:val="18"/>
                <w:lang w:eastAsia="ro-RO"/>
              </w:rPr>
            </w:pPr>
          </w:p>
        </w:tc>
      </w:tr>
      <w:tr w:rsidR="002C3860" w:rsidRPr="005A23C9" w14:paraId="645AA2C5" w14:textId="77777777" w:rsidTr="00A5265D">
        <w:trPr>
          <w:trHeight w:val="315"/>
        </w:trPr>
        <w:tc>
          <w:tcPr>
            <w:tcW w:w="250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7C393053" w14:textId="77777777" w:rsidR="00A5265D" w:rsidRPr="005A23C9" w:rsidRDefault="00A5265D" w:rsidP="001A1406">
            <w:pPr>
              <w:rPr>
                <w:rFonts w:ascii="Arial" w:hAnsi="Arial" w:cs="Arial"/>
                <w:b/>
                <w:bCs/>
                <w:sz w:val="18"/>
                <w:szCs w:val="18"/>
                <w:lang w:eastAsia="ro-RO"/>
              </w:rPr>
            </w:pPr>
          </w:p>
        </w:tc>
        <w:tc>
          <w:tcPr>
            <w:tcW w:w="66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FFD92A"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3AE138"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DF0DB0" w14:textId="77777777" w:rsidR="00A5265D" w:rsidRPr="005A23C9" w:rsidRDefault="00A5265D" w:rsidP="001A1406">
            <w:pPr>
              <w:rPr>
                <w:rFonts w:ascii="Arial" w:hAnsi="Arial" w:cs="Arial"/>
                <w:b/>
                <w:bCs/>
                <w:sz w:val="18"/>
                <w:szCs w:val="18"/>
                <w:lang w:eastAsia="ro-RO"/>
              </w:rPr>
            </w:pPr>
          </w:p>
        </w:tc>
        <w:tc>
          <w:tcPr>
            <w:tcW w:w="255" w:type="pct"/>
            <w:tcBorders>
              <w:top w:val="nil"/>
              <w:left w:val="nil"/>
              <w:bottom w:val="nil"/>
              <w:right w:val="nil"/>
            </w:tcBorders>
            <w:shd w:val="clear" w:color="auto" w:fill="auto"/>
            <w:noWrap/>
            <w:vAlign w:val="center"/>
          </w:tcPr>
          <w:p w14:paraId="3B1D0BCE" w14:textId="77777777" w:rsidR="00A5265D" w:rsidRPr="005A23C9" w:rsidRDefault="00A5265D" w:rsidP="001A1406">
            <w:pPr>
              <w:rPr>
                <w:rFonts w:ascii="Arial" w:hAnsi="Arial" w:cs="Arial"/>
                <w:sz w:val="18"/>
                <w:szCs w:val="18"/>
                <w:lang w:eastAsia="ro-RO"/>
              </w:rPr>
            </w:pPr>
          </w:p>
        </w:tc>
      </w:tr>
      <w:tr w:rsidR="002C3860" w:rsidRPr="005A23C9" w14:paraId="532F1D0C" w14:textId="77777777" w:rsidTr="00A5265D">
        <w:trPr>
          <w:trHeight w:val="315"/>
        </w:trPr>
        <w:tc>
          <w:tcPr>
            <w:tcW w:w="250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233D9B" w14:textId="77777777" w:rsidR="00A5265D" w:rsidRPr="005A23C9" w:rsidRDefault="00A5265D" w:rsidP="001A1406">
            <w:pPr>
              <w:rPr>
                <w:rFonts w:ascii="Arial" w:hAnsi="Arial" w:cs="Arial"/>
                <w:b/>
                <w:bCs/>
                <w:sz w:val="18"/>
                <w:szCs w:val="18"/>
                <w:lang w:eastAsia="ro-RO"/>
              </w:rPr>
            </w:pPr>
          </w:p>
        </w:tc>
        <w:tc>
          <w:tcPr>
            <w:tcW w:w="66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FF1536"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DD9169"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2025FC" w14:textId="77777777" w:rsidR="00A5265D" w:rsidRPr="005A23C9" w:rsidRDefault="00A5265D" w:rsidP="001A1406">
            <w:pPr>
              <w:rPr>
                <w:rFonts w:ascii="Arial" w:hAnsi="Arial" w:cs="Arial"/>
                <w:b/>
                <w:bCs/>
                <w:sz w:val="18"/>
                <w:szCs w:val="18"/>
                <w:lang w:eastAsia="ro-RO"/>
              </w:rPr>
            </w:pPr>
          </w:p>
        </w:tc>
        <w:tc>
          <w:tcPr>
            <w:tcW w:w="255" w:type="pct"/>
            <w:tcBorders>
              <w:top w:val="nil"/>
              <w:left w:val="nil"/>
              <w:bottom w:val="nil"/>
              <w:right w:val="nil"/>
            </w:tcBorders>
            <w:shd w:val="clear" w:color="auto" w:fill="auto"/>
            <w:noWrap/>
            <w:vAlign w:val="center"/>
          </w:tcPr>
          <w:p w14:paraId="415E2145" w14:textId="77777777" w:rsidR="00A5265D" w:rsidRPr="005A23C9" w:rsidRDefault="00A5265D" w:rsidP="001A1406">
            <w:pPr>
              <w:rPr>
                <w:rFonts w:ascii="Arial" w:hAnsi="Arial" w:cs="Arial"/>
                <w:sz w:val="18"/>
                <w:szCs w:val="18"/>
                <w:lang w:eastAsia="ro-RO"/>
              </w:rPr>
            </w:pPr>
          </w:p>
        </w:tc>
      </w:tr>
      <w:tr w:rsidR="002C3860" w:rsidRPr="005A23C9" w14:paraId="2D062127" w14:textId="77777777" w:rsidTr="00A5265D">
        <w:trPr>
          <w:trHeight w:val="315"/>
        </w:trPr>
        <w:tc>
          <w:tcPr>
            <w:tcW w:w="250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7A2C0D" w14:textId="77777777" w:rsidR="00A5265D" w:rsidRPr="005A23C9" w:rsidRDefault="00A5265D" w:rsidP="001A1406">
            <w:pPr>
              <w:rPr>
                <w:rFonts w:ascii="Arial" w:hAnsi="Arial" w:cs="Arial"/>
                <w:b/>
                <w:bCs/>
                <w:sz w:val="18"/>
                <w:szCs w:val="18"/>
                <w:lang w:eastAsia="ro-RO"/>
              </w:rPr>
            </w:pPr>
          </w:p>
        </w:tc>
        <w:tc>
          <w:tcPr>
            <w:tcW w:w="66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F8CEA1"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221BE383" w14:textId="77777777" w:rsidR="00A5265D" w:rsidRPr="005A23C9" w:rsidRDefault="00A5265D" w:rsidP="001A1406">
            <w:pPr>
              <w:rPr>
                <w:rFonts w:ascii="Arial" w:hAnsi="Arial" w:cs="Arial"/>
                <w:b/>
                <w:bCs/>
                <w:sz w:val="18"/>
                <w:szCs w:val="18"/>
                <w:lang w:eastAsia="ro-RO"/>
              </w:rPr>
            </w:pPr>
          </w:p>
        </w:tc>
        <w:tc>
          <w:tcPr>
            <w:tcW w:w="791"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22F3D715" w14:textId="77777777" w:rsidR="00A5265D" w:rsidRPr="005A23C9" w:rsidRDefault="00A5265D" w:rsidP="001A1406">
            <w:pPr>
              <w:rPr>
                <w:rFonts w:ascii="Arial" w:hAnsi="Arial" w:cs="Arial"/>
                <w:b/>
                <w:bCs/>
                <w:sz w:val="18"/>
                <w:szCs w:val="18"/>
                <w:lang w:eastAsia="ro-RO"/>
              </w:rPr>
            </w:pPr>
          </w:p>
        </w:tc>
        <w:tc>
          <w:tcPr>
            <w:tcW w:w="255" w:type="pct"/>
            <w:tcBorders>
              <w:top w:val="nil"/>
              <w:left w:val="nil"/>
              <w:bottom w:val="nil"/>
              <w:right w:val="nil"/>
            </w:tcBorders>
            <w:shd w:val="clear" w:color="auto" w:fill="auto"/>
            <w:noWrap/>
            <w:vAlign w:val="center"/>
          </w:tcPr>
          <w:p w14:paraId="7F8F06D5" w14:textId="77777777" w:rsidR="00A5265D" w:rsidRPr="005A23C9" w:rsidRDefault="00A5265D" w:rsidP="001A1406">
            <w:pPr>
              <w:rPr>
                <w:rFonts w:ascii="Arial" w:hAnsi="Arial" w:cs="Arial"/>
                <w:sz w:val="18"/>
                <w:szCs w:val="18"/>
                <w:lang w:eastAsia="ro-RO"/>
              </w:rPr>
            </w:pPr>
          </w:p>
        </w:tc>
      </w:tr>
      <w:tr w:rsidR="002C3860" w:rsidRPr="005A23C9" w14:paraId="1BCD6766" w14:textId="77777777" w:rsidTr="00A5265D">
        <w:trPr>
          <w:trHeight w:val="315"/>
        </w:trPr>
        <w:tc>
          <w:tcPr>
            <w:tcW w:w="250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F328DBD"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A</w:t>
            </w:r>
          </w:p>
        </w:tc>
        <w:tc>
          <w:tcPr>
            <w:tcW w:w="66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1746AD2"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B</w:t>
            </w:r>
          </w:p>
        </w:tc>
        <w:tc>
          <w:tcPr>
            <w:tcW w:w="79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A32C7FD"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4</w:t>
            </w:r>
          </w:p>
        </w:tc>
        <w:tc>
          <w:tcPr>
            <w:tcW w:w="791" w:type="pct"/>
            <w:tcBorders>
              <w:top w:val="single" w:sz="8" w:space="0" w:color="000000"/>
              <w:left w:val="single" w:sz="8" w:space="0" w:color="000000"/>
              <w:bottom w:val="single" w:sz="8" w:space="0" w:color="000000"/>
              <w:right w:val="single" w:sz="8" w:space="0" w:color="000000"/>
            </w:tcBorders>
            <w:shd w:val="clear" w:color="auto" w:fill="auto"/>
            <w:vAlign w:val="center"/>
          </w:tcPr>
          <w:p w14:paraId="692F1C9C" w14:textId="77777777" w:rsidR="00A5265D" w:rsidRPr="005A23C9" w:rsidRDefault="00A5265D" w:rsidP="001A1406">
            <w:pPr>
              <w:jc w:val="center"/>
              <w:rPr>
                <w:rFonts w:ascii="Arial" w:hAnsi="Arial" w:cs="Arial"/>
                <w:b/>
                <w:bCs/>
                <w:sz w:val="18"/>
                <w:szCs w:val="18"/>
                <w:lang w:eastAsia="ro-RO"/>
              </w:rPr>
            </w:pPr>
            <w:r w:rsidRPr="005A23C9">
              <w:rPr>
                <w:rFonts w:ascii="Arial" w:hAnsi="Arial" w:cs="Arial"/>
                <w:b/>
                <w:bCs/>
                <w:sz w:val="18"/>
                <w:szCs w:val="18"/>
                <w:lang w:eastAsia="ro-RO"/>
              </w:rPr>
              <w:t>7</w:t>
            </w:r>
          </w:p>
        </w:tc>
        <w:tc>
          <w:tcPr>
            <w:tcW w:w="255" w:type="pct"/>
            <w:vAlign w:val="center"/>
          </w:tcPr>
          <w:p w14:paraId="4F69757F" w14:textId="77777777" w:rsidR="00A5265D" w:rsidRPr="005A23C9" w:rsidRDefault="00A5265D" w:rsidP="001A1406">
            <w:pPr>
              <w:rPr>
                <w:rFonts w:ascii="Arial" w:hAnsi="Arial" w:cs="Arial"/>
                <w:sz w:val="18"/>
                <w:szCs w:val="18"/>
                <w:lang w:eastAsia="ro-RO"/>
              </w:rPr>
            </w:pPr>
          </w:p>
        </w:tc>
      </w:tr>
      <w:tr w:rsidR="002C3860" w:rsidRPr="005A23C9" w14:paraId="333D85AA"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47AD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TOTAL CHELTUIELI   (cod 50.02+59.02+64.02+69.02+79.02)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A3CB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49.02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7F67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98,053,930.00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655A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57,864,909.00</w:t>
            </w:r>
          </w:p>
        </w:tc>
        <w:tc>
          <w:tcPr>
            <w:tcW w:w="255" w:type="pct"/>
            <w:vAlign w:val="center"/>
          </w:tcPr>
          <w:p w14:paraId="5EB079CD" w14:textId="77777777" w:rsidR="00A5265D" w:rsidRPr="005A23C9" w:rsidRDefault="00A5265D" w:rsidP="001A1406">
            <w:pPr>
              <w:rPr>
                <w:rFonts w:ascii="Arial" w:hAnsi="Arial" w:cs="Arial"/>
                <w:sz w:val="18"/>
                <w:szCs w:val="18"/>
                <w:lang w:eastAsia="ro-RO"/>
              </w:rPr>
            </w:pPr>
          </w:p>
        </w:tc>
      </w:tr>
      <w:tr w:rsidR="002C3860" w:rsidRPr="005A23C9" w14:paraId="238DBBA9"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D9C9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Partea I-a SERVICII PUBLICE GENERALE   (cod 51.02+54.02+55.02+56.02)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CC11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50.02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87BB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14,691,620.00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E74E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13,815,251.00</w:t>
            </w:r>
          </w:p>
        </w:tc>
        <w:tc>
          <w:tcPr>
            <w:tcW w:w="255" w:type="pct"/>
            <w:vAlign w:val="center"/>
          </w:tcPr>
          <w:p w14:paraId="0C473A21" w14:textId="77777777" w:rsidR="00A5265D" w:rsidRPr="005A23C9" w:rsidRDefault="00A5265D" w:rsidP="001A1406">
            <w:pPr>
              <w:rPr>
                <w:rFonts w:ascii="Arial" w:hAnsi="Arial" w:cs="Arial"/>
                <w:sz w:val="18"/>
                <w:szCs w:val="18"/>
                <w:lang w:eastAsia="ro-RO"/>
              </w:rPr>
            </w:pPr>
          </w:p>
        </w:tc>
      </w:tr>
      <w:tr w:rsidR="002C3860" w:rsidRPr="005A23C9" w14:paraId="5B17ABAA"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651AA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Autoritati publice si actiuni externe   (cod 51.02.01)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9E3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51.02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544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12,706,820.00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7148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11,969,548.00</w:t>
            </w:r>
          </w:p>
        </w:tc>
        <w:tc>
          <w:tcPr>
            <w:tcW w:w="255" w:type="pct"/>
            <w:vAlign w:val="center"/>
          </w:tcPr>
          <w:p w14:paraId="1A8AD4F0" w14:textId="77777777" w:rsidR="00A5265D" w:rsidRPr="005A23C9" w:rsidRDefault="00A5265D" w:rsidP="001A1406">
            <w:pPr>
              <w:rPr>
                <w:rFonts w:ascii="Arial" w:hAnsi="Arial" w:cs="Arial"/>
                <w:sz w:val="18"/>
                <w:szCs w:val="18"/>
                <w:lang w:eastAsia="ro-RO"/>
              </w:rPr>
            </w:pPr>
          </w:p>
        </w:tc>
      </w:tr>
      <w:tr w:rsidR="002C3860" w:rsidRPr="005A23C9" w14:paraId="4A2130AB"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1869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Autoritati executive si legislative (cod 51.02.01.03)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5A6B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51.02.01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9ECD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12,706,820.00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EA6B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11,969,548.00</w:t>
            </w:r>
          </w:p>
        </w:tc>
        <w:tc>
          <w:tcPr>
            <w:tcW w:w="255" w:type="pct"/>
            <w:vAlign w:val="center"/>
          </w:tcPr>
          <w:p w14:paraId="281F0C22" w14:textId="77777777" w:rsidR="00A5265D" w:rsidRPr="005A23C9" w:rsidRDefault="00A5265D" w:rsidP="001A1406">
            <w:pPr>
              <w:rPr>
                <w:rFonts w:ascii="Arial" w:hAnsi="Arial" w:cs="Arial"/>
                <w:sz w:val="18"/>
                <w:szCs w:val="18"/>
                <w:lang w:eastAsia="ro-RO"/>
              </w:rPr>
            </w:pPr>
          </w:p>
        </w:tc>
      </w:tr>
      <w:tr w:rsidR="002C3860" w:rsidRPr="005A23C9" w14:paraId="3972CE1F"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4F26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Autoritati executive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5256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51.02.01.03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99AB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12,706,820.00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2443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11,969,548.00</w:t>
            </w:r>
          </w:p>
        </w:tc>
        <w:tc>
          <w:tcPr>
            <w:tcW w:w="255" w:type="pct"/>
            <w:vAlign w:val="center"/>
          </w:tcPr>
          <w:p w14:paraId="0ACEC546" w14:textId="77777777" w:rsidR="00A5265D" w:rsidRPr="005A23C9" w:rsidRDefault="00A5265D" w:rsidP="001A1406">
            <w:pPr>
              <w:rPr>
                <w:rFonts w:ascii="Arial" w:hAnsi="Arial" w:cs="Arial"/>
                <w:sz w:val="18"/>
                <w:szCs w:val="18"/>
                <w:lang w:eastAsia="ro-RO"/>
              </w:rPr>
            </w:pPr>
          </w:p>
        </w:tc>
      </w:tr>
      <w:tr w:rsidR="002C3860" w:rsidRPr="005A23C9" w14:paraId="0152D11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A3DE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servicii publice generale  (cod 54.02.05 la 54.02.07+54.02.10+54.02.50)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4803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54.02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7562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602,300.00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2164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563,683.00</w:t>
            </w:r>
          </w:p>
        </w:tc>
        <w:tc>
          <w:tcPr>
            <w:tcW w:w="255" w:type="pct"/>
            <w:vAlign w:val="center"/>
          </w:tcPr>
          <w:p w14:paraId="1FCC728A" w14:textId="77777777" w:rsidR="00A5265D" w:rsidRPr="005A23C9" w:rsidRDefault="00A5265D" w:rsidP="001A1406">
            <w:pPr>
              <w:rPr>
                <w:rFonts w:ascii="Arial" w:hAnsi="Arial" w:cs="Arial"/>
                <w:sz w:val="18"/>
                <w:szCs w:val="18"/>
                <w:lang w:eastAsia="ro-RO"/>
              </w:rPr>
            </w:pPr>
          </w:p>
        </w:tc>
      </w:tr>
      <w:tr w:rsidR="002C3860" w:rsidRPr="005A23C9" w14:paraId="3BEA64C7"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BC7E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Fond de rezerva bugetara la dispozitia autoritatilor locale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0C86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54.02.05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3FFE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D833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255" w:type="pct"/>
            <w:vAlign w:val="center"/>
          </w:tcPr>
          <w:p w14:paraId="71CF61DE" w14:textId="77777777" w:rsidR="00A5265D" w:rsidRPr="005A23C9" w:rsidRDefault="00A5265D" w:rsidP="001A1406">
            <w:pPr>
              <w:rPr>
                <w:rFonts w:ascii="Arial" w:hAnsi="Arial" w:cs="Arial"/>
                <w:sz w:val="18"/>
                <w:szCs w:val="18"/>
                <w:lang w:eastAsia="ro-RO"/>
              </w:rPr>
            </w:pPr>
          </w:p>
        </w:tc>
      </w:tr>
      <w:tr w:rsidR="002C3860" w:rsidRPr="005A23C9" w14:paraId="7A6FDD9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90C1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Servicii publice comunitare de evidenţă a persoanelor</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2D55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54.02.10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EF01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602,300.00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CECB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563,683.00</w:t>
            </w:r>
          </w:p>
        </w:tc>
        <w:tc>
          <w:tcPr>
            <w:tcW w:w="255" w:type="pct"/>
            <w:vAlign w:val="center"/>
          </w:tcPr>
          <w:p w14:paraId="74A1B37E" w14:textId="77777777" w:rsidR="00A5265D" w:rsidRPr="005A23C9" w:rsidRDefault="00A5265D" w:rsidP="001A1406">
            <w:pPr>
              <w:rPr>
                <w:rFonts w:ascii="Arial" w:hAnsi="Arial" w:cs="Arial"/>
                <w:sz w:val="18"/>
                <w:szCs w:val="18"/>
                <w:lang w:eastAsia="ro-RO"/>
              </w:rPr>
            </w:pPr>
          </w:p>
        </w:tc>
      </w:tr>
      <w:tr w:rsidR="002C3860" w:rsidRPr="005A23C9" w14:paraId="0AA2EB7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4A43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Tranzacţii privind datoria publică şi împrumuturi (55.02.01)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D0BB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55.02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7C36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1,382,500.00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0F2C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1,282,020.00</w:t>
            </w:r>
          </w:p>
        </w:tc>
        <w:tc>
          <w:tcPr>
            <w:tcW w:w="255" w:type="pct"/>
            <w:vAlign w:val="center"/>
          </w:tcPr>
          <w:p w14:paraId="472FAA3E" w14:textId="77777777" w:rsidR="00A5265D" w:rsidRPr="005A23C9" w:rsidRDefault="00A5265D" w:rsidP="001A1406">
            <w:pPr>
              <w:rPr>
                <w:rFonts w:ascii="Arial" w:hAnsi="Arial" w:cs="Arial"/>
                <w:sz w:val="18"/>
                <w:szCs w:val="18"/>
                <w:lang w:eastAsia="ro-RO"/>
              </w:rPr>
            </w:pPr>
          </w:p>
        </w:tc>
      </w:tr>
      <w:tr w:rsidR="002C3860" w:rsidRPr="005A23C9" w14:paraId="0CBB21D6"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FC6A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Tranzacţii privind datoria publică şi împrumuturi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535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55.02.01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0B13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1,382,500.00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B00B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1,282,020.00</w:t>
            </w:r>
          </w:p>
        </w:tc>
        <w:tc>
          <w:tcPr>
            <w:tcW w:w="255" w:type="pct"/>
            <w:vAlign w:val="center"/>
          </w:tcPr>
          <w:p w14:paraId="42B74ABE" w14:textId="77777777" w:rsidR="00A5265D" w:rsidRPr="005A23C9" w:rsidRDefault="00A5265D" w:rsidP="001A1406">
            <w:pPr>
              <w:rPr>
                <w:rFonts w:ascii="Arial" w:hAnsi="Arial" w:cs="Arial"/>
                <w:sz w:val="18"/>
                <w:szCs w:val="18"/>
                <w:lang w:eastAsia="ro-RO"/>
              </w:rPr>
            </w:pPr>
          </w:p>
        </w:tc>
      </w:tr>
      <w:tr w:rsidR="002C3860" w:rsidRPr="005A23C9" w14:paraId="37BA1708"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DB4C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Partea a II-a APARARE, ORDINE PUBLICA SI SIGURANTA NATIONALA (cod 60.02+61.02)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E272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59.02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1586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2,314,000.00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9C96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2,174,847.00</w:t>
            </w:r>
          </w:p>
        </w:tc>
        <w:tc>
          <w:tcPr>
            <w:tcW w:w="255" w:type="pct"/>
            <w:vAlign w:val="center"/>
          </w:tcPr>
          <w:p w14:paraId="5AB047A9" w14:textId="77777777" w:rsidR="00A5265D" w:rsidRPr="005A23C9" w:rsidRDefault="00A5265D" w:rsidP="001A1406">
            <w:pPr>
              <w:rPr>
                <w:rFonts w:ascii="Arial" w:hAnsi="Arial" w:cs="Arial"/>
                <w:sz w:val="18"/>
                <w:szCs w:val="18"/>
                <w:lang w:eastAsia="ro-RO"/>
              </w:rPr>
            </w:pPr>
          </w:p>
        </w:tc>
      </w:tr>
      <w:tr w:rsidR="002C3860" w:rsidRPr="005A23C9" w14:paraId="182F455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2525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Ordine publica si siguranta nationala (cod 61.02.03+61.02.05+61.02.50)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CC10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61.02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6B81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2,314,000.00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1E05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2,174,847.00</w:t>
            </w:r>
          </w:p>
        </w:tc>
        <w:tc>
          <w:tcPr>
            <w:tcW w:w="255" w:type="pct"/>
            <w:vAlign w:val="center"/>
          </w:tcPr>
          <w:p w14:paraId="37C83F40" w14:textId="77777777" w:rsidR="00A5265D" w:rsidRPr="005A23C9" w:rsidRDefault="00A5265D" w:rsidP="001A1406">
            <w:pPr>
              <w:rPr>
                <w:rFonts w:ascii="Arial" w:hAnsi="Arial" w:cs="Arial"/>
                <w:sz w:val="18"/>
                <w:szCs w:val="18"/>
                <w:lang w:eastAsia="ro-RO"/>
              </w:rPr>
            </w:pPr>
          </w:p>
        </w:tc>
      </w:tr>
      <w:tr w:rsidR="002C3860" w:rsidRPr="005A23C9" w14:paraId="49C01010"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3818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Ordine publica (cod 61.02.03.04)</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C117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61.02.03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7201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2,267,000.00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77AC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2,159,571.00</w:t>
            </w:r>
          </w:p>
        </w:tc>
        <w:tc>
          <w:tcPr>
            <w:tcW w:w="255" w:type="pct"/>
            <w:vAlign w:val="center"/>
          </w:tcPr>
          <w:p w14:paraId="4ADE35BA" w14:textId="77777777" w:rsidR="00A5265D" w:rsidRPr="005A23C9" w:rsidRDefault="00A5265D" w:rsidP="001A1406">
            <w:pPr>
              <w:rPr>
                <w:rFonts w:ascii="Arial" w:hAnsi="Arial" w:cs="Arial"/>
                <w:sz w:val="18"/>
                <w:szCs w:val="18"/>
                <w:lang w:eastAsia="ro-RO"/>
              </w:rPr>
            </w:pPr>
          </w:p>
        </w:tc>
      </w:tr>
      <w:tr w:rsidR="002C3860" w:rsidRPr="005A23C9" w14:paraId="1201B924"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351A7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Politie locala</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438B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61.02.03.04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0B24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2,267,000.00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31F0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2,159,571.00</w:t>
            </w:r>
          </w:p>
        </w:tc>
        <w:tc>
          <w:tcPr>
            <w:tcW w:w="255" w:type="pct"/>
            <w:vAlign w:val="center"/>
          </w:tcPr>
          <w:p w14:paraId="37CB6C2D" w14:textId="77777777" w:rsidR="00A5265D" w:rsidRPr="005A23C9" w:rsidRDefault="00A5265D" w:rsidP="001A1406">
            <w:pPr>
              <w:rPr>
                <w:rFonts w:ascii="Arial" w:hAnsi="Arial" w:cs="Arial"/>
                <w:sz w:val="18"/>
                <w:szCs w:val="18"/>
                <w:lang w:eastAsia="ro-RO"/>
              </w:rPr>
            </w:pPr>
          </w:p>
        </w:tc>
      </w:tr>
      <w:tr w:rsidR="002C3860" w:rsidRPr="005A23C9" w14:paraId="5714C92C"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855C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Protectie civila si protectia contra incendiilor (protectie civila nonmilitara)</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0440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61.02.05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EC75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47,000.00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225A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15,276.00</w:t>
            </w:r>
          </w:p>
        </w:tc>
        <w:tc>
          <w:tcPr>
            <w:tcW w:w="255" w:type="pct"/>
            <w:vAlign w:val="center"/>
          </w:tcPr>
          <w:p w14:paraId="314C4C38" w14:textId="77777777" w:rsidR="00A5265D" w:rsidRPr="005A23C9" w:rsidRDefault="00A5265D" w:rsidP="001A1406">
            <w:pPr>
              <w:rPr>
                <w:rFonts w:ascii="Arial" w:hAnsi="Arial" w:cs="Arial"/>
                <w:sz w:val="18"/>
                <w:szCs w:val="18"/>
                <w:lang w:eastAsia="ro-RO"/>
              </w:rPr>
            </w:pPr>
          </w:p>
        </w:tc>
      </w:tr>
      <w:tr w:rsidR="002C3860" w:rsidRPr="005A23C9" w14:paraId="492723C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68C1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Partea a III-a CHELTUIELI SOCIAL-CULTURALE (cod 65.02+66.02+67.02+68.02)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9A99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64.02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C187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50,504,320.00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45F5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18,379,492.00</w:t>
            </w:r>
          </w:p>
        </w:tc>
        <w:tc>
          <w:tcPr>
            <w:tcW w:w="255" w:type="pct"/>
            <w:vAlign w:val="center"/>
          </w:tcPr>
          <w:p w14:paraId="542922C1" w14:textId="77777777" w:rsidR="00A5265D" w:rsidRPr="005A23C9" w:rsidRDefault="00A5265D" w:rsidP="001A1406">
            <w:pPr>
              <w:rPr>
                <w:rFonts w:ascii="Arial" w:hAnsi="Arial" w:cs="Arial"/>
                <w:sz w:val="18"/>
                <w:szCs w:val="18"/>
                <w:lang w:eastAsia="ro-RO"/>
              </w:rPr>
            </w:pPr>
          </w:p>
        </w:tc>
      </w:tr>
      <w:tr w:rsidR="002C3860" w:rsidRPr="005A23C9" w14:paraId="71EBFBD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44A2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(cod 65.02.03 la 65.02.05+65.02.07+65.02.11+65.02.50)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EAC1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4CBF0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16,709,040.00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A479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7,926,562.00</w:t>
            </w:r>
          </w:p>
        </w:tc>
        <w:tc>
          <w:tcPr>
            <w:tcW w:w="255" w:type="pct"/>
            <w:vAlign w:val="center"/>
          </w:tcPr>
          <w:p w14:paraId="4EAA2F78" w14:textId="77777777" w:rsidR="00A5265D" w:rsidRPr="005A23C9" w:rsidRDefault="00A5265D" w:rsidP="001A1406">
            <w:pPr>
              <w:rPr>
                <w:rFonts w:ascii="Arial" w:hAnsi="Arial" w:cs="Arial"/>
                <w:sz w:val="18"/>
                <w:szCs w:val="18"/>
                <w:lang w:eastAsia="ro-RO"/>
              </w:rPr>
            </w:pPr>
          </w:p>
        </w:tc>
      </w:tr>
      <w:tr w:rsidR="002C3860" w:rsidRPr="005A23C9" w14:paraId="3B040A5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93A8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prescolar si primar (cod 65.02.03.01+65.02.03.02)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620C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4822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339,100.00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208C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339,019.00</w:t>
            </w:r>
          </w:p>
        </w:tc>
        <w:tc>
          <w:tcPr>
            <w:tcW w:w="255" w:type="pct"/>
            <w:vAlign w:val="center"/>
          </w:tcPr>
          <w:p w14:paraId="00A7A8D1" w14:textId="77777777" w:rsidR="00A5265D" w:rsidRPr="005A23C9" w:rsidRDefault="00A5265D" w:rsidP="001A1406">
            <w:pPr>
              <w:rPr>
                <w:rFonts w:ascii="Arial" w:hAnsi="Arial" w:cs="Arial"/>
                <w:sz w:val="18"/>
                <w:szCs w:val="18"/>
                <w:lang w:eastAsia="ro-RO"/>
              </w:rPr>
            </w:pPr>
          </w:p>
        </w:tc>
      </w:tr>
      <w:tr w:rsidR="002C3860" w:rsidRPr="005A23C9" w14:paraId="046D0F6F"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D1F6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prescolar</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A33B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65.02.03.01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DEA8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339,100.00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7BE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339,019.00</w:t>
            </w:r>
          </w:p>
        </w:tc>
        <w:tc>
          <w:tcPr>
            <w:tcW w:w="255" w:type="pct"/>
            <w:vAlign w:val="center"/>
          </w:tcPr>
          <w:p w14:paraId="1D313939" w14:textId="77777777" w:rsidR="00A5265D" w:rsidRPr="005A23C9" w:rsidRDefault="00A5265D" w:rsidP="001A1406">
            <w:pPr>
              <w:rPr>
                <w:rFonts w:ascii="Arial" w:hAnsi="Arial" w:cs="Arial"/>
                <w:sz w:val="18"/>
                <w:szCs w:val="18"/>
                <w:lang w:eastAsia="ro-RO"/>
              </w:rPr>
            </w:pPr>
          </w:p>
        </w:tc>
      </w:tr>
      <w:tr w:rsidR="002C3860" w:rsidRPr="005A23C9" w14:paraId="1B4D5BF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5D2F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secundar (cod 65.02.04.01 la  65.02.04.03)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C208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69CFF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8,480,850.00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BEB4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7,407,663.00</w:t>
            </w:r>
          </w:p>
        </w:tc>
        <w:tc>
          <w:tcPr>
            <w:tcW w:w="255" w:type="pct"/>
            <w:vAlign w:val="center"/>
          </w:tcPr>
          <w:p w14:paraId="505D031D" w14:textId="77777777" w:rsidR="00A5265D" w:rsidRPr="005A23C9" w:rsidRDefault="00A5265D" w:rsidP="001A1406">
            <w:pPr>
              <w:rPr>
                <w:rFonts w:ascii="Arial" w:hAnsi="Arial" w:cs="Arial"/>
                <w:sz w:val="18"/>
                <w:szCs w:val="18"/>
                <w:lang w:eastAsia="ro-RO"/>
              </w:rPr>
            </w:pPr>
          </w:p>
        </w:tc>
      </w:tr>
      <w:tr w:rsidR="002C3860" w:rsidRPr="005A23C9" w14:paraId="3B6E151A"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D997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lastRenderedPageBreak/>
              <w:t xml:space="preserve">Invatamant secundar inferior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59E2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65.02.04.01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05CC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2,803,510.00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3909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2,734,452.00</w:t>
            </w:r>
          </w:p>
        </w:tc>
        <w:tc>
          <w:tcPr>
            <w:tcW w:w="255" w:type="pct"/>
            <w:vAlign w:val="center"/>
          </w:tcPr>
          <w:p w14:paraId="4B8EAC20" w14:textId="77777777" w:rsidR="00A5265D" w:rsidRPr="005A23C9" w:rsidRDefault="00A5265D" w:rsidP="001A1406">
            <w:pPr>
              <w:rPr>
                <w:rFonts w:ascii="Arial" w:hAnsi="Arial" w:cs="Arial"/>
                <w:sz w:val="18"/>
                <w:szCs w:val="18"/>
                <w:lang w:eastAsia="ro-RO"/>
              </w:rPr>
            </w:pPr>
          </w:p>
        </w:tc>
      </w:tr>
      <w:tr w:rsidR="002C3860" w:rsidRPr="005A23C9" w14:paraId="57382361"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C593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Invatamant secundar superior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86E5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65.02.04.02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E297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5,544,340.00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69B1F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4,540,211.00</w:t>
            </w:r>
          </w:p>
        </w:tc>
        <w:tc>
          <w:tcPr>
            <w:tcW w:w="255" w:type="pct"/>
            <w:vAlign w:val="center"/>
          </w:tcPr>
          <w:p w14:paraId="0EDD349D" w14:textId="77777777" w:rsidR="00A5265D" w:rsidRPr="005A23C9" w:rsidRDefault="00A5265D" w:rsidP="001A1406">
            <w:pPr>
              <w:rPr>
                <w:rFonts w:ascii="Arial" w:hAnsi="Arial" w:cs="Arial"/>
                <w:sz w:val="18"/>
                <w:szCs w:val="18"/>
                <w:lang w:eastAsia="ro-RO"/>
              </w:rPr>
            </w:pPr>
          </w:p>
        </w:tc>
      </w:tr>
      <w:tr w:rsidR="002C3860" w:rsidRPr="005A23C9" w14:paraId="476C5415"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230D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profesional</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91BA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65.02.04.03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5895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133,000.00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29BA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133,000.00</w:t>
            </w:r>
          </w:p>
        </w:tc>
        <w:tc>
          <w:tcPr>
            <w:tcW w:w="255" w:type="pct"/>
            <w:vAlign w:val="center"/>
          </w:tcPr>
          <w:p w14:paraId="34B96534" w14:textId="77777777" w:rsidR="00A5265D" w:rsidRPr="005A23C9" w:rsidRDefault="00A5265D" w:rsidP="001A1406">
            <w:pPr>
              <w:rPr>
                <w:rFonts w:ascii="Arial" w:hAnsi="Arial" w:cs="Arial"/>
                <w:sz w:val="18"/>
                <w:szCs w:val="18"/>
                <w:lang w:eastAsia="ro-RO"/>
              </w:rPr>
            </w:pPr>
          </w:p>
        </w:tc>
      </w:tr>
      <w:tr w:rsidR="002C3860" w:rsidRPr="005A23C9" w14:paraId="256DEB1D"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27B7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Invatamant postliceal</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6D21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71BC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103,600.00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2074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103,600.00</w:t>
            </w:r>
          </w:p>
        </w:tc>
        <w:tc>
          <w:tcPr>
            <w:tcW w:w="255" w:type="pct"/>
            <w:vAlign w:val="center"/>
          </w:tcPr>
          <w:p w14:paraId="12ECE730" w14:textId="77777777" w:rsidR="00A5265D" w:rsidRPr="005A23C9" w:rsidRDefault="00A5265D" w:rsidP="001A1406">
            <w:pPr>
              <w:rPr>
                <w:rFonts w:ascii="Arial" w:hAnsi="Arial" w:cs="Arial"/>
                <w:sz w:val="18"/>
                <w:szCs w:val="18"/>
                <w:lang w:eastAsia="ro-RO"/>
              </w:rPr>
            </w:pPr>
          </w:p>
        </w:tc>
      </w:tr>
      <w:tr w:rsidR="002C3860" w:rsidRPr="005A23C9" w14:paraId="0F78EE2B"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E186B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cheltuieli in domeniul invatamantului</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AB3E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65.02.50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4D4C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7,785,490.00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395A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76,280.00</w:t>
            </w:r>
          </w:p>
        </w:tc>
        <w:tc>
          <w:tcPr>
            <w:tcW w:w="255" w:type="pct"/>
            <w:vAlign w:val="center"/>
          </w:tcPr>
          <w:p w14:paraId="0CC227AE" w14:textId="77777777" w:rsidR="00A5265D" w:rsidRPr="005A23C9" w:rsidRDefault="00A5265D" w:rsidP="001A1406">
            <w:pPr>
              <w:rPr>
                <w:rFonts w:ascii="Arial" w:hAnsi="Arial" w:cs="Arial"/>
                <w:sz w:val="18"/>
                <w:szCs w:val="18"/>
                <w:lang w:eastAsia="ro-RO"/>
              </w:rPr>
            </w:pPr>
          </w:p>
        </w:tc>
      </w:tr>
      <w:tr w:rsidR="002C3860" w:rsidRPr="005A23C9" w14:paraId="2AA25B2D"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5A4B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Sanatate (cod 66.02.06+66.02.08+66.02.50)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BCF3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8BA8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24,834,260.00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7E50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2,124,300.00</w:t>
            </w:r>
          </w:p>
        </w:tc>
        <w:tc>
          <w:tcPr>
            <w:tcW w:w="255" w:type="pct"/>
            <w:vAlign w:val="center"/>
          </w:tcPr>
          <w:p w14:paraId="2CAAAC57" w14:textId="77777777" w:rsidR="00A5265D" w:rsidRPr="005A23C9" w:rsidRDefault="00A5265D" w:rsidP="001A1406">
            <w:pPr>
              <w:rPr>
                <w:rFonts w:ascii="Arial" w:hAnsi="Arial" w:cs="Arial"/>
                <w:sz w:val="18"/>
                <w:szCs w:val="18"/>
                <w:lang w:eastAsia="ro-RO"/>
              </w:rPr>
            </w:pPr>
          </w:p>
        </w:tc>
      </w:tr>
      <w:tr w:rsidR="002C3860" w:rsidRPr="005A23C9" w14:paraId="49D63193"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091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Servicii  medicale in unitati sanitare cu paturi (cod 66.02.06.01+66.02.06.03)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9139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66.02.06</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24D4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23,391,710.00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B24B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724,786.00</w:t>
            </w:r>
          </w:p>
        </w:tc>
        <w:tc>
          <w:tcPr>
            <w:tcW w:w="255" w:type="pct"/>
            <w:vAlign w:val="center"/>
          </w:tcPr>
          <w:p w14:paraId="467D23E0" w14:textId="77777777" w:rsidR="00A5265D" w:rsidRPr="005A23C9" w:rsidRDefault="00A5265D" w:rsidP="001A1406">
            <w:pPr>
              <w:rPr>
                <w:rFonts w:ascii="Arial" w:hAnsi="Arial" w:cs="Arial"/>
                <w:sz w:val="18"/>
                <w:szCs w:val="18"/>
                <w:lang w:eastAsia="ro-RO"/>
              </w:rPr>
            </w:pPr>
          </w:p>
        </w:tc>
      </w:tr>
      <w:tr w:rsidR="002C3860" w:rsidRPr="005A23C9" w14:paraId="07B9EF49"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8AF2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Spitale generale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3D0A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66.02.06.01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8183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23,391,710.00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6D53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724,786.00</w:t>
            </w:r>
          </w:p>
        </w:tc>
        <w:tc>
          <w:tcPr>
            <w:tcW w:w="255" w:type="pct"/>
            <w:vAlign w:val="center"/>
          </w:tcPr>
          <w:p w14:paraId="2BFF99BF" w14:textId="77777777" w:rsidR="00A5265D" w:rsidRPr="005A23C9" w:rsidRDefault="00A5265D" w:rsidP="001A1406">
            <w:pPr>
              <w:rPr>
                <w:rFonts w:ascii="Arial" w:hAnsi="Arial" w:cs="Arial"/>
                <w:sz w:val="18"/>
                <w:szCs w:val="18"/>
                <w:lang w:eastAsia="ro-RO"/>
              </w:rPr>
            </w:pPr>
          </w:p>
        </w:tc>
      </w:tr>
      <w:tr w:rsidR="002C3860" w:rsidRPr="005A23C9" w14:paraId="62A9687F"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D6E2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Servicii de sanatate publica</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7B59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66.02.08</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D6EF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1,165,250.00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7E5A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1,129,285.00</w:t>
            </w:r>
          </w:p>
        </w:tc>
        <w:tc>
          <w:tcPr>
            <w:tcW w:w="255" w:type="pct"/>
            <w:vAlign w:val="center"/>
          </w:tcPr>
          <w:p w14:paraId="42F240B6" w14:textId="77777777" w:rsidR="00A5265D" w:rsidRPr="005A23C9" w:rsidRDefault="00A5265D" w:rsidP="001A1406">
            <w:pPr>
              <w:rPr>
                <w:rFonts w:ascii="Arial" w:hAnsi="Arial" w:cs="Arial"/>
                <w:sz w:val="18"/>
                <w:szCs w:val="18"/>
                <w:lang w:eastAsia="ro-RO"/>
              </w:rPr>
            </w:pPr>
          </w:p>
        </w:tc>
      </w:tr>
      <w:tr w:rsidR="002C3860" w:rsidRPr="005A23C9" w14:paraId="51DB08C7"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1ABCE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cheltuieli in domeniul sanatatii (cod 66.02.50.50)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EECC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E3A8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720C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270,229.00</w:t>
            </w:r>
          </w:p>
        </w:tc>
        <w:tc>
          <w:tcPr>
            <w:tcW w:w="255" w:type="pct"/>
            <w:vAlign w:val="center"/>
          </w:tcPr>
          <w:p w14:paraId="41B18228" w14:textId="77777777" w:rsidR="00A5265D" w:rsidRPr="005A23C9" w:rsidRDefault="00A5265D" w:rsidP="001A1406">
            <w:pPr>
              <w:rPr>
                <w:rFonts w:ascii="Arial" w:hAnsi="Arial" w:cs="Arial"/>
                <w:sz w:val="18"/>
                <w:szCs w:val="18"/>
                <w:lang w:eastAsia="ro-RO"/>
              </w:rPr>
            </w:pPr>
          </w:p>
        </w:tc>
      </w:tr>
      <w:tr w:rsidR="002C3860" w:rsidRPr="005A23C9" w14:paraId="5E1FEFC0"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CA8B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institutii si actiuni sanitare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22A7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66.02.50.50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3B58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6D80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270,229.00</w:t>
            </w:r>
          </w:p>
        </w:tc>
        <w:tc>
          <w:tcPr>
            <w:tcW w:w="255" w:type="pct"/>
            <w:vAlign w:val="center"/>
          </w:tcPr>
          <w:p w14:paraId="6F1A46ED" w14:textId="77777777" w:rsidR="00A5265D" w:rsidRPr="005A23C9" w:rsidRDefault="00A5265D" w:rsidP="001A1406">
            <w:pPr>
              <w:rPr>
                <w:rFonts w:ascii="Arial" w:hAnsi="Arial" w:cs="Arial"/>
                <w:sz w:val="18"/>
                <w:szCs w:val="18"/>
                <w:lang w:eastAsia="ro-RO"/>
              </w:rPr>
            </w:pPr>
          </w:p>
        </w:tc>
      </w:tr>
      <w:tr w:rsidR="002C3860" w:rsidRPr="005A23C9" w14:paraId="6DBF492E"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D8A1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Cultura, recreere si religie (cod 67.02.03+67.02.05+67.02.06+67.02.50)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873E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3E21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3,894,340.00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5D04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3,691,590.00</w:t>
            </w:r>
          </w:p>
        </w:tc>
        <w:tc>
          <w:tcPr>
            <w:tcW w:w="255" w:type="pct"/>
            <w:vAlign w:val="center"/>
          </w:tcPr>
          <w:p w14:paraId="1D44A6CA" w14:textId="77777777" w:rsidR="00A5265D" w:rsidRPr="005A23C9" w:rsidRDefault="00A5265D" w:rsidP="001A1406">
            <w:pPr>
              <w:rPr>
                <w:rFonts w:ascii="Arial" w:hAnsi="Arial" w:cs="Arial"/>
                <w:sz w:val="18"/>
                <w:szCs w:val="18"/>
                <w:lang w:eastAsia="ro-RO"/>
              </w:rPr>
            </w:pPr>
          </w:p>
        </w:tc>
      </w:tr>
      <w:tr w:rsidR="002C3860" w:rsidRPr="005A23C9" w14:paraId="5B83CFE3"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7539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Servicii culturale (cod 67.02.03.02 la 67.02.03.08+67.02.03.12+67.02.03.30)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E6E4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A140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1,096,340.00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02AA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994,234.00</w:t>
            </w:r>
          </w:p>
        </w:tc>
        <w:tc>
          <w:tcPr>
            <w:tcW w:w="255" w:type="pct"/>
            <w:vAlign w:val="center"/>
          </w:tcPr>
          <w:p w14:paraId="3CB088FB" w14:textId="77777777" w:rsidR="00A5265D" w:rsidRPr="005A23C9" w:rsidRDefault="00A5265D" w:rsidP="001A1406">
            <w:pPr>
              <w:rPr>
                <w:rFonts w:ascii="Arial" w:hAnsi="Arial" w:cs="Arial"/>
                <w:sz w:val="18"/>
                <w:szCs w:val="18"/>
                <w:lang w:eastAsia="ro-RO"/>
              </w:rPr>
            </w:pPr>
          </w:p>
        </w:tc>
      </w:tr>
      <w:tr w:rsidR="002C3860" w:rsidRPr="005A23C9" w14:paraId="4BF360D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B14F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Biblioteci publice comunale, orasenesti, municipale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088A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67.02.03.02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7FDD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185,040.00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1BBE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172,001.00</w:t>
            </w:r>
          </w:p>
        </w:tc>
        <w:tc>
          <w:tcPr>
            <w:tcW w:w="255" w:type="pct"/>
            <w:vAlign w:val="center"/>
          </w:tcPr>
          <w:p w14:paraId="57E37459" w14:textId="77777777" w:rsidR="00A5265D" w:rsidRPr="005A23C9" w:rsidRDefault="00A5265D" w:rsidP="001A1406">
            <w:pPr>
              <w:rPr>
                <w:rFonts w:ascii="Arial" w:hAnsi="Arial" w:cs="Arial"/>
                <w:sz w:val="18"/>
                <w:szCs w:val="18"/>
                <w:lang w:eastAsia="ro-RO"/>
              </w:rPr>
            </w:pPr>
          </w:p>
        </w:tc>
      </w:tr>
      <w:tr w:rsidR="002C3860" w:rsidRPr="005A23C9" w14:paraId="5688DAA5"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6B7C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Muzee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5606F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67.02.03.03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532B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911,300.00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7E7F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822,233.00</w:t>
            </w:r>
          </w:p>
        </w:tc>
        <w:tc>
          <w:tcPr>
            <w:tcW w:w="255" w:type="pct"/>
            <w:vAlign w:val="center"/>
          </w:tcPr>
          <w:p w14:paraId="0CDB5CEE" w14:textId="77777777" w:rsidR="00A5265D" w:rsidRPr="005A23C9" w:rsidRDefault="00A5265D" w:rsidP="001A1406">
            <w:pPr>
              <w:rPr>
                <w:rFonts w:ascii="Arial" w:hAnsi="Arial" w:cs="Arial"/>
                <w:sz w:val="18"/>
                <w:szCs w:val="18"/>
                <w:lang w:eastAsia="ro-RO"/>
              </w:rPr>
            </w:pPr>
          </w:p>
        </w:tc>
      </w:tr>
      <w:tr w:rsidR="002C3860" w:rsidRPr="005A23C9" w14:paraId="240AE2DF"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8D10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Servicii recreative si sportive (cod 67.02.05.01 la 67.02.05.03)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787E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68A8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2,368,000.00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C56E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2,279,744.00</w:t>
            </w:r>
          </w:p>
        </w:tc>
        <w:tc>
          <w:tcPr>
            <w:tcW w:w="255" w:type="pct"/>
            <w:vAlign w:val="center"/>
          </w:tcPr>
          <w:p w14:paraId="307F707B" w14:textId="77777777" w:rsidR="00A5265D" w:rsidRPr="005A23C9" w:rsidRDefault="00A5265D" w:rsidP="001A1406">
            <w:pPr>
              <w:rPr>
                <w:rFonts w:ascii="Arial" w:hAnsi="Arial" w:cs="Arial"/>
                <w:sz w:val="18"/>
                <w:szCs w:val="18"/>
                <w:lang w:eastAsia="ro-RO"/>
              </w:rPr>
            </w:pPr>
          </w:p>
        </w:tc>
      </w:tr>
      <w:tr w:rsidR="002C3860" w:rsidRPr="005A23C9" w14:paraId="0E0357B3"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E43B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Sport</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911A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67.02.05.01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83B9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1,541,500.00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3FC7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1,465,679.00</w:t>
            </w:r>
          </w:p>
        </w:tc>
        <w:tc>
          <w:tcPr>
            <w:tcW w:w="255" w:type="pct"/>
            <w:vAlign w:val="center"/>
          </w:tcPr>
          <w:p w14:paraId="7FA8E919" w14:textId="77777777" w:rsidR="00A5265D" w:rsidRPr="005A23C9" w:rsidRDefault="00A5265D" w:rsidP="001A1406">
            <w:pPr>
              <w:rPr>
                <w:rFonts w:ascii="Arial" w:hAnsi="Arial" w:cs="Arial"/>
                <w:sz w:val="18"/>
                <w:szCs w:val="18"/>
                <w:lang w:eastAsia="ro-RO"/>
              </w:rPr>
            </w:pPr>
          </w:p>
        </w:tc>
      </w:tr>
      <w:tr w:rsidR="002C3860" w:rsidRPr="005A23C9" w14:paraId="14584C5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82BF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Intretinere gradini publice, parcuri, zone verzi, baze sportive si de agrement</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C916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67.02.05.03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400D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826,500.00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D1878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814,065.00</w:t>
            </w:r>
          </w:p>
        </w:tc>
        <w:tc>
          <w:tcPr>
            <w:tcW w:w="255" w:type="pct"/>
            <w:vAlign w:val="center"/>
          </w:tcPr>
          <w:p w14:paraId="0A4857AD" w14:textId="77777777" w:rsidR="00A5265D" w:rsidRPr="005A23C9" w:rsidRDefault="00A5265D" w:rsidP="001A1406">
            <w:pPr>
              <w:rPr>
                <w:rFonts w:ascii="Arial" w:hAnsi="Arial" w:cs="Arial"/>
                <w:sz w:val="18"/>
                <w:szCs w:val="18"/>
                <w:lang w:eastAsia="ro-RO"/>
              </w:rPr>
            </w:pPr>
          </w:p>
        </w:tc>
      </w:tr>
      <w:tr w:rsidR="002C3860" w:rsidRPr="005A23C9" w14:paraId="7229A67C"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5337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servicii in domeniile culturii, recreerii si religiei</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44D3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67.02.50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35A3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430,000.00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A1B3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417,612.00</w:t>
            </w:r>
          </w:p>
        </w:tc>
        <w:tc>
          <w:tcPr>
            <w:tcW w:w="255" w:type="pct"/>
            <w:vAlign w:val="center"/>
          </w:tcPr>
          <w:p w14:paraId="16B3289C" w14:textId="77777777" w:rsidR="00A5265D" w:rsidRPr="005A23C9" w:rsidRDefault="00A5265D" w:rsidP="001A1406">
            <w:pPr>
              <w:rPr>
                <w:rFonts w:ascii="Arial" w:hAnsi="Arial" w:cs="Arial"/>
                <w:sz w:val="18"/>
                <w:szCs w:val="18"/>
                <w:lang w:eastAsia="ro-RO"/>
              </w:rPr>
            </w:pPr>
          </w:p>
        </w:tc>
      </w:tr>
      <w:tr w:rsidR="002C3860" w:rsidRPr="005A23C9" w14:paraId="61AFBD45" w14:textId="77777777" w:rsidTr="00A5265D">
        <w:trPr>
          <w:trHeight w:val="63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4DDA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Asigurari si asistenta sociala (cod 68.02.04+68.02.05+68.02.06+68.02.10+68.02.11+68.02.12+68.02.15+68.02.50)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7499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0345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5,066,680.00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42CA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4,637,040.00</w:t>
            </w:r>
          </w:p>
        </w:tc>
        <w:tc>
          <w:tcPr>
            <w:tcW w:w="255" w:type="pct"/>
            <w:vAlign w:val="center"/>
          </w:tcPr>
          <w:p w14:paraId="6B817D45" w14:textId="77777777" w:rsidR="00A5265D" w:rsidRPr="005A23C9" w:rsidRDefault="00A5265D" w:rsidP="001A1406">
            <w:pPr>
              <w:rPr>
                <w:rFonts w:ascii="Arial" w:hAnsi="Arial" w:cs="Arial"/>
                <w:sz w:val="18"/>
                <w:szCs w:val="18"/>
                <w:lang w:eastAsia="ro-RO"/>
              </w:rPr>
            </w:pPr>
          </w:p>
        </w:tc>
      </w:tr>
      <w:tr w:rsidR="002C3860" w:rsidRPr="005A23C9" w14:paraId="6F361BB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CEDF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Asistenta sociala in caz de boli si invaliditati (cod 68.02.05.02)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2C84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AC6B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4,249,280.00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6B37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4,154,346.00</w:t>
            </w:r>
          </w:p>
        </w:tc>
        <w:tc>
          <w:tcPr>
            <w:tcW w:w="255" w:type="pct"/>
            <w:vAlign w:val="center"/>
          </w:tcPr>
          <w:p w14:paraId="48D003FF" w14:textId="77777777" w:rsidR="00A5265D" w:rsidRPr="005A23C9" w:rsidRDefault="00A5265D" w:rsidP="001A1406">
            <w:pPr>
              <w:rPr>
                <w:rFonts w:ascii="Arial" w:hAnsi="Arial" w:cs="Arial"/>
                <w:sz w:val="18"/>
                <w:szCs w:val="18"/>
                <w:lang w:eastAsia="ro-RO"/>
              </w:rPr>
            </w:pPr>
          </w:p>
        </w:tc>
      </w:tr>
      <w:tr w:rsidR="002C3860" w:rsidRPr="005A23C9" w14:paraId="4D790247"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1F94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Asistenta sociala  in  caz de invaliditate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5ACE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68.02.05.02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70106"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4,249,280.00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EF44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4,154,346.00</w:t>
            </w:r>
          </w:p>
        </w:tc>
        <w:tc>
          <w:tcPr>
            <w:tcW w:w="255" w:type="pct"/>
            <w:vAlign w:val="center"/>
          </w:tcPr>
          <w:p w14:paraId="02FD60D8" w14:textId="77777777" w:rsidR="00A5265D" w:rsidRPr="005A23C9" w:rsidRDefault="00A5265D" w:rsidP="001A1406">
            <w:pPr>
              <w:rPr>
                <w:rFonts w:ascii="Arial" w:hAnsi="Arial" w:cs="Arial"/>
                <w:sz w:val="18"/>
                <w:szCs w:val="18"/>
                <w:lang w:eastAsia="ro-RO"/>
              </w:rPr>
            </w:pPr>
          </w:p>
        </w:tc>
      </w:tr>
      <w:tr w:rsidR="002C3860" w:rsidRPr="005A23C9" w14:paraId="4E7F30D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9466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Prevenirea excluderii sociale (cod 68.02.15.01+68.02.15.02)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E710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68.02.15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3C9D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535,000.00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2962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205,192.00</w:t>
            </w:r>
          </w:p>
        </w:tc>
        <w:tc>
          <w:tcPr>
            <w:tcW w:w="255" w:type="pct"/>
            <w:vAlign w:val="center"/>
          </w:tcPr>
          <w:p w14:paraId="6816D1E5" w14:textId="77777777" w:rsidR="00A5265D" w:rsidRPr="005A23C9" w:rsidRDefault="00A5265D" w:rsidP="001A1406">
            <w:pPr>
              <w:rPr>
                <w:rFonts w:ascii="Arial" w:hAnsi="Arial" w:cs="Arial"/>
                <w:sz w:val="18"/>
                <w:szCs w:val="18"/>
                <w:lang w:eastAsia="ro-RO"/>
              </w:rPr>
            </w:pPr>
          </w:p>
        </w:tc>
      </w:tr>
      <w:tr w:rsidR="002C3860" w:rsidRPr="005A23C9" w14:paraId="5E617134"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131C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Ajutor social</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F3CF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68.02.15.01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2A6E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535,000.00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8A7F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205,192.00</w:t>
            </w:r>
          </w:p>
        </w:tc>
        <w:tc>
          <w:tcPr>
            <w:tcW w:w="255" w:type="pct"/>
            <w:vAlign w:val="center"/>
          </w:tcPr>
          <w:p w14:paraId="5A112265" w14:textId="77777777" w:rsidR="00A5265D" w:rsidRPr="005A23C9" w:rsidRDefault="00A5265D" w:rsidP="001A1406">
            <w:pPr>
              <w:rPr>
                <w:rFonts w:ascii="Arial" w:hAnsi="Arial" w:cs="Arial"/>
                <w:sz w:val="18"/>
                <w:szCs w:val="18"/>
                <w:lang w:eastAsia="ro-RO"/>
              </w:rPr>
            </w:pPr>
          </w:p>
        </w:tc>
      </w:tr>
      <w:tr w:rsidR="002C3860" w:rsidRPr="005A23C9" w14:paraId="77264983"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0C30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cheltuieli in domeniul asiaurarilor si asistentei  sociale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26B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5B47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282,400.00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82B1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277,502.00</w:t>
            </w:r>
          </w:p>
        </w:tc>
        <w:tc>
          <w:tcPr>
            <w:tcW w:w="255" w:type="pct"/>
            <w:vAlign w:val="center"/>
          </w:tcPr>
          <w:p w14:paraId="3FA9FB9B" w14:textId="77777777" w:rsidR="00A5265D" w:rsidRPr="005A23C9" w:rsidRDefault="00A5265D" w:rsidP="001A1406">
            <w:pPr>
              <w:rPr>
                <w:rFonts w:ascii="Arial" w:hAnsi="Arial" w:cs="Arial"/>
                <w:sz w:val="18"/>
                <w:szCs w:val="18"/>
                <w:lang w:eastAsia="ro-RO"/>
              </w:rPr>
            </w:pPr>
          </w:p>
        </w:tc>
      </w:tr>
      <w:tr w:rsidR="002C3860" w:rsidRPr="005A23C9" w14:paraId="74611B74"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F2F7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cheltuieli in domeniul  asistentei  sociale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D7C7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68.02.50.50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DBC7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282,400.00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356F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277,502.00</w:t>
            </w:r>
          </w:p>
        </w:tc>
        <w:tc>
          <w:tcPr>
            <w:tcW w:w="255" w:type="pct"/>
            <w:vAlign w:val="center"/>
          </w:tcPr>
          <w:p w14:paraId="1C2C8E70" w14:textId="77777777" w:rsidR="00A5265D" w:rsidRPr="005A23C9" w:rsidRDefault="00A5265D" w:rsidP="001A1406">
            <w:pPr>
              <w:rPr>
                <w:rFonts w:ascii="Arial" w:hAnsi="Arial" w:cs="Arial"/>
                <w:sz w:val="18"/>
                <w:szCs w:val="18"/>
                <w:lang w:eastAsia="ro-RO"/>
              </w:rPr>
            </w:pPr>
          </w:p>
        </w:tc>
      </w:tr>
      <w:tr w:rsidR="002C3860" w:rsidRPr="005A23C9" w14:paraId="7B33901B" w14:textId="77777777" w:rsidTr="00A5265D">
        <w:trPr>
          <w:trHeight w:val="63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716E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Partea a IV-a  SERVICII SI DEZVOLTARE PUBLICA, LOCUINTE, MEDIU SI APE (cod 70.02+74.02)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61C7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69.02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DFF4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17,833,870.00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82E8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11,225,217.00</w:t>
            </w:r>
          </w:p>
        </w:tc>
        <w:tc>
          <w:tcPr>
            <w:tcW w:w="255" w:type="pct"/>
            <w:vAlign w:val="center"/>
          </w:tcPr>
          <w:p w14:paraId="7F3DA6C3" w14:textId="77777777" w:rsidR="00A5265D" w:rsidRPr="005A23C9" w:rsidRDefault="00A5265D" w:rsidP="001A1406">
            <w:pPr>
              <w:rPr>
                <w:rFonts w:ascii="Arial" w:hAnsi="Arial" w:cs="Arial"/>
                <w:sz w:val="18"/>
                <w:szCs w:val="18"/>
                <w:lang w:eastAsia="ro-RO"/>
              </w:rPr>
            </w:pPr>
          </w:p>
        </w:tc>
      </w:tr>
      <w:tr w:rsidR="002C3860" w:rsidRPr="005A23C9" w14:paraId="31BAD261"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C530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Locuinte, servicii si dezvoltare publica (cod 70.02.03+70.02.05 la 70.02.07+70.02.50)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9C05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53F38"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14,363,250.00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7313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7,885,831.00</w:t>
            </w:r>
          </w:p>
        </w:tc>
        <w:tc>
          <w:tcPr>
            <w:tcW w:w="255" w:type="pct"/>
            <w:vAlign w:val="center"/>
          </w:tcPr>
          <w:p w14:paraId="1357FE13" w14:textId="77777777" w:rsidR="00A5265D" w:rsidRPr="005A23C9" w:rsidRDefault="00A5265D" w:rsidP="001A1406">
            <w:pPr>
              <w:rPr>
                <w:rFonts w:ascii="Arial" w:hAnsi="Arial" w:cs="Arial"/>
                <w:sz w:val="18"/>
                <w:szCs w:val="18"/>
                <w:lang w:eastAsia="ro-RO"/>
              </w:rPr>
            </w:pPr>
          </w:p>
        </w:tc>
      </w:tr>
      <w:tr w:rsidR="002C3860" w:rsidRPr="005A23C9" w14:paraId="6A6563DE"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5A4E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Locuinte   (cod 70.02.03.01+70.02.03.30)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4580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21F7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F16E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255" w:type="pct"/>
            <w:vAlign w:val="center"/>
          </w:tcPr>
          <w:p w14:paraId="38BDF4CE" w14:textId="77777777" w:rsidR="00A5265D" w:rsidRPr="005A23C9" w:rsidRDefault="00A5265D" w:rsidP="001A1406">
            <w:pPr>
              <w:rPr>
                <w:rFonts w:ascii="Arial" w:hAnsi="Arial" w:cs="Arial"/>
                <w:sz w:val="18"/>
                <w:szCs w:val="18"/>
                <w:lang w:eastAsia="ro-RO"/>
              </w:rPr>
            </w:pPr>
          </w:p>
        </w:tc>
      </w:tr>
      <w:tr w:rsidR="002C3860" w:rsidRPr="005A23C9" w14:paraId="14AEB3F9"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51E1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Dezvoltarea sistemului de locuinte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BF3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70.02.03.01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4467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F565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0.00</w:t>
            </w:r>
          </w:p>
        </w:tc>
        <w:tc>
          <w:tcPr>
            <w:tcW w:w="255" w:type="pct"/>
            <w:vAlign w:val="center"/>
          </w:tcPr>
          <w:p w14:paraId="5E30E42E" w14:textId="77777777" w:rsidR="00A5265D" w:rsidRPr="005A23C9" w:rsidRDefault="00A5265D" w:rsidP="001A1406">
            <w:pPr>
              <w:rPr>
                <w:rFonts w:ascii="Arial" w:hAnsi="Arial" w:cs="Arial"/>
                <w:sz w:val="18"/>
                <w:szCs w:val="18"/>
                <w:lang w:eastAsia="ro-RO"/>
              </w:rPr>
            </w:pPr>
          </w:p>
        </w:tc>
      </w:tr>
      <w:tr w:rsidR="002C3860" w:rsidRPr="005A23C9" w14:paraId="7559ACE6"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B033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Alimentare cu apa si amenajari hidrotehnice   (cod 70.02.05.01+70.02.05.02)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F731D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EFAC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562,700.00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7E56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430,954.00</w:t>
            </w:r>
          </w:p>
        </w:tc>
        <w:tc>
          <w:tcPr>
            <w:tcW w:w="255" w:type="pct"/>
            <w:vAlign w:val="center"/>
          </w:tcPr>
          <w:p w14:paraId="4197BDD0" w14:textId="77777777" w:rsidR="00A5265D" w:rsidRPr="005A23C9" w:rsidRDefault="00A5265D" w:rsidP="001A1406">
            <w:pPr>
              <w:rPr>
                <w:rFonts w:ascii="Arial" w:hAnsi="Arial" w:cs="Arial"/>
                <w:sz w:val="18"/>
                <w:szCs w:val="18"/>
                <w:lang w:eastAsia="ro-RO"/>
              </w:rPr>
            </w:pPr>
          </w:p>
        </w:tc>
      </w:tr>
      <w:tr w:rsidR="002C3860" w:rsidRPr="005A23C9" w14:paraId="1E6E82F3"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AF9A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Alimentare cu apa</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9411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70.02.05.01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974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269,700.00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3223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234,607.00</w:t>
            </w:r>
          </w:p>
        </w:tc>
        <w:tc>
          <w:tcPr>
            <w:tcW w:w="255" w:type="pct"/>
            <w:vAlign w:val="center"/>
          </w:tcPr>
          <w:p w14:paraId="6D1374A3" w14:textId="77777777" w:rsidR="00A5265D" w:rsidRPr="005A23C9" w:rsidRDefault="00A5265D" w:rsidP="001A1406">
            <w:pPr>
              <w:rPr>
                <w:rFonts w:ascii="Arial" w:hAnsi="Arial" w:cs="Arial"/>
                <w:sz w:val="18"/>
                <w:szCs w:val="18"/>
                <w:lang w:eastAsia="ro-RO"/>
              </w:rPr>
            </w:pPr>
          </w:p>
        </w:tc>
      </w:tr>
      <w:tr w:rsidR="002C3860" w:rsidRPr="005A23C9" w14:paraId="46FBE297"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264A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Amenajari hidrotehnice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BC28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70.02.05.02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3159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293,000.00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09D4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196,347.00</w:t>
            </w:r>
          </w:p>
        </w:tc>
        <w:tc>
          <w:tcPr>
            <w:tcW w:w="255" w:type="pct"/>
            <w:vAlign w:val="center"/>
          </w:tcPr>
          <w:p w14:paraId="6ADD4DBB" w14:textId="77777777" w:rsidR="00A5265D" w:rsidRPr="005A23C9" w:rsidRDefault="00A5265D" w:rsidP="001A1406">
            <w:pPr>
              <w:rPr>
                <w:rFonts w:ascii="Arial" w:hAnsi="Arial" w:cs="Arial"/>
                <w:sz w:val="18"/>
                <w:szCs w:val="18"/>
                <w:lang w:eastAsia="ro-RO"/>
              </w:rPr>
            </w:pPr>
          </w:p>
        </w:tc>
      </w:tr>
      <w:tr w:rsidR="002C3860" w:rsidRPr="005A23C9" w14:paraId="2DD4EDA1"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084C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Iluminat public si electrificari rurale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3DDC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70.02.06</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F05C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2,741,300.00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EC81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2,538,135.00</w:t>
            </w:r>
          </w:p>
        </w:tc>
        <w:tc>
          <w:tcPr>
            <w:tcW w:w="255" w:type="pct"/>
            <w:vAlign w:val="center"/>
          </w:tcPr>
          <w:p w14:paraId="3DDEF7CB" w14:textId="77777777" w:rsidR="00A5265D" w:rsidRPr="005A23C9" w:rsidRDefault="00A5265D" w:rsidP="001A1406">
            <w:pPr>
              <w:rPr>
                <w:rFonts w:ascii="Arial" w:hAnsi="Arial" w:cs="Arial"/>
                <w:sz w:val="18"/>
                <w:szCs w:val="18"/>
                <w:lang w:eastAsia="ro-RO"/>
              </w:rPr>
            </w:pPr>
          </w:p>
        </w:tc>
      </w:tr>
      <w:tr w:rsidR="002C3860" w:rsidRPr="005A23C9" w14:paraId="56CC79B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D0CE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Alte servicii in domeniile locuintelor, serviciilor si dezvoltarii comunale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41A4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70.02.50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022B3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11,059,250.00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14AE1"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4,916,742.00</w:t>
            </w:r>
          </w:p>
        </w:tc>
        <w:tc>
          <w:tcPr>
            <w:tcW w:w="255" w:type="pct"/>
            <w:vAlign w:val="center"/>
          </w:tcPr>
          <w:p w14:paraId="26E2686A" w14:textId="77777777" w:rsidR="00A5265D" w:rsidRPr="005A23C9" w:rsidRDefault="00A5265D" w:rsidP="001A1406">
            <w:pPr>
              <w:rPr>
                <w:rFonts w:ascii="Arial" w:hAnsi="Arial" w:cs="Arial"/>
                <w:sz w:val="18"/>
                <w:szCs w:val="18"/>
                <w:lang w:eastAsia="ro-RO"/>
              </w:rPr>
            </w:pPr>
          </w:p>
        </w:tc>
      </w:tr>
      <w:tr w:rsidR="002C3860" w:rsidRPr="005A23C9" w14:paraId="3D5AFF35"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5EE5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Protectia mediului   (cod 74.02.03+74.02.05+74.02.06+74.02.50)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66F4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74.02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7DC9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3,470,620.00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793D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3,339,386.00</w:t>
            </w:r>
          </w:p>
        </w:tc>
        <w:tc>
          <w:tcPr>
            <w:tcW w:w="255" w:type="pct"/>
            <w:vAlign w:val="center"/>
          </w:tcPr>
          <w:p w14:paraId="3CEF2493" w14:textId="77777777" w:rsidR="00A5265D" w:rsidRPr="005A23C9" w:rsidRDefault="00A5265D" w:rsidP="001A1406">
            <w:pPr>
              <w:rPr>
                <w:rFonts w:ascii="Arial" w:hAnsi="Arial" w:cs="Arial"/>
                <w:sz w:val="18"/>
                <w:szCs w:val="18"/>
                <w:lang w:eastAsia="ro-RO"/>
              </w:rPr>
            </w:pPr>
          </w:p>
        </w:tc>
      </w:tr>
      <w:tr w:rsidR="002C3860" w:rsidRPr="005A23C9" w14:paraId="53F52FD8"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FD6BF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Salubritate si gestiunea deseurilor (cod 74.02.05.01+74.02.05.02)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4E40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74.02.05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C20C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2,227,920.00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25C6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2,205,346.00</w:t>
            </w:r>
          </w:p>
        </w:tc>
        <w:tc>
          <w:tcPr>
            <w:tcW w:w="255" w:type="pct"/>
            <w:vAlign w:val="center"/>
          </w:tcPr>
          <w:p w14:paraId="01EF49F7" w14:textId="77777777" w:rsidR="00A5265D" w:rsidRPr="005A23C9" w:rsidRDefault="00A5265D" w:rsidP="001A1406">
            <w:pPr>
              <w:rPr>
                <w:rFonts w:ascii="Arial" w:hAnsi="Arial" w:cs="Arial"/>
                <w:sz w:val="18"/>
                <w:szCs w:val="18"/>
                <w:lang w:eastAsia="ro-RO"/>
              </w:rPr>
            </w:pPr>
          </w:p>
        </w:tc>
      </w:tr>
      <w:tr w:rsidR="002C3860" w:rsidRPr="005A23C9" w14:paraId="768BD139"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9444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Salubritate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CCA8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74.02.05.01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2977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2,227,920.00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A03E7"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2,205,346.00</w:t>
            </w:r>
          </w:p>
        </w:tc>
        <w:tc>
          <w:tcPr>
            <w:tcW w:w="255" w:type="pct"/>
            <w:vAlign w:val="center"/>
          </w:tcPr>
          <w:p w14:paraId="5D6493ED" w14:textId="77777777" w:rsidR="00A5265D" w:rsidRPr="005A23C9" w:rsidRDefault="00A5265D" w:rsidP="001A1406">
            <w:pPr>
              <w:rPr>
                <w:rFonts w:ascii="Arial" w:hAnsi="Arial" w:cs="Arial"/>
                <w:sz w:val="18"/>
                <w:szCs w:val="18"/>
                <w:lang w:eastAsia="ro-RO"/>
              </w:rPr>
            </w:pPr>
          </w:p>
        </w:tc>
      </w:tr>
      <w:tr w:rsidR="002C3860" w:rsidRPr="005A23C9" w14:paraId="4A055BF4"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667A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lastRenderedPageBreak/>
              <w:t>Canalizarea si tratarea apelor reziduale</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3338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74.02.06</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CB55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1,242,700.00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652C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1,134,040.00</w:t>
            </w:r>
          </w:p>
        </w:tc>
        <w:tc>
          <w:tcPr>
            <w:tcW w:w="255" w:type="pct"/>
            <w:vAlign w:val="center"/>
          </w:tcPr>
          <w:p w14:paraId="62E36E25" w14:textId="77777777" w:rsidR="00A5265D" w:rsidRPr="005A23C9" w:rsidRDefault="00A5265D" w:rsidP="001A1406">
            <w:pPr>
              <w:rPr>
                <w:rFonts w:ascii="Arial" w:hAnsi="Arial" w:cs="Arial"/>
                <w:sz w:val="18"/>
                <w:szCs w:val="18"/>
                <w:lang w:eastAsia="ro-RO"/>
              </w:rPr>
            </w:pPr>
          </w:p>
        </w:tc>
      </w:tr>
      <w:tr w:rsidR="002C3860" w:rsidRPr="005A23C9" w14:paraId="60A633AA"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589AA"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Partea a V-a ACTIUNI ECONOMICE   (cod 80.02+81.02+83.02+84.02+87.02)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F196C"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79.02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F15D5"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12,710,120.00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55EC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12,270,102.00</w:t>
            </w:r>
          </w:p>
        </w:tc>
        <w:tc>
          <w:tcPr>
            <w:tcW w:w="255" w:type="pct"/>
            <w:vAlign w:val="center"/>
          </w:tcPr>
          <w:p w14:paraId="31E2B0D2" w14:textId="77777777" w:rsidR="00A5265D" w:rsidRPr="005A23C9" w:rsidRDefault="00A5265D" w:rsidP="001A1406">
            <w:pPr>
              <w:rPr>
                <w:rFonts w:ascii="Arial" w:hAnsi="Arial" w:cs="Arial"/>
                <w:sz w:val="18"/>
                <w:szCs w:val="18"/>
                <w:lang w:eastAsia="ro-RO"/>
              </w:rPr>
            </w:pPr>
          </w:p>
        </w:tc>
      </w:tr>
      <w:tr w:rsidR="002C3860" w:rsidRPr="005A23C9" w14:paraId="0E4A6FA9"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8F69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Combustibili si energie (cod 81.02.06+81.02.07+81.02.50)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BA00E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81.02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0D71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3,354,500.00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9346C"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3,346,482.00</w:t>
            </w:r>
          </w:p>
        </w:tc>
        <w:tc>
          <w:tcPr>
            <w:tcW w:w="255" w:type="pct"/>
            <w:vAlign w:val="center"/>
          </w:tcPr>
          <w:p w14:paraId="2E2CF89D" w14:textId="77777777" w:rsidR="00A5265D" w:rsidRPr="005A23C9" w:rsidRDefault="00A5265D" w:rsidP="001A1406">
            <w:pPr>
              <w:rPr>
                <w:rFonts w:ascii="Arial" w:hAnsi="Arial" w:cs="Arial"/>
                <w:sz w:val="18"/>
                <w:szCs w:val="18"/>
                <w:lang w:eastAsia="ro-RO"/>
              </w:rPr>
            </w:pPr>
          </w:p>
        </w:tc>
      </w:tr>
      <w:tr w:rsidR="002C3860" w:rsidRPr="005A23C9" w14:paraId="3CB6831F"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A6AF4"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cheltuieli privind combustibili si energia</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5F43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81.02.50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60F09"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3,354,500.00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BA33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3,346,482.00</w:t>
            </w:r>
          </w:p>
        </w:tc>
        <w:tc>
          <w:tcPr>
            <w:tcW w:w="255" w:type="pct"/>
            <w:vAlign w:val="center"/>
          </w:tcPr>
          <w:p w14:paraId="083036E4" w14:textId="77777777" w:rsidR="00A5265D" w:rsidRPr="005A23C9" w:rsidRDefault="00A5265D" w:rsidP="001A1406">
            <w:pPr>
              <w:rPr>
                <w:rFonts w:ascii="Arial" w:hAnsi="Arial" w:cs="Arial"/>
                <w:sz w:val="18"/>
                <w:szCs w:val="18"/>
                <w:lang w:eastAsia="ro-RO"/>
              </w:rPr>
            </w:pPr>
          </w:p>
        </w:tc>
      </w:tr>
      <w:tr w:rsidR="002C3860" w:rsidRPr="005A23C9" w14:paraId="5B8AD9FE"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1223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Agricultura, silvicultura, piscicultura si vanatoare (cod 83.02.03)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B602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83.02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51B9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806,510.00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3FBAF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752,615.00</w:t>
            </w:r>
          </w:p>
        </w:tc>
        <w:tc>
          <w:tcPr>
            <w:tcW w:w="255" w:type="pct"/>
            <w:vAlign w:val="center"/>
          </w:tcPr>
          <w:p w14:paraId="1CF419B4" w14:textId="77777777" w:rsidR="00A5265D" w:rsidRPr="005A23C9" w:rsidRDefault="00A5265D" w:rsidP="001A1406">
            <w:pPr>
              <w:rPr>
                <w:rFonts w:ascii="Arial" w:hAnsi="Arial" w:cs="Arial"/>
                <w:sz w:val="18"/>
                <w:szCs w:val="18"/>
                <w:lang w:eastAsia="ro-RO"/>
              </w:rPr>
            </w:pPr>
          </w:p>
        </w:tc>
      </w:tr>
      <w:tr w:rsidR="002C3860" w:rsidRPr="005A23C9" w14:paraId="4DA058DD"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9C9AD"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Agricultura (cod 83.02.03.03+.83.02.03.30)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ADAF9"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83.02.03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F564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806,510.00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EABA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752,615.00</w:t>
            </w:r>
          </w:p>
        </w:tc>
        <w:tc>
          <w:tcPr>
            <w:tcW w:w="255" w:type="pct"/>
            <w:vAlign w:val="center"/>
          </w:tcPr>
          <w:p w14:paraId="24FB094B" w14:textId="77777777" w:rsidR="00A5265D" w:rsidRPr="005A23C9" w:rsidRDefault="00A5265D" w:rsidP="001A1406">
            <w:pPr>
              <w:rPr>
                <w:rFonts w:ascii="Arial" w:hAnsi="Arial" w:cs="Arial"/>
                <w:sz w:val="18"/>
                <w:szCs w:val="18"/>
                <w:lang w:eastAsia="ro-RO"/>
              </w:rPr>
            </w:pPr>
          </w:p>
        </w:tc>
      </w:tr>
      <w:tr w:rsidR="002C3860" w:rsidRPr="005A23C9" w14:paraId="10E1DC2F"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E063B"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Alte cheltuieli in domeniul agriculturii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1C72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83.02.03.30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1BBB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806,510.00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C580A"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752,615.00</w:t>
            </w:r>
          </w:p>
        </w:tc>
        <w:tc>
          <w:tcPr>
            <w:tcW w:w="255" w:type="pct"/>
            <w:vAlign w:val="center"/>
          </w:tcPr>
          <w:p w14:paraId="751A66AC" w14:textId="77777777" w:rsidR="00A5265D" w:rsidRPr="005A23C9" w:rsidRDefault="00A5265D" w:rsidP="001A1406">
            <w:pPr>
              <w:rPr>
                <w:rFonts w:ascii="Arial" w:hAnsi="Arial" w:cs="Arial"/>
                <w:sz w:val="18"/>
                <w:szCs w:val="18"/>
                <w:lang w:eastAsia="ro-RO"/>
              </w:rPr>
            </w:pPr>
          </w:p>
        </w:tc>
      </w:tr>
      <w:tr w:rsidR="002C3860" w:rsidRPr="005A23C9" w14:paraId="6AA11FC8"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8A8C0"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Transporturi   (cod 84.02.03+84.02.06+84.02.50)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EB80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84.02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5A134"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7,144,210.00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6337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6,886,333.00</w:t>
            </w:r>
          </w:p>
        </w:tc>
        <w:tc>
          <w:tcPr>
            <w:tcW w:w="255" w:type="pct"/>
            <w:vAlign w:val="center"/>
          </w:tcPr>
          <w:p w14:paraId="64D215F4" w14:textId="77777777" w:rsidR="00A5265D" w:rsidRPr="005A23C9" w:rsidRDefault="00A5265D" w:rsidP="001A1406">
            <w:pPr>
              <w:rPr>
                <w:rFonts w:ascii="Arial" w:hAnsi="Arial" w:cs="Arial"/>
                <w:sz w:val="18"/>
                <w:szCs w:val="18"/>
                <w:lang w:eastAsia="ro-RO"/>
              </w:rPr>
            </w:pPr>
          </w:p>
        </w:tc>
      </w:tr>
      <w:tr w:rsidR="002C3860" w:rsidRPr="005A23C9" w14:paraId="34C540DC"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D3C4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Transport rutier   (cod 84.02.03.01 la 84.02.03.03)</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F77D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84.02.03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473F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7,144,210.00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1281D"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6,886,333.00</w:t>
            </w:r>
          </w:p>
        </w:tc>
        <w:tc>
          <w:tcPr>
            <w:tcW w:w="255" w:type="pct"/>
            <w:vAlign w:val="center"/>
          </w:tcPr>
          <w:p w14:paraId="05BCBDAD" w14:textId="77777777" w:rsidR="00A5265D" w:rsidRPr="005A23C9" w:rsidRDefault="00A5265D" w:rsidP="001A1406">
            <w:pPr>
              <w:rPr>
                <w:rFonts w:ascii="Arial" w:hAnsi="Arial" w:cs="Arial"/>
                <w:sz w:val="18"/>
                <w:szCs w:val="18"/>
                <w:lang w:eastAsia="ro-RO"/>
              </w:rPr>
            </w:pPr>
          </w:p>
        </w:tc>
      </w:tr>
      <w:tr w:rsidR="002C3860" w:rsidRPr="005A23C9" w14:paraId="06A0CFE7"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5F571"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Drumuri si poduri</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5A866"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84.02.03.01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A1B4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433,300.00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67FC3"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410,080.00</w:t>
            </w:r>
          </w:p>
        </w:tc>
        <w:tc>
          <w:tcPr>
            <w:tcW w:w="255" w:type="pct"/>
            <w:vAlign w:val="center"/>
          </w:tcPr>
          <w:p w14:paraId="0E20426C" w14:textId="77777777" w:rsidR="00A5265D" w:rsidRPr="005A23C9" w:rsidRDefault="00A5265D" w:rsidP="001A1406">
            <w:pPr>
              <w:rPr>
                <w:rFonts w:ascii="Arial" w:hAnsi="Arial" w:cs="Arial"/>
                <w:sz w:val="18"/>
                <w:szCs w:val="18"/>
                <w:lang w:eastAsia="ro-RO"/>
              </w:rPr>
            </w:pPr>
          </w:p>
        </w:tc>
      </w:tr>
      <w:tr w:rsidR="002C3860" w:rsidRPr="005A23C9" w14:paraId="008E1B9C"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479E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Transport in comun</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57A78"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84.02.03.02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8287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164,000.00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5DD2F"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136,573.00</w:t>
            </w:r>
          </w:p>
        </w:tc>
        <w:tc>
          <w:tcPr>
            <w:tcW w:w="255" w:type="pct"/>
            <w:vAlign w:val="center"/>
          </w:tcPr>
          <w:p w14:paraId="7FC3407E" w14:textId="77777777" w:rsidR="00A5265D" w:rsidRPr="005A23C9" w:rsidRDefault="00A5265D" w:rsidP="001A1406">
            <w:pPr>
              <w:rPr>
                <w:rFonts w:ascii="Arial" w:hAnsi="Arial" w:cs="Arial"/>
                <w:sz w:val="18"/>
                <w:szCs w:val="18"/>
                <w:lang w:eastAsia="ro-RO"/>
              </w:rPr>
            </w:pPr>
          </w:p>
        </w:tc>
      </w:tr>
      <w:tr w:rsidR="002C3860" w:rsidRPr="005A23C9" w14:paraId="3FB6215E"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5F0A2"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 xml:space="preserve">Strazi </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D6333"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84.02.03.03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3737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6,546,910.00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28C0E"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6,339,680.00</w:t>
            </w:r>
          </w:p>
        </w:tc>
        <w:tc>
          <w:tcPr>
            <w:tcW w:w="255" w:type="pct"/>
            <w:vAlign w:val="center"/>
          </w:tcPr>
          <w:p w14:paraId="3F33C26A" w14:textId="77777777" w:rsidR="00A5265D" w:rsidRPr="005A23C9" w:rsidRDefault="00A5265D" w:rsidP="001A1406">
            <w:pPr>
              <w:rPr>
                <w:rFonts w:ascii="Arial" w:hAnsi="Arial" w:cs="Arial"/>
                <w:sz w:val="18"/>
                <w:szCs w:val="18"/>
                <w:lang w:eastAsia="ro-RO"/>
              </w:rPr>
            </w:pPr>
          </w:p>
        </w:tc>
      </w:tr>
      <w:tr w:rsidR="002C3860" w:rsidRPr="005A23C9" w14:paraId="7A517BB0" w14:textId="77777777" w:rsidTr="00A5265D">
        <w:trPr>
          <w:trHeight w:val="42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AEA37"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Alte actiuni economice (cod 87.02.01+87.02.03 la 87.02.05+87.02.50)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81C5F"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87.02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51A9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1,404,900.00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8ED0B"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1,284,672.00</w:t>
            </w:r>
          </w:p>
        </w:tc>
        <w:tc>
          <w:tcPr>
            <w:tcW w:w="255" w:type="pct"/>
            <w:vAlign w:val="center"/>
          </w:tcPr>
          <w:p w14:paraId="029A739A" w14:textId="77777777" w:rsidR="00A5265D" w:rsidRPr="005A23C9" w:rsidRDefault="00A5265D" w:rsidP="001A1406">
            <w:pPr>
              <w:rPr>
                <w:rFonts w:ascii="Arial" w:hAnsi="Arial" w:cs="Arial"/>
                <w:sz w:val="18"/>
                <w:szCs w:val="18"/>
                <w:lang w:eastAsia="ro-RO"/>
              </w:rPr>
            </w:pPr>
          </w:p>
        </w:tc>
      </w:tr>
      <w:tr w:rsidR="002C3860" w:rsidRPr="005A23C9" w14:paraId="36DD27D4" w14:textId="77777777" w:rsidTr="00A5265D">
        <w:trPr>
          <w:trHeight w:val="300"/>
        </w:trPr>
        <w:tc>
          <w:tcPr>
            <w:tcW w:w="25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2F73E"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Turism</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D3CA15" w14:textId="77777777" w:rsidR="00A5265D" w:rsidRPr="005A23C9" w:rsidRDefault="00A5265D" w:rsidP="001A1406">
            <w:pPr>
              <w:rPr>
                <w:rFonts w:ascii="Arial" w:hAnsi="Arial" w:cs="Arial"/>
                <w:sz w:val="18"/>
                <w:szCs w:val="18"/>
                <w:lang w:eastAsia="ro-RO"/>
              </w:rPr>
            </w:pPr>
            <w:r w:rsidRPr="005A23C9">
              <w:rPr>
                <w:rFonts w:ascii="Arial" w:hAnsi="Arial" w:cs="Arial"/>
                <w:sz w:val="18"/>
                <w:szCs w:val="18"/>
                <w:lang w:eastAsia="ro-RO"/>
              </w:rPr>
              <w:t>87.02.04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C6930"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1,404,900.00</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C1CF2" w14:textId="77777777" w:rsidR="00A5265D" w:rsidRPr="005A23C9" w:rsidRDefault="00A5265D" w:rsidP="001A1406">
            <w:pPr>
              <w:jc w:val="right"/>
              <w:rPr>
                <w:rFonts w:ascii="Arial" w:hAnsi="Arial" w:cs="Arial"/>
                <w:sz w:val="18"/>
                <w:szCs w:val="18"/>
                <w:lang w:eastAsia="ro-RO"/>
              </w:rPr>
            </w:pPr>
            <w:r w:rsidRPr="005A23C9">
              <w:rPr>
                <w:rFonts w:ascii="Arial" w:hAnsi="Arial" w:cs="Arial"/>
                <w:sz w:val="18"/>
                <w:szCs w:val="18"/>
                <w:lang w:eastAsia="ro-RO"/>
              </w:rPr>
              <w:t>1,284,672.00</w:t>
            </w:r>
          </w:p>
        </w:tc>
        <w:tc>
          <w:tcPr>
            <w:tcW w:w="255" w:type="pct"/>
            <w:vAlign w:val="center"/>
          </w:tcPr>
          <w:p w14:paraId="7CCF46D4" w14:textId="77777777" w:rsidR="00A5265D" w:rsidRPr="005A23C9" w:rsidRDefault="00A5265D" w:rsidP="001A1406">
            <w:pPr>
              <w:rPr>
                <w:rFonts w:ascii="Arial" w:hAnsi="Arial" w:cs="Arial"/>
                <w:sz w:val="18"/>
                <w:szCs w:val="18"/>
                <w:lang w:eastAsia="ro-RO"/>
              </w:rPr>
            </w:pPr>
          </w:p>
        </w:tc>
      </w:tr>
    </w:tbl>
    <w:p w14:paraId="5D4DD0BF" w14:textId="77777777" w:rsidR="00505807" w:rsidRPr="005A23C9" w:rsidRDefault="00505807" w:rsidP="00505807"/>
    <w:p w14:paraId="0D4E1C56" w14:textId="77777777" w:rsidR="009E4D2F" w:rsidRPr="005A23C9" w:rsidRDefault="009E4D2F" w:rsidP="009E4D2F">
      <w:pPr>
        <w:jc w:val="both"/>
        <w:rPr>
          <w:rFonts w:ascii="Arial" w:hAnsi="Arial" w:cs="Arial"/>
          <w:bCs/>
          <w:sz w:val="20"/>
          <w:szCs w:val="20"/>
          <w:lang w:eastAsia="ro-RO"/>
        </w:rPr>
      </w:pPr>
    </w:p>
    <w:bookmarkEnd w:id="1"/>
    <w:p w14:paraId="08A1C6C5" w14:textId="77777777" w:rsidR="00DE55C4" w:rsidRPr="005A23C9" w:rsidRDefault="00DE55C4" w:rsidP="007930D9">
      <w:pPr>
        <w:tabs>
          <w:tab w:val="left" w:pos="1134"/>
        </w:tabs>
        <w:autoSpaceDE w:val="0"/>
        <w:ind w:firstLine="851"/>
        <w:rPr>
          <w:rFonts w:ascii="Arial" w:hAnsi="Arial" w:cs="Arial"/>
          <w:iCs/>
          <w:sz w:val="20"/>
          <w:szCs w:val="20"/>
          <w:lang w:val="es-ES"/>
        </w:rPr>
      </w:pPr>
    </w:p>
    <w:p w14:paraId="41531788" w14:textId="77777777" w:rsidR="007930D9" w:rsidRPr="005A23C9" w:rsidRDefault="007930D9" w:rsidP="007930D9">
      <w:pPr>
        <w:tabs>
          <w:tab w:val="left" w:pos="1134"/>
        </w:tabs>
        <w:autoSpaceDE w:val="0"/>
        <w:ind w:firstLine="851"/>
        <w:rPr>
          <w:rFonts w:ascii="Arial" w:hAnsi="Arial" w:cs="Arial"/>
          <w:iCs/>
          <w:sz w:val="22"/>
          <w:szCs w:val="22"/>
          <w:lang w:val="es-ES"/>
        </w:rPr>
      </w:pPr>
      <w:r w:rsidRPr="005A23C9">
        <w:rPr>
          <w:rFonts w:ascii="Arial" w:hAnsi="Arial" w:cs="Arial"/>
          <w:iCs/>
          <w:sz w:val="22"/>
          <w:szCs w:val="22"/>
          <w:lang w:val="es-ES"/>
        </w:rPr>
        <w:t xml:space="preserve">Secţiunea de funcţionare este partea de bază, obligatorie, a bugetului local, care cuprinde veniturile necesare finanţării cheltuielilor curente pentru realizarea competenţelor stabilite prin lege, precum şi cheltuielile curente respective.  </w:t>
      </w:r>
    </w:p>
    <w:p w14:paraId="2BBA9D71"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es-ES"/>
        </w:rPr>
        <w:t>Veniturile secţiunii de funcţionare, sunt următoarele:</w:t>
      </w:r>
    </w:p>
    <w:p w14:paraId="3136B425"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es-ES"/>
        </w:rPr>
        <w:t>a) venituri proprii, cu excepţia veniturilor din valorificarea unor bunuri, sumelor reprezentând amortizarea mijloacelor fixe şi a sumelor aferente depozitelor speciale pentru construcţia de locuinţe;</w:t>
      </w:r>
    </w:p>
    <w:p w14:paraId="1AA9BCD8"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b) venituri proprii ale instituţiilor publice locale finanţate integral sau parţial din venituri proprii;</w:t>
      </w:r>
    </w:p>
    <w:p w14:paraId="7CBE764B"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c) subvenţii pentru finanţarea cheltuielilor curente;</w:t>
      </w:r>
    </w:p>
    <w:p w14:paraId="31CD148E"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d) sume defalcate din unele venituri ale bugetului de stat pentru finanţarea cheltuielilor curente;</w:t>
      </w:r>
    </w:p>
    <w:p w14:paraId="239A686D"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e) venituri din împrumuturi acordate instituţiilor şi serviciilor publice locale sau activităţilor finanţate integral din venituri proprii;</w:t>
      </w:r>
    </w:p>
    <w:p w14:paraId="75A4D318"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f) vărsăminte din secţiunea de funcţionare pentru finanţarea secţiunii de dezvoltare, care se reflectă cu valoare negativă.</w:t>
      </w:r>
    </w:p>
    <w:p w14:paraId="4F433415"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Cheltuielile secţiunii de funcţionare, sunt următoarele:</w:t>
      </w:r>
    </w:p>
    <w:p w14:paraId="6031E6EA"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fr-FR"/>
        </w:rPr>
        <w:t>a) cheltuieli de personal;</w:t>
      </w:r>
    </w:p>
    <w:p w14:paraId="75747E50"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b) bunuri şi servicii;</w:t>
      </w:r>
    </w:p>
    <w:p w14:paraId="111EC511"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c) dobânzi;</w:t>
      </w:r>
    </w:p>
    <w:p w14:paraId="647AD658"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d) subvenţii;</w:t>
      </w:r>
    </w:p>
    <w:p w14:paraId="577DDE83"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e) transferuri curente între unităţile administraţiei publice;</w:t>
      </w:r>
    </w:p>
    <w:p w14:paraId="12CE1AB0"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f) alte transferuri pentru cheltuieli curente;</w:t>
      </w:r>
    </w:p>
    <w:p w14:paraId="07E29647"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g) asistenţă socială;</w:t>
      </w:r>
    </w:p>
    <w:p w14:paraId="1AABC815"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h) rambursări de credite;</w:t>
      </w:r>
    </w:p>
    <w:p w14:paraId="4B27A080"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i) alte cheltuieli;</w:t>
      </w:r>
    </w:p>
    <w:p w14:paraId="4A45244B"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j) împrumuturi pentru instituţii şi servicii publice locale sau activităţi finanţate integral din venituri proprii.</w:t>
      </w:r>
    </w:p>
    <w:p w14:paraId="598E2A42" w14:textId="77777777" w:rsidR="00084A8D" w:rsidRPr="005A23C9" w:rsidRDefault="00084A8D" w:rsidP="007930D9">
      <w:pPr>
        <w:tabs>
          <w:tab w:val="left" w:pos="1134"/>
        </w:tabs>
        <w:autoSpaceDE w:val="0"/>
        <w:ind w:firstLine="851"/>
        <w:jc w:val="both"/>
        <w:rPr>
          <w:rFonts w:ascii="Arial" w:hAnsi="Arial" w:cs="Arial"/>
          <w:iCs/>
          <w:sz w:val="22"/>
          <w:szCs w:val="22"/>
          <w:lang w:val="es-ES"/>
        </w:rPr>
      </w:pPr>
    </w:p>
    <w:p w14:paraId="3DF81E16"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es-ES"/>
        </w:rPr>
        <w:t xml:space="preserve">Secţiune de dezvoltare este partea complementară a bugetului local,  care cuprinde veniturile şi cheltuielile de capital aferente implementării politicilor de dezvoltare la nivel naţional, regional, judeţean, zonal sau local, după caz.  </w:t>
      </w:r>
    </w:p>
    <w:p w14:paraId="72A71259" w14:textId="77777777" w:rsidR="007930D9" w:rsidRPr="005A23C9" w:rsidRDefault="007930D9" w:rsidP="007930D9">
      <w:pPr>
        <w:tabs>
          <w:tab w:val="left" w:pos="1134"/>
        </w:tabs>
        <w:autoSpaceDE w:val="0"/>
        <w:ind w:firstLine="851"/>
        <w:jc w:val="both"/>
        <w:rPr>
          <w:rFonts w:ascii="Arial" w:hAnsi="Arial" w:cs="Arial"/>
          <w:iCs/>
          <w:sz w:val="22"/>
          <w:szCs w:val="22"/>
          <w:lang w:val="es-ES"/>
        </w:rPr>
      </w:pPr>
      <w:r w:rsidRPr="005A23C9">
        <w:rPr>
          <w:rFonts w:ascii="Arial" w:hAnsi="Arial" w:cs="Arial"/>
          <w:iCs/>
          <w:sz w:val="22"/>
          <w:szCs w:val="22"/>
          <w:lang w:val="es-ES"/>
        </w:rPr>
        <w:t>Veniturile secţiunii de dezvoltare  sunt următoarele:</w:t>
      </w:r>
    </w:p>
    <w:p w14:paraId="0E77D0CE"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es-ES"/>
        </w:rPr>
        <w:t>a) vărsăminte din secţiunea de funcţionare;</w:t>
      </w:r>
    </w:p>
    <w:p w14:paraId="259214AD"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es-ES"/>
        </w:rPr>
        <w:t>b) sume rezultate din valorificarea unor bunuri, sume reprezentând amortizarea mijloacelor fixe şi sume aferente depozitelor speciale pentru construcţia de locuinţe;</w:t>
      </w:r>
    </w:p>
    <w:p w14:paraId="70300045"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c) subvenţii pentru cheltuieli de capital;</w:t>
      </w:r>
    </w:p>
    <w:p w14:paraId="7C874595"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lastRenderedPageBreak/>
        <w:t>d) sume defalcate din unele venituri ale bugetului de stat pentru finanţarea cheltuielilor de capital;</w:t>
      </w:r>
    </w:p>
    <w:p w14:paraId="6C856255"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e) sume primite de la Uniunea Europeană şi/sau alţi donatori în contul plăţilor efectuate şi prefinanţări.</w:t>
      </w:r>
    </w:p>
    <w:p w14:paraId="541A44CC"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Cheltuielile secţiunii de dezvoltare ,  sunt următoarele:</w:t>
      </w:r>
    </w:p>
    <w:p w14:paraId="0ECE31EF"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a) cheltuieli de capital;</w:t>
      </w:r>
    </w:p>
    <w:p w14:paraId="175E5FEA"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b) proiecte cu finanţare din fonduri externe nerambursabile de postaderare;</w:t>
      </w:r>
    </w:p>
    <w:p w14:paraId="1A924F6E" w14:textId="77777777" w:rsidR="007930D9" w:rsidRPr="005A23C9" w:rsidRDefault="007930D9" w:rsidP="007930D9">
      <w:pPr>
        <w:tabs>
          <w:tab w:val="left" w:pos="1134"/>
        </w:tabs>
        <w:autoSpaceDE w:val="0"/>
        <w:ind w:firstLine="851"/>
        <w:jc w:val="both"/>
        <w:rPr>
          <w:rFonts w:ascii="Arial" w:hAnsi="Arial" w:cs="Arial"/>
          <w:iCs/>
          <w:sz w:val="22"/>
          <w:szCs w:val="22"/>
          <w:lang w:val="fr-FR"/>
        </w:rPr>
      </w:pPr>
      <w:r w:rsidRPr="005A23C9">
        <w:rPr>
          <w:rFonts w:ascii="Arial" w:hAnsi="Arial" w:cs="Arial"/>
          <w:iCs/>
          <w:sz w:val="22"/>
          <w:szCs w:val="22"/>
          <w:lang w:val="fr-FR"/>
        </w:rPr>
        <w:t>c) transferuri pentru cheltuieli de capital;</w:t>
      </w:r>
    </w:p>
    <w:p w14:paraId="79FDE402" w14:textId="77777777" w:rsidR="007930D9" w:rsidRPr="005A23C9" w:rsidRDefault="007930D9" w:rsidP="007930D9">
      <w:pPr>
        <w:tabs>
          <w:tab w:val="left" w:pos="1134"/>
        </w:tabs>
        <w:autoSpaceDE w:val="0"/>
        <w:ind w:firstLine="851"/>
        <w:jc w:val="both"/>
        <w:rPr>
          <w:rFonts w:ascii="Arial" w:hAnsi="Arial" w:cs="Arial"/>
          <w:sz w:val="22"/>
          <w:szCs w:val="22"/>
        </w:rPr>
      </w:pPr>
      <w:r w:rsidRPr="005A23C9">
        <w:rPr>
          <w:rFonts w:ascii="Arial" w:hAnsi="Arial" w:cs="Arial"/>
          <w:iCs/>
          <w:sz w:val="22"/>
          <w:szCs w:val="22"/>
          <w:lang w:val="fr-FR"/>
        </w:rPr>
        <w:t>d) alte transferuri interne pentru cheltuieli de capital;</w:t>
      </w:r>
    </w:p>
    <w:p w14:paraId="1C2111A5" w14:textId="77777777" w:rsidR="007930D9" w:rsidRPr="005A23C9" w:rsidRDefault="007930D9" w:rsidP="007930D9">
      <w:pPr>
        <w:pStyle w:val="BodyTextIndent"/>
        <w:tabs>
          <w:tab w:val="left" w:pos="-180"/>
          <w:tab w:val="left" w:pos="900"/>
          <w:tab w:val="left" w:pos="1134"/>
        </w:tabs>
        <w:ind w:firstLine="851"/>
        <w:rPr>
          <w:sz w:val="22"/>
          <w:szCs w:val="22"/>
        </w:rPr>
      </w:pPr>
      <w:r w:rsidRPr="005A23C9">
        <w:rPr>
          <w:iCs/>
          <w:sz w:val="22"/>
          <w:szCs w:val="22"/>
          <w:lang w:val="es-ES"/>
        </w:rPr>
        <w:t>e) rambursarea împrumuturilor contractate pentru implementarea proiectelor cu finanţare externă nerambursabilă de postaderare, prevăzută a fi realizată din sumele rambursate</w:t>
      </w:r>
    </w:p>
    <w:p w14:paraId="3BAEB697" w14:textId="77777777" w:rsidR="008E3641" w:rsidRPr="005A23C9" w:rsidRDefault="008E3641" w:rsidP="000C4DA9">
      <w:pPr>
        <w:autoSpaceDE w:val="0"/>
        <w:autoSpaceDN w:val="0"/>
        <w:adjustRightInd w:val="0"/>
        <w:ind w:firstLine="851"/>
        <w:jc w:val="both"/>
        <w:rPr>
          <w:rFonts w:ascii="Arial" w:hAnsi="Arial" w:cs="Arial"/>
          <w:sz w:val="22"/>
          <w:szCs w:val="22"/>
          <w:lang w:val="es-ES"/>
        </w:rPr>
      </w:pPr>
    </w:p>
    <w:p w14:paraId="389F9BEB" w14:textId="77777777" w:rsidR="00B731E7" w:rsidRPr="005A23C9" w:rsidRDefault="00B731E7" w:rsidP="009F10DD">
      <w:pPr>
        <w:autoSpaceDE w:val="0"/>
        <w:ind w:firstLine="851"/>
        <w:jc w:val="both"/>
        <w:rPr>
          <w:rFonts w:ascii="Arial" w:hAnsi="Arial" w:cs="Arial"/>
          <w:iCs/>
          <w:lang w:val="ro-RO"/>
        </w:rPr>
      </w:pPr>
      <w:r w:rsidRPr="005A23C9">
        <w:rPr>
          <w:rFonts w:ascii="Arial" w:hAnsi="Arial" w:cs="Arial"/>
          <w:b/>
          <w:bCs/>
          <w:lang w:val="ro-RO"/>
        </w:rPr>
        <w:t>I.1.2. Agricultură</w:t>
      </w:r>
    </w:p>
    <w:p w14:paraId="5E2D50C6"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iCs/>
          <w:sz w:val="22"/>
          <w:szCs w:val="22"/>
          <w:lang w:val="ro-RO"/>
        </w:rPr>
        <w:t>Efectivele de animale</w:t>
      </w:r>
      <w:r w:rsidRPr="005A23C9">
        <w:rPr>
          <w:rFonts w:ascii="Arial" w:hAnsi="Arial" w:cs="Arial"/>
          <w:i/>
          <w:iCs/>
          <w:sz w:val="22"/>
          <w:szCs w:val="22"/>
          <w:lang w:val="ro-RO"/>
        </w:rPr>
        <w:t xml:space="preserve"> </w:t>
      </w:r>
      <w:r w:rsidRPr="005A23C9">
        <w:rPr>
          <w:rFonts w:ascii="Arial" w:hAnsi="Arial" w:cs="Arial"/>
          <w:sz w:val="22"/>
          <w:szCs w:val="22"/>
          <w:lang w:val="ro-RO"/>
        </w:rPr>
        <w:t>din municipiul Câmpulung Moldovenesc au fost la 31.12.20</w:t>
      </w:r>
      <w:r w:rsidR="00C50D89" w:rsidRPr="005A23C9">
        <w:rPr>
          <w:rFonts w:ascii="Arial" w:hAnsi="Arial" w:cs="Arial"/>
          <w:sz w:val="22"/>
          <w:szCs w:val="22"/>
          <w:lang w:val="ro-RO"/>
        </w:rPr>
        <w:t>2</w:t>
      </w:r>
      <w:r w:rsidR="00020124" w:rsidRPr="005A23C9">
        <w:rPr>
          <w:rFonts w:ascii="Arial" w:hAnsi="Arial" w:cs="Arial"/>
          <w:sz w:val="22"/>
          <w:szCs w:val="22"/>
          <w:lang w:val="ro-RO"/>
        </w:rPr>
        <w:t>2</w:t>
      </w:r>
      <w:r w:rsidRPr="005A23C9">
        <w:rPr>
          <w:rFonts w:ascii="Arial" w:hAnsi="Arial" w:cs="Arial"/>
          <w:sz w:val="22"/>
          <w:szCs w:val="22"/>
          <w:lang w:val="ro-RO"/>
        </w:rPr>
        <w:t xml:space="preserve"> următoarele:</w:t>
      </w:r>
    </w:p>
    <w:p w14:paraId="0B80A3EF"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-246</w:t>
      </w:r>
      <w:r w:rsidR="000F48BA" w:rsidRPr="005A23C9">
        <w:rPr>
          <w:rFonts w:ascii="Arial" w:hAnsi="Arial" w:cs="Arial"/>
          <w:sz w:val="22"/>
          <w:szCs w:val="22"/>
          <w:lang w:val="ro-RO"/>
        </w:rPr>
        <w:t>3</w:t>
      </w:r>
      <w:r w:rsidRPr="005A23C9">
        <w:rPr>
          <w:rFonts w:ascii="Arial" w:hAnsi="Arial" w:cs="Arial"/>
          <w:sz w:val="22"/>
          <w:szCs w:val="22"/>
          <w:lang w:val="ro-RO"/>
        </w:rPr>
        <w:t xml:space="preserve"> capete bovine, din care: vaci – 156</w:t>
      </w:r>
      <w:r w:rsidR="000F48BA" w:rsidRPr="005A23C9">
        <w:rPr>
          <w:rFonts w:ascii="Arial" w:hAnsi="Arial" w:cs="Arial"/>
          <w:sz w:val="22"/>
          <w:szCs w:val="22"/>
          <w:lang w:val="ro-RO"/>
        </w:rPr>
        <w:t>9</w:t>
      </w:r>
      <w:r w:rsidRPr="005A23C9">
        <w:rPr>
          <w:rFonts w:ascii="Arial" w:hAnsi="Arial" w:cs="Arial"/>
          <w:sz w:val="22"/>
          <w:szCs w:val="22"/>
          <w:lang w:val="ro-RO"/>
        </w:rPr>
        <w:t xml:space="preserve"> capete, juninci – 124 capete, masculi pentru reproducţie – 8 capete, boi de muncă – 26 capete, tineret bovin – 736 capete;</w:t>
      </w:r>
    </w:p>
    <w:p w14:paraId="611DBFCB"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-2</w:t>
      </w:r>
      <w:r w:rsidR="00491250" w:rsidRPr="005A23C9">
        <w:rPr>
          <w:rFonts w:ascii="Arial" w:hAnsi="Arial" w:cs="Arial"/>
          <w:sz w:val="22"/>
          <w:szCs w:val="22"/>
          <w:lang w:val="ro-RO"/>
        </w:rPr>
        <w:t>1</w:t>
      </w:r>
      <w:r w:rsidRPr="005A23C9">
        <w:rPr>
          <w:rFonts w:ascii="Arial" w:hAnsi="Arial" w:cs="Arial"/>
          <w:sz w:val="22"/>
          <w:szCs w:val="22"/>
          <w:lang w:val="ro-RO"/>
        </w:rPr>
        <w:t xml:space="preserve">0 capete porcine; </w:t>
      </w:r>
    </w:p>
    <w:p w14:paraId="4D53C2E2"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-152</w:t>
      </w:r>
      <w:r w:rsidR="000F48BA" w:rsidRPr="005A23C9">
        <w:rPr>
          <w:rFonts w:ascii="Arial" w:hAnsi="Arial" w:cs="Arial"/>
          <w:sz w:val="22"/>
          <w:szCs w:val="22"/>
          <w:lang w:val="ro-RO"/>
        </w:rPr>
        <w:t>3</w:t>
      </w:r>
      <w:r w:rsidRPr="005A23C9">
        <w:rPr>
          <w:rFonts w:ascii="Arial" w:hAnsi="Arial" w:cs="Arial"/>
          <w:sz w:val="22"/>
          <w:szCs w:val="22"/>
          <w:lang w:val="ro-RO"/>
        </w:rPr>
        <w:t xml:space="preserve"> capete ovine, din care oi fătătoare 1296 capete;</w:t>
      </w:r>
    </w:p>
    <w:p w14:paraId="216846C6"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-3</w:t>
      </w:r>
      <w:r w:rsidR="000F48BA" w:rsidRPr="005A23C9">
        <w:rPr>
          <w:rFonts w:ascii="Arial" w:hAnsi="Arial" w:cs="Arial"/>
          <w:sz w:val="22"/>
          <w:szCs w:val="22"/>
          <w:lang w:val="ro-RO"/>
        </w:rPr>
        <w:t>5</w:t>
      </w:r>
      <w:r w:rsidR="00491250" w:rsidRPr="005A23C9">
        <w:rPr>
          <w:rFonts w:ascii="Arial" w:hAnsi="Arial" w:cs="Arial"/>
          <w:sz w:val="22"/>
          <w:szCs w:val="22"/>
          <w:lang w:val="ro-RO"/>
        </w:rPr>
        <w:t>0</w:t>
      </w:r>
      <w:r w:rsidRPr="005A23C9">
        <w:rPr>
          <w:rFonts w:ascii="Arial" w:hAnsi="Arial" w:cs="Arial"/>
          <w:sz w:val="22"/>
          <w:szCs w:val="22"/>
          <w:lang w:val="ro-RO"/>
        </w:rPr>
        <w:t xml:space="preserve"> capete caprine; </w:t>
      </w:r>
    </w:p>
    <w:p w14:paraId="386FD845"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-2</w:t>
      </w:r>
      <w:r w:rsidR="00491250" w:rsidRPr="005A23C9">
        <w:rPr>
          <w:rFonts w:ascii="Arial" w:hAnsi="Arial" w:cs="Arial"/>
          <w:sz w:val="22"/>
          <w:szCs w:val="22"/>
          <w:lang w:val="ro-RO"/>
        </w:rPr>
        <w:t>90</w:t>
      </w:r>
      <w:r w:rsidRPr="005A23C9">
        <w:rPr>
          <w:rFonts w:ascii="Arial" w:hAnsi="Arial" w:cs="Arial"/>
          <w:sz w:val="22"/>
          <w:szCs w:val="22"/>
          <w:lang w:val="ro-RO"/>
        </w:rPr>
        <w:t xml:space="preserve"> capete cabaline; </w:t>
      </w:r>
    </w:p>
    <w:p w14:paraId="35C8ADB4"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-1</w:t>
      </w:r>
      <w:r w:rsidR="00491250" w:rsidRPr="005A23C9">
        <w:rPr>
          <w:rFonts w:ascii="Arial" w:hAnsi="Arial" w:cs="Arial"/>
          <w:sz w:val="22"/>
          <w:szCs w:val="22"/>
          <w:lang w:val="ro-RO"/>
        </w:rPr>
        <w:t>1250</w:t>
      </w:r>
      <w:r w:rsidRPr="005A23C9">
        <w:rPr>
          <w:rFonts w:ascii="Arial" w:hAnsi="Arial" w:cs="Arial"/>
          <w:sz w:val="22"/>
          <w:szCs w:val="22"/>
          <w:lang w:val="ro-RO"/>
        </w:rPr>
        <w:t xml:space="preserve"> capete păsări </w:t>
      </w:r>
    </w:p>
    <w:p w14:paraId="6EBC95AC" w14:textId="77777777" w:rsidR="00B731E7" w:rsidRPr="005A23C9" w:rsidRDefault="00B731E7" w:rsidP="009F10DD">
      <w:pPr>
        <w:autoSpaceDE w:val="0"/>
        <w:ind w:firstLine="851"/>
        <w:jc w:val="both"/>
        <w:rPr>
          <w:rFonts w:ascii="Arial" w:hAnsi="Arial" w:cs="Arial"/>
          <w:sz w:val="22"/>
          <w:szCs w:val="22"/>
          <w:lang w:val="ro-RO"/>
        </w:rPr>
      </w:pPr>
      <w:r w:rsidRPr="005A23C9">
        <w:rPr>
          <w:rFonts w:ascii="Arial" w:hAnsi="Arial" w:cs="Arial"/>
          <w:sz w:val="22"/>
          <w:szCs w:val="22"/>
          <w:lang w:val="ro-RO"/>
        </w:rPr>
        <w:t>-</w:t>
      </w:r>
      <w:r w:rsidR="00491250" w:rsidRPr="005A23C9">
        <w:rPr>
          <w:rFonts w:ascii="Arial" w:hAnsi="Arial" w:cs="Arial"/>
          <w:sz w:val="22"/>
          <w:szCs w:val="22"/>
          <w:lang w:val="ro-RO"/>
        </w:rPr>
        <w:t>680</w:t>
      </w:r>
      <w:r w:rsidRPr="005A23C9">
        <w:rPr>
          <w:rFonts w:ascii="Arial" w:hAnsi="Arial" w:cs="Arial"/>
          <w:sz w:val="22"/>
          <w:szCs w:val="22"/>
          <w:lang w:val="ro-RO"/>
        </w:rPr>
        <w:t xml:space="preserve"> familii albine. </w:t>
      </w:r>
    </w:p>
    <w:p w14:paraId="53C6EC08" w14:textId="77777777" w:rsidR="00B731E7" w:rsidRPr="005A23C9" w:rsidRDefault="00B731E7" w:rsidP="009F10DD">
      <w:pPr>
        <w:ind w:firstLine="851"/>
        <w:jc w:val="both"/>
        <w:rPr>
          <w:rFonts w:ascii="Arial" w:hAnsi="Arial" w:cs="Arial"/>
          <w:sz w:val="22"/>
          <w:szCs w:val="22"/>
          <w:lang w:val="ro-RO"/>
        </w:rPr>
      </w:pPr>
      <w:r w:rsidRPr="005A23C9">
        <w:rPr>
          <w:rFonts w:ascii="Arial" w:hAnsi="Arial" w:cs="Arial"/>
          <w:sz w:val="22"/>
          <w:szCs w:val="22"/>
          <w:lang w:val="ro-RO"/>
        </w:rPr>
        <w:t xml:space="preserve">Sectorul activităţilor agricole se extinde mai ales la nivelul exploataţiilor agricole individuale, numărul angajaţilor în domeniu fiind foarte mic. </w:t>
      </w:r>
    </w:p>
    <w:p w14:paraId="1159D530" w14:textId="77777777" w:rsidR="00B731E7" w:rsidRPr="005A23C9" w:rsidRDefault="00B731E7" w:rsidP="009F10DD">
      <w:pPr>
        <w:ind w:firstLine="851"/>
        <w:jc w:val="both"/>
        <w:rPr>
          <w:rFonts w:ascii="Arial" w:hAnsi="Arial" w:cs="Arial"/>
          <w:sz w:val="22"/>
          <w:szCs w:val="22"/>
          <w:lang w:val="ro-RO"/>
        </w:rPr>
      </w:pPr>
      <w:r w:rsidRPr="005A23C9">
        <w:rPr>
          <w:rFonts w:ascii="Arial" w:hAnsi="Arial" w:cs="Arial"/>
          <w:sz w:val="22"/>
          <w:szCs w:val="22"/>
          <w:lang w:val="ro-RO"/>
        </w:rPr>
        <w:t>Suprafaţa productivă</w:t>
      </w:r>
      <w:r w:rsidRPr="005A23C9">
        <w:rPr>
          <w:rStyle w:val="FootnoteCharacters"/>
          <w:rFonts w:ascii="Arial" w:hAnsi="Arial" w:cs="Arial"/>
          <w:sz w:val="22"/>
          <w:szCs w:val="22"/>
          <w:lang w:val="ro-RO"/>
        </w:rPr>
        <w:footnoteReference w:id="2"/>
      </w:r>
      <w:r w:rsidRPr="005A23C9">
        <w:rPr>
          <w:rFonts w:ascii="Arial" w:hAnsi="Arial" w:cs="Arial"/>
          <w:sz w:val="22"/>
          <w:szCs w:val="22"/>
          <w:lang w:val="ro-RO"/>
        </w:rPr>
        <w:t xml:space="preserve"> este constituită din:</w:t>
      </w:r>
    </w:p>
    <w:p w14:paraId="3E544397" w14:textId="77777777" w:rsidR="00B731E7" w:rsidRPr="005A23C9" w:rsidRDefault="00B731E7" w:rsidP="009F10DD">
      <w:pPr>
        <w:ind w:firstLine="851"/>
        <w:jc w:val="both"/>
        <w:rPr>
          <w:rFonts w:ascii="Arial" w:hAnsi="Arial" w:cs="Arial"/>
          <w:sz w:val="22"/>
          <w:szCs w:val="22"/>
          <w:lang w:val="ro-RO"/>
        </w:rPr>
      </w:pPr>
      <w:r w:rsidRPr="005A23C9">
        <w:rPr>
          <w:rFonts w:ascii="Arial" w:hAnsi="Arial" w:cs="Arial"/>
          <w:sz w:val="22"/>
          <w:szCs w:val="22"/>
          <w:lang w:val="ro-RO"/>
        </w:rPr>
        <w:t xml:space="preserve">-suprafaţă agricolă totală de 4047 ha, din care teren arabil de 240 ha (80 ha cartofi, 18 ha legume, 142 ha plante de nutreţ), păşuni naturale de 908 ha şi fâneţe naturale de 2899 ha. </w:t>
      </w:r>
    </w:p>
    <w:p w14:paraId="41B1D7B0" w14:textId="77777777" w:rsidR="00B731E7" w:rsidRPr="005A23C9" w:rsidRDefault="00B731E7" w:rsidP="009F10DD">
      <w:pPr>
        <w:ind w:firstLine="851"/>
        <w:jc w:val="both"/>
        <w:rPr>
          <w:rFonts w:ascii="Arial" w:hAnsi="Arial" w:cs="Arial"/>
          <w:b/>
          <w:bCs/>
          <w:sz w:val="22"/>
          <w:szCs w:val="22"/>
          <w:lang w:val="ro-RO"/>
        </w:rPr>
      </w:pPr>
      <w:r w:rsidRPr="005A23C9">
        <w:rPr>
          <w:rFonts w:ascii="Arial" w:hAnsi="Arial" w:cs="Arial"/>
          <w:sz w:val="22"/>
          <w:szCs w:val="22"/>
          <w:lang w:val="ro-RO"/>
        </w:rPr>
        <w:t>Ca urmare a subvenţiilor acordate în sectorul vegetal (măsura 211 şi 214) şi animal, în special la bovine, se constată o mai bună utilizare a suprafeţelor de teren agricol, o uşoară creştere a efectivelor de bovine şi a calităţii acestora.</w:t>
      </w:r>
    </w:p>
    <w:p w14:paraId="5EAC60FD" w14:textId="77777777" w:rsidR="007917AF" w:rsidRPr="005A23C9" w:rsidRDefault="007917AF" w:rsidP="009F10DD">
      <w:pPr>
        <w:autoSpaceDE w:val="0"/>
        <w:ind w:firstLine="851"/>
        <w:jc w:val="both"/>
        <w:rPr>
          <w:rFonts w:ascii="Arial" w:hAnsi="Arial" w:cs="Arial"/>
          <w:b/>
          <w:bCs/>
          <w:sz w:val="22"/>
          <w:szCs w:val="22"/>
          <w:lang w:val="ro-RO"/>
        </w:rPr>
      </w:pPr>
    </w:p>
    <w:p w14:paraId="1611B2E3" w14:textId="77777777" w:rsidR="00084A8D" w:rsidRPr="005A23C9" w:rsidRDefault="00084A8D" w:rsidP="009F10DD">
      <w:pPr>
        <w:autoSpaceDE w:val="0"/>
        <w:ind w:firstLine="851"/>
        <w:jc w:val="both"/>
        <w:rPr>
          <w:rFonts w:ascii="Arial" w:hAnsi="Arial" w:cs="Arial"/>
          <w:b/>
          <w:bCs/>
          <w:sz w:val="22"/>
          <w:szCs w:val="22"/>
          <w:lang w:val="ro-RO"/>
        </w:rPr>
      </w:pPr>
    </w:p>
    <w:p w14:paraId="4008744C" w14:textId="77777777" w:rsidR="007917AF" w:rsidRPr="005A23C9" w:rsidRDefault="007917AF" w:rsidP="007917AF">
      <w:pPr>
        <w:pStyle w:val="Heading2"/>
        <w:ind w:left="0" w:firstLine="851"/>
        <w:jc w:val="both"/>
        <w:rPr>
          <w:lang w:val="ro-RO"/>
        </w:rPr>
      </w:pPr>
      <w:r w:rsidRPr="005A23C9">
        <w:rPr>
          <w:lang w:val="ro-RO"/>
        </w:rPr>
        <w:t xml:space="preserve">I.1.3. Finanțare nerambursabilă din bugetul local </w:t>
      </w:r>
    </w:p>
    <w:p w14:paraId="1F626C8A" w14:textId="77777777" w:rsidR="00CB4BB8" w:rsidRPr="005A23C9" w:rsidRDefault="00CB4BB8" w:rsidP="007917AF">
      <w:pPr>
        <w:ind w:firstLine="851"/>
        <w:jc w:val="both"/>
        <w:rPr>
          <w:rFonts w:ascii="Arial" w:hAnsi="Arial" w:cs="Arial"/>
          <w:sz w:val="20"/>
          <w:szCs w:val="20"/>
        </w:rPr>
      </w:pPr>
    </w:p>
    <w:p w14:paraId="1DEAB750" w14:textId="77777777" w:rsidR="007917AF" w:rsidRPr="005A23C9" w:rsidRDefault="00CB4BB8" w:rsidP="007917AF">
      <w:pPr>
        <w:ind w:firstLine="851"/>
        <w:jc w:val="both"/>
        <w:rPr>
          <w:rFonts w:ascii="Arial" w:hAnsi="Arial" w:cs="Arial"/>
          <w:sz w:val="22"/>
          <w:szCs w:val="22"/>
          <w:lang w:val="ro-RO"/>
        </w:rPr>
      </w:pPr>
      <w:r w:rsidRPr="005A23C9">
        <w:rPr>
          <w:rFonts w:ascii="Arial" w:hAnsi="Arial" w:cs="Arial"/>
          <w:sz w:val="22"/>
          <w:szCs w:val="22"/>
        </w:rPr>
        <w:t>Au fost încheiate în 202</w:t>
      </w:r>
      <w:r w:rsidR="00374A20" w:rsidRPr="005A23C9">
        <w:rPr>
          <w:rFonts w:ascii="Arial" w:hAnsi="Arial" w:cs="Arial"/>
          <w:sz w:val="22"/>
          <w:szCs w:val="22"/>
        </w:rPr>
        <w:t>2</w:t>
      </w:r>
      <w:r w:rsidRPr="005A23C9">
        <w:rPr>
          <w:rFonts w:ascii="Arial" w:hAnsi="Arial" w:cs="Arial"/>
          <w:sz w:val="22"/>
          <w:szCs w:val="22"/>
        </w:rPr>
        <w:t xml:space="preserve"> următoarele contracte de finanțare nerambursabilă:</w:t>
      </w:r>
    </w:p>
    <w:p w14:paraId="50872EFC" w14:textId="77777777" w:rsidR="00084A8D" w:rsidRPr="005A23C9" w:rsidRDefault="00084A8D" w:rsidP="009F10DD">
      <w:pPr>
        <w:autoSpaceDE w:val="0"/>
        <w:ind w:firstLine="851"/>
        <w:jc w:val="both"/>
        <w:rPr>
          <w:rFonts w:ascii="Arial" w:hAnsi="Arial" w:cs="Arial"/>
          <w:b/>
          <w:bCs/>
          <w:sz w:val="20"/>
          <w:szCs w:val="20"/>
          <w:lang w:val="ro-RO"/>
        </w:rPr>
      </w:pPr>
    </w:p>
    <w:p w14:paraId="6D2258DA" w14:textId="77777777" w:rsidR="00CB4BB8" w:rsidRPr="005A23C9" w:rsidRDefault="00CB4BB8" w:rsidP="009F10DD">
      <w:pPr>
        <w:autoSpaceDE w:val="0"/>
        <w:ind w:firstLine="851"/>
        <w:jc w:val="both"/>
        <w:rPr>
          <w:rFonts w:ascii="Arial" w:hAnsi="Arial" w:cs="Arial"/>
          <w:b/>
          <w:bCs/>
          <w:sz w:val="20"/>
          <w:szCs w:val="20"/>
          <w:lang w:val="ro-RO"/>
        </w:rPr>
      </w:pPr>
    </w:p>
    <w:p w14:paraId="59B7A532" w14:textId="77777777" w:rsidR="00991401" w:rsidRPr="005A23C9" w:rsidRDefault="00991401" w:rsidP="00991401">
      <w:pPr>
        <w:ind w:firstLine="851"/>
        <w:jc w:val="center"/>
        <w:rPr>
          <w:rFonts w:ascii="Arial Narrow" w:hAnsi="Arial Narrow" w:cs="Arial"/>
          <w:b/>
          <w:bCs/>
          <w:sz w:val="22"/>
          <w:szCs w:val="22"/>
        </w:rPr>
      </w:pPr>
      <w:r w:rsidRPr="005A23C9">
        <w:rPr>
          <w:rFonts w:ascii="Arial Narrow" w:hAnsi="Arial Narrow" w:cs="Arial"/>
          <w:b/>
          <w:bCs/>
          <w:sz w:val="22"/>
          <w:szCs w:val="22"/>
        </w:rPr>
        <w:t>DOMENIUL “SOCIAL, CULTURĂ ȘI EDUCAȚIE”:</w:t>
      </w:r>
    </w:p>
    <w:tbl>
      <w:tblPr>
        <w:tblW w:w="9494" w:type="dxa"/>
        <w:jc w:val="center"/>
        <w:tblCellMar>
          <w:left w:w="10" w:type="dxa"/>
          <w:right w:w="10" w:type="dxa"/>
        </w:tblCellMar>
        <w:tblLook w:val="04A0" w:firstRow="1" w:lastRow="0" w:firstColumn="1" w:lastColumn="0" w:noHBand="0" w:noVBand="1"/>
      </w:tblPr>
      <w:tblGrid>
        <w:gridCol w:w="748"/>
        <w:gridCol w:w="2372"/>
        <w:gridCol w:w="3934"/>
        <w:gridCol w:w="1252"/>
        <w:gridCol w:w="1188"/>
      </w:tblGrid>
      <w:tr w:rsidR="00374A20" w:rsidRPr="005A23C9" w14:paraId="7C3BB3D1" w14:textId="77777777" w:rsidTr="005A7780">
        <w:trPr>
          <w:jc w:val="center"/>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94EB2"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Nr.crt.</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CF336"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Beneficiar</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B0B80"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Denumire Proiect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24FFC6"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 xml:space="preserve">Valoarea finanțării de la bugetul local cheltuită </w:t>
            </w:r>
          </w:p>
          <w:p w14:paraId="6A751356"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(lei)</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3C43A" w14:textId="77777777" w:rsidR="00991401" w:rsidRPr="005A23C9" w:rsidRDefault="00991401" w:rsidP="001A1406">
            <w:pPr>
              <w:jc w:val="center"/>
              <w:rPr>
                <w:rFonts w:ascii="Arial Narrow" w:hAnsi="Arial Narrow" w:cs="Arial"/>
                <w:b/>
                <w:bCs/>
                <w:sz w:val="22"/>
                <w:szCs w:val="22"/>
              </w:rPr>
            </w:pPr>
            <w:r w:rsidRPr="005A23C9">
              <w:rPr>
                <w:rFonts w:ascii="Arial Narrow" w:hAnsi="Arial Narrow" w:cs="Arial"/>
                <w:b/>
                <w:bCs/>
                <w:sz w:val="22"/>
                <w:szCs w:val="22"/>
              </w:rPr>
              <w:t>Rezultate</w:t>
            </w:r>
          </w:p>
        </w:tc>
      </w:tr>
      <w:tr w:rsidR="00374A20" w:rsidRPr="005A23C9" w14:paraId="6BFD4AB6" w14:textId="77777777" w:rsidTr="005A7780">
        <w:trPr>
          <w:trHeight w:val="613"/>
          <w:jc w:val="center"/>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E5576"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1</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13F26"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TIRON CONSTANTIN</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05FE2"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Tipărire revista ÎNSEMNĂRI BUCOVINENE și tipărire carte LEGENDELE BUCOVINEI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B3B17" w14:textId="77777777" w:rsidR="00064159" w:rsidRPr="005A23C9" w:rsidRDefault="00064159" w:rsidP="001A1406">
            <w:pPr>
              <w:jc w:val="center"/>
              <w:rPr>
                <w:rFonts w:ascii="Arial Narrow" w:hAnsi="Arial Narrow"/>
                <w:sz w:val="22"/>
                <w:szCs w:val="22"/>
              </w:rPr>
            </w:pPr>
            <w:r w:rsidRPr="005A23C9">
              <w:rPr>
                <w:rFonts w:ascii="Arial Narrow" w:hAnsi="Arial Narrow"/>
                <w:sz w:val="22"/>
                <w:szCs w:val="22"/>
              </w:rPr>
              <w:t>4.200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6C0F6" w14:textId="77777777" w:rsidR="00064159" w:rsidRPr="005A23C9" w:rsidRDefault="00064159" w:rsidP="001A1406">
            <w:pPr>
              <w:jc w:val="center"/>
              <w:rPr>
                <w:rFonts w:ascii="Arial Narrow" w:hAnsi="Arial Narrow"/>
                <w:sz w:val="22"/>
                <w:szCs w:val="22"/>
              </w:rPr>
            </w:pPr>
          </w:p>
          <w:p w14:paraId="191594E1" w14:textId="77777777" w:rsidR="00064159" w:rsidRPr="005A23C9" w:rsidRDefault="00064159" w:rsidP="001A1406">
            <w:pPr>
              <w:jc w:val="center"/>
              <w:rPr>
                <w:rFonts w:ascii="Arial Narrow" w:hAnsi="Arial Narrow"/>
                <w:sz w:val="22"/>
                <w:szCs w:val="22"/>
              </w:rPr>
            </w:pPr>
            <w:r w:rsidRPr="005A23C9">
              <w:rPr>
                <w:rFonts w:ascii="Arial Narrow" w:hAnsi="Arial Narrow"/>
                <w:sz w:val="22"/>
                <w:szCs w:val="22"/>
              </w:rPr>
              <w:t>Finalizat</w:t>
            </w:r>
          </w:p>
        </w:tc>
      </w:tr>
      <w:tr w:rsidR="00374A20" w:rsidRPr="005A23C9" w14:paraId="1DD9C111" w14:textId="77777777" w:rsidTr="005A7780">
        <w:trPr>
          <w:trHeight w:val="613"/>
          <w:jc w:val="center"/>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81330"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2</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50801"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ASOCIAȚIA CORALA ACADEMICA - BUCOVINA</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0FA08" w14:textId="77777777" w:rsidR="00064159" w:rsidRPr="005A23C9" w:rsidRDefault="00064159" w:rsidP="001A1406">
            <w:pPr>
              <w:rPr>
                <w:rFonts w:ascii="Arial Narrow" w:hAnsi="Arial Narrow"/>
                <w:sz w:val="22"/>
                <w:szCs w:val="22"/>
              </w:rPr>
            </w:pPr>
            <w:r w:rsidRPr="005A23C9">
              <w:rPr>
                <w:rFonts w:ascii="Arial Narrow" w:hAnsi="Arial Narrow"/>
                <w:sz w:val="22"/>
                <w:szCs w:val="22"/>
              </w:rPr>
              <w:t>Participare la festivalul Internațional aniversar de muzică corală (10 years of choral music in Calella) SING FOR GOLD – octombrie 2022</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4505DC" w14:textId="77777777" w:rsidR="00064159" w:rsidRPr="005A23C9" w:rsidRDefault="00064159" w:rsidP="001A1406">
            <w:pPr>
              <w:jc w:val="center"/>
              <w:rPr>
                <w:rFonts w:ascii="Arial Narrow" w:hAnsi="Arial Narrow"/>
                <w:sz w:val="22"/>
                <w:szCs w:val="22"/>
              </w:rPr>
            </w:pPr>
            <w:r w:rsidRPr="005A23C9">
              <w:rPr>
                <w:rFonts w:ascii="Arial Narrow" w:hAnsi="Arial Narrow"/>
                <w:sz w:val="22"/>
                <w:szCs w:val="22"/>
              </w:rPr>
              <w:t>8.000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E93A1" w14:textId="77777777" w:rsidR="00064159" w:rsidRPr="005A23C9" w:rsidRDefault="00064159" w:rsidP="001A1406">
            <w:pPr>
              <w:jc w:val="center"/>
              <w:rPr>
                <w:rFonts w:ascii="Arial Narrow" w:hAnsi="Arial Narrow"/>
                <w:sz w:val="22"/>
                <w:szCs w:val="22"/>
              </w:rPr>
            </w:pPr>
          </w:p>
          <w:p w14:paraId="34723EA3" w14:textId="77777777" w:rsidR="00064159" w:rsidRPr="005A23C9" w:rsidRDefault="00064159" w:rsidP="001A1406">
            <w:pPr>
              <w:jc w:val="center"/>
              <w:rPr>
                <w:rFonts w:ascii="Arial Narrow" w:hAnsi="Arial Narrow"/>
                <w:sz w:val="22"/>
                <w:szCs w:val="22"/>
              </w:rPr>
            </w:pPr>
            <w:r w:rsidRPr="005A23C9">
              <w:rPr>
                <w:rFonts w:ascii="Arial Narrow" w:hAnsi="Arial Narrow"/>
                <w:sz w:val="22"/>
                <w:szCs w:val="22"/>
              </w:rPr>
              <w:t>Finalizat</w:t>
            </w:r>
          </w:p>
        </w:tc>
      </w:tr>
      <w:tr w:rsidR="00374A20" w:rsidRPr="005A23C9" w14:paraId="5E4EFD99" w14:textId="77777777" w:rsidTr="005A7780">
        <w:trPr>
          <w:trHeight w:val="613"/>
          <w:jc w:val="center"/>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D07873" w14:textId="77777777" w:rsidR="00991401" w:rsidRPr="005A23C9" w:rsidRDefault="00064159" w:rsidP="001A1406">
            <w:pPr>
              <w:rPr>
                <w:rFonts w:ascii="Arial Narrow" w:hAnsi="Arial Narrow"/>
                <w:sz w:val="22"/>
                <w:szCs w:val="22"/>
              </w:rPr>
            </w:pPr>
            <w:r w:rsidRPr="005A23C9">
              <w:rPr>
                <w:rFonts w:ascii="Arial Narrow" w:hAnsi="Arial Narrow"/>
                <w:sz w:val="22"/>
                <w:szCs w:val="22"/>
              </w:rPr>
              <w:t>3</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9B45C" w14:textId="77777777" w:rsidR="00991401" w:rsidRPr="005A23C9" w:rsidRDefault="00991401" w:rsidP="001A1406">
            <w:pPr>
              <w:rPr>
                <w:rFonts w:ascii="Arial Narrow" w:hAnsi="Arial Narrow"/>
                <w:sz w:val="22"/>
                <w:szCs w:val="22"/>
              </w:rPr>
            </w:pPr>
            <w:r w:rsidRPr="005A23C9">
              <w:rPr>
                <w:rFonts w:ascii="Arial Narrow" w:hAnsi="Arial Narrow"/>
                <w:sz w:val="22"/>
                <w:szCs w:val="22"/>
              </w:rPr>
              <w:t>ASOCIAȚIA HASMAȚUCHI</w:t>
            </w: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90C6F" w14:textId="77777777" w:rsidR="00991401" w:rsidRPr="005A23C9" w:rsidRDefault="00991401" w:rsidP="001A1406">
            <w:pPr>
              <w:rPr>
                <w:rFonts w:ascii="Arial Narrow" w:hAnsi="Arial Narrow"/>
                <w:sz w:val="22"/>
                <w:szCs w:val="22"/>
              </w:rPr>
            </w:pPr>
            <w:r w:rsidRPr="005A23C9">
              <w:rPr>
                <w:rFonts w:ascii="Arial Narrow" w:hAnsi="Arial Narrow"/>
                <w:sz w:val="22"/>
                <w:szCs w:val="22"/>
              </w:rPr>
              <w:t xml:space="preserve">CÂMPULUNG FILM FEST </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DEBE16" w14:textId="77777777" w:rsidR="00991401" w:rsidRPr="005A23C9" w:rsidRDefault="00064159" w:rsidP="001A1406">
            <w:pPr>
              <w:jc w:val="center"/>
              <w:rPr>
                <w:rFonts w:ascii="Arial Narrow" w:hAnsi="Arial Narrow"/>
                <w:sz w:val="22"/>
                <w:szCs w:val="22"/>
              </w:rPr>
            </w:pPr>
            <w:r w:rsidRPr="005A23C9">
              <w:rPr>
                <w:rFonts w:ascii="Arial Narrow" w:hAnsi="Arial Narrow"/>
                <w:sz w:val="22"/>
                <w:szCs w:val="22"/>
              </w:rPr>
              <w:t>1</w:t>
            </w:r>
            <w:r w:rsidR="00991401" w:rsidRPr="005A23C9">
              <w:rPr>
                <w:rFonts w:ascii="Arial Narrow" w:hAnsi="Arial Narrow"/>
                <w:sz w:val="22"/>
                <w:szCs w:val="22"/>
              </w:rPr>
              <w:t>2.</w:t>
            </w:r>
            <w:r w:rsidRPr="005A23C9">
              <w:rPr>
                <w:rFonts w:ascii="Arial Narrow" w:hAnsi="Arial Narrow"/>
                <w:sz w:val="22"/>
                <w:szCs w:val="22"/>
              </w:rPr>
              <w:t>8</w:t>
            </w:r>
            <w:r w:rsidR="00991401" w:rsidRPr="005A23C9">
              <w:rPr>
                <w:rFonts w:ascii="Arial Narrow" w:hAnsi="Arial Narrow"/>
                <w:sz w:val="22"/>
                <w:szCs w:val="22"/>
              </w:rPr>
              <w:t>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F41F0" w14:textId="77777777" w:rsidR="00991401" w:rsidRPr="005A23C9" w:rsidRDefault="00991401" w:rsidP="001A1406">
            <w:pPr>
              <w:jc w:val="center"/>
              <w:rPr>
                <w:rFonts w:ascii="Arial Narrow" w:hAnsi="Arial Narrow"/>
                <w:sz w:val="22"/>
                <w:szCs w:val="22"/>
              </w:rPr>
            </w:pPr>
          </w:p>
          <w:p w14:paraId="5001560C" w14:textId="77777777" w:rsidR="00991401" w:rsidRPr="005A23C9" w:rsidRDefault="00991401" w:rsidP="001A1406">
            <w:pPr>
              <w:jc w:val="center"/>
              <w:rPr>
                <w:rFonts w:ascii="Arial Narrow" w:hAnsi="Arial Narrow"/>
                <w:sz w:val="22"/>
                <w:szCs w:val="22"/>
              </w:rPr>
            </w:pPr>
            <w:r w:rsidRPr="005A23C9">
              <w:rPr>
                <w:rFonts w:ascii="Arial Narrow" w:hAnsi="Arial Narrow"/>
                <w:sz w:val="22"/>
                <w:szCs w:val="22"/>
              </w:rPr>
              <w:t>Finalizat</w:t>
            </w:r>
          </w:p>
        </w:tc>
      </w:tr>
      <w:tr w:rsidR="00991401" w:rsidRPr="005A23C9" w14:paraId="29EA3597" w14:textId="77777777" w:rsidTr="005A7780">
        <w:trPr>
          <w:jc w:val="center"/>
        </w:trPr>
        <w:tc>
          <w:tcPr>
            <w:tcW w:w="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3BE5C" w14:textId="77777777" w:rsidR="00991401" w:rsidRPr="005A23C9" w:rsidRDefault="00991401" w:rsidP="001A1406">
            <w:pPr>
              <w:rPr>
                <w:rFonts w:ascii="Arial Narrow" w:hAnsi="Arial Narrow"/>
                <w:b/>
                <w:bCs/>
                <w:sz w:val="22"/>
                <w:szCs w:val="22"/>
              </w:rPr>
            </w:pP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A98D9" w14:textId="77777777" w:rsidR="00991401" w:rsidRPr="005A23C9" w:rsidRDefault="00991401" w:rsidP="001A1406">
            <w:pPr>
              <w:rPr>
                <w:rFonts w:ascii="Arial Narrow" w:hAnsi="Arial Narrow"/>
                <w:b/>
                <w:bCs/>
                <w:sz w:val="22"/>
                <w:szCs w:val="22"/>
              </w:rPr>
            </w:pPr>
          </w:p>
        </w:tc>
        <w:tc>
          <w:tcPr>
            <w:tcW w:w="4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6BD56" w14:textId="77777777" w:rsidR="00991401" w:rsidRPr="005A23C9" w:rsidRDefault="00991401" w:rsidP="001A1406">
            <w:pPr>
              <w:rPr>
                <w:rFonts w:ascii="Arial Narrow" w:hAnsi="Arial Narrow"/>
                <w:b/>
                <w:bCs/>
                <w:sz w:val="22"/>
                <w:szCs w:val="22"/>
              </w:rPr>
            </w:pPr>
            <w:r w:rsidRPr="005A23C9">
              <w:rPr>
                <w:rFonts w:ascii="Arial Narrow" w:hAnsi="Arial Narrow"/>
                <w:b/>
                <w:bCs/>
                <w:sz w:val="22"/>
                <w:szCs w:val="22"/>
              </w:rPr>
              <w:t>TOTAL</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A536D" w14:textId="77777777" w:rsidR="00991401" w:rsidRPr="005A23C9" w:rsidRDefault="0015464B" w:rsidP="001A1406">
            <w:pPr>
              <w:jc w:val="center"/>
              <w:rPr>
                <w:rFonts w:ascii="Arial Narrow" w:hAnsi="Arial Narrow"/>
                <w:b/>
                <w:bCs/>
                <w:sz w:val="22"/>
                <w:szCs w:val="22"/>
              </w:rPr>
            </w:pPr>
            <w:r w:rsidRPr="005A23C9">
              <w:rPr>
                <w:rFonts w:ascii="Arial Narrow" w:hAnsi="Arial Narrow"/>
                <w:b/>
                <w:bCs/>
                <w:sz w:val="22"/>
                <w:szCs w:val="22"/>
              </w:rPr>
              <w:t>25</w:t>
            </w:r>
            <w:r w:rsidR="00991401" w:rsidRPr="005A23C9">
              <w:rPr>
                <w:rFonts w:ascii="Arial Narrow" w:hAnsi="Arial Narrow"/>
                <w:b/>
                <w:bCs/>
                <w:sz w:val="22"/>
                <w:szCs w:val="22"/>
              </w:rPr>
              <w:t>.000</w:t>
            </w:r>
          </w:p>
        </w:tc>
        <w:tc>
          <w:tcPr>
            <w:tcW w:w="1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F4582" w14:textId="77777777" w:rsidR="00991401" w:rsidRPr="005A23C9" w:rsidRDefault="00991401" w:rsidP="001A1406">
            <w:pPr>
              <w:jc w:val="center"/>
              <w:rPr>
                <w:rFonts w:ascii="Arial Narrow" w:hAnsi="Arial Narrow"/>
                <w:b/>
                <w:bCs/>
                <w:sz w:val="22"/>
                <w:szCs w:val="22"/>
              </w:rPr>
            </w:pPr>
          </w:p>
        </w:tc>
      </w:tr>
    </w:tbl>
    <w:p w14:paraId="19169F86" w14:textId="77777777" w:rsidR="00991401" w:rsidRPr="005A23C9" w:rsidRDefault="00991401" w:rsidP="00991401">
      <w:pPr>
        <w:rPr>
          <w:rFonts w:ascii="Arial Narrow" w:hAnsi="Arial Narrow"/>
          <w:sz w:val="22"/>
          <w:szCs w:val="22"/>
        </w:rPr>
      </w:pPr>
    </w:p>
    <w:p w14:paraId="13F29DF7" w14:textId="77777777" w:rsidR="00991401" w:rsidRPr="005A23C9" w:rsidRDefault="00991401" w:rsidP="00991401">
      <w:pPr>
        <w:ind w:firstLine="851"/>
        <w:jc w:val="center"/>
        <w:rPr>
          <w:rFonts w:ascii="Arial Narrow" w:hAnsi="Arial Narrow" w:cs="Arial"/>
          <w:b/>
          <w:bCs/>
          <w:sz w:val="22"/>
          <w:szCs w:val="22"/>
        </w:rPr>
      </w:pPr>
      <w:r w:rsidRPr="005A23C9">
        <w:rPr>
          <w:rFonts w:ascii="Arial Narrow" w:hAnsi="Arial Narrow" w:cs="Arial"/>
          <w:b/>
          <w:bCs/>
          <w:sz w:val="22"/>
          <w:szCs w:val="22"/>
        </w:rPr>
        <w:lastRenderedPageBreak/>
        <w:t>DOMENIUL SPORT:</w:t>
      </w:r>
    </w:p>
    <w:tbl>
      <w:tblPr>
        <w:tblW w:w="9353" w:type="dxa"/>
        <w:jc w:val="center"/>
        <w:tblCellMar>
          <w:left w:w="10" w:type="dxa"/>
          <w:right w:w="10" w:type="dxa"/>
        </w:tblCellMar>
        <w:tblLook w:val="04A0" w:firstRow="1" w:lastRow="0" w:firstColumn="1" w:lastColumn="0" w:noHBand="0" w:noVBand="1"/>
      </w:tblPr>
      <w:tblGrid>
        <w:gridCol w:w="497"/>
        <w:gridCol w:w="2391"/>
        <w:gridCol w:w="4068"/>
        <w:gridCol w:w="1269"/>
        <w:gridCol w:w="1128"/>
      </w:tblGrid>
      <w:tr w:rsidR="005A7780" w:rsidRPr="005A23C9" w14:paraId="3AFB57D6"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2CEBE"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Nr.</w:t>
            </w:r>
          </w:p>
          <w:p w14:paraId="49E229D6"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crt.</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6BD648"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Beneficiar</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082BF9"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Denumire Proiect</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BC28E"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 xml:space="preserve">Valoarea finanțării de la bugetul local cheltuită </w:t>
            </w:r>
          </w:p>
          <w:p w14:paraId="08B385ED"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(lei)</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57B62" w14:textId="77777777" w:rsidR="005A7780" w:rsidRPr="005A23C9" w:rsidRDefault="005A7780" w:rsidP="001A1406">
            <w:pPr>
              <w:jc w:val="center"/>
              <w:rPr>
                <w:rFonts w:ascii="Arial Narrow" w:hAnsi="Arial Narrow" w:cs="Arial"/>
                <w:b/>
                <w:bCs/>
                <w:sz w:val="22"/>
                <w:szCs w:val="22"/>
              </w:rPr>
            </w:pPr>
            <w:r w:rsidRPr="005A23C9">
              <w:rPr>
                <w:rFonts w:ascii="Arial Narrow" w:hAnsi="Arial Narrow" w:cs="Arial"/>
                <w:b/>
                <w:bCs/>
                <w:sz w:val="22"/>
                <w:szCs w:val="22"/>
              </w:rPr>
              <w:t>Rezultate</w:t>
            </w:r>
          </w:p>
        </w:tc>
      </w:tr>
      <w:tr w:rsidR="00374A20" w:rsidRPr="005A23C9" w14:paraId="4C2C25C2"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58289" w14:textId="77777777" w:rsidR="0015464B" w:rsidRPr="005A23C9" w:rsidRDefault="0015464B" w:rsidP="001A1406">
            <w:pPr>
              <w:rPr>
                <w:rFonts w:ascii="Arial Narrow" w:hAnsi="Arial Narrow" w:cs="Arial"/>
                <w:sz w:val="22"/>
                <w:szCs w:val="22"/>
              </w:rPr>
            </w:pPr>
            <w:r w:rsidRPr="005A23C9">
              <w:rPr>
                <w:rFonts w:ascii="Arial Narrow" w:hAnsi="Arial Narrow" w:cs="Arial"/>
                <w:sz w:val="22"/>
                <w:szCs w:val="22"/>
              </w:rPr>
              <w:t>1</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D9AC8" w14:textId="77777777" w:rsidR="0015464B" w:rsidRPr="005A23C9" w:rsidRDefault="0015464B" w:rsidP="001A1406">
            <w:pPr>
              <w:suppressAutoHyphens w:val="0"/>
              <w:rPr>
                <w:rFonts w:ascii="Arial Narrow" w:hAnsi="Arial Narrow"/>
                <w:sz w:val="22"/>
                <w:szCs w:val="22"/>
                <w:lang w:eastAsia="en-US"/>
              </w:rPr>
            </w:pPr>
            <w:r w:rsidRPr="005A23C9">
              <w:rPr>
                <w:rFonts w:ascii="Arial Narrow" w:hAnsi="Arial Narrow"/>
                <w:sz w:val="22"/>
                <w:szCs w:val="22"/>
              </w:rPr>
              <w:t>ASOCIAȚIA SPORTIVĂ AMATORII RARĂU</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7E2C3" w14:textId="77777777" w:rsidR="0015464B" w:rsidRPr="005A23C9" w:rsidRDefault="0015464B" w:rsidP="001A1406">
            <w:pPr>
              <w:suppressAutoHyphens w:val="0"/>
              <w:rPr>
                <w:rFonts w:ascii="Arial Narrow" w:hAnsi="Arial Narrow"/>
                <w:sz w:val="22"/>
                <w:szCs w:val="22"/>
                <w:lang w:eastAsia="en-US"/>
              </w:rPr>
            </w:pPr>
            <w:r w:rsidRPr="005A23C9">
              <w:rPr>
                <w:rFonts w:ascii="Arial Narrow" w:hAnsi="Arial Narrow"/>
                <w:sz w:val="22"/>
                <w:szCs w:val="22"/>
              </w:rPr>
              <w:t>REÎNNODAREA TRADIȚIEI FOTBALULUI CÂMPULUNGEAN</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359A4" w14:textId="77777777" w:rsidR="0015464B" w:rsidRPr="005A23C9" w:rsidRDefault="0015464B" w:rsidP="001A1406">
            <w:pPr>
              <w:jc w:val="center"/>
              <w:rPr>
                <w:rFonts w:ascii="Arial Narrow" w:hAnsi="Arial Narrow" w:cs="Arial"/>
                <w:sz w:val="22"/>
                <w:szCs w:val="22"/>
              </w:rPr>
            </w:pPr>
            <w:r w:rsidRPr="005A23C9">
              <w:rPr>
                <w:rFonts w:ascii="Arial Narrow" w:hAnsi="Arial Narrow" w:cs="Arial"/>
                <w:sz w:val="22"/>
                <w:szCs w:val="22"/>
              </w:rPr>
              <w:t>85.000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2935E" w14:textId="77777777" w:rsidR="0015464B"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Finalizat</w:t>
            </w:r>
          </w:p>
        </w:tc>
      </w:tr>
      <w:tr w:rsidR="00374A20" w:rsidRPr="005A23C9" w14:paraId="02E737C3"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16E8D" w14:textId="77777777" w:rsidR="00F87C6B" w:rsidRPr="005A23C9" w:rsidRDefault="00F87C6B" w:rsidP="001A1406">
            <w:pPr>
              <w:rPr>
                <w:rFonts w:ascii="Arial Narrow" w:hAnsi="Arial Narrow" w:cs="Arial"/>
                <w:sz w:val="22"/>
                <w:szCs w:val="22"/>
              </w:rPr>
            </w:pPr>
            <w:r w:rsidRPr="005A23C9">
              <w:rPr>
                <w:rFonts w:ascii="Arial Narrow" w:hAnsi="Arial Narrow" w:cs="Arial"/>
                <w:sz w:val="22"/>
                <w:szCs w:val="22"/>
              </w:rPr>
              <w:t>2</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AF75B" w14:textId="77777777" w:rsidR="00F87C6B" w:rsidRPr="005A23C9" w:rsidRDefault="00F87C6B" w:rsidP="001A1406">
            <w:pPr>
              <w:suppressAutoHyphens w:val="0"/>
              <w:rPr>
                <w:rFonts w:ascii="Arial Narrow" w:hAnsi="Arial Narrow"/>
                <w:sz w:val="22"/>
                <w:szCs w:val="22"/>
                <w:lang w:eastAsia="en-US"/>
              </w:rPr>
            </w:pPr>
            <w:r w:rsidRPr="005A23C9">
              <w:rPr>
                <w:rFonts w:ascii="Arial Narrow" w:hAnsi="Arial Narrow"/>
                <w:sz w:val="22"/>
                <w:szCs w:val="22"/>
              </w:rPr>
              <w:t>ASOCIAȚIA XS MOTOR SPORT</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039A0" w14:textId="77777777" w:rsidR="00F87C6B" w:rsidRPr="005A23C9" w:rsidRDefault="00F87C6B" w:rsidP="001A1406">
            <w:pPr>
              <w:suppressAutoHyphens w:val="0"/>
              <w:rPr>
                <w:rFonts w:ascii="Arial Narrow" w:hAnsi="Arial Narrow"/>
                <w:sz w:val="22"/>
                <w:szCs w:val="22"/>
                <w:lang w:eastAsia="en-US"/>
              </w:rPr>
            </w:pPr>
            <w:r w:rsidRPr="005A23C9">
              <w:rPr>
                <w:rFonts w:ascii="Arial Narrow" w:hAnsi="Arial Narrow"/>
                <w:sz w:val="22"/>
                <w:szCs w:val="22"/>
              </w:rPr>
              <w:t>RALIUL BUCOVINEI</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F6140" w14:textId="77777777" w:rsidR="00F87C6B"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70.000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2C1F1" w14:textId="77777777" w:rsidR="00F87C6B"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Finalizat</w:t>
            </w:r>
          </w:p>
        </w:tc>
      </w:tr>
      <w:tr w:rsidR="00374A20" w:rsidRPr="005A23C9" w14:paraId="2B625046"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2D508" w14:textId="77777777" w:rsidR="00F87C6B" w:rsidRPr="005A23C9" w:rsidRDefault="00F87C6B" w:rsidP="001A1406">
            <w:pPr>
              <w:rPr>
                <w:rFonts w:ascii="Arial Narrow" w:hAnsi="Arial Narrow" w:cs="Arial"/>
                <w:sz w:val="22"/>
                <w:szCs w:val="22"/>
              </w:rPr>
            </w:pPr>
            <w:r w:rsidRPr="005A23C9">
              <w:rPr>
                <w:rFonts w:ascii="Arial Narrow" w:hAnsi="Arial Narrow" w:cs="Arial"/>
                <w:sz w:val="22"/>
                <w:szCs w:val="22"/>
              </w:rPr>
              <w:t>3</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C37FA8" w14:textId="77777777" w:rsidR="00F87C6B" w:rsidRPr="005A23C9" w:rsidRDefault="00F87C6B" w:rsidP="001A1406">
            <w:pPr>
              <w:suppressAutoHyphens w:val="0"/>
              <w:rPr>
                <w:rFonts w:ascii="Arial Narrow" w:hAnsi="Arial Narrow"/>
                <w:sz w:val="22"/>
                <w:szCs w:val="22"/>
                <w:lang w:eastAsia="en-US"/>
              </w:rPr>
            </w:pPr>
            <w:r w:rsidRPr="005A23C9">
              <w:rPr>
                <w:rFonts w:ascii="Arial Narrow" w:hAnsi="Arial Narrow"/>
                <w:sz w:val="22"/>
                <w:szCs w:val="22"/>
              </w:rPr>
              <w:t>ASOCIAȚIA CLUB SPORTIV ULTRA BUCOVINA</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5223A" w14:textId="77777777" w:rsidR="00F87C6B" w:rsidRPr="005A23C9" w:rsidRDefault="00F87C6B" w:rsidP="001A1406">
            <w:pPr>
              <w:suppressAutoHyphens w:val="0"/>
              <w:rPr>
                <w:rFonts w:ascii="Arial Narrow" w:hAnsi="Arial Narrow"/>
                <w:sz w:val="22"/>
                <w:szCs w:val="22"/>
                <w:lang w:eastAsia="en-US"/>
              </w:rPr>
            </w:pPr>
            <w:r w:rsidRPr="005A23C9">
              <w:rPr>
                <w:rFonts w:ascii="Arial Narrow" w:hAnsi="Arial Narrow"/>
                <w:sz w:val="22"/>
                <w:szCs w:val="22"/>
              </w:rPr>
              <w:t>BUCOVINA ULTRA ROCKS 2022</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EEEE0" w14:textId="77777777" w:rsidR="00F87C6B"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40.000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EDF1E" w14:textId="77777777" w:rsidR="00F87C6B"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Finalizat</w:t>
            </w:r>
          </w:p>
        </w:tc>
      </w:tr>
      <w:tr w:rsidR="00374A20" w:rsidRPr="005A23C9" w14:paraId="08C1B613"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E671E" w14:textId="77777777" w:rsidR="00991401" w:rsidRPr="005A23C9" w:rsidRDefault="00F87C6B" w:rsidP="001A1406">
            <w:pPr>
              <w:rPr>
                <w:rFonts w:ascii="Arial Narrow" w:hAnsi="Arial Narrow" w:cs="Arial"/>
                <w:sz w:val="22"/>
                <w:szCs w:val="22"/>
              </w:rPr>
            </w:pPr>
            <w:r w:rsidRPr="005A23C9">
              <w:rPr>
                <w:rFonts w:ascii="Arial Narrow" w:hAnsi="Arial Narrow" w:cs="Arial"/>
                <w:sz w:val="22"/>
                <w:szCs w:val="22"/>
              </w:rPr>
              <w:t>4</w:t>
            </w: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6D3FF" w14:textId="77777777" w:rsidR="00991401" w:rsidRPr="005A23C9" w:rsidRDefault="00991401" w:rsidP="001A1406">
            <w:pPr>
              <w:suppressAutoHyphens w:val="0"/>
              <w:rPr>
                <w:rFonts w:ascii="Arial Narrow" w:hAnsi="Arial Narrow"/>
                <w:sz w:val="22"/>
                <w:szCs w:val="22"/>
                <w:lang w:eastAsia="en-US"/>
              </w:rPr>
            </w:pPr>
            <w:r w:rsidRPr="005A23C9">
              <w:rPr>
                <w:rFonts w:ascii="Arial Narrow" w:hAnsi="Arial Narrow"/>
                <w:sz w:val="22"/>
                <w:szCs w:val="22"/>
              </w:rPr>
              <w:t xml:space="preserve">ASOCIAȚIA </w:t>
            </w:r>
            <w:r w:rsidR="00F87C6B" w:rsidRPr="005A23C9">
              <w:rPr>
                <w:rFonts w:ascii="Arial Narrow" w:hAnsi="Arial Narrow"/>
                <w:sz w:val="22"/>
                <w:szCs w:val="22"/>
              </w:rPr>
              <w:t>CLUB SPORTIV INTER BUCOVINA</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EFBF46" w14:textId="77777777" w:rsidR="00991401" w:rsidRPr="005A23C9" w:rsidRDefault="00F87C6B" w:rsidP="001A1406">
            <w:pPr>
              <w:suppressAutoHyphens w:val="0"/>
              <w:rPr>
                <w:rFonts w:ascii="Arial Narrow" w:hAnsi="Arial Narrow"/>
                <w:sz w:val="22"/>
                <w:szCs w:val="22"/>
                <w:lang w:eastAsia="en-US"/>
              </w:rPr>
            </w:pPr>
            <w:r w:rsidRPr="005A23C9">
              <w:rPr>
                <w:rFonts w:ascii="Arial Narrow" w:hAnsi="Arial Narrow"/>
                <w:sz w:val="22"/>
                <w:szCs w:val="22"/>
              </w:rPr>
              <w:t>CUPA BUCOVINEI la minifotbal, ed. I, 2022</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9878B" w14:textId="77777777" w:rsidR="00991401"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25</w:t>
            </w:r>
            <w:r w:rsidR="00991401" w:rsidRPr="005A23C9">
              <w:rPr>
                <w:rFonts w:ascii="Arial Narrow" w:hAnsi="Arial Narrow" w:cs="Arial"/>
                <w:sz w:val="22"/>
                <w:szCs w:val="22"/>
              </w:rPr>
              <w:t>.000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1B24A" w14:textId="77777777" w:rsidR="00991401" w:rsidRPr="005A23C9" w:rsidRDefault="00F87C6B" w:rsidP="001A1406">
            <w:pPr>
              <w:jc w:val="center"/>
              <w:rPr>
                <w:rFonts w:ascii="Arial Narrow" w:hAnsi="Arial Narrow" w:cs="Arial"/>
                <w:sz w:val="22"/>
                <w:szCs w:val="22"/>
              </w:rPr>
            </w:pPr>
            <w:r w:rsidRPr="005A23C9">
              <w:rPr>
                <w:rFonts w:ascii="Arial Narrow" w:hAnsi="Arial Narrow" w:cs="Arial"/>
                <w:sz w:val="22"/>
                <w:szCs w:val="22"/>
              </w:rPr>
              <w:t>Finalizat</w:t>
            </w:r>
          </w:p>
        </w:tc>
      </w:tr>
      <w:tr w:rsidR="00374A20" w:rsidRPr="005A23C9" w14:paraId="0D6AD695" w14:textId="77777777" w:rsidTr="005A7780">
        <w:trPr>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ADAE" w14:textId="77777777" w:rsidR="00991401" w:rsidRPr="005A23C9" w:rsidRDefault="00991401" w:rsidP="001A1406">
            <w:pPr>
              <w:rPr>
                <w:rFonts w:ascii="Arial Narrow" w:hAnsi="Arial Narrow" w:cs="Arial"/>
                <w:b/>
                <w:bCs/>
                <w:sz w:val="22"/>
                <w:szCs w:val="22"/>
              </w:rPr>
            </w:pPr>
          </w:p>
        </w:tc>
        <w:tc>
          <w:tcPr>
            <w:tcW w:w="23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D9738" w14:textId="77777777" w:rsidR="00991401" w:rsidRPr="005A23C9" w:rsidRDefault="00991401" w:rsidP="001A1406">
            <w:pPr>
              <w:rPr>
                <w:rFonts w:ascii="Arial Narrow" w:hAnsi="Arial Narrow" w:cs="Arial"/>
                <w:b/>
                <w:bCs/>
                <w:sz w:val="22"/>
                <w:szCs w:val="22"/>
              </w:rPr>
            </w:pP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F233A" w14:textId="77777777" w:rsidR="00991401" w:rsidRPr="005A23C9" w:rsidRDefault="00991401" w:rsidP="001A1406">
            <w:pPr>
              <w:rPr>
                <w:rFonts w:ascii="Arial Narrow" w:hAnsi="Arial Narrow" w:cs="Arial"/>
                <w:b/>
                <w:bCs/>
                <w:sz w:val="22"/>
                <w:szCs w:val="22"/>
              </w:rPr>
            </w:pPr>
            <w:r w:rsidRPr="005A23C9">
              <w:rPr>
                <w:rFonts w:ascii="Arial Narrow" w:hAnsi="Arial Narrow" w:cs="Arial"/>
                <w:b/>
                <w:bCs/>
                <w:sz w:val="22"/>
                <w:szCs w:val="22"/>
              </w:rPr>
              <w:t>TOTAL</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7207E" w14:textId="77777777" w:rsidR="00991401" w:rsidRPr="005A23C9" w:rsidRDefault="00F87C6B" w:rsidP="001A1406">
            <w:pPr>
              <w:jc w:val="center"/>
              <w:rPr>
                <w:rFonts w:ascii="Arial Narrow" w:hAnsi="Arial Narrow" w:cs="Arial"/>
                <w:b/>
                <w:bCs/>
                <w:sz w:val="22"/>
                <w:szCs w:val="22"/>
              </w:rPr>
            </w:pPr>
            <w:r w:rsidRPr="005A23C9">
              <w:rPr>
                <w:rFonts w:ascii="Arial Narrow" w:hAnsi="Arial Narrow" w:cs="Arial"/>
                <w:b/>
                <w:bCs/>
                <w:sz w:val="22"/>
                <w:szCs w:val="22"/>
              </w:rPr>
              <w:t>22</w:t>
            </w:r>
            <w:r w:rsidR="00991401" w:rsidRPr="005A23C9">
              <w:rPr>
                <w:rFonts w:ascii="Arial Narrow" w:hAnsi="Arial Narrow" w:cs="Arial"/>
                <w:b/>
                <w:bCs/>
                <w:sz w:val="22"/>
                <w:szCs w:val="22"/>
              </w:rPr>
              <w:t>0.000</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65300" w14:textId="77777777" w:rsidR="00991401" w:rsidRPr="005A23C9" w:rsidRDefault="00991401" w:rsidP="001A1406">
            <w:pPr>
              <w:jc w:val="center"/>
              <w:rPr>
                <w:rFonts w:ascii="Arial Narrow" w:hAnsi="Arial Narrow" w:cs="Arial"/>
                <w:b/>
                <w:bCs/>
                <w:sz w:val="22"/>
                <w:szCs w:val="22"/>
              </w:rPr>
            </w:pPr>
          </w:p>
        </w:tc>
      </w:tr>
    </w:tbl>
    <w:p w14:paraId="56B6D2B8" w14:textId="77777777" w:rsidR="00CB4BB8" w:rsidRPr="005A23C9" w:rsidRDefault="00CB4BB8" w:rsidP="00991401">
      <w:pPr>
        <w:autoSpaceDE w:val="0"/>
        <w:jc w:val="both"/>
        <w:rPr>
          <w:rFonts w:ascii="Arial" w:hAnsi="Arial" w:cs="Arial"/>
          <w:b/>
          <w:bCs/>
          <w:sz w:val="20"/>
          <w:szCs w:val="20"/>
          <w:lang w:val="ro-RO"/>
        </w:rPr>
      </w:pPr>
    </w:p>
    <w:p w14:paraId="3EBEBD5A" w14:textId="77777777" w:rsidR="00CB4BB8" w:rsidRPr="005A23C9" w:rsidRDefault="00CB4BB8" w:rsidP="009F10DD">
      <w:pPr>
        <w:autoSpaceDE w:val="0"/>
        <w:ind w:firstLine="851"/>
        <w:jc w:val="both"/>
        <w:rPr>
          <w:rFonts w:ascii="Arial" w:hAnsi="Arial" w:cs="Arial"/>
          <w:b/>
          <w:bCs/>
          <w:sz w:val="20"/>
          <w:szCs w:val="20"/>
          <w:lang w:val="ro-RO"/>
        </w:rPr>
      </w:pPr>
    </w:p>
    <w:p w14:paraId="3672FDBD" w14:textId="77777777" w:rsidR="00B731E7" w:rsidRPr="005A23C9" w:rsidRDefault="00B731E7">
      <w:pPr>
        <w:pStyle w:val="Heading4"/>
        <w:ind w:left="864" w:firstLine="0"/>
        <w:jc w:val="center"/>
        <w:rPr>
          <w:sz w:val="20"/>
          <w:lang w:val="ro-RO"/>
        </w:rPr>
      </w:pPr>
      <w:r w:rsidRPr="005A23C9">
        <w:rPr>
          <w:sz w:val="26"/>
          <w:szCs w:val="26"/>
          <w:lang w:val="ro-RO"/>
        </w:rPr>
        <w:t xml:space="preserve">I.2. </w:t>
      </w:r>
      <w:r w:rsidRPr="005A23C9">
        <w:rPr>
          <w:caps/>
          <w:sz w:val="26"/>
          <w:szCs w:val="26"/>
          <w:lang w:val="ro-RO"/>
        </w:rPr>
        <w:t>Echipare edilitară</w:t>
      </w:r>
      <w:r w:rsidR="008E5A8B" w:rsidRPr="005A23C9">
        <w:rPr>
          <w:caps/>
          <w:sz w:val="26"/>
          <w:szCs w:val="26"/>
          <w:lang w:val="ro-RO"/>
        </w:rPr>
        <w:t xml:space="preserve"> ŞI</w:t>
      </w:r>
      <w:r w:rsidRPr="005A23C9">
        <w:rPr>
          <w:caps/>
          <w:sz w:val="26"/>
          <w:szCs w:val="26"/>
          <w:lang w:val="ro-RO"/>
        </w:rPr>
        <w:t xml:space="preserve"> utilităţi </w:t>
      </w:r>
    </w:p>
    <w:p w14:paraId="747CFF8B" w14:textId="77777777" w:rsidR="00B731E7" w:rsidRPr="005A23C9" w:rsidRDefault="00B731E7">
      <w:pPr>
        <w:pStyle w:val="BodyTextIndent"/>
        <w:ind w:firstLine="900"/>
        <w:rPr>
          <w:b/>
          <w:sz w:val="20"/>
          <w:lang w:val="ro-RO"/>
        </w:rPr>
      </w:pPr>
    </w:p>
    <w:p w14:paraId="7A646710" w14:textId="77777777" w:rsidR="00B731E7" w:rsidRPr="005A23C9" w:rsidRDefault="00B731E7">
      <w:pPr>
        <w:pStyle w:val="BodyTextIndent"/>
        <w:ind w:firstLine="900"/>
        <w:rPr>
          <w:b/>
          <w:sz w:val="24"/>
          <w:szCs w:val="24"/>
          <w:lang w:val="ro-RO"/>
        </w:rPr>
      </w:pPr>
      <w:r w:rsidRPr="005A23C9">
        <w:rPr>
          <w:b/>
          <w:sz w:val="24"/>
          <w:szCs w:val="24"/>
          <w:lang w:val="ro-RO"/>
        </w:rPr>
        <w:t>I.2.1.</w:t>
      </w:r>
      <w:r w:rsidR="008E5A8B" w:rsidRPr="005A23C9">
        <w:rPr>
          <w:b/>
          <w:sz w:val="24"/>
          <w:szCs w:val="24"/>
          <w:lang w:val="ro-RO"/>
        </w:rPr>
        <w:t>Caracteristicile tehnice ale reţelelor publice de utilităţi sunt:</w:t>
      </w:r>
    </w:p>
    <w:p w14:paraId="78D2BC7B" w14:textId="77777777" w:rsidR="008E5A8B" w:rsidRPr="005A23C9" w:rsidRDefault="008E5A8B" w:rsidP="008E5A8B">
      <w:pPr>
        <w:tabs>
          <w:tab w:val="left" w:pos="567"/>
        </w:tabs>
        <w:ind w:firstLine="851"/>
        <w:rPr>
          <w:rFonts w:ascii="Arial" w:hAnsi="Arial" w:cs="Arial"/>
          <w:b/>
          <w:bCs/>
          <w:i/>
          <w:sz w:val="22"/>
          <w:szCs w:val="22"/>
        </w:rPr>
      </w:pPr>
      <w:r w:rsidRPr="005A23C9">
        <w:rPr>
          <w:rFonts w:ascii="Arial" w:hAnsi="Arial" w:cs="Arial"/>
          <w:b/>
          <w:bCs/>
          <w:i/>
          <w:sz w:val="22"/>
          <w:szCs w:val="22"/>
        </w:rPr>
        <w:t xml:space="preserve">1.  Retea iluminat:    </w:t>
      </w:r>
    </w:p>
    <w:p w14:paraId="4795BBA3"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-lungime cablu de iluminat</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 xml:space="preserve">146,5 km      </w:t>
      </w:r>
    </w:p>
    <w:p w14:paraId="564C26EB"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-stilpi de iluminat din beton</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2.486 buc.</w:t>
      </w:r>
    </w:p>
    <w:p w14:paraId="427DE2E2"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-corpuri de iluminat</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2.629 buc.</w:t>
      </w:r>
    </w:p>
    <w:p w14:paraId="7275C5F3"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 corpuri de iluminat cu led</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315 buc.</w:t>
      </w:r>
    </w:p>
    <w:p w14:paraId="2B37F0EB"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-putere totala instalata pentru iluminat</w:t>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183,4 kw</w:t>
      </w:r>
    </w:p>
    <w:p w14:paraId="1C2221BE" w14:textId="77777777" w:rsidR="008E5A8B" w:rsidRPr="005A23C9" w:rsidRDefault="008E5A8B" w:rsidP="008E5A8B">
      <w:pPr>
        <w:pStyle w:val="Frspaiere3"/>
        <w:tabs>
          <w:tab w:val="left" w:pos="1080"/>
        </w:tabs>
        <w:ind w:firstLine="851"/>
        <w:jc w:val="both"/>
        <w:rPr>
          <w:rFonts w:ascii="Arial" w:hAnsi="Arial" w:cs="Arial"/>
          <w:lang w:val="ro-RO"/>
        </w:rPr>
      </w:pPr>
    </w:p>
    <w:p w14:paraId="64753C9B" w14:textId="77777777" w:rsidR="008E5A8B" w:rsidRPr="005A23C9" w:rsidRDefault="008E5A8B" w:rsidP="008E5A8B">
      <w:pPr>
        <w:pStyle w:val="Frspaiere3"/>
        <w:tabs>
          <w:tab w:val="left" w:pos="567"/>
        </w:tabs>
        <w:ind w:firstLine="851"/>
        <w:jc w:val="both"/>
        <w:rPr>
          <w:rFonts w:ascii="Arial" w:hAnsi="Arial" w:cs="Arial"/>
          <w:b/>
          <w:bCs/>
          <w:i/>
          <w:lang w:val="ro-RO"/>
        </w:rPr>
      </w:pPr>
      <w:r w:rsidRPr="005A23C9">
        <w:rPr>
          <w:rFonts w:ascii="Arial" w:hAnsi="Arial" w:cs="Arial"/>
          <w:b/>
          <w:bCs/>
          <w:i/>
          <w:lang w:val="ro-RO"/>
        </w:rPr>
        <w:t>2.  Retea apa potabila:</w:t>
      </w:r>
    </w:p>
    <w:p w14:paraId="00A2E433"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-lungime conducta apa</w:t>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67,77 km</w:t>
      </w:r>
    </w:p>
    <w:p w14:paraId="04191C7F"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-volum de apa potabila distribuita</w:t>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6</w:t>
      </w:r>
      <w:r w:rsidR="00BF4E2F" w:rsidRPr="005A23C9">
        <w:rPr>
          <w:rFonts w:ascii="Arial" w:hAnsi="Arial" w:cs="Arial"/>
          <w:sz w:val="22"/>
          <w:szCs w:val="22"/>
        </w:rPr>
        <w:t>79</w:t>
      </w:r>
      <w:r w:rsidRPr="005A23C9">
        <w:rPr>
          <w:rFonts w:ascii="Arial" w:hAnsi="Arial" w:cs="Arial"/>
          <w:sz w:val="22"/>
          <w:szCs w:val="22"/>
        </w:rPr>
        <w:t>.</w:t>
      </w:r>
      <w:r w:rsidR="00BF4E2F" w:rsidRPr="005A23C9">
        <w:rPr>
          <w:rFonts w:ascii="Arial" w:hAnsi="Arial" w:cs="Arial"/>
          <w:sz w:val="22"/>
          <w:szCs w:val="22"/>
        </w:rPr>
        <w:t>6</w:t>
      </w:r>
      <w:r w:rsidRPr="005A23C9">
        <w:rPr>
          <w:rFonts w:ascii="Arial" w:hAnsi="Arial" w:cs="Arial"/>
          <w:sz w:val="22"/>
          <w:szCs w:val="22"/>
        </w:rPr>
        <w:t>00 mc/an</w:t>
      </w:r>
    </w:p>
    <w:p w14:paraId="5266EECE" w14:textId="77777777" w:rsidR="008E5A8B" w:rsidRPr="005A23C9" w:rsidRDefault="008E5A8B" w:rsidP="008E5A8B">
      <w:pPr>
        <w:ind w:firstLine="851"/>
        <w:rPr>
          <w:rFonts w:ascii="Arial" w:hAnsi="Arial" w:cs="Arial"/>
          <w:sz w:val="22"/>
          <w:szCs w:val="22"/>
        </w:rPr>
      </w:pPr>
    </w:p>
    <w:p w14:paraId="51E442CA" w14:textId="77777777" w:rsidR="008E5A8B" w:rsidRPr="005A23C9" w:rsidRDefault="008E5A8B" w:rsidP="008E5A8B">
      <w:pPr>
        <w:tabs>
          <w:tab w:val="left" w:pos="567"/>
        </w:tabs>
        <w:ind w:firstLine="851"/>
        <w:rPr>
          <w:rFonts w:ascii="Arial" w:hAnsi="Arial" w:cs="Arial"/>
          <w:b/>
          <w:bCs/>
          <w:i/>
          <w:sz w:val="22"/>
          <w:szCs w:val="22"/>
        </w:rPr>
      </w:pPr>
      <w:r w:rsidRPr="005A23C9">
        <w:rPr>
          <w:rFonts w:ascii="Arial" w:hAnsi="Arial" w:cs="Arial"/>
          <w:b/>
          <w:bCs/>
          <w:i/>
          <w:sz w:val="22"/>
          <w:szCs w:val="22"/>
        </w:rPr>
        <w:t xml:space="preserve">3.  Retea ape uzate:  </w:t>
      </w:r>
    </w:p>
    <w:p w14:paraId="3CE313D4"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 xml:space="preserve"> -lungime conducta canalizare</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34,7 km</w:t>
      </w:r>
    </w:p>
    <w:p w14:paraId="6E7C7AB0" w14:textId="77777777" w:rsidR="008E5A8B" w:rsidRPr="005A23C9" w:rsidRDefault="008E5A8B" w:rsidP="008E5A8B">
      <w:pPr>
        <w:pStyle w:val="Frspaiere3"/>
        <w:tabs>
          <w:tab w:val="left" w:pos="1080"/>
        </w:tabs>
        <w:ind w:firstLine="851"/>
        <w:jc w:val="both"/>
        <w:rPr>
          <w:rFonts w:ascii="Arial" w:hAnsi="Arial" w:cs="Arial"/>
          <w:lang w:val="ro-RO"/>
        </w:rPr>
      </w:pPr>
      <w:r w:rsidRPr="005A23C9">
        <w:rPr>
          <w:rFonts w:ascii="Arial" w:hAnsi="Arial" w:cs="Arial"/>
          <w:lang w:val="ro-RO"/>
        </w:rPr>
        <w:t xml:space="preserve"> -volum de apa epurata in statie</w:t>
      </w:r>
      <w:r w:rsidR="004D09BB" w:rsidRPr="005A23C9">
        <w:rPr>
          <w:rFonts w:ascii="Arial" w:hAnsi="Arial" w:cs="Arial"/>
          <w:lang w:val="ro-RO"/>
        </w:rPr>
        <w:tab/>
      </w:r>
      <w:r w:rsidR="004D09BB" w:rsidRPr="005A23C9">
        <w:rPr>
          <w:rFonts w:ascii="Arial" w:hAnsi="Arial" w:cs="Arial"/>
          <w:lang w:val="ro-RO"/>
        </w:rPr>
        <w:tab/>
      </w:r>
      <w:r w:rsidR="004D09BB" w:rsidRPr="005A23C9">
        <w:rPr>
          <w:rFonts w:ascii="Arial" w:hAnsi="Arial" w:cs="Arial"/>
          <w:lang w:val="ro-RO"/>
        </w:rPr>
        <w:tab/>
      </w:r>
      <w:r w:rsidRPr="005A23C9">
        <w:rPr>
          <w:rFonts w:ascii="Arial" w:hAnsi="Arial" w:cs="Arial"/>
          <w:lang w:val="ro-RO"/>
        </w:rPr>
        <w:t>6</w:t>
      </w:r>
      <w:r w:rsidR="00BF4E2F" w:rsidRPr="005A23C9">
        <w:rPr>
          <w:rFonts w:ascii="Arial" w:hAnsi="Arial" w:cs="Arial"/>
          <w:lang w:val="ro-RO"/>
        </w:rPr>
        <w:t>82</w:t>
      </w:r>
      <w:r w:rsidRPr="005A23C9">
        <w:rPr>
          <w:rFonts w:ascii="Arial" w:hAnsi="Arial" w:cs="Arial"/>
          <w:lang w:val="ro-RO"/>
        </w:rPr>
        <w:t>.</w:t>
      </w:r>
      <w:r w:rsidR="00BF4E2F" w:rsidRPr="005A23C9">
        <w:rPr>
          <w:rFonts w:ascii="Arial" w:hAnsi="Arial" w:cs="Arial"/>
          <w:lang w:val="ro-RO"/>
        </w:rPr>
        <w:t>503</w:t>
      </w:r>
      <w:r w:rsidRPr="005A23C9">
        <w:rPr>
          <w:rFonts w:ascii="Arial" w:hAnsi="Arial" w:cs="Arial"/>
          <w:lang w:val="ro-RO"/>
        </w:rPr>
        <w:t xml:space="preserve"> mc/an</w:t>
      </w:r>
    </w:p>
    <w:p w14:paraId="387BA780" w14:textId="77777777" w:rsidR="008E5A8B" w:rsidRPr="005A23C9" w:rsidRDefault="008E5A8B" w:rsidP="008E5A8B">
      <w:pPr>
        <w:pStyle w:val="Frspaiere3"/>
        <w:tabs>
          <w:tab w:val="left" w:pos="1080"/>
        </w:tabs>
        <w:ind w:firstLine="851"/>
        <w:jc w:val="both"/>
        <w:rPr>
          <w:rFonts w:ascii="Arial" w:hAnsi="Arial" w:cs="Arial"/>
          <w:lang w:val="ro-RO"/>
        </w:rPr>
      </w:pPr>
    </w:p>
    <w:p w14:paraId="7AD5B330" w14:textId="77777777" w:rsidR="008E5A8B" w:rsidRPr="005A23C9" w:rsidRDefault="008E5A8B" w:rsidP="008E5A8B">
      <w:pPr>
        <w:pStyle w:val="Frspaiere3"/>
        <w:tabs>
          <w:tab w:val="left" w:pos="567"/>
        </w:tabs>
        <w:ind w:firstLine="851"/>
        <w:jc w:val="both"/>
        <w:rPr>
          <w:rFonts w:ascii="Arial" w:hAnsi="Arial" w:cs="Arial"/>
          <w:b/>
          <w:bCs/>
          <w:i/>
          <w:lang w:val="ro-RO"/>
        </w:rPr>
      </w:pPr>
      <w:r w:rsidRPr="005A23C9">
        <w:rPr>
          <w:rFonts w:ascii="Arial" w:hAnsi="Arial" w:cs="Arial"/>
          <w:b/>
          <w:bCs/>
          <w:i/>
          <w:lang w:val="ro-RO"/>
        </w:rPr>
        <w:t xml:space="preserve">4.  Retea străzi municipale  </w:t>
      </w:r>
    </w:p>
    <w:p w14:paraId="73482288"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-lungime străzi modernizate</w:t>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58 km</w:t>
      </w:r>
    </w:p>
    <w:p w14:paraId="3161C367"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-lungime străzi pietruite</w:t>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44 km</w:t>
      </w:r>
    </w:p>
    <w:p w14:paraId="0E9213F9" w14:textId="77777777" w:rsidR="008E5A8B" w:rsidRPr="005A23C9" w:rsidRDefault="008E5A8B" w:rsidP="008E5A8B">
      <w:pPr>
        <w:ind w:firstLine="851"/>
        <w:rPr>
          <w:rFonts w:ascii="Arial" w:hAnsi="Arial" w:cs="Arial"/>
          <w:sz w:val="22"/>
          <w:szCs w:val="22"/>
        </w:rPr>
      </w:pPr>
    </w:p>
    <w:p w14:paraId="1514EADC" w14:textId="77777777" w:rsidR="008E5A8B" w:rsidRPr="005A23C9" w:rsidRDefault="008E5A8B" w:rsidP="008E5A8B">
      <w:pPr>
        <w:ind w:firstLine="851"/>
        <w:rPr>
          <w:rFonts w:ascii="Arial" w:hAnsi="Arial" w:cs="Arial"/>
          <w:b/>
          <w:bCs/>
          <w:i/>
          <w:sz w:val="22"/>
          <w:szCs w:val="22"/>
        </w:rPr>
      </w:pPr>
      <w:r w:rsidRPr="005A23C9">
        <w:rPr>
          <w:rFonts w:ascii="Arial" w:hAnsi="Arial" w:cs="Arial"/>
          <w:b/>
          <w:bCs/>
          <w:i/>
          <w:sz w:val="22"/>
          <w:szCs w:val="22"/>
        </w:rPr>
        <w:t xml:space="preserve">5.  Retea gaz:  </w:t>
      </w:r>
    </w:p>
    <w:p w14:paraId="5E82C4A0"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-lungime conducta</w:t>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59,23 km</w:t>
      </w:r>
    </w:p>
    <w:p w14:paraId="59BE0BA2" w14:textId="77777777" w:rsidR="008E5A8B" w:rsidRPr="005A23C9" w:rsidRDefault="008E5A8B" w:rsidP="008E5A8B">
      <w:pPr>
        <w:ind w:firstLine="851"/>
        <w:rPr>
          <w:rFonts w:ascii="Arial" w:hAnsi="Arial" w:cs="Arial"/>
          <w:sz w:val="22"/>
          <w:szCs w:val="22"/>
        </w:rPr>
      </w:pPr>
      <w:r w:rsidRPr="005A23C9">
        <w:rPr>
          <w:rFonts w:ascii="Arial" w:hAnsi="Arial" w:cs="Arial"/>
          <w:sz w:val="22"/>
          <w:szCs w:val="22"/>
        </w:rPr>
        <w:t>-volum de gaz distribuit</w:t>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004D09BB" w:rsidRPr="005A23C9">
        <w:rPr>
          <w:rFonts w:ascii="Arial" w:hAnsi="Arial" w:cs="Arial"/>
          <w:sz w:val="22"/>
          <w:szCs w:val="22"/>
        </w:rPr>
        <w:tab/>
      </w:r>
      <w:r w:rsidRPr="005A23C9">
        <w:rPr>
          <w:rFonts w:ascii="Arial" w:hAnsi="Arial" w:cs="Arial"/>
          <w:sz w:val="22"/>
          <w:szCs w:val="22"/>
        </w:rPr>
        <w:t>cca. 4.500.000 mc/an</w:t>
      </w:r>
    </w:p>
    <w:p w14:paraId="6AD13A10" w14:textId="77777777" w:rsidR="00A34E0B" w:rsidRPr="005A23C9" w:rsidRDefault="00A34E0B">
      <w:pPr>
        <w:pStyle w:val="WW-Default"/>
        <w:ind w:firstLine="900"/>
        <w:jc w:val="both"/>
        <w:rPr>
          <w:color w:val="auto"/>
          <w:sz w:val="20"/>
          <w:szCs w:val="20"/>
          <w:lang w:val="ro-RO"/>
        </w:rPr>
      </w:pPr>
    </w:p>
    <w:p w14:paraId="77AD6D72" w14:textId="77777777" w:rsidR="00A34E0B" w:rsidRPr="005A23C9" w:rsidRDefault="00A34E0B">
      <w:pPr>
        <w:pStyle w:val="WW-Default"/>
        <w:ind w:firstLine="900"/>
        <w:jc w:val="both"/>
        <w:rPr>
          <w:color w:val="auto"/>
          <w:sz w:val="20"/>
          <w:szCs w:val="20"/>
          <w:lang w:val="ro-RO"/>
        </w:rPr>
      </w:pPr>
    </w:p>
    <w:p w14:paraId="534CB582" w14:textId="77777777" w:rsidR="008E5A8B" w:rsidRPr="005A23C9" w:rsidRDefault="008E5A8B" w:rsidP="008E5A8B">
      <w:pPr>
        <w:pStyle w:val="BodyTextIndent"/>
        <w:ind w:firstLine="900"/>
        <w:rPr>
          <w:b/>
          <w:sz w:val="24"/>
          <w:szCs w:val="24"/>
          <w:lang w:val="ro-RO"/>
        </w:rPr>
      </w:pPr>
      <w:r w:rsidRPr="005A23C9">
        <w:rPr>
          <w:b/>
          <w:sz w:val="24"/>
          <w:szCs w:val="24"/>
          <w:lang w:val="ro-RO"/>
        </w:rPr>
        <w:t>I.2.2.Activitatea de producţie apă potabilă şi canal-epurare:</w:t>
      </w:r>
    </w:p>
    <w:p w14:paraId="40DC293F" w14:textId="77777777" w:rsidR="008E5A8B" w:rsidRPr="005A23C9" w:rsidRDefault="008E5A8B">
      <w:pPr>
        <w:pStyle w:val="WW-Default"/>
        <w:ind w:firstLine="900"/>
        <w:jc w:val="both"/>
        <w:rPr>
          <w:color w:val="auto"/>
          <w:sz w:val="20"/>
          <w:szCs w:val="20"/>
          <w:lang w:val="ro-RO"/>
        </w:rPr>
      </w:pPr>
    </w:p>
    <w:p w14:paraId="59273ABD"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Situaţiile statistice privind captarea apei potabile, producţia de apă potabilă şi de canal epurare, contorizările, preţurile practicate şi încasările pentru perioada anilor 2004 – 20</w:t>
      </w:r>
      <w:r w:rsidR="00CF4A33" w:rsidRPr="005A23C9">
        <w:rPr>
          <w:color w:val="auto"/>
          <w:sz w:val="22"/>
          <w:szCs w:val="22"/>
          <w:lang w:val="ro-RO"/>
        </w:rPr>
        <w:t>2</w:t>
      </w:r>
      <w:r w:rsidR="00A020F3" w:rsidRPr="005A23C9">
        <w:rPr>
          <w:color w:val="auto"/>
          <w:sz w:val="22"/>
          <w:szCs w:val="22"/>
          <w:lang w:val="ro-RO"/>
        </w:rPr>
        <w:t>2</w:t>
      </w:r>
      <w:r w:rsidRPr="005A23C9">
        <w:rPr>
          <w:color w:val="auto"/>
          <w:sz w:val="22"/>
          <w:szCs w:val="22"/>
          <w:lang w:val="ro-RO"/>
        </w:rPr>
        <w:t xml:space="preserve"> sunt arătate mai jos</w:t>
      </w:r>
      <w:r w:rsidRPr="005A23C9">
        <w:rPr>
          <w:rStyle w:val="FootnoteCharacters"/>
          <w:color w:val="auto"/>
          <w:sz w:val="22"/>
          <w:szCs w:val="22"/>
          <w:lang w:val="ro-RO"/>
        </w:rPr>
        <w:footnoteReference w:id="3"/>
      </w:r>
      <w:r w:rsidRPr="005A23C9">
        <w:rPr>
          <w:color w:val="auto"/>
          <w:sz w:val="22"/>
          <w:szCs w:val="22"/>
          <w:lang w:val="ro-RO"/>
        </w:rPr>
        <w:t>:</w:t>
      </w:r>
    </w:p>
    <w:p w14:paraId="5105513B" w14:textId="77777777" w:rsidR="00B731E7" w:rsidRPr="005A23C9" w:rsidRDefault="00B731E7">
      <w:pPr>
        <w:pStyle w:val="WW-Default"/>
        <w:ind w:firstLine="900"/>
        <w:jc w:val="both"/>
        <w:rPr>
          <w:b/>
          <w:color w:val="auto"/>
          <w:sz w:val="22"/>
          <w:szCs w:val="22"/>
          <w:lang w:val="ro-RO"/>
        </w:rPr>
      </w:pPr>
      <w:r w:rsidRPr="005A23C9">
        <w:rPr>
          <w:color w:val="auto"/>
          <w:sz w:val="22"/>
          <w:szCs w:val="22"/>
          <w:lang w:val="ro-RO"/>
        </w:rPr>
        <w:t>Tabel 1: Situaţia privind apa brută captată în perioada 2004 – 20</w:t>
      </w:r>
      <w:r w:rsidR="00CF4A33" w:rsidRPr="005A23C9">
        <w:rPr>
          <w:color w:val="auto"/>
          <w:sz w:val="22"/>
          <w:szCs w:val="22"/>
          <w:lang w:val="ro-RO"/>
        </w:rPr>
        <w:t>2</w:t>
      </w:r>
      <w:r w:rsidR="00A020F3" w:rsidRPr="005A23C9">
        <w:rPr>
          <w:color w:val="auto"/>
          <w:sz w:val="22"/>
          <w:szCs w:val="22"/>
          <w:lang w:val="ro-RO"/>
        </w:rPr>
        <w:t>2</w:t>
      </w:r>
      <w:r w:rsidRPr="005A23C9">
        <w:rPr>
          <w:color w:val="auto"/>
          <w:sz w:val="22"/>
          <w:szCs w:val="22"/>
          <w:lang w:val="ro-RO"/>
        </w:rPr>
        <w:t xml:space="preserve"> (volumele sunt exprimate în metri cubi):</w:t>
      </w:r>
    </w:p>
    <w:tbl>
      <w:tblPr>
        <w:tblW w:w="5000" w:type="pct"/>
        <w:jc w:val="center"/>
        <w:tblLook w:val="0000" w:firstRow="0" w:lastRow="0" w:firstColumn="0" w:lastColumn="0" w:noHBand="0" w:noVBand="0"/>
      </w:tblPr>
      <w:tblGrid>
        <w:gridCol w:w="1002"/>
        <w:gridCol w:w="1521"/>
        <w:gridCol w:w="1738"/>
        <w:gridCol w:w="1738"/>
        <w:gridCol w:w="1738"/>
        <w:gridCol w:w="2174"/>
      </w:tblGrid>
      <w:tr w:rsidR="00C16765" w:rsidRPr="005A23C9" w14:paraId="2AF6ACAF" w14:textId="77777777" w:rsidTr="003079B1">
        <w:trPr>
          <w:jc w:val="center"/>
        </w:trPr>
        <w:tc>
          <w:tcPr>
            <w:tcW w:w="505" w:type="pct"/>
            <w:tcBorders>
              <w:top w:val="single" w:sz="4" w:space="0" w:color="000000"/>
              <w:left w:val="single" w:sz="4" w:space="0" w:color="000000"/>
              <w:bottom w:val="single" w:sz="4" w:space="0" w:color="000000"/>
            </w:tcBorders>
            <w:shd w:val="clear" w:color="auto" w:fill="auto"/>
          </w:tcPr>
          <w:p w14:paraId="540A25D7" w14:textId="77777777" w:rsidR="00EB2787" w:rsidRPr="005A23C9" w:rsidRDefault="00EB2787" w:rsidP="00EB2787">
            <w:pPr>
              <w:pStyle w:val="WW-Default"/>
              <w:snapToGrid w:val="0"/>
              <w:jc w:val="center"/>
              <w:rPr>
                <w:b/>
                <w:color w:val="auto"/>
                <w:sz w:val="20"/>
                <w:szCs w:val="20"/>
                <w:lang w:val="ro-RO"/>
              </w:rPr>
            </w:pPr>
            <w:r w:rsidRPr="005A23C9">
              <w:rPr>
                <w:b/>
                <w:color w:val="auto"/>
                <w:sz w:val="20"/>
                <w:szCs w:val="20"/>
                <w:lang w:val="ro-RO"/>
              </w:rPr>
              <w:t>An</w:t>
            </w:r>
          </w:p>
        </w:tc>
        <w:tc>
          <w:tcPr>
            <w:tcW w:w="767" w:type="pct"/>
            <w:tcBorders>
              <w:top w:val="single" w:sz="4" w:space="0" w:color="000000"/>
              <w:left w:val="single" w:sz="4" w:space="0" w:color="000000"/>
              <w:bottom w:val="single" w:sz="4" w:space="0" w:color="000000"/>
            </w:tcBorders>
            <w:shd w:val="clear" w:color="auto" w:fill="auto"/>
          </w:tcPr>
          <w:p w14:paraId="245A880B" w14:textId="77777777" w:rsidR="00EB2787" w:rsidRPr="005A23C9" w:rsidRDefault="00EB2787" w:rsidP="00EB2787">
            <w:pPr>
              <w:pStyle w:val="WW-Default"/>
              <w:snapToGrid w:val="0"/>
              <w:jc w:val="center"/>
              <w:rPr>
                <w:b/>
                <w:color w:val="auto"/>
                <w:sz w:val="20"/>
                <w:szCs w:val="20"/>
                <w:lang w:val="ro-RO"/>
              </w:rPr>
            </w:pPr>
            <w:r w:rsidRPr="005A23C9">
              <w:rPr>
                <w:b/>
                <w:color w:val="auto"/>
                <w:sz w:val="20"/>
                <w:szCs w:val="20"/>
                <w:lang w:val="ro-RO"/>
              </w:rPr>
              <w:t>Sursa Sadova</w:t>
            </w:r>
          </w:p>
        </w:tc>
        <w:tc>
          <w:tcPr>
            <w:tcW w:w="877" w:type="pct"/>
            <w:tcBorders>
              <w:top w:val="single" w:sz="4" w:space="0" w:color="000000"/>
              <w:left w:val="single" w:sz="4" w:space="0" w:color="000000"/>
              <w:bottom w:val="single" w:sz="4" w:space="0" w:color="000000"/>
            </w:tcBorders>
            <w:shd w:val="clear" w:color="auto" w:fill="auto"/>
          </w:tcPr>
          <w:p w14:paraId="4021C6CB" w14:textId="77777777" w:rsidR="00EB2787" w:rsidRPr="005A23C9" w:rsidRDefault="00EB2787" w:rsidP="00EB2787">
            <w:pPr>
              <w:pStyle w:val="WW-Default"/>
              <w:snapToGrid w:val="0"/>
              <w:jc w:val="center"/>
              <w:rPr>
                <w:b/>
                <w:color w:val="auto"/>
                <w:sz w:val="20"/>
                <w:szCs w:val="20"/>
                <w:lang w:val="ro-RO"/>
              </w:rPr>
            </w:pPr>
            <w:r w:rsidRPr="005A23C9">
              <w:rPr>
                <w:b/>
                <w:color w:val="auto"/>
                <w:sz w:val="20"/>
                <w:szCs w:val="20"/>
                <w:lang w:val="ro-RO"/>
              </w:rPr>
              <w:t>Sursa Aeroport</w:t>
            </w:r>
          </w:p>
        </w:tc>
        <w:tc>
          <w:tcPr>
            <w:tcW w:w="877" w:type="pct"/>
            <w:tcBorders>
              <w:top w:val="single" w:sz="4" w:space="0" w:color="000000"/>
              <w:left w:val="single" w:sz="4" w:space="0" w:color="000000"/>
              <w:bottom w:val="single" w:sz="4" w:space="0" w:color="000000"/>
              <w:right w:val="single" w:sz="4" w:space="0" w:color="000000"/>
            </w:tcBorders>
          </w:tcPr>
          <w:p w14:paraId="6AD42772" w14:textId="77777777" w:rsidR="00EB2787" w:rsidRPr="005A23C9" w:rsidRDefault="00EB2787" w:rsidP="00EB2787">
            <w:pPr>
              <w:pStyle w:val="WW-Default"/>
              <w:snapToGrid w:val="0"/>
              <w:jc w:val="center"/>
              <w:rPr>
                <w:b/>
                <w:color w:val="auto"/>
                <w:sz w:val="20"/>
                <w:szCs w:val="20"/>
                <w:lang w:val="ro-RO"/>
              </w:rPr>
            </w:pPr>
            <w:r w:rsidRPr="005A23C9">
              <w:rPr>
                <w:b/>
                <w:color w:val="auto"/>
                <w:sz w:val="20"/>
                <w:szCs w:val="20"/>
                <w:lang w:val="ro-RO"/>
              </w:rPr>
              <w:t xml:space="preserve">Sursa Fd. </w:t>
            </w:r>
            <w:r w:rsidRPr="005A23C9">
              <w:rPr>
                <w:b/>
                <w:color w:val="auto"/>
                <w:sz w:val="20"/>
                <w:szCs w:val="20"/>
                <w:lang w:val="ro-RO"/>
              </w:rPr>
              <w:lastRenderedPageBreak/>
              <w:t>Moldovei</w:t>
            </w:r>
          </w:p>
        </w:tc>
        <w:tc>
          <w:tcPr>
            <w:tcW w:w="877" w:type="pct"/>
            <w:tcBorders>
              <w:top w:val="single" w:sz="4" w:space="0" w:color="000000"/>
              <w:left w:val="single" w:sz="4" w:space="0" w:color="000000"/>
              <w:bottom w:val="single" w:sz="4" w:space="0" w:color="000000"/>
            </w:tcBorders>
            <w:shd w:val="clear" w:color="auto" w:fill="auto"/>
          </w:tcPr>
          <w:p w14:paraId="67FA281D" w14:textId="77777777" w:rsidR="00EB2787" w:rsidRPr="005A23C9" w:rsidRDefault="00EB2787" w:rsidP="00EB2787">
            <w:pPr>
              <w:pStyle w:val="WW-Default"/>
              <w:snapToGrid w:val="0"/>
              <w:jc w:val="center"/>
              <w:rPr>
                <w:b/>
                <w:color w:val="auto"/>
                <w:sz w:val="20"/>
                <w:szCs w:val="20"/>
                <w:lang w:val="ro-RO"/>
              </w:rPr>
            </w:pPr>
            <w:r w:rsidRPr="005A23C9">
              <w:rPr>
                <w:b/>
                <w:color w:val="auto"/>
                <w:sz w:val="20"/>
                <w:szCs w:val="20"/>
                <w:lang w:val="ro-RO"/>
              </w:rPr>
              <w:lastRenderedPageBreak/>
              <w:t xml:space="preserve">Staţia de </w:t>
            </w:r>
            <w:r w:rsidRPr="005A23C9">
              <w:rPr>
                <w:b/>
                <w:color w:val="auto"/>
                <w:sz w:val="20"/>
                <w:szCs w:val="20"/>
                <w:lang w:val="ro-RO"/>
              </w:rPr>
              <w:lastRenderedPageBreak/>
              <w:t>epurare (consum tehnologic)</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02E1C95D" w14:textId="77777777" w:rsidR="00EB2787" w:rsidRPr="005A23C9" w:rsidRDefault="00EB2787" w:rsidP="00EB2787">
            <w:pPr>
              <w:pStyle w:val="WW-Default"/>
              <w:snapToGrid w:val="0"/>
              <w:jc w:val="center"/>
              <w:rPr>
                <w:color w:val="auto"/>
                <w:sz w:val="20"/>
                <w:szCs w:val="20"/>
              </w:rPr>
            </w:pPr>
            <w:r w:rsidRPr="005A23C9">
              <w:rPr>
                <w:b/>
                <w:color w:val="auto"/>
                <w:sz w:val="20"/>
                <w:szCs w:val="20"/>
                <w:lang w:val="ro-RO"/>
              </w:rPr>
              <w:lastRenderedPageBreak/>
              <w:t>Total</w:t>
            </w:r>
          </w:p>
        </w:tc>
      </w:tr>
      <w:tr w:rsidR="00C16765" w:rsidRPr="005A23C9" w14:paraId="6EB6C8F0" w14:textId="77777777" w:rsidTr="003079B1">
        <w:trPr>
          <w:jc w:val="center"/>
        </w:trPr>
        <w:tc>
          <w:tcPr>
            <w:tcW w:w="505" w:type="pct"/>
            <w:tcBorders>
              <w:left w:val="single" w:sz="4" w:space="0" w:color="000000"/>
              <w:bottom w:val="single" w:sz="4" w:space="0" w:color="000000"/>
            </w:tcBorders>
            <w:shd w:val="clear" w:color="auto" w:fill="auto"/>
          </w:tcPr>
          <w:p w14:paraId="544B7C62" w14:textId="77777777" w:rsidR="00EB2787" w:rsidRPr="005A23C9" w:rsidRDefault="00EB2787" w:rsidP="00EB2787">
            <w:pPr>
              <w:pStyle w:val="WW-Default"/>
              <w:snapToGrid w:val="0"/>
              <w:jc w:val="center"/>
              <w:rPr>
                <w:color w:val="auto"/>
                <w:sz w:val="20"/>
                <w:szCs w:val="20"/>
                <w:lang w:val="ro-RO"/>
              </w:rPr>
            </w:pPr>
            <w:r w:rsidRPr="005A23C9">
              <w:rPr>
                <w:b/>
                <w:color w:val="auto"/>
                <w:sz w:val="20"/>
                <w:szCs w:val="20"/>
                <w:lang w:val="ro-RO"/>
              </w:rPr>
              <w:t>20</w:t>
            </w:r>
            <w:r w:rsidR="00CF4A33" w:rsidRPr="005A23C9">
              <w:rPr>
                <w:b/>
                <w:color w:val="auto"/>
                <w:sz w:val="20"/>
                <w:szCs w:val="20"/>
                <w:lang w:val="ro-RO"/>
              </w:rPr>
              <w:t>2</w:t>
            </w:r>
            <w:r w:rsidR="00C16765" w:rsidRPr="005A23C9">
              <w:rPr>
                <w:b/>
                <w:color w:val="auto"/>
                <w:sz w:val="20"/>
                <w:szCs w:val="20"/>
                <w:lang w:val="ro-RO"/>
              </w:rPr>
              <w:t>2</w:t>
            </w:r>
          </w:p>
        </w:tc>
        <w:tc>
          <w:tcPr>
            <w:tcW w:w="767" w:type="pct"/>
            <w:tcBorders>
              <w:left w:val="single" w:sz="4" w:space="0" w:color="000000"/>
              <w:bottom w:val="single" w:sz="4" w:space="0" w:color="000000"/>
            </w:tcBorders>
            <w:shd w:val="clear" w:color="auto" w:fill="auto"/>
          </w:tcPr>
          <w:p w14:paraId="6EEF9F07" w14:textId="77777777" w:rsidR="00EB2787" w:rsidRPr="005A23C9" w:rsidRDefault="00C16765" w:rsidP="00EB2787">
            <w:pPr>
              <w:pStyle w:val="WW-Default"/>
              <w:snapToGrid w:val="0"/>
              <w:jc w:val="right"/>
              <w:rPr>
                <w:color w:val="auto"/>
                <w:sz w:val="20"/>
                <w:szCs w:val="20"/>
                <w:lang w:val="ro-RO"/>
              </w:rPr>
            </w:pPr>
            <w:r w:rsidRPr="005A23C9">
              <w:rPr>
                <w:color w:val="auto"/>
                <w:sz w:val="20"/>
                <w:szCs w:val="20"/>
                <w:lang w:val="ro-RO"/>
              </w:rPr>
              <w:t>2045410</w:t>
            </w:r>
          </w:p>
        </w:tc>
        <w:tc>
          <w:tcPr>
            <w:tcW w:w="877" w:type="pct"/>
            <w:tcBorders>
              <w:left w:val="single" w:sz="4" w:space="0" w:color="000000"/>
              <w:bottom w:val="single" w:sz="4" w:space="0" w:color="000000"/>
            </w:tcBorders>
            <w:shd w:val="clear" w:color="auto" w:fill="auto"/>
          </w:tcPr>
          <w:p w14:paraId="79B4D12A" w14:textId="77777777" w:rsidR="00EB2787" w:rsidRPr="005A23C9" w:rsidRDefault="00C16765" w:rsidP="00EB2787">
            <w:pPr>
              <w:pStyle w:val="WW-Default"/>
              <w:snapToGrid w:val="0"/>
              <w:jc w:val="right"/>
              <w:rPr>
                <w:color w:val="auto"/>
                <w:sz w:val="20"/>
                <w:szCs w:val="20"/>
                <w:lang w:val="ro-RO"/>
              </w:rPr>
            </w:pPr>
            <w:r w:rsidRPr="005A23C9">
              <w:rPr>
                <w:color w:val="auto"/>
                <w:sz w:val="20"/>
                <w:szCs w:val="20"/>
                <w:lang w:val="ro-RO"/>
              </w:rPr>
              <w:t>403082</w:t>
            </w:r>
          </w:p>
        </w:tc>
        <w:tc>
          <w:tcPr>
            <w:tcW w:w="877" w:type="pct"/>
            <w:tcBorders>
              <w:left w:val="single" w:sz="4" w:space="0" w:color="000000"/>
              <w:bottom w:val="single" w:sz="4" w:space="0" w:color="000000"/>
              <w:right w:val="single" w:sz="4" w:space="0" w:color="000000"/>
            </w:tcBorders>
          </w:tcPr>
          <w:p w14:paraId="28C941C1" w14:textId="77777777" w:rsidR="00EB2787" w:rsidRPr="005A23C9" w:rsidRDefault="00EB2787" w:rsidP="00EB2787">
            <w:pPr>
              <w:pStyle w:val="WW-Default"/>
              <w:snapToGrid w:val="0"/>
              <w:jc w:val="right"/>
              <w:rPr>
                <w:b/>
                <w:color w:val="auto"/>
                <w:sz w:val="20"/>
                <w:szCs w:val="20"/>
                <w:lang w:val="ro-RO"/>
              </w:rPr>
            </w:pPr>
            <w:r w:rsidRPr="005A23C9">
              <w:rPr>
                <w:color w:val="auto"/>
                <w:sz w:val="20"/>
                <w:szCs w:val="20"/>
                <w:lang w:val="ro-RO"/>
              </w:rPr>
              <w:t>0</w:t>
            </w:r>
          </w:p>
        </w:tc>
        <w:tc>
          <w:tcPr>
            <w:tcW w:w="877" w:type="pct"/>
            <w:tcBorders>
              <w:left w:val="single" w:sz="4" w:space="0" w:color="000000"/>
              <w:bottom w:val="single" w:sz="4" w:space="0" w:color="000000"/>
            </w:tcBorders>
            <w:shd w:val="clear" w:color="auto" w:fill="auto"/>
          </w:tcPr>
          <w:p w14:paraId="4BEC4894" w14:textId="77777777" w:rsidR="00EB2787" w:rsidRPr="005A23C9" w:rsidRDefault="00C16765" w:rsidP="00EB2787">
            <w:pPr>
              <w:pStyle w:val="WW-Default"/>
              <w:snapToGrid w:val="0"/>
              <w:jc w:val="right"/>
              <w:rPr>
                <w:b/>
                <w:color w:val="auto"/>
                <w:sz w:val="20"/>
                <w:szCs w:val="20"/>
                <w:lang w:val="ro-RO"/>
              </w:rPr>
            </w:pPr>
            <w:r w:rsidRPr="005A23C9">
              <w:rPr>
                <w:color w:val="auto"/>
                <w:sz w:val="20"/>
                <w:szCs w:val="20"/>
                <w:lang w:val="ro-RO"/>
              </w:rPr>
              <w:t>11108</w:t>
            </w:r>
          </w:p>
        </w:tc>
        <w:tc>
          <w:tcPr>
            <w:tcW w:w="1097" w:type="pct"/>
            <w:tcBorders>
              <w:left w:val="single" w:sz="4" w:space="0" w:color="000000"/>
              <w:bottom w:val="single" w:sz="4" w:space="0" w:color="000000"/>
              <w:right w:val="single" w:sz="4" w:space="0" w:color="000000"/>
            </w:tcBorders>
            <w:shd w:val="clear" w:color="auto" w:fill="auto"/>
          </w:tcPr>
          <w:p w14:paraId="42A929D6" w14:textId="77777777" w:rsidR="00EB2787" w:rsidRPr="005A23C9" w:rsidRDefault="00C16765" w:rsidP="00EB2787">
            <w:pPr>
              <w:pStyle w:val="WW-Default"/>
              <w:snapToGrid w:val="0"/>
              <w:jc w:val="right"/>
              <w:rPr>
                <w:color w:val="auto"/>
                <w:sz w:val="20"/>
                <w:szCs w:val="20"/>
              </w:rPr>
            </w:pPr>
            <w:r w:rsidRPr="005A23C9">
              <w:rPr>
                <w:b/>
                <w:color w:val="auto"/>
                <w:sz w:val="20"/>
                <w:szCs w:val="20"/>
                <w:lang w:val="ro-RO"/>
              </w:rPr>
              <w:t>2459600</w:t>
            </w:r>
          </w:p>
        </w:tc>
      </w:tr>
    </w:tbl>
    <w:p w14:paraId="754782FD" w14:textId="77777777" w:rsidR="00B731E7" w:rsidRPr="005A23C9" w:rsidRDefault="00B731E7">
      <w:pPr>
        <w:pStyle w:val="WW-Default"/>
        <w:jc w:val="both"/>
        <w:rPr>
          <w:color w:val="auto"/>
          <w:lang w:val="ro-RO"/>
        </w:rPr>
      </w:pPr>
    </w:p>
    <w:p w14:paraId="53792203"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2: Situaţia producţiei de apă potabilă pe tipuri de consumatori în 20</w:t>
      </w:r>
      <w:r w:rsidR="00CF4A33" w:rsidRPr="005A23C9">
        <w:rPr>
          <w:color w:val="auto"/>
          <w:sz w:val="22"/>
          <w:szCs w:val="22"/>
          <w:lang w:val="ro-RO"/>
        </w:rPr>
        <w:t>2</w:t>
      </w:r>
      <w:r w:rsidR="00C16765" w:rsidRPr="005A23C9">
        <w:rPr>
          <w:color w:val="auto"/>
          <w:sz w:val="22"/>
          <w:szCs w:val="22"/>
          <w:lang w:val="ro-RO"/>
        </w:rPr>
        <w:t>2</w:t>
      </w:r>
      <w:r w:rsidRPr="005A23C9">
        <w:rPr>
          <w:color w:val="auto"/>
          <w:sz w:val="22"/>
          <w:szCs w:val="22"/>
          <w:lang w:val="ro-RO"/>
        </w:rPr>
        <w:t>:</w:t>
      </w:r>
    </w:p>
    <w:p w14:paraId="691AC1E7" w14:textId="77777777" w:rsidR="00B731E7" w:rsidRPr="005A23C9"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1008"/>
        <w:gridCol w:w="1440"/>
        <w:gridCol w:w="1261"/>
        <w:gridCol w:w="1496"/>
        <w:gridCol w:w="1480"/>
        <w:gridCol w:w="1677"/>
      </w:tblGrid>
      <w:tr w:rsidR="00C16765" w:rsidRPr="005A23C9" w14:paraId="1F2F35D8" w14:textId="77777777" w:rsidTr="00D665C3">
        <w:trPr>
          <w:trHeight w:val="113"/>
          <w:jc w:val="center"/>
        </w:trPr>
        <w:tc>
          <w:tcPr>
            <w:tcW w:w="1008" w:type="dxa"/>
            <w:vMerge w:val="restart"/>
            <w:tcBorders>
              <w:top w:val="single" w:sz="4" w:space="0" w:color="000000"/>
              <w:left w:val="single" w:sz="4" w:space="0" w:color="000000"/>
              <w:bottom w:val="single" w:sz="4" w:space="0" w:color="000000"/>
            </w:tcBorders>
            <w:shd w:val="clear" w:color="auto" w:fill="auto"/>
            <w:vAlign w:val="center"/>
          </w:tcPr>
          <w:p w14:paraId="428D9B93"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Anul</w:t>
            </w:r>
          </w:p>
        </w:tc>
        <w:tc>
          <w:tcPr>
            <w:tcW w:w="5677" w:type="dxa"/>
            <w:gridSpan w:val="4"/>
            <w:tcBorders>
              <w:top w:val="single" w:sz="4" w:space="0" w:color="000000"/>
              <w:left w:val="single" w:sz="4" w:space="0" w:color="000000"/>
              <w:bottom w:val="single" w:sz="4" w:space="0" w:color="000000"/>
            </w:tcBorders>
            <w:shd w:val="clear" w:color="auto" w:fill="auto"/>
          </w:tcPr>
          <w:p w14:paraId="4D963C61"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Consumul diferitelor grupuri (mc)</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97373F" w14:textId="77777777" w:rsidR="00B731E7" w:rsidRPr="005A23C9" w:rsidRDefault="00B731E7">
            <w:pPr>
              <w:pStyle w:val="WW-Default"/>
              <w:snapToGrid w:val="0"/>
              <w:jc w:val="center"/>
              <w:rPr>
                <w:color w:val="auto"/>
                <w:sz w:val="20"/>
                <w:szCs w:val="20"/>
              </w:rPr>
            </w:pPr>
            <w:r w:rsidRPr="005A23C9">
              <w:rPr>
                <w:b/>
                <w:color w:val="auto"/>
                <w:sz w:val="20"/>
                <w:szCs w:val="20"/>
                <w:lang w:val="ro-RO"/>
              </w:rPr>
              <w:t>TOTAL/AN</w:t>
            </w:r>
          </w:p>
        </w:tc>
      </w:tr>
      <w:tr w:rsidR="00C16765" w:rsidRPr="005A23C9" w14:paraId="03FAEF57" w14:textId="77777777" w:rsidTr="00D665C3">
        <w:trPr>
          <w:trHeight w:val="113"/>
          <w:jc w:val="center"/>
        </w:trPr>
        <w:tc>
          <w:tcPr>
            <w:tcW w:w="1008" w:type="dxa"/>
            <w:vMerge/>
            <w:tcBorders>
              <w:top w:val="single" w:sz="4" w:space="0" w:color="000000"/>
              <w:left w:val="single" w:sz="4" w:space="0" w:color="000000"/>
              <w:bottom w:val="single" w:sz="4" w:space="0" w:color="000000"/>
            </w:tcBorders>
            <w:shd w:val="clear" w:color="auto" w:fill="auto"/>
          </w:tcPr>
          <w:p w14:paraId="71315DA8" w14:textId="77777777" w:rsidR="00B731E7" w:rsidRPr="005A23C9" w:rsidRDefault="00B731E7">
            <w:pPr>
              <w:pStyle w:val="WW-Default"/>
              <w:snapToGrid w:val="0"/>
              <w:jc w:val="center"/>
              <w:rPr>
                <w:color w:val="auto"/>
                <w:sz w:val="20"/>
                <w:szCs w:val="20"/>
                <w:lang w:val="ro-RO"/>
              </w:rPr>
            </w:pPr>
          </w:p>
        </w:tc>
        <w:tc>
          <w:tcPr>
            <w:tcW w:w="1440" w:type="dxa"/>
            <w:tcBorders>
              <w:top w:val="single" w:sz="4" w:space="0" w:color="000000"/>
              <w:left w:val="single" w:sz="4" w:space="0" w:color="000000"/>
              <w:bottom w:val="single" w:sz="4" w:space="0" w:color="000000"/>
            </w:tcBorders>
            <w:shd w:val="clear" w:color="auto" w:fill="auto"/>
          </w:tcPr>
          <w:p w14:paraId="0DE2ED18"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Case</w:t>
            </w:r>
          </w:p>
        </w:tc>
        <w:tc>
          <w:tcPr>
            <w:tcW w:w="1261" w:type="dxa"/>
            <w:tcBorders>
              <w:top w:val="single" w:sz="4" w:space="0" w:color="000000"/>
              <w:left w:val="single" w:sz="4" w:space="0" w:color="000000"/>
              <w:bottom w:val="single" w:sz="4" w:space="0" w:color="000000"/>
            </w:tcBorders>
            <w:shd w:val="clear" w:color="auto" w:fill="auto"/>
          </w:tcPr>
          <w:p w14:paraId="55AE7D52"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Blocuri neasociate</w:t>
            </w:r>
          </w:p>
        </w:tc>
        <w:tc>
          <w:tcPr>
            <w:tcW w:w="1496" w:type="dxa"/>
            <w:tcBorders>
              <w:top w:val="single" w:sz="4" w:space="0" w:color="000000"/>
              <w:left w:val="single" w:sz="4" w:space="0" w:color="000000"/>
              <w:bottom w:val="single" w:sz="4" w:space="0" w:color="000000"/>
            </w:tcBorders>
            <w:shd w:val="clear" w:color="auto" w:fill="auto"/>
          </w:tcPr>
          <w:p w14:paraId="220A9732"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Asociaţii</w:t>
            </w:r>
          </w:p>
        </w:tc>
        <w:tc>
          <w:tcPr>
            <w:tcW w:w="1480" w:type="dxa"/>
            <w:tcBorders>
              <w:top w:val="single" w:sz="4" w:space="0" w:color="000000"/>
              <w:left w:val="single" w:sz="4" w:space="0" w:color="000000"/>
              <w:bottom w:val="single" w:sz="4" w:space="0" w:color="000000"/>
            </w:tcBorders>
            <w:shd w:val="clear" w:color="auto" w:fill="auto"/>
          </w:tcPr>
          <w:p w14:paraId="0B571BEE" w14:textId="77777777" w:rsidR="00B731E7" w:rsidRPr="005A23C9" w:rsidRDefault="00B731E7">
            <w:pPr>
              <w:pStyle w:val="WW-Default"/>
              <w:snapToGrid w:val="0"/>
              <w:jc w:val="center"/>
              <w:rPr>
                <w:color w:val="auto"/>
                <w:sz w:val="20"/>
                <w:szCs w:val="20"/>
                <w:lang w:val="ro-RO"/>
              </w:rPr>
            </w:pPr>
            <w:r w:rsidRPr="005A23C9">
              <w:rPr>
                <w:b/>
                <w:color w:val="auto"/>
                <w:sz w:val="20"/>
                <w:szCs w:val="20"/>
                <w:lang w:val="ro-RO"/>
              </w:rPr>
              <w:t>Operatori economici</w:t>
            </w:r>
          </w:p>
        </w:tc>
        <w:tc>
          <w:tcPr>
            <w:tcW w:w="1677" w:type="dxa"/>
            <w:vMerge/>
            <w:tcBorders>
              <w:top w:val="single" w:sz="4" w:space="0" w:color="000000"/>
              <w:left w:val="single" w:sz="4" w:space="0" w:color="000000"/>
              <w:bottom w:val="single" w:sz="4" w:space="0" w:color="000000"/>
              <w:right w:val="single" w:sz="4" w:space="0" w:color="000000"/>
            </w:tcBorders>
            <w:shd w:val="clear" w:color="auto" w:fill="auto"/>
          </w:tcPr>
          <w:p w14:paraId="27D726DF" w14:textId="77777777" w:rsidR="00B731E7" w:rsidRPr="005A23C9" w:rsidRDefault="00B731E7">
            <w:pPr>
              <w:pStyle w:val="WW-Default"/>
              <w:snapToGrid w:val="0"/>
              <w:rPr>
                <w:color w:val="auto"/>
                <w:sz w:val="20"/>
                <w:szCs w:val="20"/>
                <w:lang w:val="ro-RO"/>
              </w:rPr>
            </w:pPr>
          </w:p>
        </w:tc>
      </w:tr>
      <w:tr w:rsidR="00C16765" w:rsidRPr="005A23C9" w14:paraId="0AEC7226" w14:textId="77777777" w:rsidTr="00D665C3">
        <w:trPr>
          <w:trHeight w:val="112"/>
          <w:jc w:val="center"/>
        </w:trPr>
        <w:tc>
          <w:tcPr>
            <w:tcW w:w="1008" w:type="dxa"/>
            <w:vMerge/>
            <w:tcBorders>
              <w:top w:val="single" w:sz="4" w:space="0" w:color="000000"/>
              <w:left w:val="single" w:sz="4" w:space="0" w:color="000000"/>
              <w:bottom w:val="single" w:sz="4" w:space="0" w:color="000000"/>
            </w:tcBorders>
            <w:shd w:val="clear" w:color="auto" w:fill="auto"/>
          </w:tcPr>
          <w:p w14:paraId="4CBC842B" w14:textId="77777777" w:rsidR="00B731E7" w:rsidRPr="005A23C9" w:rsidRDefault="00B731E7">
            <w:pPr>
              <w:pStyle w:val="WW-Default"/>
              <w:snapToGrid w:val="0"/>
              <w:jc w:val="center"/>
              <w:rPr>
                <w:color w:val="auto"/>
                <w:sz w:val="20"/>
                <w:szCs w:val="20"/>
                <w:lang w:val="ro-RO"/>
              </w:rPr>
            </w:pPr>
          </w:p>
        </w:tc>
        <w:tc>
          <w:tcPr>
            <w:tcW w:w="1440" w:type="dxa"/>
            <w:tcBorders>
              <w:top w:val="single" w:sz="4" w:space="0" w:color="000000"/>
              <w:left w:val="single" w:sz="4" w:space="0" w:color="000000"/>
              <w:bottom w:val="single" w:sz="4" w:space="0" w:color="000000"/>
            </w:tcBorders>
            <w:shd w:val="clear" w:color="auto" w:fill="auto"/>
          </w:tcPr>
          <w:p w14:paraId="77273BDC"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mc</w:t>
            </w:r>
          </w:p>
        </w:tc>
        <w:tc>
          <w:tcPr>
            <w:tcW w:w="1261" w:type="dxa"/>
            <w:tcBorders>
              <w:top w:val="single" w:sz="4" w:space="0" w:color="000000"/>
              <w:left w:val="single" w:sz="4" w:space="0" w:color="000000"/>
              <w:bottom w:val="single" w:sz="4" w:space="0" w:color="000000"/>
            </w:tcBorders>
            <w:shd w:val="clear" w:color="auto" w:fill="auto"/>
          </w:tcPr>
          <w:p w14:paraId="373069BF"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mc</w:t>
            </w:r>
          </w:p>
        </w:tc>
        <w:tc>
          <w:tcPr>
            <w:tcW w:w="1496" w:type="dxa"/>
            <w:tcBorders>
              <w:top w:val="single" w:sz="4" w:space="0" w:color="000000"/>
              <w:left w:val="single" w:sz="4" w:space="0" w:color="000000"/>
              <w:bottom w:val="single" w:sz="4" w:space="0" w:color="000000"/>
            </w:tcBorders>
            <w:shd w:val="clear" w:color="auto" w:fill="auto"/>
          </w:tcPr>
          <w:p w14:paraId="5755A3EB"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mc</w:t>
            </w:r>
          </w:p>
        </w:tc>
        <w:tc>
          <w:tcPr>
            <w:tcW w:w="1480" w:type="dxa"/>
            <w:tcBorders>
              <w:top w:val="single" w:sz="4" w:space="0" w:color="000000"/>
              <w:left w:val="single" w:sz="4" w:space="0" w:color="000000"/>
              <w:bottom w:val="single" w:sz="4" w:space="0" w:color="000000"/>
            </w:tcBorders>
            <w:shd w:val="clear" w:color="auto" w:fill="auto"/>
          </w:tcPr>
          <w:p w14:paraId="0B7E5EEB" w14:textId="77777777" w:rsidR="00B731E7" w:rsidRPr="005A23C9" w:rsidRDefault="00B731E7">
            <w:pPr>
              <w:pStyle w:val="WW-Default"/>
              <w:snapToGrid w:val="0"/>
              <w:jc w:val="center"/>
              <w:rPr>
                <w:color w:val="auto"/>
                <w:sz w:val="20"/>
                <w:szCs w:val="20"/>
                <w:lang w:val="ro-RO"/>
              </w:rPr>
            </w:pPr>
            <w:r w:rsidRPr="005A23C9">
              <w:rPr>
                <w:b/>
                <w:color w:val="auto"/>
                <w:sz w:val="20"/>
                <w:szCs w:val="20"/>
                <w:lang w:val="ro-RO"/>
              </w:rPr>
              <w:t>mc</w:t>
            </w:r>
          </w:p>
        </w:tc>
        <w:tc>
          <w:tcPr>
            <w:tcW w:w="1677" w:type="dxa"/>
            <w:vMerge/>
            <w:tcBorders>
              <w:top w:val="single" w:sz="4" w:space="0" w:color="000000"/>
              <w:left w:val="single" w:sz="4" w:space="0" w:color="000000"/>
              <w:bottom w:val="single" w:sz="4" w:space="0" w:color="000000"/>
              <w:right w:val="single" w:sz="4" w:space="0" w:color="000000"/>
            </w:tcBorders>
            <w:shd w:val="clear" w:color="auto" w:fill="auto"/>
          </w:tcPr>
          <w:p w14:paraId="0A0C0A1B" w14:textId="77777777" w:rsidR="00B731E7" w:rsidRPr="005A23C9" w:rsidRDefault="00B731E7">
            <w:pPr>
              <w:pStyle w:val="WW-Default"/>
              <w:snapToGrid w:val="0"/>
              <w:rPr>
                <w:color w:val="auto"/>
                <w:sz w:val="20"/>
                <w:szCs w:val="20"/>
                <w:lang w:val="ro-RO"/>
              </w:rPr>
            </w:pPr>
          </w:p>
        </w:tc>
      </w:tr>
      <w:tr w:rsidR="00C16765" w:rsidRPr="005A23C9" w14:paraId="7FA0AB17" w14:textId="77777777" w:rsidTr="00D665C3">
        <w:trPr>
          <w:trHeight w:val="112"/>
          <w:jc w:val="center"/>
        </w:trPr>
        <w:tc>
          <w:tcPr>
            <w:tcW w:w="1008" w:type="dxa"/>
            <w:tcBorders>
              <w:left w:val="single" w:sz="4" w:space="0" w:color="000000"/>
              <w:bottom w:val="single" w:sz="4" w:space="0" w:color="000000"/>
            </w:tcBorders>
            <w:shd w:val="clear" w:color="auto" w:fill="auto"/>
          </w:tcPr>
          <w:p w14:paraId="2BE3C218" w14:textId="77777777" w:rsidR="00B731E7" w:rsidRPr="005A23C9" w:rsidRDefault="00AA1289">
            <w:pPr>
              <w:pStyle w:val="WW-Default"/>
              <w:snapToGrid w:val="0"/>
              <w:jc w:val="center"/>
              <w:rPr>
                <w:color w:val="auto"/>
                <w:sz w:val="20"/>
                <w:szCs w:val="20"/>
                <w:lang w:val="ro-RO"/>
              </w:rPr>
            </w:pPr>
            <w:r w:rsidRPr="005A23C9">
              <w:rPr>
                <w:b/>
                <w:color w:val="auto"/>
                <w:sz w:val="20"/>
                <w:szCs w:val="20"/>
                <w:lang w:val="ro-RO"/>
              </w:rPr>
              <w:t>20</w:t>
            </w:r>
            <w:r w:rsidR="00CF4A33" w:rsidRPr="005A23C9">
              <w:rPr>
                <w:b/>
                <w:color w:val="auto"/>
                <w:sz w:val="20"/>
                <w:szCs w:val="20"/>
                <w:lang w:val="ro-RO"/>
              </w:rPr>
              <w:t>2</w:t>
            </w:r>
            <w:r w:rsidR="00C16765" w:rsidRPr="005A23C9">
              <w:rPr>
                <w:b/>
                <w:color w:val="auto"/>
                <w:sz w:val="20"/>
                <w:szCs w:val="20"/>
                <w:lang w:val="ro-RO"/>
              </w:rPr>
              <w:t>2</w:t>
            </w:r>
          </w:p>
        </w:tc>
        <w:tc>
          <w:tcPr>
            <w:tcW w:w="1440" w:type="dxa"/>
            <w:tcBorders>
              <w:left w:val="single" w:sz="4" w:space="0" w:color="000000"/>
              <w:bottom w:val="single" w:sz="4" w:space="0" w:color="000000"/>
            </w:tcBorders>
            <w:shd w:val="clear" w:color="auto" w:fill="auto"/>
          </w:tcPr>
          <w:p w14:paraId="5B99E597" w14:textId="77777777" w:rsidR="00B731E7" w:rsidRPr="005A23C9" w:rsidRDefault="00276314">
            <w:pPr>
              <w:pStyle w:val="WW-Default"/>
              <w:snapToGrid w:val="0"/>
              <w:jc w:val="right"/>
              <w:rPr>
                <w:color w:val="auto"/>
                <w:sz w:val="20"/>
                <w:szCs w:val="20"/>
                <w:lang w:val="ro-RO"/>
              </w:rPr>
            </w:pPr>
            <w:r w:rsidRPr="005A23C9">
              <w:rPr>
                <w:color w:val="auto"/>
                <w:sz w:val="20"/>
                <w:szCs w:val="20"/>
                <w:lang w:val="ro-RO"/>
              </w:rPr>
              <w:t>2</w:t>
            </w:r>
            <w:r w:rsidR="00D12126" w:rsidRPr="005A23C9">
              <w:rPr>
                <w:color w:val="auto"/>
                <w:sz w:val="20"/>
                <w:szCs w:val="20"/>
                <w:lang w:val="ro-RO"/>
              </w:rPr>
              <w:t>27</w:t>
            </w:r>
            <w:r w:rsidR="00CE4172" w:rsidRPr="005A23C9">
              <w:rPr>
                <w:color w:val="auto"/>
                <w:sz w:val="20"/>
                <w:szCs w:val="20"/>
                <w:lang w:val="ro-RO"/>
              </w:rPr>
              <w:t>.</w:t>
            </w:r>
            <w:r w:rsidR="00C16765" w:rsidRPr="005A23C9">
              <w:rPr>
                <w:color w:val="auto"/>
                <w:sz w:val="20"/>
                <w:szCs w:val="20"/>
                <w:lang w:val="ro-RO"/>
              </w:rPr>
              <w:t>088,00</w:t>
            </w:r>
          </w:p>
        </w:tc>
        <w:tc>
          <w:tcPr>
            <w:tcW w:w="1261" w:type="dxa"/>
            <w:tcBorders>
              <w:left w:val="single" w:sz="4" w:space="0" w:color="000000"/>
              <w:bottom w:val="single" w:sz="4" w:space="0" w:color="000000"/>
            </w:tcBorders>
            <w:shd w:val="clear" w:color="auto" w:fill="auto"/>
          </w:tcPr>
          <w:p w14:paraId="3A09A7A6" w14:textId="77777777" w:rsidR="00B731E7" w:rsidRPr="005A23C9" w:rsidRDefault="00B731E7">
            <w:pPr>
              <w:pStyle w:val="WW-Default"/>
              <w:snapToGrid w:val="0"/>
              <w:jc w:val="right"/>
              <w:rPr>
                <w:color w:val="auto"/>
                <w:sz w:val="20"/>
                <w:szCs w:val="20"/>
                <w:lang w:val="ro-RO"/>
              </w:rPr>
            </w:pPr>
            <w:r w:rsidRPr="005A23C9">
              <w:rPr>
                <w:color w:val="auto"/>
                <w:sz w:val="20"/>
                <w:szCs w:val="20"/>
                <w:lang w:val="ro-RO"/>
              </w:rPr>
              <w:t>0</w:t>
            </w:r>
          </w:p>
        </w:tc>
        <w:tc>
          <w:tcPr>
            <w:tcW w:w="1496" w:type="dxa"/>
            <w:tcBorders>
              <w:left w:val="single" w:sz="4" w:space="0" w:color="000000"/>
              <w:bottom w:val="single" w:sz="4" w:space="0" w:color="000000"/>
            </w:tcBorders>
            <w:shd w:val="clear" w:color="auto" w:fill="auto"/>
          </w:tcPr>
          <w:p w14:paraId="1F716452" w14:textId="77777777" w:rsidR="00B731E7" w:rsidRPr="005A23C9" w:rsidRDefault="00B731E7">
            <w:pPr>
              <w:pStyle w:val="WW-Default"/>
              <w:snapToGrid w:val="0"/>
              <w:jc w:val="right"/>
              <w:rPr>
                <w:color w:val="auto"/>
                <w:sz w:val="20"/>
                <w:szCs w:val="20"/>
                <w:lang w:val="ro-RO"/>
              </w:rPr>
            </w:pPr>
            <w:r w:rsidRPr="005A23C9">
              <w:rPr>
                <w:color w:val="auto"/>
                <w:sz w:val="20"/>
                <w:szCs w:val="20"/>
                <w:lang w:val="ro-RO"/>
              </w:rPr>
              <w:t>1</w:t>
            </w:r>
            <w:r w:rsidR="00D12126" w:rsidRPr="005A23C9">
              <w:rPr>
                <w:color w:val="auto"/>
                <w:sz w:val="20"/>
                <w:szCs w:val="20"/>
                <w:lang w:val="ro-RO"/>
              </w:rPr>
              <w:t>7</w:t>
            </w:r>
            <w:r w:rsidR="00C16765" w:rsidRPr="005A23C9">
              <w:rPr>
                <w:color w:val="auto"/>
                <w:sz w:val="20"/>
                <w:szCs w:val="20"/>
                <w:lang w:val="ro-RO"/>
              </w:rPr>
              <w:t>3</w:t>
            </w:r>
            <w:r w:rsidR="00CE4172" w:rsidRPr="005A23C9">
              <w:rPr>
                <w:color w:val="auto"/>
                <w:sz w:val="20"/>
                <w:szCs w:val="20"/>
                <w:lang w:val="ro-RO"/>
              </w:rPr>
              <w:t>.</w:t>
            </w:r>
            <w:r w:rsidR="00C16765" w:rsidRPr="005A23C9">
              <w:rPr>
                <w:color w:val="auto"/>
                <w:sz w:val="20"/>
                <w:szCs w:val="20"/>
                <w:lang w:val="ro-RO"/>
              </w:rPr>
              <w:t>813</w:t>
            </w:r>
            <w:r w:rsidR="00AA1289" w:rsidRPr="005A23C9">
              <w:rPr>
                <w:color w:val="auto"/>
                <w:sz w:val="20"/>
                <w:szCs w:val="20"/>
                <w:lang w:val="ro-RO"/>
              </w:rPr>
              <w:t>,</w:t>
            </w:r>
            <w:r w:rsidR="00EB2787" w:rsidRPr="005A23C9">
              <w:rPr>
                <w:color w:val="auto"/>
                <w:sz w:val="20"/>
                <w:szCs w:val="20"/>
                <w:lang w:val="ro-RO"/>
              </w:rPr>
              <w:t>00</w:t>
            </w:r>
          </w:p>
        </w:tc>
        <w:tc>
          <w:tcPr>
            <w:tcW w:w="1480" w:type="dxa"/>
            <w:tcBorders>
              <w:left w:val="single" w:sz="4" w:space="0" w:color="000000"/>
              <w:bottom w:val="single" w:sz="4" w:space="0" w:color="000000"/>
            </w:tcBorders>
            <w:shd w:val="clear" w:color="auto" w:fill="auto"/>
          </w:tcPr>
          <w:p w14:paraId="5C226F89" w14:textId="77777777" w:rsidR="00B731E7" w:rsidRPr="005A23C9" w:rsidRDefault="00B731E7">
            <w:pPr>
              <w:pStyle w:val="WW-Default"/>
              <w:snapToGrid w:val="0"/>
              <w:jc w:val="right"/>
              <w:rPr>
                <w:b/>
                <w:color w:val="auto"/>
                <w:sz w:val="20"/>
                <w:szCs w:val="20"/>
                <w:lang w:val="ro-RO"/>
              </w:rPr>
            </w:pPr>
            <w:r w:rsidRPr="005A23C9">
              <w:rPr>
                <w:color w:val="auto"/>
                <w:sz w:val="20"/>
                <w:szCs w:val="20"/>
                <w:lang w:val="ro-RO"/>
              </w:rPr>
              <w:t>2</w:t>
            </w:r>
            <w:r w:rsidR="00D12126" w:rsidRPr="005A23C9">
              <w:rPr>
                <w:color w:val="auto"/>
                <w:sz w:val="20"/>
                <w:szCs w:val="20"/>
                <w:lang w:val="ro-RO"/>
              </w:rPr>
              <w:t>7</w:t>
            </w:r>
            <w:r w:rsidR="00C16765" w:rsidRPr="005A23C9">
              <w:rPr>
                <w:color w:val="auto"/>
                <w:sz w:val="20"/>
                <w:szCs w:val="20"/>
                <w:lang w:val="ro-RO"/>
              </w:rPr>
              <w:t>5</w:t>
            </w:r>
            <w:r w:rsidR="00CE4172" w:rsidRPr="005A23C9">
              <w:rPr>
                <w:color w:val="auto"/>
                <w:sz w:val="20"/>
                <w:szCs w:val="20"/>
                <w:lang w:val="ro-RO"/>
              </w:rPr>
              <w:t>.</w:t>
            </w:r>
            <w:r w:rsidR="00C16765" w:rsidRPr="005A23C9">
              <w:rPr>
                <w:color w:val="auto"/>
                <w:sz w:val="20"/>
                <w:szCs w:val="20"/>
                <w:lang w:val="ro-RO"/>
              </w:rPr>
              <w:t>420</w:t>
            </w:r>
            <w:r w:rsidR="00237B47" w:rsidRPr="005A23C9">
              <w:rPr>
                <w:color w:val="auto"/>
                <w:sz w:val="20"/>
                <w:szCs w:val="20"/>
                <w:lang w:val="ro-RO"/>
              </w:rPr>
              <w:t>,00</w:t>
            </w:r>
          </w:p>
        </w:tc>
        <w:tc>
          <w:tcPr>
            <w:tcW w:w="1677" w:type="dxa"/>
            <w:tcBorders>
              <w:left w:val="single" w:sz="4" w:space="0" w:color="000000"/>
              <w:bottom w:val="single" w:sz="4" w:space="0" w:color="000000"/>
              <w:right w:val="single" w:sz="4" w:space="0" w:color="000000"/>
            </w:tcBorders>
            <w:shd w:val="clear" w:color="auto" w:fill="auto"/>
          </w:tcPr>
          <w:p w14:paraId="301DBB21" w14:textId="77777777" w:rsidR="00B731E7" w:rsidRPr="005A23C9" w:rsidRDefault="00EB2787">
            <w:pPr>
              <w:pStyle w:val="WW-Default"/>
              <w:snapToGrid w:val="0"/>
              <w:jc w:val="right"/>
              <w:rPr>
                <w:color w:val="auto"/>
                <w:sz w:val="20"/>
                <w:szCs w:val="20"/>
              </w:rPr>
            </w:pPr>
            <w:r w:rsidRPr="005A23C9">
              <w:rPr>
                <w:b/>
                <w:color w:val="auto"/>
                <w:sz w:val="20"/>
                <w:szCs w:val="20"/>
                <w:lang w:val="ro-RO"/>
              </w:rPr>
              <w:t>6</w:t>
            </w:r>
            <w:r w:rsidR="00C16765" w:rsidRPr="005A23C9">
              <w:rPr>
                <w:b/>
                <w:color w:val="auto"/>
                <w:sz w:val="20"/>
                <w:szCs w:val="20"/>
                <w:lang w:val="ro-RO"/>
              </w:rPr>
              <w:t>88</w:t>
            </w:r>
            <w:r w:rsidR="00CF4A33" w:rsidRPr="005A23C9">
              <w:rPr>
                <w:b/>
                <w:color w:val="auto"/>
                <w:sz w:val="20"/>
                <w:szCs w:val="20"/>
                <w:lang w:val="ro-RO"/>
              </w:rPr>
              <w:t>.</w:t>
            </w:r>
            <w:r w:rsidR="00C16765" w:rsidRPr="005A23C9">
              <w:rPr>
                <w:b/>
                <w:color w:val="auto"/>
                <w:sz w:val="20"/>
                <w:szCs w:val="20"/>
                <w:lang w:val="ro-RO"/>
              </w:rPr>
              <w:t>149</w:t>
            </w:r>
            <w:r w:rsidR="00237B47" w:rsidRPr="005A23C9">
              <w:rPr>
                <w:b/>
                <w:color w:val="auto"/>
                <w:sz w:val="20"/>
                <w:szCs w:val="20"/>
                <w:lang w:val="ro-RO"/>
              </w:rPr>
              <w:t>,</w:t>
            </w:r>
            <w:r w:rsidR="00C16765" w:rsidRPr="005A23C9">
              <w:rPr>
                <w:b/>
                <w:color w:val="auto"/>
                <w:sz w:val="20"/>
                <w:szCs w:val="20"/>
                <w:lang w:val="ro-RO"/>
              </w:rPr>
              <w:t>00</w:t>
            </w:r>
          </w:p>
        </w:tc>
      </w:tr>
    </w:tbl>
    <w:p w14:paraId="51D083D8" w14:textId="77777777" w:rsidR="00B731E7" w:rsidRPr="005A23C9" w:rsidRDefault="00B731E7">
      <w:pPr>
        <w:pStyle w:val="WW-Default"/>
        <w:ind w:firstLine="900"/>
        <w:jc w:val="both"/>
        <w:rPr>
          <w:color w:val="auto"/>
          <w:sz w:val="21"/>
          <w:szCs w:val="21"/>
          <w:lang w:val="ro-RO"/>
        </w:rPr>
      </w:pPr>
    </w:p>
    <w:p w14:paraId="475EE44A"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 xml:space="preserve">Tabel 3: </w:t>
      </w:r>
      <w:r w:rsidR="00B252E5" w:rsidRPr="005A23C9">
        <w:rPr>
          <w:color w:val="auto"/>
          <w:sz w:val="22"/>
          <w:szCs w:val="22"/>
          <w:lang w:val="ro-RO"/>
        </w:rPr>
        <w:t>Apa uzată prelucrată în stația de epuirare</w:t>
      </w:r>
      <w:r w:rsidRPr="005A23C9">
        <w:rPr>
          <w:color w:val="auto"/>
          <w:sz w:val="22"/>
          <w:szCs w:val="22"/>
          <w:lang w:val="ro-RO"/>
        </w:rPr>
        <w:t>:</w:t>
      </w:r>
    </w:p>
    <w:p w14:paraId="1E68B72A" w14:textId="77777777" w:rsidR="00B731E7" w:rsidRPr="005A23C9"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1007"/>
        <w:gridCol w:w="2519"/>
      </w:tblGrid>
      <w:tr w:rsidR="00C16765" w:rsidRPr="005A23C9" w14:paraId="436FE683" w14:textId="77777777" w:rsidTr="00DB03F5">
        <w:trPr>
          <w:jc w:val="center"/>
        </w:trPr>
        <w:tc>
          <w:tcPr>
            <w:tcW w:w="1007" w:type="dxa"/>
            <w:tcBorders>
              <w:top w:val="single" w:sz="4" w:space="0" w:color="000000"/>
              <w:left w:val="single" w:sz="4" w:space="0" w:color="000000"/>
              <w:bottom w:val="single" w:sz="4" w:space="0" w:color="000000"/>
            </w:tcBorders>
            <w:shd w:val="clear" w:color="auto" w:fill="auto"/>
          </w:tcPr>
          <w:p w14:paraId="3247764A"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An</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14:paraId="7A91B8EA" w14:textId="77777777" w:rsidR="00B731E7" w:rsidRPr="005A23C9" w:rsidRDefault="00B731E7">
            <w:pPr>
              <w:pStyle w:val="WW-Default"/>
              <w:snapToGrid w:val="0"/>
              <w:jc w:val="center"/>
              <w:rPr>
                <w:color w:val="auto"/>
              </w:rPr>
            </w:pPr>
            <w:r w:rsidRPr="005A23C9">
              <w:rPr>
                <w:b/>
                <w:color w:val="auto"/>
                <w:sz w:val="20"/>
                <w:szCs w:val="22"/>
                <w:lang w:val="ro-RO"/>
              </w:rPr>
              <w:t>Total mc apă uzată</w:t>
            </w:r>
          </w:p>
        </w:tc>
      </w:tr>
      <w:tr w:rsidR="00C16765" w:rsidRPr="005A23C9" w14:paraId="4C9C1C3F" w14:textId="77777777" w:rsidTr="00A93A82">
        <w:trPr>
          <w:jc w:val="center"/>
        </w:trPr>
        <w:tc>
          <w:tcPr>
            <w:tcW w:w="1007" w:type="dxa"/>
            <w:tcBorders>
              <w:top w:val="single" w:sz="4" w:space="0" w:color="000000"/>
              <w:left w:val="single" w:sz="4" w:space="0" w:color="000000"/>
              <w:bottom w:val="single" w:sz="4" w:space="0" w:color="auto"/>
            </w:tcBorders>
            <w:shd w:val="clear" w:color="auto" w:fill="auto"/>
          </w:tcPr>
          <w:p w14:paraId="36EB1305" w14:textId="77777777" w:rsidR="00B731E7" w:rsidRPr="005A23C9" w:rsidRDefault="00AA1289">
            <w:pPr>
              <w:pStyle w:val="WW-Default"/>
              <w:snapToGrid w:val="0"/>
              <w:jc w:val="center"/>
              <w:rPr>
                <w:color w:val="auto"/>
                <w:sz w:val="20"/>
                <w:szCs w:val="22"/>
                <w:lang w:val="ro-RO"/>
              </w:rPr>
            </w:pPr>
            <w:r w:rsidRPr="005A23C9">
              <w:rPr>
                <w:color w:val="auto"/>
                <w:sz w:val="20"/>
                <w:szCs w:val="22"/>
                <w:lang w:val="ro-RO"/>
              </w:rPr>
              <w:t>20</w:t>
            </w:r>
            <w:r w:rsidR="00CF4A33" w:rsidRPr="005A23C9">
              <w:rPr>
                <w:color w:val="auto"/>
                <w:sz w:val="20"/>
                <w:szCs w:val="22"/>
                <w:lang w:val="ro-RO"/>
              </w:rPr>
              <w:t>2</w:t>
            </w:r>
            <w:r w:rsidR="00C16765" w:rsidRPr="005A23C9">
              <w:rPr>
                <w:color w:val="auto"/>
                <w:sz w:val="20"/>
                <w:szCs w:val="22"/>
                <w:lang w:val="ro-RO"/>
              </w:rPr>
              <w:t>2</w:t>
            </w:r>
          </w:p>
        </w:tc>
        <w:tc>
          <w:tcPr>
            <w:tcW w:w="2519" w:type="dxa"/>
            <w:tcBorders>
              <w:top w:val="single" w:sz="4" w:space="0" w:color="000000"/>
              <w:left w:val="single" w:sz="4" w:space="0" w:color="000000"/>
              <w:bottom w:val="single" w:sz="4" w:space="0" w:color="auto"/>
              <w:right w:val="single" w:sz="4" w:space="0" w:color="000000"/>
            </w:tcBorders>
            <w:shd w:val="clear" w:color="auto" w:fill="auto"/>
          </w:tcPr>
          <w:p w14:paraId="73458214" w14:textId="77777777" w:rsidR="00B731E7" w:rsidRPr="005A23C9" w:rsidRDefault="00C16765">
            <w:pPr>
              <w:pStyle w:val="WW-Default"/>
              <w:snapToGrid w:val="0"/>
              <w:jc w:val="right"/>
              <w:rPr>
                <w:color w:val="auto"/>
              </w:rPr>
            </w:pPr>
            <w:r w:rsidRPr="005A23C9">
              <w:rPr>
                <w:color w:val="auto"/>
                <w:sz w:val="20"/>
                <w:szCs w:val="22"/>
                <w:lang w:val="ro-RO"/>
              </w:rPr>
              <w:t>1131933,00</w:t>
            </w:r>
          </w:p>
        </w:tc>
      </w:tr>
    </w:tbl>
    <w:p w14:paraId="1BF474C8" w14:textId="77777777" w:rsidR="00B731E7" w:rsidRPr="005A23C9" w:rsidRDefault="00B731E7">
      <w:pPr>
        <w:pStyle w:val="WW-Default"/>
        <w:ind w:firstLine="900"/>
        <w:jc w:val="both"/>
        <w:rPr>
          <w:color w:val="auto"/>
          <w:sz w:val="21"/>
          <w:szCs w:val="21"/>
          <w:lang w:val="ro-RO"/>
        </w:rPr>
      </w:pPr>
    </w:p>
    <w:p w14:paraId="0C30D29C"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4: Situaţia producţiei de canal epurare pe tipuri de consumatori (apă menajeră şi apă pluvială) în 20</w:t>
      </w:r>
      <w:r w:rsidR="00EE36E2" w:rsidRPr="005A23C9">
        <w:rPr>
          <w:color w:val="auto"/>
          <w:sz w:val="22"/>
          <w:szCs w:val="22"/>
          <w:lang w:val="ro-RO"/>
        </w:rPr>
        <w:t>2</w:t>
      </w:r>
      <w:r w:rsidR="00C16765" w:rsidRPr="005A23C9">
        <w:rPr>
          <w:color w:val="auto"/>
          <w:sz w:val="22"/>
          <w:szCs w:val="22"/>
          <w:lang w:val="ro-RO"/>
        </w:rPr>
        <w:t>2</w:t>
      </w:r>
      <w:r w:rsidRPr="005A23C9">
        <w:rPr>
          <w:color w:val="auto"/>
          <w:sz w:val="22"/>
          <w:szCs w:val="22"/>
          <w:lang w:val="ro-RO"/>
        </w:rPr>
        <w:t>:</w:t>
      </w:r>
    </w:p>
    <w:p w14:paraId="480C55C1" w14:textId="77777777" w:rsidR="00B731E7" w:rsidRPr="005A23C9" w:rsidRDefault="00B731E7">
      <w:pPr>
        <w:pStyle w:val="WW-Default"/>
        <w:ind w:firstLine="900"/>
        <w:jc w:val="both"/>
        <w:rPr>
          <w:color w:val="auto"/>
          <w:sz w:val="20"/>
          <w:szCs w:val="20"/>
          <w:lang w:val="ro-RO"/>
        </w:rPr>
      </w:pPr>
    </w:p>
    <w:tbl>
      <w:tblPr>
        <w:tblW w:w="5000" w:type="pct"/>
        <w:tblLook w:val="0000" w:firstRow="0" w:lastRow="0" w:firstColumn="0" w:lastColumn="0" w:noHBand="0" w:noVBand="0"/>
      </w:tblPr>
      <w:tblGrid>
        <w:gridCol w:w="832"/>
        <w:gridCol w:w="1114"/>
        <w:gridCol w:w="968"/>
        <w:gridCol w:w="1069"/>
        <w:gridCol w:w="1133"/>
        <w:gridCol w:w="1050"/>
        <w:gridCol w:w="895"/>
        <w:gridCol w:w="1428"/>
        <w:gridCol w:w="1422"/>
      </w:tblGrid>
      <w:tr w:rsidR="00A93A82" w:rsidRPr="005A23C9" w14:paraId="662BB8E0" w14:textId="77777777" w:rsidTr="006B2D44">
        <w:trPr>
          <w:trHeight w:val="113"/>
        </w:trPr>
        <w:tc>
          <w:tcPr>
            <w:tcW w:w="433" w:type="pct"/>
            <w:vMerge w:val="restart"/>
            <w:tcBorders>
              <w:top w:val="single" w:sz="4" w:space="0" w:color="000000"/>
              <w:left w:val="single" w:sz="4" w:space="0" w:color="000000"/>
              <w:bottom w:val="single" w:sz="4" w:space="0" w:color="000000"/>
            </w:tcBorders>
            <w:shd w:val="clear" w:color="auto" w:fill="auto"/>
            <w:vAlign w:val="center"/>
          </w:tcPr>
          <w:p w14:paraId="1C42B7F7" w14:textId="77777777" w:rsidR="00C16765" w:rsidRPr="005A23C9" w:rsidRDefault="00C16765">
            <w:pPr>
              <w:pStyle w:val="WW-Default"/>
              <w:snapToGrid w:val="0"/>
              <w:jc w:val="center"/>
              <w:rPr>
                <w:bCs/>
                <w:color w:val="auto"/>
                <w:sz w:val="20"/>
                <w:szCs w:val="20"/>
                <w:lang w:val="ro-RO"/>
              </w:rPr>
            </w:pPr>
            <w:r w:rsidRPr="005A23C9">
              <w:rPr>
                <w:bCs/>
                <w:color w:val="auto"/>
                <w:sz w:val="20"/>
                <w:szCs w:val="20"/>
                <w:lang w:val="ro-RO"/>
              </w:rPr>
              <w:t>An</w:t>
            </w:r>
          </w:p>
        </w:tc>
        <w:tc>
          <w:tcPr>
            <w:tcW w:w="1076" w:type="pct"/>
            <w:gridSpan w:val="2"/>
            <w:tcBorders>
              <w:top w:val="single" w:sz="4" w:space="0" w:color="000000"/>
              <w:left w:val="single" w:sz="4" w:space="0" w:color="000000"/>
              <w:bottom w:val="single" w:sz="4" w:space="0" w:color="000000"/>
            </w:tcBorders>
            <w:shd w:val="clear" w:color="auto" w:fill="auto"/>
            <w:vAlign w:val="center"/>
          </w:tcPr>
          <w:p w14:paraId="469832F5" w14:textId="77777777" w:rsidR="00C16765" w:rsidRPr="005A23C9" w:rsidRDefault="00C16765">
            <w:pPr>
              <w:pStyle w:val="WW-Default"/>
              <w:snapToGrid w:val="0"/>
              <w:jc w:val="center"/>
              <w:rPr>
                <w:bCs/>
                <w:color w:val="auto"/>
                <w:sz w:val="20"/>
                <w:szCs w:val="20"/>
                <w:lang w:val="ro-RO"/>
              </w:rPr>
            </w:pPr>
            <w:r w:rsidRPr="005A23C9">
              <w:rPr>
                <w:bCs/>
                <w:color w:val="auto"/>
                <w:sz w:val="20"/>
                <w:szCs w:val="20"/>
                <w:lang w:val="ro-RO"/>
              </w:rPr>
              <w:t>Populaţie case</w:t>
            </w:r>
          </w:p>
        </w:tc>
        <w:tc>
          <w:tcPr>
            <w:tcW w:w="1136" w:type="pct"/>
            <w:gridSpan w:val="2"/>
            <w:tcBorders>
              <w:top w:val="single" w:sz="4" w:space="0" w:color="000000"/>
              <w:left w:val="single" w:sz="4" w:space="0" w:color="000000"/>
              <w:bottom w:val="single" w:sz="4" w:space="0" w:color="000000"/>
            </w:tcBorders>
            <w:shd w:val="clear" w:color="auto" w:fill="auto"/>
          </w:tcPr>
          <w:p w14:paraId="57E7ABA2" w14:textId="77777777" w:rsidR="00C16765" w:rsidRPr="005A23C9" w:rsidRDefault="006B2D44">
            <w:pPr>
              <w:pStyle w:val="WW-Default"/>
              <w:snapToGrid w:val="0"/>
              <w:jc w:val="center"/>
              <w:rPr>
                <w:bCs/>
                <w:color w:val="auto"/>
                <w:sz w:val="20"/>
                <w:szCs w:val="20"/>
                <w:lang w:val="ro-RO"/>
              </w:rPr>
            </w:pPr>
            <w:r w:rsidRPr="005A23C9">
              <w:rPr>
                <w:bCs/>
                <w:color w:val="auto"/>
                <w:sz w:val="20"/>
                <w:szCs w:val="20"/>
                <w:lang w:val="ro-RO"/>
              </w:rPr>
              <w:t>Asociații</w:t>
            </w:r>
          </w:p>
        </w:tc>
        <w:tc>
          <w:tcPr>
            <w:tcW w:w="892"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6DB03C64" w14:textId="77777777" w:rsidR="00C16765" w:rsidRPr="005A23C9" w:rsidRDefault="006B2D44">
            <w:pPr>
              <w:pStyle w:val="WW-Default"/>
              <w:snapToGrid w:val="0"/>
              <w:jc w:val="center"/>
              <w:rPr>
                <w:bCs/>
                <w:color w:val="auto"/>
                <w:sz w:val="20"/>
                <w:szCs w:val="20"/>
              </w:rPr>
            </w:pPr>
            <w:r w:rsidRPr="005A23C9">
              <w:rPr>
                <w:bCs/>
                <w:color w:val="auto"/>
                <w:sz w:val="20"/>
                <w:szCs w:val="20"/>
              </w:rPr>
              <w:t>Agenți economici și instituții publice</w:t>
            </w:r>
          </w:p>
        </w:tc>
        <w:tc>
          <w:tcPr>
            <w:tcW w:w="733" w:type="pct"/>
            <w:tcBorders>
              <w:top w:val="single" w:sz="4" w:space="0" w:color="000000"/>
              <w:left w:val="single" w:sz="4" w:space="0" w:color="000000"/>
              <w:bottom w:val="single" w:sz="4" w:space="0" w:color="000000"/>
              <w:right w:val="single" w:sz="4" w:space="0" w:color="000000"/>
            </w:tcBorders>
          </w:tcPr>
          <w:p w14:paraId="1D09C0AA" w14:textId="77777777" w:rsidR="00C16765" w:rsidRPr="005A23C9" w:rsidRDefault="006B2D44">
            <w:pPr>
              <w:pStyle w:val="WW-Default"/>
              <w:snapToGrid w:val="0"/>
              <w:jc w:val="center"/>
              <w:rPr>
                <w:bCs/>
                <w:color w:val="auto"/>
                <w:sz w:val="20"/>
                <w:szCs w:val="20"/>
                <w:lang w:val="ro-RO"/>
              </w:rPr>
            </w:pPr>
            <w:r w:rsidRPr="005A23C9">
              <w:rPr>
                <w:bCs/>
                <w:color w:val="auto"/>
                <w:sz w:val="20"/>
                <w:szCs w:val="20"/>
                <w:lang w:val="ro-RO"/>
              </w:rPr>
              <w:t>Consum propriu</w:t>
            </w:r>
          </w:p>
        </w:tc>
        <w:tc>
          <w:tcPr>
            <w:tcW w:w="732" w:type="pct"/>
            <w:tcBorders>
              <w:top w:val="single" w:sz="4" w:space="0" w:color="000000"/>
              <w:left w:val="single" w:sz="4" w:space="0" w:color="000000"/>
              <w:bottom w:val="single" w:sz="4" w:space="0" w:color="000000"/>
              <w:right w:val="single" w:sz="4" w:space="0" w:color="000000"/>
            </w:tcBorders>
          </w:tcPr>
          <w:p w14:paraId="1A3108CF" w14:textId="77777777" w:rsidR="00C16765" w:rsidRPr="005A23C9" w:rsidRDefault="006B2D44">
            <w:pPr>
              <w:pStyle w:val="WW-Default"/>
              <w:snapToGrid w:val="0"/>
              <w:jc w:val="center"/>
              <w:rPr>
                <w:bCs/>
                <w:color w:val="auto"/>
                <w:sz w:val="20"/>
                <w:szCs w:val="20"/>
                <w:lang w:val="ro-RO"/>
              </w:rPr>
            </w:pPr>
            <w:r w:rsidRPr="005A23C9">
              <w:rPr>
                <w:bCs/>
                <w:color w:val="auto"/>
                <w:sz w:val="20"/>
                <w:szCs w:val="20"/>
                <w:lang w:val="ro-RO"/>
              </w:rPr>
              <w:t>Total</w:t>
            </w:r>
          </w:p>
        </w:tc>
      </w:tr>
      <w:tr w:rsidR="00A93A82" w:rsidRPr="005A23C9" w14:paraId="35937585" w14:textId="77777777" w:rsidTr="006B2D44">
        <w:trPr>
          <w:trHeight w:val="112"/>
        </w:trPr>
        <w:tc>
          <w:tcPr>
            <w:tcW w:w="433" w:type="pct"/>
            <w:vMerge/>
            <w:tcBorders>
              <w:top w:val="single" w:sz="4" w:space="0" w:color="000000"/>
              <w:left w:val="single" w:sz="4" w:space="0" w:color="000000"/>
              <w:bottom w:val="single" w:sz="4" w:space="0" w:color="000000"/>
            </w:tcBorders>
            <w:shd w:val="clear" w:color="auto" w:fill="auto"/>
          </w:tcPr>
          <w:p w14:paraId="366054C0" w14:textId="77777777" w:rsidR="006B2D44" w:rsidRPr="005A23C9" w:rsidRDefault="006B2D44" w:rsidP="006B2D44">
            <w:pPr>
              <w:pStyle w:val="WW-Default"/>
              <w:snapToGrid w:val="0"/>
              <w:jc w:val="center"/>
              <w:rPr>
                <w:bCs/>
                <w:color w:val="auto"/>
                <w:sz w:val="20"/>
                <w:szCs w:val="20"/>
                <w:lang w:val="ro-RO"/>
              </w:rPr>
            </w:pPr>
          </w:p>
        </w:tc>
        <w:tc>
          <w:tcPr>
            <w:tcW w:w="575" w:type="pct"/>
            <w:tcBorders>
              <w:top w:val="single" w:sz="4" w:space="0" w:color="000000"/>
              <w:left w:val="single" w:sz="4" w:space="0" w:color="000000"/>
              <w:bottom w:val="single" w:sz="4" w:space="0" w:color="000000"/>
            </w:tcBorders>
            <w:shd w:val="clear" w:color="auto" w:fill="auto"/>
          </w:tcPr>
          <w:p w14:paraId="28A00864"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menajeră</w:t>
            </w:r>
          </w:p>
        </w:tc>
        <w:tc>
          <w:tcPr>
            <w:tcW w:w="501" w:type="pct"/>
            <w:tcBorders>
              <w:top w:val="single" w:sz="4" w:space="0" w:color="000000"/>
              <w:left w:val="single" w:sz="4" w:space="0" w:color="000000"/>
              <w:bottom w:val="single" w:sz="4" w:space="0" w:color="000000"/>
            </w:tcBorders>
            <w:shd w:val="clear" w:color="auto" w:fill="auto"/>
          </w:tcPr>
          <w:p w14:paraId="1E6EB87A"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pluvială</w:t>
            </w:r>
          </w:p>
        </w:tc>
        <w:tc>
          <w:tcPr>
            <w:tcW w:w="552" w:type="pct"/>
            <w:tcBorders>
              <w:top w:val="single" w:sz="4" w:space="0" w:color="000000"/>
              <w:left w:val="single" w:sz="4" w:space="0" w:color="000000"/>
              <w:bottom w:val="single" w:sz="4" w:space="0" w:color="000000"/>
            </w:tcBorders>
            <w:shd w:val="clear" w:color="auto" w:fill="auto"/>
          </w:tcPr>
          <w:p w14:paraId="18A7D320"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menajeră</w:t>
            </w:r>
          </w:p>
        </w:tc>
        <w:tc>
          <w:tcPr>
            <w:tcW w:w="583" w:type="pct"/>
            <w:tcBorders>
              <w:top w:val="single" w:sz="4" w:space="0" w:color="000000"/>
              <w:left w:val="single" w:sz="4" w:space="0" w:color="000000"/>
              <w:bottom w:val="single" w:sz="4" w:space="0" w:color="000000"/>
            </w:tcBorders>
            <w:shd w:val="clear" w:color="auto" w:fill="auto"/>
          </w:tcPr>
          <w:p w14:paraId="795B2BF1"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pluvială</w:t>
            </w:r>
          </w:p>
        </w:tc>
        <w:tc>
          <w:tcPr>
            <w:tcW w:w="446" w:type="pct"/>
            <w:tcBorders>
              <w:top w:val="single" w:sz="4" w:space="0" w:color="auto"/>
              <w:left w:val="single" w:sz="4" w:space="0" w:color="000000"/>
              <w:bottom w:val="single" w:sz="4" w:space="0" w:color="000000"/>
              <w:right w:val="single" w:sz="4" w:space="0" w:color="000000"/>
            </w:tcBorders>
            <w:shd w:val="clear" w:color="auto" w:fill="auto"/>
          </w:tcPr>
          <w:p w14:paraId="39B1BB08"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menajeră</w:t>
            </w:r>
          </w:p>
        </w:tc>
        <w:tc>
          <w:tcPr>
            <w:tcW w:w="446" w:type="pct"/>
            <w:tcBorders>
              <w:top w:val="single" w:sz="4" w:space="0" w:color="auto"/>
              <w:left w:val="single" w:sz="4" w:space="0" w:color="000000"/>
              <w:bottom w:val="single" w:sz="4" w:space="0" w:color="000000"/>
              <w:right w:val="single" w:sz="4" w:space="0" w:color="000000"/>
            </w:tcBorders>
            <w:shd w:val="clear" w:color="auto" w:fill="auto"/>
          </w:tcPr>
          <w:p w14:paraId="7260ECC2"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pluvială</w:t>
            </w:r>
          </w:p>
        </w:tc>
        <w:tc>
          <w:tcPr>
            <w:tcW w:w="733" w:type="pct"/>
            <w:tcBorders>
              <w:top w:val="single" w:sz="4" w:space="0" w:color="000000"/>
              <w:left w:val="single" w:sz="4" w:space="0" w:color="000000"/>
              <w:bottom w:val="single" w:sz="4" w:space="0" w:color="000000"/>
              <w:right w:val="single" w:sz="4" w:space="0" w:color="000000"/>
            </w:tcBorders>
          </w:tcPr>
          <w:p w14:paraId="0B67B9ED" w14:textId="77777777" w:rsidR="006B2D44" w:rsidRPr="005A23C9" w:rsidRDefault="006B2D44" w:rsidP="006B2D44">
            <w:pPr>
              <w:pStyle w:val="WW-Default"/>
              <w:snapToGrid w:val="0"/>
              <w:jc w:val="center"/>
              <w:rPr>
                <w:bCs/>
                <w:color w:val="auto"/>
                <w:sz w:val="20"/>
                <w:szCs w:val="20"/>
                <w:lang w:val="ro-RO"/>
              </w:rPr>
            </w:pPr>
            <w:r w:rsidRPr="005A23C9">
              <w:rPr>
                <w:bCs/>
                <w:color w:val="auto"/>
                <w:sz w:val="20"/>
                <w:szCs w:val="20"/>
                <w:lang w:val="ro-RO"/>
              </w:rPr>
              <w:t>Apă menajeră</w:t>
            </w:r>
          </w:p>
        </w:tc>
        <w:tc>
          <w:tcPr>
            <w:tcW w:w="732" w:type="pct"/>
            <w:tcBorders>
              <w:top w:val="single" w:sz="4" w:space="0" w:color="000000"/>
              <w:left w:val="single" w:sz="4" w:space="0" w:color="000000"/>
              <w:bottom w:val="single" w:sz="4" w:space="0" w:color="000000"/>
              <w:right w:val="single" w:sz="4" w:space="0" w:color="000000"/>
            </w:tcBorders>
          </w:tcPr>
          <w:p w14:paraId="25547EDC" w14:textId="77777777" w:rsidR="006B2D44" w:rsidRPr="005A23C9" w:rsidRDefault="006B2D44" w:rsidP="006B2D44">
            <w:pPr>
              <w:pStyle w:val="WW-Default"/>
              <w:snapToGrid w:val="0"/>
              <w:rPr>
                <w:bCs/>
                <w:color w:val="auto"/>
                <w:sz w:val="20"/>
                <w:szCs w:val="20"/>
                <w:lang w:val="ro-RO"/>
              </w:rPr>
            </w:pPr>
          </w:p>
        </w:tc>
      </w:tr>
      <w:tr w:rsidR="00A93A82" w:rsidRPr="005A23C9" w14:paraId="7558BF02" w14:textId="77777777" w:rsidTr="006B2D44">
        <w:trPr>
          <w:trHeight w:val="112"/>
        </w:trPr>
        <w:tc>
          <w:tcPr>
            <w:tcW w:w="433" w:type="pct"/>
            <w:tcBorders>
              <w:top w:val="single" w:sz="4" w:space="0" w:color="000000"/>
              <w:left w:val="single" w:sz="4" w:space="0" w:color="000000"/>
              <w:bottom w:val="single" w:sz="4" w:space="0" w:color="000000"/>
            </w:tcBorders>
            <w:shd w:val="clear" w:color="auto" w:fill="auto"/>
          </w:tcPr>
          <w:p w14:paraId="7510409C" w14:textId="77777777" w:rsidR="006B2D44" w:rsidRPr="005A23C9" w:rsidRDefault="006B2D44" w:rsidP="006B2D44">
            <w:pPr>
              <w:pStyle w:val="WW-Default"/>
              <w:snapToGrid w:val="0"/>
              <w:jc w:val="center"/>
              <w:rPr>
                <w:b/>
                <w:color w:val="auto"/>
                <w:sz w:val="20"/>
                <w:szCs w:val="20"/>
                <w:lang w:val="ro-RO"/>
              </w:rPr>
            </w:pPr>
            <w:r w:rsidRPr="005A23C9">
              <w:rPr>
                <w:b/>
                <w:color w:val="auto"/>
                <w:sz w:val="20"/>
                <w:szCs w:val="20"/>
                <w:lang w:val="ro-RO"/>
              </w:rPr>
              <w:t>2022</w:t>
            </w:r>
          </w:p>
        </w:tc>
        <w:tc>
          <w:tcPr>
            <w:tcW w:w="575" w:type="pct"/>
            <w:tcBorders>
              <w:top w:val="single" w:sz="4" w:space="0" w:color="000000"/>
              <w:left w:val="single" w:sz="4" w:space="0" w:color="000000"/>
              <w:bottom w:val="single" w:sz="4" w:space="0" w:color="000000"/>
            </w:tcBorders>
            <w:shd w:val="clear" w:color="auto" w:fill="auto"/>
          </w:tcPr>
          <w:p w14:paraId="0B8BA3F3"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62009</w:t>
            </w:r>
          </w:p>
        </w:tc>
        <w:tc>
          <w:tcPr>
            <w:tcW w:w="501" w:type="pct"/>
            <w:tcBorders>
              <w:top w:val="single" w:sz="4" w:space="0" w:color="000000"/>
              <w:left w:val="single" w:sz="4" w:space="0" w:color="000000"/>
              <w:bottom w:val="single" w:sz="4" w:space="0" w:color="000000"/>
            </w:tcBorders>
            <w:shd w:val="clear" w:color="auto" w:fill="auto"/>
          </w:tcPr>
          <w:p w14:paraId="071D5DC0"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1102</w:t>
            </w:r>
          </w:p>
        </w:tc>
        <w:tc>
          <w:tcPr>
            <w:tcW w:w="552" w:type="pct"/>
            <w:tcBorders>
              <w:top w:val="single" w:sz="4" w:space="0" w:color="000000"/>
              <w:left w:val="single" w:sz="4" w:space="0" w:color="000000"/>
              <w:bottom w:val="single" w:sz="4" w:space="0" w:color="000000"/>
            </w:tcBorders>
            <w:shd w:val="clear" w:color="auto" w:fill="auto"/>
          </w:tcPr>
          <w:p w14:paraId="0CA23245"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171198</w:t>
            </w:r>
          </w:p>
        </w:tc>
        <w:tc>
          <w:tcPr>
            <w:tcW w:w="583" w:type="pct"/>
            <w:tcBorders>
              <w:top w:val="single" w:sz="4" w:space="0" w:color="000000"/>
              <w:left w:val="single" w:sz="4" w:space="0" w:color="000000"/>
              <w:bottom w:val="single" w:sz="4" w:space="0" w:color="000000"/>
            </w:tcBorders>
            <w:shd w:val="clear" w:color="auto" w:fill="auto"/>
          </w:tcPr>
          <w:p w14:paraId="456F384A"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7472</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6CF43B3" w14:textId="77777777" w:rsidR="006B2D44" w:rsidRPr="005A23C9" w:rsidRDefault="006B2D44" w:rsidP="006B2D44">
            <w:pPr>
              <w:pStyle w:val="WW-Default"/>
              <w:snapToGrid w:val="0"/>
              <w:jc w:val="right"/>
              <w:rPr>
                <w:b/>
                <w:color w:val="auto"/>
                <w:sz w:val="20"/>
                <w:szCs w:val="20"/>
              </w:rPr>
            </w:pPr>
            <w:r w:rsidRPr="005A23C9">
              <w:rPr>
                <w:b/>
                <w:color w:val="auto"/>
                <w:sz w:val="20"/>
                <w:szCs w:val="20"/>
              </w:rPr>
              <w:t>258956</w:t>
            </w:r>
          </w:p>
        </w:tc>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8651B8B" w14:textId="77777777" w:rsidR="006B2D44" w:rsidRPr="005A23C9" w:rsidRDefault="006B2D44" w:rsidP="006B2D44">
            <w:pPr>
              <w:pStyle w:val="WW-Default"/>
              <w:snapToGrid w:val="0"/>
              <w:jc w:val="right"/>
              <w:rPr>
                <w:b/>
                <w:color w:val="auto"/>
                <w:sz w:val="20"/>
                <w:szCs w:val="20"/>
              </w:rPr>
            </w:pPr>
            <w:r w:rsidRPr="005A23C9">
              <w:rPr>
                <w:b/>
                <w:color w:val="auto"/>
                <w:sz w:val="20"/>
                <w:szCs w:val="20"/>
              </w:rPr>
              <w:t>108354</w:t>
            </w:r>
          </w:p>
        </w:tc>
        <w:tc>
          <w:tcPr>
            <w:tcW w:w="733" w:type="pct"/>
            <w:tcBorders>
              <w:top w:val="single" w:sz="4" w:space="0" w:color="000000"/>
              <w:left w:val="single" w:sz="4" w:space="0" w:color="000000"/>
              <w:bottom w:val="single" w:sz="4" w:space="0" w:color="000000"/>
              <w:right w:val="single" w:sz="4" w:space="0" w:color="000000"/>
            </w:tcBorders>
          </w:tcPr>
          <w:p w14:paraId="09DE8475"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11228</w:t>
            </w:r>
          </w:p>
        </w:tc>
        <w:tc>
          <w:tcPr>
            <w:tcW w:w="732" w:type="pct"/>
            <w:tcBorders>
              <w:top w:val="single" w:sz="4" w:space="0" w:color="000000"/>
              <w:left w:val="single" w:sz="4" w:space="0" w:color="000000"/>
              <w:bottom w:val="single" w:sz="4" w:space="0" w:color="000000"/>
              <w:right w:val="single" w:sz="4" w:space="0" w:color="000000"/>
            </w:tcBorders>
          </w:tcPr>
          <w:p w14:paraId="388C31A1" w14:textId="77777777" w:rsidR="006B2D44" w:rsidRPr="005A23C9" w:rsidRDefault="006B2D44" w:rsidP="006B2D44">
            <w:pPr>
              <w:pStyle w:val="WW-Default"/>
              <w:snapToGrid w:val="0"/>
              <w:jc w:val="right"/>
              <w:rPr>
                <w:b/>
                <w:color w:val="auto"/>
                <w:sz w:val="20"/>
                <w:szCs w:val="20"/>
                <w:lang w:val="ro-RO"/>
              </w:rPr>
            </w:pPr>
            <w:r w:rsidRPr="005A23C9">
              <w:rPr>
                <w:b/>
                <w:color w:val="auto"/>
                <w:sz w:val="20"/>
                <w:szCs w:val="20"/>
                <w:lang w:val="ro-RO"/>
              </w:rPr>
              <w:t>620319</w:t>
            </w:r>
          </w:p>
        </w:tc>
      </w:tr>
    </w:tbl>
    <w:p w14:paraId="68A4A18A" w14:textId="77777777" w:rsidR="00B731E7" w:rsidRPr="005A23C9" w:rsidRDefault="00B731E7">
      <w:pPr>
        <w:pStyle w:val="WW-Default"/>
        <w:jc w:val="both"/>
        <w:rPr>
          <w:color w:val="auto"/>
          <w:sz w:val="21"/>
          <w:szCs w:val="21"/>
          <w:lang w:val="ro-RO"/>
        </w:rPr>
      </w:pPr>
    </w:p>
    <w:p w14:paraId="0ED6280B"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5: Situaţia contorizărilor pe tipuri de con</w:t>
      </w:r>
      <w:r w:rsidR="00922B51" w:rsidRPr="005A23C9">
        <w:rPr>
          <w:color w:val="auto"/>
          <w:sz w:val="22"/>
          <w:szCs w:val="22"/>
          <w:lang w:val="ro-RO"/>
        </w:rPr>
        <w:t xml:space="preserve">sumatori în </w:t>
      </w:r>
      <w:r w:rsidR="00BD31F2" w:rsidRPr="005A23C9">
        <w:rPr>
          <w:color w:val="auto"/>
          <w:sz w:val="22"/>
          <w:szCs w:val="22"/>
          <w:lang w:val="ro-RO"/>
        </w:rPr>
        <w:t>2022</w:t>
      </w:r>
      <w:r w:rsidRPr="005A23C9">
        <w:rPr>
          <w:color w:val="auto"/>
          <w:sz w:val="22"/>
          <w:szCs w:val="22"/>
          <w:lang w:val="ro-RO"/>
        </w:rPr>
        <w:t>:</w:t>
      </w:r>
    </w:p>
    <w:p w14:paraId="48CAD99B" w14:textId="77777777" w:rsidR="00AA1289" w:rsidRPr="005A23C9" w:rsidRDefault="00AA1289" w:rsidP="00AA1289">
      <w:pPr>
        <w:jc w:val="both"/>
        <w:rPr>
          <w:sz w:val="21"/>
          <w:szCs w:val="21"/>
          <w:lang w:val="ro-RO"/>
        </w:rPr>
      </w:pPr>
    </w:p>
    <w:tbl>
      <w:tblPr>
        <w:tblW w:w="5614" w:type="dxa"/>
        <w:jc w:val="center"/>
        <w:tblLayout w:type="fixed"/>
        <w:tblLook w:val="0000" w:firstRow="0" w:lastRow="0" w:firstColumn="0" w:lastColumn="0" w:noHBand="0" w:noVBand="0"/>
      </w:tblPr>
      <w:tblGrid>
        <w:gridCol w:w="1786"/>
        <w:gridCol w:w="2127"/>
        <w:gridCol w:w="1701"/>
      </w:tblGrid>
      <w:tr w:rsidR="00A93A82" w:rsidRPr="005A23C9" w14:paraId="6AB845AC"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290ADE36" w14:textId="77777777" w:rsidR="00BD31F2" w:rsidRPr="005A23C9" w:rsidRDefault="00BD31F2" w:rsidP="00856E60">
            <w:pPr>
              <w:snapToGrid w:val="0"/>
              <w:rPr>
                <w:rFonts w:ascii="Arial" w:hAnsi="Arial" w:cs="Arial"/>
                <w:sz w:val="20"/>
                <w:szCs w:val="20"/>
                <w:lang w:val="ro-RO"/>
              </w:rPr>
            </w:pPr>
          </w:p>
        </w:tc>
        <w:tc>
          <w:tcPr>
            <w:tcW w:w="3828" w:type="dxa"/>
            <w:gridSpan w:val="2"/>
            <w:tcBorders>
              <w:top w:val="single" w:sz="4" w:space="0" w:color="000000"/>
              <w:left w:val="single" w:sz="4" w:space="0" w:color="000000"/>
              <w:bottom w:val="single" w:sz="4" w:space="0" w:color="000000"/>
              <w:right w:val="single" w:sz="4" w:space="0" w:color="auto"/>
            </w:tcBorders>
          </w:tcPr>
          <w:p w14:paraId="20FB7B5C" w14:textId="77777777" w:rsidR="00BD31F2" w:rsidRPr="005A23C9" w:rsidRDefault="00BD31F2" w:rsidP="00856E60">
            <w:pPr>
              <w:snapToGrid w:val="0"/>
              <w:jc w:val="center"/>
              <w:rPr>
                <w:rFonts w:ascii="Arial" w:hAnsi="Arial" w:cs="Arial"/>
                <w:sz w:val="20"/>
                <w:szCs w:val="20"/>
                <w:lang w:val="ro-RO"/>
              </w:rPr>
            </w:pPr>
            <w:r w:rsidRPr="005A23C9">
              <w:rPr>
                <w:rFonts w:ascii="Arial" w:hAnsi="Arial" w:cs="Arial"/>
                <w:b/>
                <w:sz w:val="20"/>
                <w:szCs w:val="20"/>
                <w:lang w:val="ro-RO"/>
              </w:rPr>
              <w:t>2022</w:t>
            </w:r>
          </w:p>
        </w:tc>
      </w:tr>
      <w:tr w:rsidR="00A93A82" w:rsidRPr="005A23C9" w14:paraId="35DA66D7"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3A55BBBD" w14:textId="77777777" w:rsidR="00BD31F2" w:rsidRPr="005A23C9" w:rsidRDefault="00BD31F2" w:rsidP="00856E60">
            <w:pPr>
              <w:snapToGrid w:val="0"/>
              <w:rPr>
                <w:rFonts w:ascii="Arial" w:hAnsi="Arial" w:cs="Arial"/>
                <w:sz w:val="20"/>
                <w:szCs w:val="20"/>
                <w:lang w:val="ro-RO"/>
              </w:rPr>
            </w:pPr>
          </w:p>
        </w:tc>
        <w:tc>
          <w:tcPr>
            <w:tcW w:w="2127" w:type="dxa"/>
            <w:tcBorders>
              <w:top w:val="single" w:sz="4" w:space="0" w:color="000000"/>
              <w:left w:val="single" w:sz="4" w:space="0" w:color="000000"/>
              <w:bottom w:val="single" w:sz="4" w:space="0" w:color="000000"/>
            </w:tcBorders>
          </w:tcPr>
          <w:p w14:paraId="06101CDA" w14:textId="77777777" w:rsidR="00BD31F2" w:rsidRPr="005A23C9" w:rsidRDefault="00BD31F2" w:rsidP="00856E60">
            <w:pPr>
              <w:snapToGrid w:val="0"/>
              <w:jc w:val="center"/>
              <w:rPr>
                <w:rFonts w:ascii="Arial" w:hAnsi="Arial" w:cs="Arial"/>
                <w:sz w:val="20"/>
                <w:szCs w:val="20"/>
                <w:lang w:val="ro-RO"/>
              </w:rPr>
            </w:pPr>
            <w:r w:rsidRPr="005A23C9">
              <w:rPr>
                <w:rFonts w:ascii="Arial" w:hAnsi="Arial" w:cs="Arial"/>
                <w:sz w:val="20"/>
                <w:szCs w:val="20"/>
                <w:lang w:val="ro-RO"/>
              </w:rPr>
              <w:t>Nr. branşa-</w:t>
            </w:r>
          </w:p>
          <w:p w14:paraId="332F8CD8" w14:textId="77777777" w:rsidR="00BD31F2" w:rsidRPr="005A23C9" w:rsidRDefault="00BD31F2" w:rsidP="00856E60">
            <w:pPr>
              <w:snapToGrid w:val="0"/>
              <w:jc w:val="center"/>
              <w:rPr>
                <w:rFonts w:ascii="Arial" w:hAnsi="Arial" w:cs="Arial"/>
                <w:sz w:val="20"/>
                <w:szCs w:val="20"/>
                <w:lang w:val="ro-RO"/>
              </w:rPr>
            </w:pPr>
            <w:r w:rsidRPr="005A23C9">
              <w:rPr>
                <w:rFonts w:ascii="Arial" w:hAnsi="Arial" w:cs="Arial"/>
                <w:sz w:val="20"/>
                <w:szCs w:val="20"/>
                <w:lang w:val="ro-RO"/>
              </w:rPr>
              <w:t>mente</w:t>
            </w:r>
          </w:p>
        </w:tc>
        <w:tc>
          <w:tcPr>
            <w:tcW w:w="1701" w:type="dxa"/>
            <w:tcBorders>
              <w:top w:val="single" w:sz="4" w:space="0" w:color="000000"/>
              <w:left w:val="single" w:sz="4" w:space="0" w:color="000000"/>
              <w:bottom w:val="single" w:sz="4" w:space="0" w:color="000000"/>
              <w:right w:val="single" w:sz="4" w:space="0" w:color="auto"/>
            </w:tcBorders>
          </w:tcPr>
          <w:p w14:paraId="423B1668" w14:textId="77777777" w:rsidR="00BD31F2" w:rsidRPr="005A23C9" w:rsidRDefault="00BD31F2" w:rsidP="00856E60">
            <w:pPr>
              <w:snapToGrid w:val="0"/>
              <w:jc w:val="center"/>
              <w:rPr>
                <w:rFonts w:ascii="Arial" w:hAnsi="Arial" w:cs="Arial"/>
                <w:sz w:val="20"/>
                <w:szCs w:val="20"/>
                <w:lang w:val="ro-RO"/>
              </w:rPr>
            </w:pPr>
            <w:r w:rsidRPr="005A23C9">
              <w:rPr>
                <w:rFonts w:ascii="Arial" w:hAnsi="Arial" w:cs="Arial"/>
                <w:sz w:val="20"/>
                <w:szCs w:val="20"/>
                <w:lang w:val="ro-RO"/>
              </w:rPr>
              <w:t>Grad contori-</w:t>
            </w:r>
          </w:p>
          <w:p w14:paraId="6FD768BF" w14:textId="77777777" w:rsidR="00BD31F2" w:rsidRPr="005A23C9" w:rsidRDefault="00BD31F2" w:rsidP="00856E60">
            <w:pPr>
              <w:snapToGrid w:val="0"/>
              <w:jc w:val="center"/>
              <w:rPr>
                <w:rFonts w:ascii="Arial" w:hAnsi="Arial" w:cs="Arial"/>
                <w:sz w:val="20"/>
                <w:szCs w:val="20"/>
                <w:lang w:val="ro-RO"/>
              </w:rPr>
            </w:pPr>
            <w:r w:rsidRPr="005A23C9">
              <w:rPr>
                <w:rFonts w:ascii="Arial" w:hAnsi="Arial" w:cs="Arial"/>
                <w:sz w:val="20"/>
                <w:szCs w:val="20"/>
                <w:lang w:val="ro-RO"/>
              </w:rPr>
              <w:t>zare %</w:t>
            </w:r>
          </w:p>
        </w:tc>
      </w:tr>
      <w:tr w:rsidR="00A93A82" w:rsidRPr="005A23C9" w14:paraId="1EB4887E"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16A81EE6" w14:textId="77777777" w:rsidR="00BD31F2" w:rsidRPr="005A23C9" w:rsidRDefault="00BD31F2" w:rsidP="00856E60">
            <w:pPr>
              <w:snapToGrid w:val="0"/>
              <w:rPr>
                <w:rFonts w:ascii="Arial" w:hAnsi="Arial" w:cs="Arial"/>
                <w:sz w:val="20"/>
                <w:szCs w:val="20"/>
                <w:lang w:val="ro-RO"/>
              </w:rPr>
            </w:pPr>
            <w:r w:rsidRPr="005A23C9">
              <w:rPr>
                <w:rFonts w:ascii="Arial" w:hAnsi="Arial" w:cs="Arial"/>
                <w:b/>
                <w:sz w:val="20"/>
                <w:szCs w:val="20"/>
                <w:lang w:val="ro-RO"/>
              </w:rPr>
              <w:t>Populaţie - case</w:t>
            </w:r>
          </w:p>
        </w:tc>
        <w:tc>
          <w:tcPr>
            <w:tcW w:w="2127" w:type="dxa"/>
            <w:tcBorders>
              <w:top w:val="single" w:sz="4" w:space="0" w:color="000000"/>
              <w:left w:val="single" w:sz="4" w:space="0" w:color="000000"/>
              <w:bottom w:val="single" w:sz="4" w:space="0" w:color="000000"/>
            </w:tcBorders>
          </w:tcPr>
          <w:p w14:paraId="4AB61A65"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3069</w:t>
            </w:r>
          </w:p>
        </w:tc>
        <w:tc>
          <w:tcPr>
            <w:tcW w:w="1701" w:type="dxa"/>
            <w:tcBorders>
              <w:top w:val="single" w:sz="4" w:space="0" w:color="000000"/>
              <w:left w:val="single" w:sz="4" w:space="0" w:color="000000"/>
              <w:bottom w:val="single" w:sz="4" w:space="0" w:color="000000"/>
              <w:right w:val="single" w:sz="4" w:space="0" w:color="auto"/>
            </w:tcBorders>
          </w:tcPr>
          <w:p w14:paraId="471F816A"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95,93</w:t>
            </w:r>
          </w:p>
        </w:tc>
      </w:tr>
      <w:tr w:rsidR="00A93A82" w:rsidRPr="005A23C9" w14:paraId="37BB0556"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0EE4FA1B" w14:textId="77777777" w:rsidR="00BD31F2" w:rsidRPr="005A23C9" w:rsidRDefault="00BD31F2" w:rsidP="00856E60">
            <w:pPr>
              <w:snapToGrid w:val="0"/>
              <w:rPr>
                <w:rFonts w:ascii="Arial" w:hAnsi="Arial" w:cs="Arial"/>
                <w:sz w:val="20"/>
                <w:szCs w:val="20"/>
                <w:lang w:val="ro-RO"/>
              </w:rPr>
            </w:pPr>
            <w:r w:rsidRPr="005A23C9">
              <w:rPr>
                <w:rFonts w:ascii="Arial" w:hAnsi="Arial" w:cs="Arial"/>
                <w:b/>
                <w:sz w:val="20"/>
                <w:szCs w:val="20"/>
                <w:lang w:val="ro-RO"/>
              </w:rPr>
              <w:t>Populaţie - blocuri</w:t>
            </w:r>
          </w:p>
        </w:tc>
        <w:tc>
          <w:tcPr>
            <w:tcW w:w="2127" w:type="dxa"/>
            <w:tcBorders>
              <w:top w:val="single" w:sz="4" w:space="0" w:color="000000"/>
              <w:left w:val="single" w:sz="4" w:space="0" w:color="000000"/>
              <w:bottom w:val="single" w:sz="4" w:space="0" w:color="000000"/>
            </w:tcBorders>
          </w:tcPr>
          <w:p w14:paraId="015B975C"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203</w:t>
            </w:r>
          </w:p>
        </w:tc>
        <w:tc>
          <w:tcPr>
            <w:tcW w:w="1701" w:type="dxa"/>
            <w:tcBorders>
              <w:top w:val="single" w:sz="4" w:space="0" w:color="000000"/>
              <w:left w:val="single" w:sz="4" w:space="0" w:color="000000"/>
              <w:bottom w:val="single" w:sz="4" w:space="0" w:color="000000"/>
              <w:right w:val="single" w:sz="4" w:space="0" w:color="auto"/>
            </w:tcBorders>
          </w:tcPr>
          <w:p w14:paraId="31CA44B8"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100</w:t>
            </w:r>
          </w:p>
        </w:tc>
      </w:tr>
      <w:tr w:rsidR="00A93A82" w:rsidRPr="005A23C9" w14:paraId="3DB2A0F5"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1CC885F4" w14:textId="77777777" w:rsidR="00BD31F2" w:rsidRPr="005A23C9" w:rsidRDefault="00BD31F2" w:rsidP="00856E60">
            <w:pPr>
              <w:snapToGrid w:val="0"/>
              <w:rPr>
                <w:rFonts w:ascii="Arial" w:hAnsi="Arial" w:cs="Arial"/>
                <w:sz w:val="20"/>
                <w:szCs w:val="20"/>
                <w:lang w:val="ro-RO"/>
              </w:rPr>
            </w:pPr>
            <w:r w:rsidRPr="005A23C9">
              <w:rPr>
                <w:rFonts w:ascii="Arial" w:hAnsi="Arial" w:cs="Arial"/>
                <w:b/>
                <w:sz w:val="20"/>
                <w:szCs w:val="20"/>
                <w:lang w:val="ro-RO"/>
              </w:rPr>
              <w:t>Operatori economici</w:t>
            </w:r>
          </w:p>
        </w:tc>
        <w:tc>
          <w:tcPr>
            <w:tcW w:w="2127" w:type="dxa"/>
            <w:tcBorders>
              <w:top w:val="single" w:sz="4" w:space="0" w:color="000000"/>
              <w:left w:val="single" w:sz="4" w:space="0" w:color="000000"/>
              <w:bottom w:val="single" w:sz="4" w:space="0" w:color="000000"/>
            </w:tcBorders>
          </w:tcPr>
          <w:p w14:paraId="53C7AB5F"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196</w:t>
            </w:r>
          </w:p>
        </w:tc>
        <w:tc>
          <w:tcPr>
            <w:tcW w:w="1701" w:type="dxa"/>
            <w:tcBorders>
              <w:top w:val="single" w:sz="4" w:space="0" w:color="000000"/>
              <w:left w:val="single" w:sz="4" w:space="0" w:color="000000"/>
              <w:bottom w:val="single" w:sz="4" w:space="0" w:color="000000"/>
              <w:right w:val="single" w:sz="4" w:space="0" w:color="auto"/>
            </w:tcBorders>
          </w:tcPr>
          <w:p w14:paraId="2E062B29"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100</w:t>
            </w:r>
          </w:p>
        </w:tc>
      </w:tr>
      <w:tr w:rsidR="00A93A82" w:rsidRPr="005A23C9" w14:paraId="2F21E60D"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08D5A169" w14:textId="77777777" w:rsidR="00BD31F2" w:rsidRPr="005A23C9" w:rsidRDefault="00BD31F2" w:rsidP="00856E60">
            <w:pPr>
              <w:snapToGrid w:val="0"/>
              <w:rPr>
                <w:rFonts w:ascii="Arial" w:hAnsi="Arial" w:cs="Arial"/>
                <w:sz w:val="20"/>
                <w:szCs w:val="20"/>
                <w:lang w:val="ro-RO"/>
              </w:rPr>
            </w:pPr>
            <w:r w:rsidRPr="005A23C9">
              <w:rPr>
                <w:rFonts w:ascii="Arial" w:hAnsi="Arial" w:cs="Arial"/>
                <w:b/>
                <w:sz w:val="20"/>
                <w:szCs w:val="20"/>
                <w:lang w:val="ro-RO"/>
              </w:rPr>
              <w:t>Instituţii</w:t>
            </w:r>
          </w:p>
        </w:tc>
        <w:tc>
          <w:tcPr>
            <w:tcW w:w="2127" w:type="dxa"/>
            <w:tcBorders>
              <w:top w:val="single" w:sz="4" w:space="0" w:color="000000"/>
              <w:left w:val="single" w:sz="4" w:space="0" w:color="000000"/>
              <w:bottom w:val="single" w:sz="4" w:space="0" w:color="000000"/>
            </w:tcBorders>
          </w:tcPr>
          <w:p w14:paraId="069DFAC9"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56</w:t>
            </w:r>
          </w:p>
        </w:tc>
        <w:tc>
          <w:tcPr>
            <w:tcW w:w="1701" w:type="dxa"/>
            <w:tcBorders>
              <w:top w:val="single" w:sz="4" w:space="0" w:color="000000"/>
              <w:left w:val="single" w:sz="4" w:space="0" w:color="000000"/>
              <w:bottom w:val="single" w:sz="4" w:space="0" w:color="000000"/>
              <w:right w:val="single" w:sz="4" w:space="0" w:color="auto"/>
            </w:tcBorders>
          </w:tcPr>
          <w:p w14:paraId="75AAA8FD"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100</w:t>
            </w:r>
          </w:p>
        </w:tc>
      </w:tr>
      <w:tr w:rsidR="00A93A82" w:rsidRPr="005A23C9" w14:paraId="2905D15F" w14:textId="77777777" w:rsidTr="00BD31F2">
        <w:trPr>
          <w:jc w:val="center"/>
        </w:trPr>
        <w:tc>
          <w:tcPr>
            <w:tcW w:w="1786" w:type="dxa"/>
            <w:tcBorders>
              <w:top w:val="single" w:sz="4" w:space="0" w:color="000000"/>
              <w:left w:val="single" w:sz="4" w:space="0" w:color="000000"/>
              <w:bottom w:val="single" w:sz="4" w:space="0" w:color="000000"/>
            </w:tcBorders>
            <w:shd w:val="clear" w:color="auto" w:fill="auto"/>
          </w:tcPr>
          <w:p w14:paraId="4283492E" w14:textId="77777777" w:rsidR="00BD31F2" w:rsidRPr="005A23C9" w:rsidRDefault="00BD31F2" w:rsidP="00856E60">
            <w:pPr>
              <w:snapToGrid w:val="0"/>
              <w:rPr>
                <w:rFonts w:ascii="Arial" w:hAnsi="Arial" w:cs="Arial"/>
                <w:sz w:val="20"/>
                <w:szCs w:val="20"/>
                <w:lang w:val="ro-RO"/>
              </w:rPr>
            </w:pPr>
            <w:r w:rsidRPr="005A23C9">
              <w:rPr>
                <w:rFonts w:ascii="Arial" w:hAnsi="Arial" w:cs="Arial"/>
                <w:b/>
                <w:sz w:val="20"/>
                <w:szCs w:val="20"/>
                <w:lang w:val="ro-RO"/>
              </w:rPr>
              <w:t>Total</w:t>
            </w:r>
          </w:p>
        </w:tc>
        <w:tc>
          <w:tcPr>
            <w:tcW w:w="2127" w:type="dxa"/>
            <w:tcBorders>
              <w:top w:val="single" w:sz="4" w:space="0" w:color="000000"/>
              <w:left w:val="single" w:sz="4" w:space="0" w:color="000000"/>
              <w:bottom w:val="single" w:sz="4" w:space="0" w:color="000000"/>
            </w:tcBorders>
          </w:tcPr>
          <w:p w14:paraId="419B35FD"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3524</w:t>
            </w:r>
          </w:p>
        </w:tc>
        <w:tc>
          <w:tcPr>
            <w:tcW w:w="1701" w:type="dxa"/>
            <w:tcBorders>
              <w:top w:val="single" w:sz="4" w:space="0" w:color="000000"/>
              <w:left w:val="single" w:sz="4" w:space="0" w:color="000000"/>
              <w:bottom w:val="single" w:sz="4" w:space="0" w:color="000000"/>
              <w:right w:val="single" w:sz="4" w:space="0" w:color="auto"/>
            </w:tcBorders>
          </w:tcPr>
          <w:p w14:paraId="7A73014D" w14:textId="77777777" w:rsidR="00BD31F2" w:rsidRPr="005A23C9" w:rsidRDefault="00BD31F2" w:rsidP="00856E60">
            <w:pPr>
              <w:snapToGrid w:val="0"/>
              <w:jc w:val="center"/>
              <w:rPr>
                <w:rFonts w:ascii="Arial" w:hAnsi="Arial" w:cs="Arial"/>
                <w:b/>
                <w:sz w:val="20"/>
                <w:szCs w:val="20"/>
                <w:lang w:val="ro-RO"/>
              </w:rPr>
            </w:pPr>
            <w:r w:rsidRPr="005A23C9">
              <w:rPr>
                <w:rFonts w:ascii="Arial" w:hAnsi="Arial" w:cs="Arial"/>
                <w:sz w:val="20"/>
                <w:szCs w:val="20"/>
                <w:lang w:val="ro-RO"/>
              </w:rPr>
              <w:t>96,45</w:t>
            </w:r>
          </w:p>
        </w:tc>
      </w:tr>
    </w:tbl>
    <w:p w14:paraId="5F3E00A7" w14:textId="77777777" w:rsidR="00856E60" w:rsidRPr="005A23C9" w:rsidRDefault="00856E60" w:rsidP="00AA1289">
      <w:pPr>
        <w:jc w:val="both"/>
        <w:rPr>
          <w:sz w:val="21"/>
          <w:szCs w:val="21"/>
          <w:lang w:val="ro-RO"/>
        </w:rPr>
      </w:pPr>
    </w:p>
    <w:p w14:paraId="68ABEA05" w14:textId="77777777" w:rsidR="00084A8D" w:rsidRPr="005A23C9" w:rsidRDefault="00084A8D" w:rsidP="00AA1289">
      <w:pPr>
        <w:jc w:val="both"/>
        <w:rPr>
          <w:sz w:val="21"/>
          <w:szCs w:val="21"/>
          <w:lang w:val="ro-RO"/>
        </w:rPr>
      </w:pPr>
    </w:p>
    <w:p w14:paraId="263DBC7A"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6: Preţurile practicate în anul 20</w:t>
      </w:r>
      <w:r w:rsidR="00DE61AB" w:rsidRPr="005A23C9">
        <w:rPr>
          <w:color w:val="auto"/>
          <w:sz w:val="22"/>
          <w:szCs w:val="22"/>
          <w:lang w:val="ro-RO"/>
        </w:rPr>
        <w:t>2</w:t>
      </w:r>
      <w:r w:rsidR="007B010D" w:rsidRPr="005A23C9">
        <w:rPr>
          <w:color w:val="auto"/>
          <w:sz w:val="22"/>
          <w:szCs w:val="22"/>
          <w:lang w:val="ro-RO"/>
        </w:rPr>
        <w:t>1</w:t>
      </w:r>
      <w:r w:rsidRPr="005A23C9">
        <w:rPr>
          <w:color w:val="auto"/>
          <w:sz w:val="22"/>
          <w:szCs w:val="22"/>
          <w:lang w:val="ro-RO"/>
        </w:rPr>
        <w:t xml:space="preserve"> şi </w:t>
      </w:r>
      <w:r w:rsidR="00A93A82" w:rsidRPr="005A23C9">
        <w:rPr>
          <w:color w:val="auto"/>
          <w:sz w:val="22"/>
          <w:szCs w:val="22"/>
          <w:lang w:val="ro-RO"/>
        </w:rPr>
        <w:t>2022</w:t>
      </w:r>
      <w:r w:rsidRPr="005A23C9">
        <w:rPr>
          <w:color w:val="auto"/>
          <w:sz w:val="22"/>
          <w:szCs w:val="22"/>
          <w:lang w:val="ro-RO"/>
        </w:rPr>
        <w:t>:</w:t>
      </w:r>
    </w:p>
    <w:p w14:paraId="2974550F" w14:textId="77777777" w:rsidR="00B731E7" w:rsidRPr="005A23C9"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2448"/>
        <w:gridCol w:w="1080"/>
        <w:gridCol w:w="1404"/>
      </w:tblGrid>
      <w:tr w:rsidR="00FA3323" w:rsidRPr="005A23C9" w14:paraId="2F715DEB" w14:textId="77777777" w:rsidTr="00A93A82">
        <w:trPr>
          <w:jc w:val="center"/>
        </w:trPr>
        <w:tc>
          <w:tcPr>
            <w:tcW w:w="2448" w:type="dxa"/>
            <w:tcBorders>
              <w:top w:val="single" w:sz="4" w:space="0" w:color="000000"/>
              <w:left w:val="single" w:sz="4" w:space="0" w:color="000000"/>
              <w:bottom w:val="single" w:sz="4" w:space="0" w:color="auto"/>
            </w:tcBorders>
            <w:shd w:val="clear" w:color="auto" w:fill="auto"/>
          </w:tcPr>
          <w:p w14:paraId="6EEFF7E3"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Perioada</w:t>
            </w:r>
          </w:p>
        </w:tc>
        <w:tc>
          <w:tcPr>
            <w:tcW w:w="1080" w:type="dxa"/>
            <w:tcBorders>
              <w:top w:val="single" w:sz="4" w:space="0" w:color="000000"/>
              <w:left w:val="single" w:sz="4" w:space="0" w:color="000000"/>
              <w:bottom w:val="single" w:sz="4" w:space="0" w:color="auto"/>
            </w:tcBorders>
            <w:shd w:val="clear" w:color="auto" w:fill="auto"/>
          </w:tcPr>
          <w:p w14:paraId="0705BEB2"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Preţ apă</w:t>
            </w:r>
          </w:p>
          <w:p w14:paraId="027176A1" w14:textId="77777777" w:rsidR="00B731E7" w:rsidRPr="005A23C9" w:rsidRDefault="00B731E7">
            <w:pPr>
              <w:pStyle w:val="WW-Default"/>
              <w:jc w:val="center"/>
              <w:rPr>
                <w:b/>
                <w:color w:val="auto"/>
                <w:sz w:val="20"/>
                <w:szCs w:val="20"/>
                <w:lang w:val="ro-RO"/>
              </w:rPr>
            </w:pPr>
            <w:r w:rsidRPr="005A23C9">
              <w:rPr>
                <w:b/>
                <w:color w:val="auto"/>
                <w:sz w:val="20"/>
                <w:szCs w:val="20"/>
                <w:lang w:val="ro-RO"/>
              </w:rPr>
              <w:t>lei</w:t>
            </w:r>
          </w:p>
        </w:tc>
        <w:tc>
          <w:tcPr>
            <w:tcW w:w="1404" w:type="dxa"/>
            <w:tcBorders>
              <w:top w:val="single" w:sz="4" w:space="0" w:color="000000"/>
              <w:left w:val="single" w:sz="4" w:space="0" w:color="000000"/>
              <w:bottom w:val="single" w:sz="4" w:space="0" w:color="auto"/>
              <w:right w:val="single" w:sz="4" w:space="0" w:color="000000"/>
            </w:tcBorders>
            <w:shd w:val="clear" w:color="auto" w:fill="auto"/>
          </w:tcPr>
          <w:p w14:paraId="55E0A84C"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Preţ canal</w:t>
            </w:r>
          </w:p>
          <w:p w14:paraId="26A55317" w14:textId="77777777" w:rsidR="00B731E7" w:rsidRPr="005A23C9" w:rsidRDefault="00B731E7">
            <w:pPr>
              <w:pStyle w:val="WW-Default"/>
              <w:jc w:val="center"/>
              <w:rPr>
                <w:color w:val="auto"/>
                <w:sz w:val="20"/>
                <w:szCs w:val="20"/>
              </w:rPr>
            </w:pPr>
            <w:r w:rsidRPr="005A23C9">
              <w:rPr>
                <w:b/>
                <w:color w:val="auto"/>
                <w:sz w:val="20"/>
                <w:szCs w:val="20"/>
                <w:lang w:val="ro-RO"/>
              </w:rPr>
              <w:t>lei</w:t>
            </w:r>
          </w:p>
        </w:tc>
      </w:tr>
      <w:tr w:rsidR="00A93A82" w:rsidRPr="005A23C9" w14:paraId="561D8BB9" w14:textId="77777777" w:rsidTr="00A93A82">
        <w:trPr>
          <w:jc w:val="center"/>
        </w:trPr>
        <w:tc>
          <w:tcPr>
            <w:tcW w:w="2448" w:type="dxa"/>
            <w:tcBorders>
              <w:top w:val="single" w:sz="4" w:space="0" w:color="auto"/>
              <w:left w:val="single" w:sz="4" w:space="0" w:color="auto"/>
              <w:bottom w:val="single" w:sz="4" w:space="0" w:color="auto"/>
              <w:right w:val="single" w:sz="4" w:space="0" w:color="auto"/>
            </w:tcBorders>
            <w:shd w:val="clear" w:color="auto" w:fill="auto"/>
          </w:tcPr>
          <w:p w14:paraId="2B2CBB91" w14:textId="77777777" w:rsidR="00A93A82" w:rsidRPr="005A23C9" w:rsidRDefault="00A93A82" w:rsidP="001A1406">
            <w:pPr>
              <w:pStyle w:val="WW-Default"/>
              <w:snapToGrid w:val="0"/>
              <w:jc w:val="center"/>
              <w:rPr>
                <w:color w:val="auto"/>
                <w:sz w:val="20"/>
                <w:szCs w:val="20"/>
                <w:lang w:val="ro-RO"/>
              </w:rPr>
            </w:pPr>
            <w:r w:rsidRPr="005A23C9">
              <w:rPr>
                <w:color w:val="auto"/>
                <w:sz w:val="20"/>
                <w:szCs w:val="20"/>
                <w:lang w:val="ro-RO"/>
              </w:rPr>
              <w:t>01.01.2021 – 31.12.2021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E24702E" w14:textId="77777777" w:rsidR="00A93A82" w:rsidRPr="005A23C9" w:rsidRDefault="00A93A82" w:rsidP="001A1406">
            <w:pPr>
              <w:pStyle w:val="WW-Default"/>
              <w:snapToGrid w:val="0"/>
              <w:jc w:val="center"/>
              <w:rPr>
                <w:color w:val="auto"/>
                <w:sz w:val="20"/>
                <w:szCs w:val="20"/>
                <w:lang w:val="ro-RO"/>
              </w:rPr>
            </w:pPr>
            <w:r w:rsidRPr="005A23C9">
              <w:rPr>
                <w:color w:val="auto"/>
                <w:sz w:val="20"/>
                <w:szCs w:val="20"/>
                <w:lang w:val="ro-RO"/>
              </w:rPr>
              <w:t>5,45</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06F091FF" w14:textId="77777777" w:rsidR="00A93A82" w:rsidRPr="005A23C9" w:rsidRDefault="00A93A82" w:rsidP="001A1406">
            <w:pPr>
              <w:pStyle w:val="WW-Default"/>
              <w:snapToGrid w:val="0"/>
              <w:jc w:val="center"/>
              <w:rPr>
                <w:color w:val="auto"/>
                <w:sz w:val="20"/>
                <w:szCs w:val="20"/>
              </w:rPr>
            </w:pPr>
            <w:r w:rsidRPr="005A23C9">
              <w:rPr>
                <w:color w:val="auto"/>
                <w:sz w:val="20"/>
                <w:szCs w:val="20"/>
                <w:lang w:val="ro-RO"/>
              </w:rPr>
              <w:t>3,99</w:t>
            </w:r>
          </w:p>
        </w:tc>
      </w:tr>
      <w:tr w:rsidR="00A93A82" w:rsidRPr="005A23C9" w14:paraId="10E9784A" w14:textId="77777777" w:rsidTr="00A93A82">
        <w:trPr>
          <w:jc w:val="center"/>
        </w:trPr>
        <w:tc>
          <w:tcPr>
            <w:tcW w:w="2448" w:type="dxa"/>
            <w:tcBorders>
              <w:top w:val="single" w:sz="4" w:space="0" w:color="auto"/>
              <w:left w:val="single" w:sz="4" w:space="0" w:color="auto"/>
              <w:bottom w:val="single" w:sz="4" w:space="0" w:color="auto"/>
              <w:right w:val="single" w:sz="4" w:space="0" w:color="auto"/>
            </w:tcBorders>
            <w:shd w:val="clear" w:color="auto" w:fill="auto"/>
          </w:tcPr>
          <w:p w14:paraId="468618DD" w14:textId="77777777" w:rsidR="00B731E7" w:rsidRPr="005A23C9" w:rsidRDefault="00B731E7">
            <w:pPr>
              <w:pStyle w:val="WW-Default"/>
              <w:snapToGrid w:val="0"/>
              <w:jc w:val="center"/>
              <w:rPr>
                <w:color w:val="auto"/>
                <w:sz w:val="20"/>
                <w:szCs w:val="20"/>
                <w:lang w:val="ro-RO"/>
              </w:rPr>
            </w:pPr>
            <w:r w:rsidRPr="005A23C9">
              <w:rPr>
                <w:color w:val="auto"/>
                <w:sz w:val="20"/>
                <w:szCs w:val="20"/>
                <w:lang w:val="ro-RO"/>
              </w:rPr>
              <w:t>01.0</w:t>
            </w:r>
            <w:r w:rsidR="007B010D" w:rsidRPr="005A23C9">
              <w:rPr>
                <w:color w:val="auto"/>
                <w:sz w:val="20"/>
                <w:szCs w:val="20"/>
                <w:lang w:val="ro-RO"/>
              </w:rPr>
              <w:t>1</w:t>
            </w:r>
            <w:r w:rsidR="00321E59" w:rsidRPr="005A23C9">
              <w:rPr>
                <w:color w:val="auto"/>
                <w:sz w:val="20"/>
                <w:szCs w:val="20"/>
                <w:lang w:val="ro-RO"/>
              </w:rPr>
              <w:t>.20</w:t>
            </w:r>
            <w:r w:rsidR="00DE61AB" w:rsidRPr="005A23C9">
              <w:rPr>
                <w:color w:val="auto"/>
                <w:sz w:val="20"/>
                <w:szCs w:val="20"/>
                <w:lang w:val="ro-RO"/>
              </w:rPr>
              <w:t>2</w:t>
            </w:r>
            <w:r w:rsidR="00A93A82" w:rsidRPr="005A23C9">
              <w:rPr>
                <w:color w:val="auto"/>
                <w:sz w:val="20"/>
                <w:szCs w:val="20"/>
                <w:lang w:val="ro-RO"/>
              </w:rPr>
              <w:t>2</w:t>
            </w:r>
            <w:r w:rsidRPr="005A23C9">
              <w:rPr>
                <w:color w:val="auto"/>
                <w:sz w:val="20"/>
                <w:szCs w:val="20"/>
                <w:lang w:val="ro-RO"/>
              </w:rPr>
              <w:t xml:space="preserve"> – 3</w:t>
            </w:r>
            <w:r w:rsidR="00DE61AB" w:rsidRPr="005A23C9">
              <w:rPr>
                <w:color w:val="auto"/>
                <w:sz w:val="20"/>
                <w:szCs w:val="20"/>
                <w:lang w:val="ro-RO"/>
              </w:rPr>
              <w:t>1</w:t>
            </w:r>
            <w:r w:rsidRPr="005A23C9">
              <w:rPr>
                <w:color w:val="auto"/>
                <w:sz w:val="20"/>
                <w:szCs w:val="20"/>
                <w:lang w:val="ro-RO"/>
              </w:rPr>
              <w:t>.</w:t>
            </w:r>
            <w:r w:rsidR="00DE61AB" w:rsidRPr="005A23C9">
              <w:rPr>
                <w:color w:val="auto"/>
                <w:sz w:val="20"/>
                <w:szCs w:val="20"/>
                <w:lang w:val="ro-RO"/>
              </w:rPr>
              <w:t>12</w:t>
            </w:r>
            <w:r w:rsidRPr="005A23C9">
              <w:rPr>
                <w:color w:val="auto"/>
                <w:sz w:val="20"/>
                <w:szCs w:val="20"/>
                <w:lang w:val="ro-RO"/>
              </w:rPr>
              <w:t>.20</w:t>
            </w:r>
            <w:r w:rsidR="00DE61AB" w:rsidRPr="005A23C9">
              <w:rPr>
                <w:color w:val="auto"/>
                <w:sz w:val="20"/>
                <w:szCs w:val="20"/>
                <w:lang w:val="ro-RO"/>
              </w:rPr>
              <w:t>2</w:t>
            </w:r>
            <w:r w:rsidR="00A93A82" w:rsidRPr="005A23C9">
              <w:rPr>
                <w:color w:val="auto"/>
                <w:sz w:val="20"/>
                <w:szCs w:val="20"/>
                <w:lang w:val="ro-RO"/>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74BC44" w14:textId="77777777" w:rsidR="00B731E7" w:rsidRPr="005A23C9" w:rsidRDefault="00A93A82">
            <w:pPr>
              <w:pStyle w:val="WW-Default"/>
              <w:snapToGrid w:val="0"/>
              <w:jc w:val="center"/>
              <w:rPr>
                <w:color w:val="auto"/>
                <w:sz w:val="20"/>
                <w:szCs w:val="20"/>
                <w:lang w:val="ro-RO"/>
              </w:rPr>
            </w:pPr>
            <w:r w:rsidRPr="005A23C9">
              <w:rPr>
                <w:color w:val="auto"/>
                <w:sz w:val="20"/>
                <w:szCs w:val="20"/>
                <w:lang w:val="ro-RO"/>
              </w:rPr>
              <w:t>6</w:t>
            </w:r>
            <w:r w:rsidR="00FA3323" w:rsidRPr="005A23C9">
              <w:rPr>
                <w:color w:val="auto"/>
                <w:sz w:val="20"/>
                <w:szCs w:val="20"/>
                <w:lang w:val="ro-RO"/>
              </w:rPr>
              <w:t>,</w:t>
            </w:r>
            <w:r w:rsidRPr="005A23C9">
              <w:rPr>
                <w:color w:val="auto"/>
                <w:sz w:val="20"/>
                <w:szCs w:val="20"/>
                <w:lang w:val="ro-RO"/>
              </w:rPr>
              <w:t>01</w:t>
            </w:r>
          </w:p>
        </w:tc>
        <w:tc>
          <w:tcPr>
            <w:tcW w:w="1404" w:type="dxa"/>
            <w:tcBorders>
              <w:top w:val="single" w:sz="4" w:space="0" w:color="auto"/>
              <w:left w:val="single" w:sz="4" w:space="0" w:color="auto"/>
              <w:bottom w:val="single" w:sz="4" w:space="0" w:color="auto"/>
              <w:right w:val="single" w:sz="4" w:space="0" w:color="auto"/>
            </w:tcBorders>
            <w:shd w:val="clear" w:color="auto" w:fill="auto"/>
          </w:tcPr>
          <w:p w14:paraId="16673859" w14:textId="77777777" w:rsidR="00B731E7" w:rsidRPr="005A23C9" w:rsidRDefault="00A93A82">
            <w:pPr>
              <w:pStyle w:val="WW-Default"/>
              <w:snapToGrid w:val="0"/>
              <w:jc w:val="center"/>
              <w:rPr>
                <w:color w:val="auto"/>
                <w:sz w:val="20"/>
                <w:szCs w:val="20"/>
              </w:rPr>
            </w:pPr>
            <w:r w:rsidRPr="005A23C9">
              <w:rPr>
                <w:color w:val="auto"/>
                <w:sz w:val="20"/>
                <w:szCs w:val="20"/>
                <w:lang w:val="ro-RO"/>
              </w:rPr>
              <w:t>4</w:t>
            </w:r>
            <w:r w:rsidR="00FA3323" w:rsidRPr="005A23C9">
              <w:rPr>
                <w:color w:val="auto"/>
                <w:sz w:val="20"/>
                <w:szCs w:val="20"/>
                <w:lang w:val="ro-RO"/>
              </w:rPr>
              <w:t>,</w:t>
            </w:r>
            <w:r w:rsidRPr="005A23C9">
              <w:rPr>
                <w:color w:val="auto"/>
                <w:sz w:val="20"/>
                <w:szCs w:val="20"/>
                <w:lang w:val="ro-RO"/>
              </w:rPr>
              <w:t>6</w:t>
            </w:r>
            <w:r w:rsidR="007B010D" w:rsidRPr="005A23C9">
              <w:rPr>
                <w:color w:val="auto"/>
                <w:sz w:val="20"/>
                <w:szCs w:val="20"/>
                <w:lang w:val="ro-RO"/>
              </w:rPr>
              <w:t>9</w:t>
            </w:r>
          </w:p>
        </w:tc>
      </w:tr>
    </w:tbl>
    <w:p w14:paraId="67B86D12" w14:textId="77777777" w:rsidR="00B731E7" w:rsidRPr="005A23C9" w:rsidRDefault="00B731E7">
      <w:pPr>
        <w:pStyle w:val="WW-Default"/>
        <w:ind w:firstLine="900"/>
        <w:jc w:val="both"/>
        <w:rPr>
          <w:color w:val="auto"/>
          <w:sz w:val="21"/>
          <w:szCs w:val="21"/>
          <w:lang w:val="ro-RO"/>
        </w:rPr>
      </w:pPr>
    </w:p>
    <w:p w14:paraId="293D429A"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7: Situaţia încasărilor pe tipuri de consumatori (apă + canal epurare) pentru 20</w:t>
      </w:r>
      <w:r w:rsidR="00DE61AB" w:rsidRPr="005A23C9">
        <w:rPr>
          <w:color w:val="auto"/>
          <w:sz w:val="22"/>
          <w:szCs w:val="22"/>
          <w:lang w:val="ro-RO"/>
        </w:rPr>
        <w:t>2</w:t>
      </w:r>
      <w:r w:rsidR="00A93A82" w:rsidRPr="005A23C9">
        <w:rPr>
          <w:color w:val="auto"/>
          <w:sz w:val="22"/>
          <w:szCs w:val="22"/>
          <w:lang w:val="ro-RO"/>
        </w:rPr>
        <w:t>2</w:t>
      </w:r>
      <w:r w:rsidRPr="005A23C9">
        <w:rPr>
          <w:color w:val="auto"/>
          <w:sz w:val="22"/>
          <w:szCs w:val="22"/>
          <w:lang w:val="ro-RO"/>
        </w:rPr>
        <w:t>:</w:t>
      </w:r>
    </w:p>
    <w:p w14:paraId="2E30D979" w14:textId="77777777" w:rsidR="00E2389E" w:rsidRPr="005A23C9" w:rsidRDefault="00E2389E">
      <w:pPr>
        <w:pStyle w:val="WW-Default"/>
        <w:ind w:firstLine="900"/>
        <w:jc w:val="both"/>
        <w:rPr>
          <w:b/>
          <w:color w:val="auto"/>
          <w:sz w:val="22"/>
          <w:szCs w:val="22"/>
          <w:lang w:val="ro-RO"/>
        </w:rPr>
      </w:pPr>
    </w:p>
    <w:tbl>
      <w:tblPr>
        <w:tblW w:w="0" w:type="auto"/>
        <w:jc w:val="center"/>
        <w:tblLayout w:type="fixed"/>
        <w:tblLook w:val="0000" w:firstRow="0" w:lastRow="0" w:firstColumn="0" w:lastColumn="0" w:noHBand="0" w:noVBand="0"/>
      </w:tblPr>
      <w:tblGrid>
        <w:gridCol w:w="857"/>
        <w:gridCol w:w="1501"/>
        <w:gridCol w:w="1575"/>
        <w:gridCol w:w="1596"/>
        <w:gridCol w:w="1701"/>
        <w:gridCol w:w="1701"/>
      </w:tblGrid>
      <w:tr w:rsidR="00A93A82" w:rsidRPr="005A23C9" w14:paraId="50483395"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2313D465"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An</w:t>
            </w:r>
          </w:p>
        </w:tc>
        <w:tc>
          <w:tcPr>
            <w:tcW w:w="1501" w:type="dxa"/>
            <w:tcBorders>
              <w:top w:val="single" w:sz="4" w:space="0" w:color="000000"/>
              <w:left w:val="single" w:sz="4" w:space="0" w:color="000000"/>
              <w:bottom w:val="single" w:sz="4" w:space="0" w:color="000000"/>
            </w:tcBorders>
            <w:shd w:val="clear" w:color="auto" w:fill="auto"/>
          </w:tcPr>
          <w:p w14:paraId="4AC7ED93"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Operatori economici</w:t>
            </w:r>
          </w:p>
        </w:tc>
        <w:tc>
          <w:tcPr>
            <w:tcW w:w="1575" w:type="dxa"/>
            <w:tcBorders>
              <w:top w:val="single" w:sz="4" w:space="0" w:color="000000"/>
              <w:left w:val="single" w:sz="4" w:space="0" w:color="000000"/>
              <w:bottom w:val="single" w:sz="4" w:space="0" w:color="000000"/>
            </w:tcBorders>
            <w:shd w:val="clear" w:color="auto" w:fill="auto"/>
          </w:tcPr>
          <w:p w14:paraId="72F1F3CB"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Instituţii bugetare</w:t>
            </w:r>
          </w:p>
        </w:tc>
        <w:tc>
          <w:tcPr>
            <w:tcW w:w="1596" w:type="dxa"/>
            <w:tcBorders>
              <w:top w:val="single" w:sz="4" w:space="0" w:color="000000"/>
              <w:left w:val="single" w:sz="4" w:space="0" w:color="000000"/>
              <w:bottom w:val="single" w:sz="4" w:space="0" w:color="000000"/>
            </w:tcBorders>
            <w:shd w:val="clear" w:color="auto" w:fill="auto"/>
          </w:tcPr>
          <w:p w14:paraId="4722B951"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Asociaţii de locatari</w:t>
            </w:r>
          </w:p>
        </w:tc>
        <w:tc>
          <w:tcPr>
            <w:tcW w:w="1701" w:type="dxa"/>
            <w:tcBorders>
              <w:top w:val="single" w:sz="4" w:space="0" w:color="000000"/>
              <w:left w:val="single" w:sz="4" w:space="0" w:color="000000"/>
              <w:bottom w:val="single" w:sz="4" w:space="0" w:color="000000"/>
            </w:tcBorders>
            <w:shd w:val="clear" w:color="auto" w:fill="auto"/>
          </w:tcPr>
          <w:p w14:paraId="1A2C3AF6" w14:textId="77777777" w:rsidR="00B731E7" w:rsidRPr="005A23C9" w:rsidRDefault="00B731E7">
            <w:pPr>
              <w:pStyle w:val="WW-Default"/>
              <w:snapToGrid w:val="0"/>
              <w:jc w:val="center"/>
              <w:rPr>
                <w:b/>
                <w:color w:val="auto"/>
                <w:sz w:val="20"/>
                <w:szCs w:val="20"/>
                <w:lang w:val="ro-RO"/>
              </w:rPr>
            </w:pPr>
            <w:r w:rsidRPr="005A23C9">
              <w:rPr>
                <w:b/>
                <w:color w:val="auto"/>
                <w:sz w:val="20"/>
                <w:szCs w:val="20"/>
                <w:lang w:val="ro-RO"/>
              </w:rPr>
              <w:t>Populaţie case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DE9D60" w14:textId="77777777" w:rsidR="00B731E7" w:rsidRPr="005A23C9" w:rsidRDefault="00B731E7">
            <w:pPr>
              <w:pStyle w:val="WW-Default"/>
              <w:snapToGrid w:val="0"/>
              <w:jc w:val="center"/>
              <w:rPr>
                <w:color w:val="auto"/>
                <w:sz w:val="20"/>
                <w:szCs w:val="20"/>
              </w:rPr>
            </w:pPr>
            <w:r w:rsidRPr="005A23C9">
              <w:rPr>
                <w:b/>
                <w:color w:val="auto"/>
                <w:sz w:val="20"/>
                <w:szCs w:val="20"/>
                <w:lang w:val="ro-RO"/>
              </w:rPr>
              <w:t>Total</w:t>
            </w:r>
          </w:p>
        </w:tc>
      </w:tr>
      <w:tr w:rsidR="00A93A82" w:rsidRPr="005A23C9" w14:paraId="79B0BE64" w14:textId="77777777" w:rsidTr="00FA3323">
        <w:trPr>
          <w:jc w:val="center"/>
        </w:trPr>
        <w:tc>
          <w:tcPr>
            <w:tcW w:w="857" w:type="dxa"/>
            <w:tcBorders>
              <w:left w:val="single" w:sz="4" w:space="0" w:color="000000"/>
              <w:bottom w:val="single" w:sz="4" w:space="0" w:color="000000"/>
            </w:tcBorders>
            <w:shd w:val="clear" w:color="auto" w:fill="auto"/>
          </w:tcPr>
          <w:p w14:paraId="7CEFAE72" w14:textId="77777777" w:rsidR="00B731E7" w:rsidRPr="005A23C9" w:rsidRDefault="00767090">
            <w:pPr>
              <w:pStyle w:val="WW-Default"/>
              <w:snapToGrid w:val="0"/>
              <w:jc w:val="center"/>
              <w:rPr>
                <w:color w:val="auto"/>
                <w:sz w:val="20"/>
                <w:szCs w:val="20"/>
                <w:lang w:val="ro-RO"/>
              </w:rPr>
            </w:pPr>
            <w:r w:rsidRPr="005A23C9">
              <w:rPr>
                <w:color w:val="auto"/>
                <w:sz w:val="20"/>
                <w:szCs w:val="20"/>
                <w:lang w:val="ro-RO"/>
              </w:rPr>
              <w:t>20</w:t>
            </w:r>
            <w:r w:rsidR="00DE61AB" w:rsidRPr="005A23C9">
              <w:rPr>
                <w:color w:val="auto"/>
                <w:sz w:val="20"/>
                <w:szCs w:val="20"/>
                <w:lang w:val="ro-RO"/>
              </w:rPr>
              <w:t>2</w:t>
            </w:r>
            <w:r w:rsidR="00A93A82" w:rsidRPr="005A23C9">
              <w:rPr>
                <w:color w:val="auto"/>
                <w:sz w:val="20"/>
                <w:szCs w:val="20"/>
                <w:lang w:val="ro-RO"/>
              </w:rPr>
              <w:t>2</w:t>
            </w:r>
          </w:p>
        </w:tc>
        <w:tc>
          <w:tcPr>
            <w:tcW w:w="1501" w:type="dxa"/>
            <w:tcBorders>
              <w:left w:val="single" w:sz="4" w:space="0" w:color="000000"/>
              <w:bottom w:val="single" w:sz="4" w:space="0" w:color="000000"/>
            </w:tcBorders>
            <w:shd w:val="clear" w:color="auto" w:fill="auto"/>
          </w:tcPr>
          <w:p w14:paraId="12044B05" w14:textId="77777777" w:rsidR="00B731E7" w:rsidRPr="005A23C9" w:rsidRDefault="00A93A82">
            <w:pPr>
              <w:pStyle w:val="WW-Default"/>
              <w:snapToGrid w:val="0"/>
              <w:jc w:val="right"/>
              <w:rPr>
                <w:color w:val="auto"/>
                <w:sz w:val="20"/>
                <w:szCs w:val="20"/>
                <w:lang w:val="ro-RO"/>
              </w:rPr>
            </w:pPr>
            <w:r w:rsidRPr="005A23C9">
              <w:rPr>
                <w:color w:val="auto"/>
                <w:sz w:val="20"/>
                <w:szCs w:val="20"/>
                <w:lang w:val="ro-RO"/>
              </w:rPr>
              <w:t>3503760</w:t>
            </w:r>
          </w:p>
        </w:tc>
        <w:tc>
          <w:tcPr>
            <w:tcW w:w="1575" w:type="dxa"/>
            <w:tcBorders>
              <w:left w:val="single" w:sz="4" w:space="0" w:color="000000"/>
              <w:bottom w:val="single" w:sz="4" w:space="0" w:color="000000"/>
            </w:tcBorders>
            <w:shd w:val="clear" w:color="auto" w:fill="auto"/>
          </w:tcPr>
          <w:p w14:paraId="49BEBF2E" w14:textId="77777777" w:rsidR="00B731E7" w:rsidRPr="005A23C9" w:rsidRDefault="00A93A82">
            <w:pPr>
              <w:pStyle w:val="WW-Default"/>
              <w:snapToGrid w:val="0"/>
              <w:jc w:val="right"/>
              <w:rPr>
                <w:color w:val="auto"/>
                <w:sz w:val="20"/>
                <w:szCs w:val="20"/>
                <w:lang w:val="ro-RO"/>
              </w:rPr>
            </w:pPr>
            <w:r w:rsidRPr="005A23C9">
              <w:rPr>
                <w:color w:val="auto"/>
                <w:sz w:val="20"/>
                <w:szCs w:val="20"/>
                <w:lang w:val="ro-RO"/>
              </w:rPr>
              <w:t>630575</w:t>
            </w:r>
          </w:p>
        </w:tc>
        <w:tc>
          <w:tcPr>
            <w:tcW w:w="1596" w:type="dxa"/>
            <w:tcBorders>
              <w:left w:val="single" w:sz="4" w:space="0" w:color="000000"/>
              <w:bottom w:val="single" w:sz="4" w:space="0" w:color="000000"/>
            </w:tcBorders>
            <w:shd w:val="clear" w:color="auto" w:fill="auto"/>
          </w:tcPr>
          <w:p w14:paraId="35B922AD" w14:textId="77777777" w:rsidR="00B731E7" w:rsidRPr="005A23C9" w:rsidRDefault="00A93A82">
            <w:pPr>
              <w:pStyle w:val="WW-Default"/>
              <w:snapToGrid w:val="0"/>
              <w:jc w:val="right"/>
              <w:rPr>
                <w:color w:val="auto"/>
                <w:sz w:val="20"/>
                <w:szCs w:val="20"/>
                <w:lang w:val="ro-RO"/>
              </w:rPr>
            </w:pPr>
            <w:r w:rsidRPr="005A23C9">
              <w:rPr>
                <w:color w:val="auto"/>
                <w:sz w:val="20"/>
                <w:szCs w:val="20"/>
                <w:lang w:val="ro-RO"/>
              </w:rPr>
              <w:t>2189611</w:t>
            </w:r>
          </w:p>
        </w:tc>
        <w:tc>
          <w:tcPr>
            <w:tcW w:w="1701" w:type="dxa"/>
            <w:tcBorders>
              <w:left w:val="single" w:sz="4" w:space="0" w:color="000000"/>
              <w:bottom w:val="single" w:sz="4" w:space="0" w:color="000000"/>
            </w:tcBorders>
            <w:shd w:val="clear" w:color="auto" w:fill="auto"/>
          </w:tcPr>
          <w:p w14:paraId="1A740DF5" w14:textId="77777777" w:rsidR="00B731E7" w:rsidRPr="005A23C9" w:rsidRDefault="00A93A82">
            <w:pPr>
              <w:pStyle w:val="WW-Default"/>
              <w:snapToGrid w:val="0"/>
              <w:jc w:val="right"/>
              <w:rPr>
                <w:color w:val="auto"/>
                <w:sz w:val="20"/>
                <w:szCs w:val="20"/>
                <w:lang w:val="ro-RO"/>
              </w:rPr>
            </w:pPr>
            <w:r w:rsidRPr="005A23C9">
              <w:rPr>
                <w:color w:val="auto"/>
                <w:sz w:val="20"/>
                <w:szCs w:val="20"/>
                <w:lang w:val="ro-RO"/>
              </w:rPr>
              <w:t>1712137</w:t>
            </w:r>
          </w:p>
        </w:tc>
        <w:tc>
          <w:tcPr>
            <w:tcW w:w="1701" w:type="dxa"/>
            <w:tcBorders>
              <w:left w:val="single" w:sz="4" w:space="0" w:color="000000"/>
              <w:bottom w:val="single" w:sz="4" w:space="0" w:color="000000"/>
              <w:right w:val="single" w:sz="4" w:space="0" w:color="000000"/>
            </w:tcBorders>
            <w:shd w:val="clear" w:color="auto" w:fill="auto"/>
          </w:tcPr>
          <w:p w14:paraId="714831F0" w14:textId="77777777" w:rsidR="00B731E7" w:rsidRPr="005A23C9" w:rsidRDefault="00A93A82">
            <w:pPr>
              <w:pStyle w:val="WW-Default"/>
              <w:snapToGrid w:val="0"/>
              <w:jc w:val="right"/>
              <w:rPr>
                <w:color w:val="auto"/>
                <w:sz w:val="20"/>
                <w:szCs w:val="20"/>
              </w:rPr>
            </w:pPr>
            <w:r w:rsidRPr="005A23C9">
              <w:rPr>
                <w:color w:val="auto"/>
                <w:sz w:val="20"/>
                <w:szCs w:val="20"/>
                <w:lang w:val="ro-RO"/>
              </w:rPr>
              <w:t>8036083</w:t>
            </w:r>
          </w:p>
        </w:tc>
      </w:tr>
    </w:tbl>
    <w:p w14:paraId="0C850C6D" w14:textId="77777777" w:rsidR="00B731E7" w:rsidRPr="005A23C9" w:rsidRDefault="00B731E7">
      <w:pPr>
        <w:pStyle w:val="WW-Default"/>
        <w:jc w:val="both"/>
        <w:rPr>
          <w:color w:val="auto"/>
          <w:sz w:val="21"/>
          <w:szCs w:val="21"/>
          <w:lang w:val="ro-RO"/>
        </w:rPr>
      </w:pPr>
    </w:p>
    <w:p w14:paraId="673A5C14" w14:textId="77777777" w:rsidR="00B731E7" w:rsidRPr="005A23C9" w:rsidRDefault="00B731E7">
      <w:pPr>
        <w:pStyle w:val="WW-Default"/>
        <w:ind w:firstLine="900"/>
        <w:jc w:val="both"/>
        <w:rPr>
          <w:color w:val="auto"/>
          <w:sz w:val="22"/>
          <w:szCs w:val="22"/>
          <w:lang w:val="ro-RO"/>
        </w:rPr>
      </w:pPr>
      <w:r w:rsidRPr="005A23C9">
        <w:rPr>
          <w:color w:val="auto"/>
          <w:sz w:val="22"/>
          <w:szCs w:val="22"/>
          <w:lang w:val="ro-RO"/>
        </w:rPr>
        <w:t>Tabel 8: Situaţia restanţelor pe tipuri de consumatori pentru perioada 2009 - 20</w:t>
      </w:r>
      <w:r w:rsidR="00602B4C" w:rsidRPr="005A23C9">
        <w:rPr>
          <w:color w:val="auto"/>
          <w:sz w:val="22"/>
          <w:szCs w:val="22"/>
          <w:lang w:val="ro-RO"/>
        </w:rPr>
        <w:t>2</w:t>
      </w:r>
      <w:r w:rsidR="007B010D" w:rsidRPr="005A23C9">
        <w:rPr>
          <w:color w:val="auto"/>
          <w:sz w:val="22"/>
          <w:szCs w:val="22"/>
          <w:lang w:val="ro-RO"/>
        </w:rPr>
        <w:t>1</w:t>
      </w:r>
      <w:r w:rsidRPr="005A23C9">
        <w:rPr>
          <w:color w:val="auto"/>
          <w:sz w:val="22"/>
          <w:szCs w:val="22"/>
          <w:lang w:val="ro-RO"/>
        </w:rPr>
        <w:t>:</w:t>
      </w:r>
    </w:p>
    <w:p w14:paraId="44EB6B18" w14:textId="77777777" w:rsidR="00B731E7" w:rsidRPr="005A23C9" w:rsidRDefault="00B731E7">
      <w:pPr>
        <w:pStyle w:val="WW-Default"/>
        <w:ind w:firstLine="900"/>
        <w:jc w:val="both"/>
        <w:rPr>
          <w:color w:val="auto"/>
          <w:sz w:val="21"/>
          <w:szCs w:val="21"/>
          <w:lang w:val="ro-RO"/>
        </w:rPr>
      </w:pPr>
    </w:p>
    <w:tbl>
      <w:tblPr>
        <w:tblW w:w="0" w:type="auto"/>
        <w:jc w:val="center"/>
        <w:tblLayout w:type="fixed"/>
        <w:tblLook w:val="0000" w:firstRow="0" w:lastRow="0" w:firstColumn="0" w:lastColumn="0" w:noHBand="0" w:noVBand="0"/>
      </w:tblPr>
      <w:tblGrid>
        <w:gridCol w:w="857"/>
        <w:gridCol w:w="1501"/>
        <w:gridCol w:w="1575"/>
        <w:gridCol w:w="1456"/>
        <w:gridCol w:w="1508"/>
        <w:gridCol w:w="1686"/>
      </w:tblGrid>
      <w:tr w:rsidR="009D28EE" w:rsidRPr="005A23C9" w14:paraId="241BA5A3" w14:textId="77777777" w:rsidTr="00FA3323">
        <w:trPr>
          <w:jc w:val="center"/>
        </w:trPr>
        <w:tc>
          <w:tcPr>
            <w:tcW w:w="857" w:type="dxa"/>
            <w:tcBorders>
              <w:top w:val="single" w:sz="4" w:space="0" w:color="000000"/>
              <w:left w:val="single" w:sz="4" w:space="0" w:color="000000"/>
              <w:bottom w:val="single" w:sz="4" w:space="0" w:color="000000"/>
            </w:tcBorders>
            <w:shd w:val="clear" w:color="auto" w:fill="auto"/>
          </w:tcPr>
          <w:p w14:paraId="16784CEA"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An</w:t>
            </w:r>
          </w:p>
        </w:tc>
        <w:tc>
          <w:tcPr>
            <w:tcW w:w="1501" w:type="dxa"/>
            <w:tcBorders>
              <w:top w:val="single" w:sz="4" w:space="0" w:color="000000"/>
              <w:left w:val="single" w:sz="4" w:space="0" w:color="000000"/>
              <w:bottom w:val="single" w:sz="4" w:space="0" w:color="000000"/>
            </w:tcBorders>
            <w:shd w:val="clear" w:color="auto" w:fill="auto"/>
          </w:tcPr>
          <w:p w14:paraId="202B74A4"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Operatori economici</w:t>
            </w:r>
          </w:p>
        </w:tc>
        <w:tc>
          <w:tcPr>
            <w:tcW w:w="1575" w:type="dxa"/>
            <w:tcBorders>
              <w:top w:val="single" w:sz="4" w:space="0" w:color="000000"/>
              <w:left w:val="single" w:sz="4" w:space="0" w:color="000000"/>
              <w:bottom w:val="single" w:sz="4" w:space="0" w:color="000000"/>
            </w:tcBorders>
            <w:shd w:val="clear" w:color="auto" w:fill="auto"/>
          </w:tcPr>
          <w:p w14:paraId="3E2683EE"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Instituţii bugetare</w:t>
            </w:r>
          </w:p>
        </w:tc>
        <w:tc>
          <w:tcPr>
            <w:tcW w:w="1456" w:type="dxa"/>
            <w:tcBorders>
              <w:top w:val="single" w:sz="4" w:space="0" w:color="000000"/>
              <w:left w:val="single" w:sz="4" w:space="0" w:color="000000"/>
              <w:bottom w:val="single" w:sz="4" w:space="0" w:color="000000"/>
            </w:tcBorders>
            <w:shd w:val="clear" w:color="auto" w:fill="auto"/>
          </w:tcPr>
          <w:p w14:paraId="66A01ED2"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Asociaţii de locatari</w:t>
            </w:r>
          </w:p>
        </w:tc>
        <w:tc>
          <w:tcPr>
            <w:tcW w:w="1508" w:type="dxa"/>
            <w:tcBorders>
              <w:top w:val="single" w:sz="4" w:space="0" w:color="000000"/>
              <w:left w:val="single" w:sz="4" w:space="0" w:color="000000"/>
              <w:bottom w:val="single" w:sz="4" w:space="0" w:color="000000"/>
            </w:tcBorders>
            <w:shd w:val="clear" w:color="auto" w:fill="auto"/>
          </w:tcPr>
          <w:p w14:paraId="27CB4491" w14:textId="77777777" w:rsidR="00B731E7" w:rsidRPr="005A23C9" w:rsidRDefault="00B731E7">
            <w:pPr>
              <w:pStyle w:val="WW-Default"/>
              <w:snapToGrid w:val="0"/>
              <w:jc w:val="center"/>
              <w:rPr>
                <w:b/>
                <w:color w:val="auto"/>
                <w:sz w:val="20"/>
                <w:szCs w:val="22"/>
                <w:lang w:val="ro-RO"/>
              </w:rPr>
            </w:pPr>
            <w:r w:rsidRPr="005A23C9">
              <w:rPr>
                <w:b/>
                <w:color w:val="auto"/>
                <w:sz w:val="20"/>
                <w:szCs w:val="22"/>
                <w:lang w:val="ro-RO"/>
              </w:rPr>
              <w:t>Populaţie case</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14:paraId="3C124631" w14:textId="77777777" w:rsidR="00B731E7" w:rsidRPr="005A23C9" w:rsidRDefault="00B731E7">
            <w:pPr>
              <w:pStyle w:val="WW-Default"/>
              <w:snapToGrid w:val="0"/>
              <w:jc w:val="center"/>
              <w:rPr>
                <w:color w:val="auto"/>
              </w:rPr>
            </w:pPr>
            <w:r w:rsidRPr="005A23C9">
              <w:rPr>
                <w:b/>
                <w:color w:val="auto"/>
                <w:sz w:val="20"/>
                <w:szCs w:val="22"/>
                <w:lang w:val="ro-RO"/>
              </w:rPr>
              <w:t>Total</w:t>
            </w:r>
          </w:p>
        </w:tc>
      </w:tr>
      <w:tr w:rsidR="00E54E13" w:rsidRPr="005A23C9" w14:paraId="4FA73578" w14:textId="77777777" w:rsidTr="00FA3323">
        <w:trPr>
          <w:jc w:val="center"/>
        </w:trPr>
        <w:tc>
          <w:tcPr>
            <w:tcW w:w="857" w:type="dxa"/>
            <w:tcBorders>
              <w:left w:val="single" w:sz="4" w:space="0" w:color="000000"/>
              <w:bottom w:val="single" w:sz="4" w:space="0" w:color="000000"/>
            </w:tcBorders>
            <w:shd w:val="clear" w:color="auto" w:fill="auto"/>
          </w:tcPr>
          <w:p w14:paraId="53AE1DE7" w14:textId="77777777" w:rsidR="00B731E7" w:rsidRPr="005A23C9" w:rsidRDefault="00767090">
            <w:pPr>
              <w:pStyle w:val="WW-Default"/>
              <w:snapToGrid w:val="0"/>
              <w:jc w:val="center"/>
              <w:rPr>
                <w:color w:val="auto"/>
                <w:sz w:val="20"/>
                <w:szCs w:val="22"/>
                <w:lang w:val="ro-RO"/>
              </w:rPr>
            </w:pPr>
            <w:r w:rsidRPr="005A23C9">
              <w:rPr>
                <w:color w:val="auto"/>
                <w:sz w:val="20"/>
                <w:szCs w:val="22"/>
                <w:lang w:val="ro-RO"/>
              </w:rPr>
              <w:t>20</w:t>
            </w:r>
            <w:r w:rsidR="00391F63" w:rsidRPr="005A23C9">
              <w:rPr>
                <w:color w:val="auto"/>
                <w:sz w:val="20"/>
                <w:szCs w:val="22"/>
                <w:lang w:val="ro-RO"/>
              </w:rPr>
              <w:t>2</w:t>
            </w:r>
            <w:r w:rsidR="009D28EE" w:rsidRPr="005A23C9">
              <w:rPr>
                <w:color w:val="auto"/>
                <w:sz w:val="20"/>
                <w:szCs w:val="22"/>
                <w:lang w:val="ro-RO"/>
              </w:rPr>
              <w:t>2</w:t>
            </w:r>
          </w:p>
        </w:tc>
        <w:tc>
          <w:tcPr>
            <w:tcW w:w="1501" w:type="dxa"/>
            <w:tcBorders>
              <w:left w:val="single" w:sz="4" w:space="0" w:color="000000"/>
              <w:bottom w:val="single" w:sz="4" w:space="0" w:color="000000"/>
            </w:tcBorders>
            <w:shd w:val="clear" w:color="auto" w:fill="auto"/>
          </w:tcPr>
          <w:p w14:paraId="59BE0FE4" w14:textId="77777777" w:rsidR="00B731E7" w:rsidRPr="005A23C9" w:rsidRDefault="009D28EE">
            <w:pPr>
              <w:pStyle w:val="WW-Default"/>
              <w:snapToGrid w:val="0"/>
              <w:jc w:val="right"/>
              <w:rPr>
                <w:color w:val="auto"/>
                <w:sz w:val="20"/>
                <w:szCs w:val="22"/>
                <w:lang w:val="ro-RO"/>
              </w:rPr>
            </w:pPr>
            <w:r w:rsidRPr="005A23C9">
              <w:rPr>
                <w:color w:val="auto"/>
                <w:sz w:val="20"/>
                <w:szCs w:val="22"/>
                <w:lang w:val="ro-RO"/>
              </w:rPr>
              <w:t>56861</w:t>
            </w:r>
          </w:p>
        </w:tc>
        <w:tc>
          <w:tcPr>
            <w:tcW w:w="1575" w:type="dxa"/>
            <w:tcBorders>
              <w:left w:val="single" w:sz="4" w:space="0" w:color="000000"/>
              <w:bottom w:val="single" w:sz="4" w:space="0" w:color="000000"/>
            </w:tcBorders>
            <w:shd w:val="clear" w:color="auto" w:fill="auto"/>
          </w:tcPr>
          <w:p w14:paraId="6B748A06" w14:textId="77777777" w:rsidR="00B731E7" w:rsidRPr="005A23C9" w:rsidRDefault="009D28EE">
            <w:pPr>
              <w:pStyle w:val="WW-Default"/>
              <w:snapToGrid w:val="0"/>
              <w:jc w:val="right"/>
              <w:rPr>
                <w:color w:val="auto"/>
                <w:sz w:val="20"/>
                <w:szCs w:val="22"/>
                <w:lang w:val="ro-RO"/>
              </w:rPr>
            </w:pPr>
            <w:r w:rsidRPr="005A23C9">
              <w:rPr>
                <w:color w:val="auto"/>
                <w:sz w:val="20"/>
                <w:szCs w:val="22"/>
                <w:lang w:val="ro-RO"/>
              </w:rPr>
              <w:t>27464</w:t>
            </w:r>
          </w:p>
        </w:tc>
        <w:tc>
          <w:tcPr>
            <w:tcW w:w="1456" w:type="dxa"/>
            <w:tcBorders>
              <w:left w:val="single" w:sz="4" w:space="0" w:color="000000"/>
              <w:bottom w:val="single" w:sz="4" w:space="0" w:color="000000"/>
            </w:tcBorders>
            <w:shd w:val="clear" w:color="auto" w:fill="auto"/>
          </w:tcPr>
          <w:p w14:paraId="70DFED1B" w14:textId="77777777" w:rsidR="00B731E7" w:rsidRPr="005A23C9" w:rsidRDefault="009D28EE">
            <w:pPr>
              <w:pStyle w:val="WW-Default"/>
              <w:snapToGrid w:val="0"/>
              <w:jc w:val="right"/>
              <w:rPr>
                <w:color w:val="auto"/>
                <w:sz w:val="20"/>
                <w:szCs w:val="22"/>
                <w:lang w:val="ro-RO"/>
              </w:rPr>
            </w:pPr>
            <w:r w:rsidRPr="005A23C9">
              <w:rPr>
                <w:color w:val="auto"/>
                <w:sz w:val="20"/>
                <w:szCs w:val="22"/>
                <w:lang w:val="ro-RO"/>
              </w:rPr>
              <w:t>1432519</w:t>
            </w:r>
          </w:p>
        </w:tc>
        <w:tc>
          <w:tcPr>
            <w:tcW w:w="1508" w:type="dxa"/>
            <w:tcBorders>
              <w:left w:val="single" w:sz="4" w:space="0" w:color="000000"/>
              <w:bottom w:val="single" w:sz="4" w:space="0" w:color="000000"/>
            </w:tcBorders>
            <w:shd w:val="clear" w:color="auto" w:fill="auto"/>
          </w:tcPr>
          <w:p w14:paraId="5998186C" w14:textId="77777777" w:rsidR="00B731E7" w:rsidRPr="005A23C9" w:rsidRDefault="009D28EE">
            <w:pPr>
              <w:pStyle w:val="WW-Default"/>
              <w:snapToGrid w:val="0"/>
              <w:jc w:val="right"/>
              <w:rPr>
                <w:color w:val="auto"/>
                <w:sz w:val="20"/>
                <w:szCs w:val="22"/>
                <w:lang w:val="ro-RO"/>
              </w:rPr>
            </w:pPr>
            <w:r w:rsidRPr="005A23C9">
              <w:rPr>
                <w:color w:val="auto"/>
                <w:sz w:val="20"/>
                <w:szCs w:val="22"/>
                <w:lang w:val="ro-RO"/>
              </w:rPr>
              <w:t>155732</w:t>
            </w:r>
          </w:p>
        </w:tc>
        <w:tc>
          <w:tcPr>
            <w:tcW w:w="1686" w:type="dxa"/>
            <w:tcBorders>
              <w:left w:val="single" w:sz="4" w:space="0" w:color="000000"/>
              <w:bottom w:val="single" w:sz="4" w:space="0" w:color="000000"/>
              <w:right w:val="single" w:sz="4" w:space="0" w:color="000000"/>
            </w:tcBorders>
            <w:shd w:val="clear" w:color="auto" w:fill="auto"/>
          </w:tcPr>
          <w:p w14:paraId="3AEDCB90" w14:textId="77777777" w:rsidR="00B731E7" w:rsidRPr="005A23C9" w:rsidRDefault="009D28EE">
            <w:pPr>
              <w:pStyle w:val="WW-Default"/>
              <w:snapToGrid w:val="0"/>
              <w:jc w:val="right"/>
              <w:rPr>
                <w:color w:val="auto"/>
              </w:rPr>
            </w:pPr>
            <w:r w:rsidRPr="005A23C9">
              <w:rPr>
                <w:color w:val="auto"/>
                <w:sz w:val="20"/>
                <w:szCs w:val="22"/>
                <w:lang w:val="ro-RO"/>
              </w:rPr>
              <w:t>1672576</w:t>
            </w:r>
          </w:p>
        </w:tc>
      </w:tr>
    </w:tbl>
    <w:p w14:paraId="5CBB147C" w14:textId="77777777" w:rsidR="00B731E7" w:rsidRPr="005A23C9" w:rsidRDefault="00B731E7">
      <w:pPr>
        <w:ind w:firstLine="900"/>
        <w:jc w:val="both"/>
        <w:rPr>
          <w:sz w:val="21"/>
          <w:szCs w:val="21"/>
          <w:lang w:val="ro-RO"/>
        </w:rPr>
      </w:pPr>
    </w:p>
    <w:p w14:paraId="100DB55D" w14:textId="77777777" w:rsidR="00777052" w:rsidRPr="005A23C9" w:rsidRDefault="00777052">
      <w:pPr>
        <w:pStyle w:val="BodyTextIndent"/>
        <w:ind w:firstLine="900"/>
        <w:rPr>
          <w:b/>
          <w:sz w:val="24"/>
          <w:szCs w:val="24"/>
          <w:lang w:val="ro-RO"/>
        </w:rPr>
      </w:pPr>
    </w:p>
    <w:p w14:paraId="78F35BDE" w14:textId="77777777" w:rsidR="00B731E7" w:rsidRPr="005A23C9" w:rsidRDefault="00B731E7">
      <w:pPr>
        <w:pStyle w:val="BodyTextIndent"/>
        <w:ind w:firstLine="900"/>
        <w:rPr>
          <w:sz w:val="24"/>
          <w:szCs w:val="24"/>
          <w:lang w:val="ro-RO"/>
        </w:rPr>
      </w:pPr>
      <w:r w:rsidRPr="005A23C9">
        <w:rPr>
          <w:b/>
          <w:sz w:val="24"/>
          <w:szCs w:val="24"/>
          <w:lang w:val="ro-RO"/>
        </w:rPr>
        <w:t>I.2.</w:t>
      </w:r>
      <w:r w:rsidR="00C62B9D" w:rsidRPr="005A23C9">
        <w:rPr>
          <w:b/>
          <w:sz w:val="24"/>
          <w:szCs w:val="24"/>
          <w:lang w:val="ro-RO"/>
        </w:rPr>
        <w:t>3</w:t>
      </w:r>
      <w:r w:rsidRPr="005A23C9">
        <w:rPr>
          <w:b/>
          <w:sz w:val="24"/>
          <w:szCs w:val="24"/>
          <w:lang w:val="ro-RO"/>
        </w:rPr>
        <w:t>.Alimentarea cu gaze naturale</w:t>
      </w:r>
      <w:r w:rsidRPr="005A23C9">
        <w:rPr>
          <w:rStyle w:val="FootnoteCharacters"/>
          <w:b/>
          <w:sz w:val="24"/>
          <w:szCs w:val="24"/>
          <w:lang w:val="ro-RO"/>
        </w:rPr>
        <w:footnoteReference w:id="4"/>
      </w:r>
      <w:r w:rsidRPr="005A23C9">
        <w:rPr>
          <w:sz w:val="24"/>
          <w:szCs w:val="24"/>
          <w:lang w:val="ro-RO"/>
        </w:rPr>
        <w:t xml:space="preserve">. </w:t>
      </w:r>
    </w:p>
    <w:p w14:paraId="2B183E7F" w14:textId="77777777" w:rsidR="00777052" w:rsidRPr="005A23C9" w:rsidRDefault="00777052">
      <w:pPr>
        <w:pStyle w:val="BodyTextIndent"/>
        <w:ind w:firstLine="900"/>
        <w:rPr>
          <w:sz w:val="22"/>
          <w:szCs w:val="22"/>
          <w:lang w:val="ro-RO"/>
        </w:rPr>
      </w:pPr>
    </w:p>
    <w:p w14:paraId="5C2268E0" w14:textId="77777777" w:rsidR="00B731E7" w:rsidRPr="005A23C9" w:rsidRDefault="00B731E7">
      <w:pPr>
        <w:pStyle w:val="BodyTextIndent"/>
        <w:ind w:firstLine="900"/>
        <w:rPr>
          <w:sz w:val="22"/>
          <w:szCs w:val="22"/>
          <w:lang w:val="ro-RO"/>
        </w:rPr>
      </w:pPr>
      <w:r w:rsidRPr="005A23C9">
        <w:rPr>
          <w:sz w:val="22"/>
          <w:szCs w:val="22"/>
          <w:lang w:val="ro-RO"/>
        </w:rPr>
        <w:t xml:space="preserve">Lungimea </w:t>
      </w:r>
      <w:r w:rsidR="00E54E13" w:rsidRPr="005A23C9">
        <w:rPr>
          <w:sz w:val="22"/>
          <w:szCs w:val="22"/>
          <w:lang w:val="ro-RO"/>
        </w:rPr>
        <w:t xml:space="preserve">totală a </w:t>
      </w:r>
      <w:r w:rsidRPr="005A23C9">
        <w:rPr>
          <w:sz w:val="22"/>
          <w:szCs w:val="22"/>
          <w:lang w:val="ro-RO"/>
        </w:rPr>
        <w:t>rețelei de distribuție a gazelor naturale din municipiul Câmpulung Moldovenesc</w:t>
      </w:r>
      <w:r w:rsidR="00E54E13" w:rsidRPr="005A23C9">
        <w:rPr>
          <w:sz w:val="22"/>
          <w:szCs w:val="22"/>
          <w:lang w:val="ro-RO"/>
        </w:rPr>
        <w:t xml:space="preserve"> la data de 31.12.20</w:t>
      </w:r>
      <w:r w:rsidR="00E8381B" w:rsidRPr="005A23C9">
        <w:rPr>
          <w:sz w:val="22"/>
          <w:szCs w:val="22"/>
          <w:lang w:val="ro-RO"/>
        </w:rPr>
        <w:t>2</w:t>
      </w:r>
      <w:r w:rsidR="008D318A" w:rsidRPr="005A23C9">
        <w:rPr>
          <w:sz w:val="22"/>
          <w:szCs w:val="22"/>
          <w:lang w:val="ro-RO"/>
        </w:rPr>
        <w:t>2</w:t>
      </w:r>
      <w:r w:rsidRPr="005A23C9">
        <w:rPr>
          <w:sz w:val="22"/>
          <w:szCs w:val="22"/>
          <w:lang w:val="ro-RO"/>
        </w:rPr>
        <w:t xml:space="preserve"> este de </w:t>
      </w:r>
      <w:r w:rsidR="008D318A" w:rsidRPr="005A23C9">
        <w:rPr>
          <w:sz w:val="22"/>
          <w:szCs w:val="22"/>
          <w:lang w:val="ro-RO"/>
        </w:rPr>
        <w:t>75</w:t>
      </w:r>
      <w:r w:rsidRPr="005A23C9">
        <w:rPr>
          <w:sz w:val="22"/>
          <w:szCs w:val="22"/>
          <w:lang w:val="ro-RO"/>
        </w:rPr>
        <w:t>,</w:t>
      </w:r>
      <w:r w:rsidR="008D318A" w:rsidRPr="005A23C9">
        <w:rPr>
          <w:sz w:val="22"/>
          <w:szCs w:val="22"/>
          <w:lang w:val="ro-RO"/>
        </w:rPr>
        <w:t>102</w:t>
      </w:r>
      <w:r w:rsidRPr="005A23C9">
        <w:rPr>
          <w:sz w:val="22"/>
          <w:szCs w:val="22"/>
          <w:lang w:val="ro-RO"/>
        </w:rPr>
        <w:t xml:space="preserve"> km.</w:t>
      </w:r>
    </w:p>
    <w:p w14:paraId="2F1E31F1" w14:textId="77777777" w:rsidR="00E2389E" w:rsidRPr="005A23C9" w:rsidRDefault="00E2389E">
      <w:pPr>
        <w:pStyle w:val="BodyTextIndent"/>
        <w:ind w:firstLine="900"/>
        <w:rPr>
          <w:sz w:val="22"/>
          <w:szCs w:val="22"/>
          <w:lang w:val="ro-RO"/>
        </w:rPr>
      </w:pPr>
    </w:p>
    <w:p w14:paraId="346EB8DA" w14:textId="77777777" w:rsidR="00E54E13" w:rsidRPr="005A23C9" w:rsidRDefault="00E54E13">
      <w:pPr>
        <w:pStyle w:val="BodyTextIndent"/>
        <w:ind w:firstLine="900"/>
        <w:rPr>
          <w:sz w:val="22"/>
          <w:szCs w:val="22"/>
          <w:lang w:val="ro-RO"/>
        </w:rPr>
      </w:pPr>
      <w:r w:rsidRPr="005A23C9">
        <w:rPr>
          <w:sz w:val="22"/>
          <w:szCs w:val="22"/>
          <w:lang w:val="ro-RO"/>
        </w:rPr>
        <w:t>Situaţia realizării reţelelor de distribuţie gaze naturale şi a punerii lor în funcţiune arată astfel:</w:t>
      </w:r>
    </w:p>
    <w:p w14:paraId="16B655EB" w14:textId="77777777" w:rsidR="00F15870" w:rsidRPr="005A23C9" w:rsidRDefault="00F15870">
      <w:pPr>
        <w:pStyle w:val="BodyTextIndent"/>
        <w:ind w:firstLine="900"/>
        <w:rPr>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4"/>
      </w:tblGrid>
      <w:tr w:rsidR="008D318A" w:rsidRPr="005A23C9" w14:paraId="218551AA" w14:textId="77777777" w:rsidTr="00545BFF">
        <w:tc>
          <w:tcPr>
            <w:tcW w:w="4957" w:type="dxa"/>
            <w:shd w:val="clear" w:color="auto" w:fill="auto"/>
          </w:tcPr>
          <w:p w14:paraId="6C0AE03A" w14:textId="77777777" w:rsidR="00E54E13" w:rsidRPr="005A23C9" w:rsidRDefault="00E54E13" w:rsidP="00EE7F33">
            <w:pPr>
              <w:pStyle w:val="BodyTextIndent"/>
              <w:ind w:firstLine="0"/>
              <w:jc w:val="center"/>
              <w:rPr>
                <w:b/>
                <w:sz w:val="20"/>
                <w:szCs w:val="20"/>
                <w:lang w:val="ro-RO"/>
              </w:rPr>
            </w:pPr>
            <w:r w:rsidRPr="005A23C9">
              <w:rPr>
                <w:b/>
                <w:sz w:val="20"/>
                <w:szCs w:val="20"/>
                <w:lang w:val="ro-RO"/>
              </w:rPr>
              <w:t>Anul realizării şi punerii în funcţiune</w:t>
            </w:r>
          </w:p>
        </w:tc>
        <w:tc>
          <w:tcPr>
            <w:tcW w:w="4954" w:type="dxa"/>
            <w:shd w:val="clear" w:color="auto" w:fill="auto"/>
          </w:tcPr>
          <w:p w14:paraId="7848F253" w14:textId="77777777" w:rsidR="00E54E13" w:rsidRPr="005A23C9" w:rsidRDefault="00E54E13" w:rsidP="00EE7F33">
            <w:pPr>
              <w:pStyle w:val="BodyTextIndent"/>
              <w:ind w:firstLine="0"/>
              <w:jc w:val="center"/>
              <w:rPr>
                <w:b/>
                <w:sz w:val="20"/>
                <w:szCs w:val="20"/>
                <w:lang w:val="ro-RO"/>
              </w:rPr>
            </w:pPr>
            <w:r w:rsidRPr="005A23C9">
              <w:rPr>
                <w:b/>
                <w:sz w:val="20"/>
                <w:szCs w:val="20"/>
                <w:lang w:val="ro-RO"/>
              </w:rPr>
              <w:t>Lungime reţea (km)</w:t>
            </w:r>
          </w:p>
        </w:tc>
      </w:tr>
      <w:tr w:rsidR="008D318A" w:rsidRPr="005A23C9" w14:paraId="591229BF" w14:textId="77777777" w:rsidTr="00545BFF">
        <w:tc>
          <w:tcPr>
            <w:tcW w:w="4957" w:type="dxa"/>
            <w:shd w:val="clear" w:color="auto" w:fill="auto"/>
          </w:tcPr>
          <w:p w14:paraId="129AB5CF" w14:textId="77777777" w:rsidR="00E54E13" w:rsidRPr="005A23C9" w:rsidRDefault="00E54E13" w:rsidP="00EE7F33">
            <w:pPr>
              <w:pStyle w:val="BodyTextIndent"/>
              <w:ind w:firstLine="0"/>
              <w:jc w:val="center"/>
              <w:rPr>
                <w:sz w:val="20"/>
                <w:szCs w:val="20"/>
                <w:lang w:val="ro-RO"/>
              </w:rPr>
            </w:pPr>
            <w:r w:rsidRPr="005A23C9">
              <w:rPr>
                <w:sz w:val="20"/>
                <w:szCs w:val="20"/>
                <w:lang w:val="ro-RO"/>
              </w:rPr>
              <w:t>2011</w:t>
            </w:r>
          </w:p>
        </w:tc>
        <w:tc>
          <w:tcPr>
            <w:tcW w:w="4954" w:type="dxa"/>
            <w:shd w:val="clear" w:color="auto" w:fill="auto"/>
          </w:tcPr>
          <w:p w14:paraId="543D91E0" w14:textId="77777777" w:rsidR="00E54E13" w:rsidRPr="005A23C9" w:rsidRDefault="00E54E13" w:rsidP="00EE7F33">
            <w:pPr>
              <w:pStyle w:val="BodyTextIndent"/>
              <w:ind w:firstLine="0"/>
              <w:jc w:val="center"/>
              <w:rPr>
                <w:sz w:val="20"/>
                <w:szCs w:val="20"/>
                <w:lang w:val="ro-RO"/>
              </w:rPr>
            </w:pPr>
            <w:r w:rsidRPr="005A23C9">
              <w:rPr>
                <w:sz w:val="20"/>
                <w:szCs w:val="20"/>
                <w:lang w:val="ro-RO"/>
              </w:rPr>
              <w:t>37,207</w:t>
            </w:r>
          </w:p>
        </w:tc>
      </w:tr>
      <w:tr w:rsidR="008D318A" w:rsidRPr="005A23C9" w14:paraId="4388FC1F" w14:textId="77777777" w:rsidTr="00545BFF">
        <w:tc>
          <w:tcPr>
            <w:tcW w:w="4957" w:type="dxa"/>
            <w:shd w:val="clear" w:color="auto" w:fill="auto"/>
          </w:tcPr>
          <w:p w14:paraId="28D86964" w14:textId="77777777" w:rsidR="00E54E13" w:rsidRPr="005A23C9" w:rsidRDefault="00E54E13" w:rsidP="00EE7F33">
            <w:pPr>
              <w:pStyle w:val="BodyTextIndent"/>
              <w:ind w:firstLine="0"/>
              <w:jc w:val="center"/>
              <w:rPr>
                <w:sz w:val="20"/>
                <w:szCs w:val="20"/>
                <w:lang w:val="ro-RO"/>
              </w:rPr>
            </w:pPr>
            <w:r w:rsidRPr="005A23C9">
              <w:rPr>
                <w:sz w:val="20"/>
                <w:szCs w:val="20"/>
                <w:lang w:val="ro-RO"/>
              </w:rPr>
              <w:t>2012</w:t>
            </w:r>
          </w:p>
        </w:tc>
        <w:tc>
          <w:tcPr>
            <w:tcW w:w="4954" w:type="dxa"/>
            <w:shd w:val="clear" w:color="auto" w:fill="auto"/>
          </w:tcPr>
          <w:p w14:paraId="114FF57A" w14:textId="77777777" w:rsidR="00E54E13" w:rsidRPr="005A23C9" w:rsidRDefault="00E54E13" w:rsidP="00EE7F33">
            <w:pPr>
              <w:pStyle w:val="BodyTextIndent"/>
              <w:ind w:firstLine="0"/>
              <w:jc w:val="center"/>
              <w:rPr>
                <w:sz w:val="20"/>
                <w:szCs w:val="20"/>
                <w:lang w:val="ro-RO"/>
              </w:rPr>
            </w:pPr>
            <w:r w:rsidRPr="005A23C9">
              <w:rPr>
                <w:sz w:val="20"/>
                <w:szCs w:val="20"/>
                <w:lang w:val="ro-RO"/>
              </w:rPr>
              <w:t>6,128</w:t>
            </w:r>
          </w:p>
        </w:tc>
      </w:tr>
      <w:tr w:rsidR="008D318A" w:rsidRPr="005A23C9" w14:paraId="7BCEB9C2" w14:textId="77777777" w:rsidTr="00545BFF">
        <w:tc>
          <w:tcPr>
            <w:tcW w:w="4957" w:type="dxa"/>
            <w:shd w:val="clear" w:color="auto" w:fill="auto"/>
          </w:tcPr>
          <w:p w14:paraId="793D10F1" w14:textId="77777777" w:rsidR="00E54E13" w:rsidRPr="005A23C9" w:rsidRDefault="00E54E13" w:rsidP="00EE7F33">
            <w:pPr>
              <w:pStyle w:val="BodyTextIndent"/>
              <w:ind w:firstLine="0"/>
              <w:jc w:val="center"/>
              <w:rPr>
                <w:sz w:val="20"/>
                <w:szCs w:val="20"/>
                <w:lang w:val="ro-RO"/>
              </w:rPr>
            </w:pPr>
            <w:r w:rsidRPr="005A23C9">
              <w:rPr>
                <w:sz w:val="20"/>
                <w:szCs w:val="20"/>
                <w:lang w:val="ro-RO"/>
              </w:rPr>
              <w:t>2013</w:t>
            </w:r>
          </w:p>
        </w:tc>
        <w:tc>
          <w:tcPr>
            <w:tcW w:w="4954" w:type="dxa"/>
            <w:shd w:val="clear" w:color="auto" w:fill="auto"/>
          </w:tcPr>
          <w:p w14:paraId="36BFEC08" w14:textId="77777777" w:rsidR="00E54E13" w:rsidRPr="005A23C9" w:rsidRDefault="00E54E13" w:rsidP="00EE7F33">
            <w:pPr>
              <w:pStyle w:val="BodyTextIndent"/>
              <w:ind w:firstLine="0"/>
              <w:jc w:val="center"/>
              <w:rPr>
                <w:sz w:val="20"/>
                <w:szCs w:val="20"/>
                <w:lang w:val="ro-RO"/>
              </w:rPr>
            </w:pPr>
            <w:r w:rsidRPr="005A23C9">
              <w:rPr>
                <w:sz w:val="20"/>
                <w:szCs w:val="20"/>
                <w:lang w:val="ro-RO"/>
              </w:rPr>
              <w:t>1,504</w:t>
            </w:r>
          </w:p>
        </w:tc>
      </w:tr>
      <w:tr w:rsidR="008D318A" w:rsidRPr="005A23C9" w14:paraId="23E07685" w14:textId="77777777" w:rsidTr="00545BFF">
        <w:tc>
          <w:tcPr>
            <w:tcW w:w="4957" w:type="dxa"/>
            <w:shd w:val="clear" w:color="auto" w:fill="auto"/>
          </w:tcPr>
          <w:p w14:paraId="44B932EC" w14:textId="77777777" w:rsidR="00E54E13" w:rsidRPr="005A23C9" w:rsidRDefault="00E54E13" w:rsidP="00EE7F33">
            <w:pPr>
              <w:pStyle w:val="BodyTextIndent"/>
              <w:ind w:firstLine="0"/>
              <w:jc w:val="center"/>
              <w:rPr>
                <w:sz w:val="20"/>
                <w:szCs w:val="20"/>
                <w:lang w:val="ro-RO"/>
              </w:rPr>
            </w:pPr>
            <w:r w:rsidRPr="005A23C9">
              <w:rPr>
                <w:sz w:val="20"/>
                <w:szCs w:val="20"/>
                <w:lang w:val="ro-RO"/>
              </w:rPr>
              <w:t>2014</w:t>
            </w:r>
          </w:p>
        </w:tc>
        <w:tc>
          <w:tcPr>
            <w:tcW w:w="4954" w:type="dxa"/>
            <w:shd w:val="clear" w:color="auto" w:fill="auto"/>
          </w:tcPr>
          <w:p w14:paraId="0FE373DC" w14:textId="77777777" w:rsidR="00E54E13" w:rsidRPr="005A23C9" w:rsidRDefault="00E54E13" w:rsidP="00EE7F33">
            <w:pPr>
              <w:pStyle w:val="BodyTextIndent"/>
              <w:ind w:firstLine="0"/>
              <w:jc w:val="center"/>
              <w:rPr>
                <w:sz w:val="20"/>
                <w:szCs w:val="20"/>
                <w:lang w:val="ro-RO"/>
              </w:rPr>
            </w:pPr>
            <w:r w:rsidRPr="005A23C9">
              <w:rPr>
                <w:sz w:val="20"/>
                <w:szCs w:val="20"/>
                <w:lang w:val="ro-RO"/>
              </w:rPr>
              <w:t>1,351</w:t>
            </w:r>
          </w:p>
        </w:tc>
      </w:tr>
      <w:tr w:rsidR="008D318A" w:rsidRPr="005A23C9" w14:paraId="2A6662BF" w14:textId="77777777" w:rsidTr="00545BFF">
        <w:tc>
          <w:tcPr>
            <w:tcW w:w="4957" w:type="dxa"/>
            <w:shd w:val="clear" w:color="auto" w:fill="auto"/>
          </w:tcPr>
          <w:p w14:paraId="752F9D9C" w14:textId="77777777" w:rsidR="00E54E13" w:rsidRPr="005A23C9" w:rsidRDefault="00E54E13" w:rsidP="00EE7F33">
            <w:pPr>
              <w:pStyle w:val="BodyTextIndent"/>
              <w:ind w:firstLine="0"/>
              <w:jc w:val="center"/>
              <w:rPr>
                <w:sz w:val="20"/>
                <w:szCs w:val="20"/>
                <w:lang w:val="ro-RO"/>
              </w:rPr>
            </w:pPr>
            <w:r w:rsidRPr="005A23C9">
              <w:rPr>
                <w:sz w:val="20"/>
                <w:szCs w:val="20"/>
                <w:lang w:val="ro-RO"/>
              </w:rPr>
              <w:t>2015</w:t>
            </w:r>
          </w:p>
        </w:tc>
        <w:tc>
          <w:tcPr>
            <w:tcW w:w="4954" w:type="dxa"/>
            <w:shd w:val="clear" w:color="auto" w:fill="auto"/>
          </w:tcPr>
          <w:p w14:paraId="3EBE6CF2" w14:textId="77777777" w:rsidR="00E54E13" w:rsidRPr="005A23C9" w:rsidRDefault="00E54E13" w:rsidP="00EE7F33">
            <w:pPr>
              <w:pStyle w:val="BodyTextIndent"/>
              <w:ind w:firstLine="0"/>
              <w:jc w:val="center"/>
              <w:rPr>
                <w:sz w:val="20"/>
                <w:szCs w:val="20"/>
                <w:lang w:val="ro-RO"/>
              </w:rPr>
            </w:pPr>
            <w:r w:rsidRPr="005A23C9">
              <w:rPr>
                <w:sz w:val="20"/>
                <w:szCs w:val="20"/>
                <w:lang w:val="ro-RO"/>
              </w:rPr>
              <w:t>0,800</w:t>
            </w:r>
          </w:p>
        </w:tc>
      </w:tr>
      <w:tr w:rsidR="008D318A" w:rsidRPr="005A23C9" w14:paraId="32245CB4" w14:textId="77777777" w:rsidTr="00545BFF">
        <w:tc>
          <w:tcPr>
            <w:tcW w:w="4957" w:type="dxa"/>
            <w:shd w:val="clear" w:color="auto" w:fill="auto"/>
          </w:tcPr>
          <w:p w14:paraId="34E70344" w14:textId="77777777" w:rsidR="00767090" w:rsidRPr="005A23C9" w:rsidRDefault="00767090" w:rsidP="00BA4BF0">
            <w:pPr>
              <w:pStyle w:val="BodyTextIndent"/>
              <w:ind w:firstLine="0"/>
              <w:jc w:val="center"/>
              <w:rPr>
                <w:sz w:val="20"/>
                <w:szCs w:val="20"/>
                <w:lang w:val="ro-RO"/>
              </w:rPr>
            </w:pPr>
            <w:r w:rsidRPr="005A23C9">
              <w:rPr>
                <w:sz w:val="20"/>
                <w:szCs w:val="20"/>
                <w:lang w:val="ro-RO"/>
              </w:rPr>
              <w:t>2016</w:t>
            </w:r>
          </w:p>
        </w:tc>
        <w:tc>
          <w:tcPr>
            <w:tcW w:w="4954" w:type="dxa"/>
            <w:shd w:val="clear" w:color="auto" w:fill="auto"/>
          </w:tcPr>
          <w:p w14:paraId="1D75254A" w14:textId="77777777" w:rsidR="00767090" w:rsidRPr="005A23C9" w:rsidRDefault="00767090" w:rsidP="00BA4BF0">
            <w:pPr>
              <w:pStyle w:val="BodyTextIndent"/>
              <w:ind w:firstLine="0"/>
              <w:jc w:val="center"/>
              <w:rPr>
                <w:sz w:val="20"/>
                <w:szCs w:val="20"/>
                <w:lang w:val="ro-RO"/>
              </w:rPr>
            </w:pPr>
            <w:r w:rsidRPr="005A23C9">
              <w:rPr>
                <w:sz w:val="20"/>
                <w:szCs w:val="20"/>
                <w:lang w:val="ro-RO"/>
              </w:rPr>
              <w:t>0,245</w:t>
            </w:r>
          </w:p>
        </w:tc>
      </w:tr>
      <w:tr w:rsidR="008D318A" w:rsidRPr="005A23C9" w14:paraId="17BDAEA1" w14:textId="77777777" w:rsidTr="00545BFF">
        <w:tc>
          <w:tcPr>
            <w:tcW w:w="4957" w:type="dxa"/>
            <w:shd w:val="clear" w:color="auto" w:fill="auto"/>
          </w:tcPr>
          <w:p w14:paraId="3805308B" w14:textId="77777777" w:rsidR="00450F8E" w:rsidRPr="005A23C9" w:rsidRDefault="00450F8E" w:rsidP="00851712">
            <w:pPr>
              <w:pStyle w:val="BodyTextIndent"/>
              <w:ind w:firstLine="0"/>
              <w:jc w:val="center"/>
              <w:rPr>
                <w:sz w:val="20"/>
                <w:szCs w:val="20"/>
                <w:lang w:val="ro-RO"/>
              </w:rPr>
            </w:pPr>
            <w:r w:rsidRPr="005A23C9">
              <w:rPr>
                <w:sz w:val="20"/>
                <w:szCs w:val="20"/>
                <w:lang w:val="ro-RO"/>
              </w:rPr>
              <w:t>2017</w:t>
            </w:r>
          </w:p>
        </w:tc>
        <w:tc>
          <w:tcPr>
            <w:tcW w:w="4954" w:type="dxa"/>
            <w:shd w:val="clear" w:color="auto" w:fill="auto"/>
          </w:tcPr>
          <w:p w14:paraId="3A242574" w14:textId="77777777" w:rsidR="00450F8E" w:rsidRPr="005A23C9" w:rsidRDefault="00450F8E" w:rsidP="00851712">
            <w:pPr>
              <w:pStyle w:val="BodyTextIndent"/>
              <w:ind w:firstLine="0"/>
              <w:jc w:val="center"/>
              <w:rPr>
                <w:sz w:val="20"/>
                <w:szCs w:val="20"/>
                <w:lang w:val="ro-RO"/>
              </w:rPr>
            </w:pPr>
            <w:r w:rsidRPr="005A23C9">
              <w:rPr>
                <w:sz w:val="20"/>
                <w:szCs w:val="20"/>
                <w:lang w:val="ro-RO"/>
              </w:rPr>
              <w:t>2,274</w:t>
            </w:r>
          </w:p>
        </w:tc>
      </w:tr>
      <w:tr w:rsidR="008D318A" w:rsidRPr="005A23C9" w14:paraId="1B7598F7" w14:textId="77777777" w:rsidTr="00545BFF">
        <w:tc>
          <w:tcPr>
            <w:tcW w:w="4957" w:type="dxa"/>
            <w:shd w:val="clear" w:color="auto" w:fill="auto"/>
          </w:tcPr>
          <w:p w14:paraId="62E12802" w14:textId="77777777" w:rsidR="00B0799E" w:rsidRPr="005A23C9" w:rsidRDefault="00B0799E" w:rsidP="00E902DE">
            <w:pPr>
              <w:pStyle w:val="BodyTextIndent"/>
              <w:ind w:firstLine="0"/>
              <w:jc w:val="center"/>
              <w:rPr>
                <w:sz w:val="20"/>
                <w:szCs w:val="20"/>
                <w:lang w:val="ro-RO"/>
              </w:rPr>
            </w:pPr>
            <w:r w:rsidRPr="005A23C9">
              <w:rPr>
                <w:sz w:val="20"/>
                <w:szCs w:val="20"/>
                <w:lang w:val="ro-RO"/>
              </w:rPr>
              <w:t>2018</w:t>
            </w:r>
          </w:p>
        </w:tc>
        <w:tc>
          <w:tcPr>
            <w:tcW w:w="4954" w:type="dxa"/>
            <w:shd w:val="clear" w:color="auto" w:fill="auto"/>
          </w:tcPr>
          <w:p w14:paraId="72C8C68A" w14:textId="77777777" w:rsidR="00B0799E" w:rsidRPr="005A23C9" w:rsidRDefault="00B0799E" w:rsidP="00E902DE">
            <w:pPr>
              <w:pStyle w:val="BodyTextIndent"/>
              <w:ind w:firstLine="0"/>
              <w:jc w:val="center"/>
              <w:rPr>
                <w:sz w:val="20"/>
                <w:szCs w:val="20"/>
                <w:lang w:val="ro-RO"/>
              </w:rPr>
            </w:pPr>
            <w:r w:rsidRPr="005A23C9">
              <w:rPr>
                <w:sz w:val="20"/>
                <w:szCs w:val="20"/>
                <w:lang w:val="ro-RO"/>
              </w:rPr>
              <w:t>3,774</w:t>
            </w:r>
          </w:p>
        </w:tc>
      </w:tr>
      <w:tr w:rsidR="008D318A" w:rsidRPr="005A23C9" w14:paraId="6CA133EF" w14:textId="77777777" w:rsidTr="00545BFF">
        <w:tc>
          <w:tcPr>
            <w:tcW w:w="4957" w:type="dxa"/>
            <w:shd w:val="clear" w:color="auto" w:fill="auto"/>
          </w:tcPr>
          <w:p w14:paraId="097A06E3" w14:textId="77777777" w:rsidR="00545BFF" w:rsidRPr="005A23C9" w:rsidRDefault="00545BFF" w:rsidP="00D46A1E">
            <w:pPr>
              <w:pStyle w:val="BodyTextIndent"/>
              <w:ind w:firstLine="0"/>
              <w:jc w:val="center"/>
              <w:rPr>
                <w:sz w:val="20"/>
                <w:szCs w:val="20"/>
                <w:lang w:val="ro-RO"/>
              </w:rPr>
            </w:pPr>
            <w:r w:rsidRPr="005A23C9">
              <w:rPr>
                <w:sz w:val="20"/>
                <w:szCs w:val="20"/>
                <w:lang w:val="ro-RO"/>
              </w:rPr>
              <w:t>2019</w:t>
            </w:r>
          </w:p>
        </w:tc>
        <w:tc>
          <w:tcPr>
            <w:tcW w:w="4954" w:type="dxa"/>
            <w:shd w:val="clear" w:color="auto" w:fill="auto"/>
          </w:tcPr>
          <w:p w14:paraId="2966ED0F" w14:textId="77777777" w:rsidR="00545BFF" w:rsidRPr="005A23C9" w:rsidRDefault="00545BFF" w:rsidP="00D46A1E">
            <w:pPr>
              <w:pStyle w:val="BodyTextIndent"/>
              <w:ind w:firstLine="0"/>
              <w:jc w:val="center"/>
              <w:rPr>
                <w:sz w:val="20"/>
                <w:szCs w:val="20"/>
                <w:lang w:val="ro-RO"/>
              </w:rPr>
            </w:pPr>
            <w:r w:rsidRPr="005A23C9">
              <w:rPr>
                <w:sz w:val="20"/>
                <w:szCs w:val="20"/>
                <w:lang w:val="ro-RO"/>
              </w:rPr>
              <w:t>1,288</w:t>
            </w:r>
          </w:p>
        </w:tc>
      </w:tr>
      <w:tr w:rsidR="008D318A" w:rsidRPr="005A23C9" w14:paraId="1829EB96" w14:textId="77777777" w:rsidTr="001A1406">
        <w:tc>
          <w:tcPr>
            <w:tcW w:w="4957" w:type="dxa"/>
            <w:shd w:val="clear" w:color="auto" w:fill="auto"/>
          </w:tcPr>
          <w:p w14:paraId="7F524FB5" w14:textId="77777777" w:rsidR="00072BCC" w:rsidRPr="005A23C9" w:rsidRDefault="00072BCC" w:rsidP="001A1406">
            <w:pPr>
              <w:pStyle w:val="BodyTextIndent"/>
              <w:ind w:firstLine="0"/>
              <w:jc w:val="center"/>
              <w:rPr>
                <w:sz w:val="20"/>
                <w:szCs w:val="20"/>
                <w:lang w:val="ro-RO"/>
              </w:rPr>
            </w:pPr>
            <w:r w:rsidRPr="005A23C9">
              <w:rPr>
                <w:sz w:val="20"/>
                <w:szCs w:val="20"/>
                <w:lang w:val="ro-RO"/>
              </w:rPr>
              <w:t>2020</w:t>
            </w:r>
          </w:p>
        </w:tc>
        <w:tc>
          <w:tcPr>
            <w:tcW w:w="4954" w:type="dxa"/>
            <w:shd w:val="clear" w:color="auto" w:fill="auto"/>
          </w:tcPr>
          <w:p w14:paraId="13C8C493" w14:textId="77777777" w:rsidR="00072BCC" w:rsidRPr="005A23C9" w:rsidRDefault="00072BCC" w:rsidP="001A1406">
            <w:pPr>
              <w:pStyle w:val="BodyTextIndent"/>
              <w:ind w:firstLine="0"/>
              <w:jc w:val="center"/>
              <w:rPr>
                <w:sz w:val="20"/>
                <w:szCs w:val="20"/>
                <w:lang w:val="ro-RO"/>
              </w:rPr>
            </w:pPr>
            <w:r w:rsidRPr="005A23C9">
              <w:rPr>
                <w:sz w:val="20"/>
                <w:szCs w:val="20"/>
                <w:lang w:val="ro-RO"/>
              </w:rPr>
              <w:t>4,680</w:t>
            </w:r>
          </w:p>
        </w:tc>
      </w:tr>
      <w:tr w:rsidR="008D318A" w:rsidRPr="005A23C9" w14:paraId="6FF3E512" w14:textId="77777777" w:rsidTr="001A1406">
        <w:tc>
          <w:tcPr>
            <w:tcW w:w="4957" w:type="dxa"/>
            <w:shd w:val="clear" w:color="auto" w:fill="auto"/>
          </w:tcPr>
          <w:p w14:paraId="1B3F851A" w14:textId="77777777" w:rsidR="008D318A" w:rsidRPr="005A23C9" w:rsidRDefault="008D318A" w:rsidP="001A1406">
            <w:pPr>
              <w:pStyle w:val="BodyTextIndent"/>
              <w:ind w:firstLine="0"/>
              <w:jc w:val="center"/>
              <w:rPr>
                <w:sz w:val="20"/>
                <w:szCs w:val="20"/>
                <w:lang w:val="ro-RO"/>
              </w:rPr>
            </w:pPr>
            <w:r w:rsidRPr="005A23C9">
              <w:rPr>
                <w:sz w:val="20"/>
                <w:szCs w:val="20"/>
                <w:lang w:val="ro-RO"/>
              </w:rPr>
              <w:t>2021</w:t>
            </w:r>
          </w:p>
        </w:tc>
        <w:tc>
          <w:tcPr>
            <w:tcW w:w="4954" w:type="dxa"/>
            <w:shd w:val="clear" w:color="auto" w:fill="auto"/>
          </w:tcPr>
          <w:p w14:paraId="6EE20558" w14:textId="77777777" w:rsidR="008D318A" w:rsidRPr="005A23C9" w:rsidRDefault="008D318A" w:rsidP="001A1406">
            <w:pPr>
              <w:pStyle w:val="BodyTextIndent"/>
              <w:ind w:firstLine="0"/>
              <w:jc w:val="center"/>
              <w:rPr>
                <w:sz w:val="20"/>
                <w:szCs w:val="20"/>
                <w:lang w:val="ro-RO"/>
              </w:rPr>
            </w:pPr>
            <w:r w:rsidRPr="005A23C9">
              <w:rPr>
                <w:sz w:val="20"/>
                <w:szCs w:val="20"/>
                <w:lang w:val="ro-RO"/>
              </w:rPr>
              <w:t>9,063</w:t>
            </w:r>
          </w:p>
        </w:tc>
      </w:tr>
      <w:tr w:rsidR="008D318A" w:rsidRPr="005A23C9" w14:paraId="5959055E" w14:textId="77777777" w:rsidTr="00545BFF">
        <w:tc>
          <w:tcPr>
            <w:tcW w:w="4957" w:type="dxa"/>
            <w:shd w:val="clear" w:color="auto" w:fill="auto"/>
          </w:tcPr>
          <w:p w14:paraId="7AA7D726" w14:textId="77777777" w:rsidR="00E54E13" w:rsidRPr="005A23C9" w:rsidRDefault="00767090" w:rsidP="00EE7F33">
            <w:pPr>
              <w:pStyle w:val="BodyTextIndent"/>
              <w:ind w:firstLine="0"/>
              <w:jc w:val="center"/>
              <w:rPr>
                <w:sz w:val="20"/>
                <w:szCs w:val="20"/>
                <w:lang w:val="ro-RO"/>
              </w:rPr>
            </w:pPr>
            <w:r w:rsidRPr="005A23C9">
              <w:rPr>
                <w:sz w:val="20"/>
                <w:szCs w:val="20"/>
                <w:lang w:val="ro-RO"/>
              </w:rPr>
              <w:t>20</w:t>
            </w:r>
            <w:r w:rsidR="00545BFF" w:rsidRPr="005A23C9">
              <w:rPr>
                <w:sz w:val="20"/>
                <w:szCs w:val="20"/>
                <w:lang w:val="ro-RO"/>
              </w:rPr>
              <w:t>2</w:t>
            </w:r>
            <w:r w:rsidR="008D318A" w:rsidRPr="005A23C9">
              <w:rPr>
                <w:sz w:val="20"/>
                <w:szCs w:val="20"/>
                <w:lang w:val="ro-RO"/>
              </w:rPr>
              <w:t>2</w:t>
            </w:r>
          </w:p>
        </w:tc>
        <w:tc>
          <w:tcPr>
            <w:tcW w:w="4954" w:type="dxa"/>
            <w:shd w:val="clear" w:color="auto" w:fill="auto"/>
          </w:tcPr>
          <w:p w14:paraId="13F5D780" w14:textId="77777777" w:rsidR="00E54E13" w:rsidRPr="005A23C9" w:rsidRDefault="008D318A" w:rsidP="00EE7F33">
            <w:pPr>
              <w:pStyle w:val="BodyTextIndent"/>
              <w:ind w:firstLine="0"/>
              <w:jc w:val="center"/>
              <w:rPr>
                <w:sz w:val="20"/>
                <w:szCs w:val="20"/>
                <w:lang w:val="ro-RO"/>
              </w:rPr>
            </w:pPr>
            <w:r w:rsidRPr="005A23C9">
              <w:rPr>
                <w:sz w:val="20"/>
                <w:szCs w:val="20"/>
                <w:lang w:val="ro-RO"/>
              </w:rPr>
              <w:t>6</w:t>
            </w:r>
            <w:r w:rsidR="00E54E13" w:rsidRPr="005A23C9">
              <w:rPr>
                <w:sz w:val="20"/>
                <w:szCs w:val="20"/>
                <w:lang w:val="ro-RO"/>
              </w:rPr>
              <w:t>,</w:t>
            </w:r>
            <w:r w:rsidRPr="005A23C9">
              <w:rPr>
                <w:sz w:val="20"/>
                <w:szCs w:val="20"/>
                <w:lang w:val="ro-RO"/>
              </w:rPr>
              <w:t>787</w:t>
            </w:r>
          </w:p>
        </w:tc>
      </w:tr>
      <w:tr w:rsidR="008D318A" w:rsidRPr="005A23C9" w14:paraId="45FE9331" w14:textId="77777777" w:rsidTr="00545BFF">
        <w:tc>
          <w:tcPr>
            <w:tcW w:w="4957" w:type="dxa"/>
            <w:shd w:val="clear" w:color="auto" w:fill="auto"/>
          </w:tcPr>
          <w:p w14:paraId="472FC602" w14:textId="77777777" w:rsidR="00E54E13" w:rsidRPr="005A23C9" w:rsidRDefault="00E54E13" w:rsidP="00EE7F33">
            <w:pPr>
              <w:pStyle w:val="BodyTextIndent"/>
              <w:ind w:firstLine="0"/>
              <w:jc w:val="center"/>
              <w:rPr>
                <w:b/>
                <w:sz w:val="20"/>
                <w:szCs w:val="20"/>
                <w:lang w:val="ro-RO"/>
              </w:rPr>
            </w:pPr>
            <w:r w:rsidRPr="005A23C9">
              <w:rPr>
                <w:b/>
                <w:sz w:val="20"/>
                <w:szCs w:val="20"/>
                <w:lang w:val="ro-RO"/>
              </w:rPr>
              <w:t>Total la 31.12.20</w:t>
            </w:r>
            <w:r w:rsidR="00E8381B" w:rsidRPr="005A23C9">
              <w:rPr>
                <w:b/>
                <w:sz w:val="20"/>
                <w:szCs w:val="20"/>
                <w:lang w:val="ro-RO"/>
              </w:rPr>
              <w:t>2</w:t>
            </w:r>
            <w:r w:rsidR="008D318A" w:rsidRPr="005A23C9">
              <w:rPr>
                <w:b/>
                <w:sz w:val="20"/>
                <w:szCs w:val="20"/>
                <w:lang w:val="ro-RO"/>
              </w:rPr>
              <w:t>2</w:t>
            </w:r>
          </w:p>
        </w:tc>
        <w:tc>
          <w:tcPr>
            <w:tcW w:w="4954" w:type="dxa"/>
            <w:shd w:val="clear" w:color="auto" w:fill="auto"/>
          </w:tcPr>
          <w:p w14:paraId="0ECC12EC" w14:textId="77777777" w:rsidR="00E54E13" w:rsidRPr="005A23C9" w:rsidRDefault="008D318A" w:rsidP="00EE7F33">
            <w:pPr>
              <w:pStyle w:val="BodyTextIndent"/>
              <w:ind w:firstLine="0"/>
              <w:jc w:val="center"/>
              <w:rPr>
                <w:b/>
                <w:sz w:val="20"/>
                <w:szCs w:val="20"/>
                <w:lang w:val="ro-RO"/>
              </w:rPr>
            </w:pPr>
            <w:r w:rsidRPr="005A23C9">
              <w:rPr>
                <w:b/>
                <w:sz w:val="20"/>
                <w:szCs w:val="20"/>
                <w:lang w:val="ro-RO"/>
              </w:rPr>
              <w:t>75</w:t>
            </w:r>
            <w:r w:rsidR="00E54E13" w:rsidRPr="005A23C9">
              <w:rPr>
                <w:b/>
                <w:sz w:val="20"/>
                <w:szCs w:val="20"/>
                <w:lang w:val="ro-RO"/>
              </w:rPr>
              <w:t>,</w:t>
            </w:r>
            <w:r w:rsidRPr="005A23C9">
              <w:rPr>
                <w:b/>
                <w:sz w:val="20"/>
                <w:szCs w:val="20"/>
                <w:lang w:val="ro-RO"/>
              </w:rPr>
              <w:t>102</w:t>
            </w:r>
          </w:p>
        </w:tc>
      </w:tr>
    </w:tbl>
    <w:p w14:paraId="5261A620" w14:textId="77777777" w:rsidR="00E54E13" w:rsidRPr="005A23C9" w:rsidRDefault="00E54E13" w:rsidP="00E54E13">
      <w:pPr>
        <w:pStyle w:val="BodyTextIndent"/>
        <w:ind w:firstLine="0"/>
        <w:rPr>
          <w:sz w:val="20"/>
          <w:szCs w:val="20"/>
          <w:lang w:val="ro-RO"/>
        </w:rPr>
      </w:pPr>
    </w:p>
    <w:p w14:paraId="072F05FA" w14:textId="77777777" w:rsidR="00777052" w:rsidRPr="005A23C9" w:rsidRDefault="00777052">
      <w:pPr>
        <w:pStyle w:val="BodyTextIndent"/>
        <w:ind w:firstLine="900"/>
        <w:rPr>
          <w:sz w:val="22"/>
          <w:szCs w:val="22"/>
          <w:lang w:val="ro-RO"/>
        </w:rPr>
      </w:pPr>
    </w:p>
    <w:p w14:paraId="3204EDF6" w14:textId="77777777" w:rsidR="00B731E7" w:rsidRPr="005A23C9" w:rsidRDefault="00E72FE3">
      <w:pPr>
        <w:pStyle w:val="BodyTextIndent"/>
        <w:ind w:firstLine="900"/>
        <w:rPr>
          <w:sz w:val="22"/>
          <w:szCs w:val="22"/>
          <w:lang w:val="ro-RO"/>
        </w:rPr>
      </w:pPr>
      <w:r w:rsidRPr="005A23C9">
        <w:rPr>
          <w:sz w:val="22"/>
          <w:szCs w:val="22"/>
          <w:lang w:val="ro-RO"/>
        </w:rPr>
        <w:t>Situaţia c</w:t>
      </w:r>
      <w:r w:rsidR="00B731E7" w:rsidRPr="005A23C9">
        <w:rPr>
          <w:sz w:val="22"/>
          <w:szCs w:val="22"/>
          <w:lang w:val="ro-RO"/>
        </w:rPr>
        <w:t>onsumuril</w:t>
      </w:r>
      <w:r w:rsidRPr="005A23C9">
        <w:rPr>
          <w:sz w:val="22"/>
          <w:szCs w:val="22"/>
          <w:lang w:val="ro-RO"/>
        </w:rPr>
        <w:t>or anuale</w:t>
      </w:r>
      <w:r w:rsidR="00B731E7" w:rsidRPr="005A23C9">
        <w:rPr>
          <w:sz w:val="22"/>
          <w:szCs w:val="22"/>
          <w:lang w:val="ro-RO"/>
        </w:rPr>
        <w:t xml:space="preserve"> de gaze naturale pentru perioada 2011 – 20</w:t>
      </w:r>
      <w:r w:rsidR="00E8381B" w:rsidRPr="005A23C9">
        <w:rPr>
          <w:sz w:val="22"/>
          <w:szCs w:val="22"/>
          <w:lang w:val="ro-RO"/>
        </w:rPr>
        <w:t>2</w:t>
      </w:r>
      <w:r w:rsidR="008D318A" w:rsidRPr="005A23C9">
        <w:rPr>
          <w:sz w:val="22"/>
          <w:szCs w:val="22"/>
          <w:lang w:val="ro-RO"/>
        </w:rPr>
        <w:t>2</w:t>
      </w:r>
      <w:r w:rsidR="00B731E7" w:rsidRPr="005A23C9">
        <w:rPr>
          <w:sz w:val="22"/>
          <w:szCs w:val="22"/>
          <w:lang w:val="ro-RO"/>
        </w:rPr>
        <w:t xml:space="preserve"> sunt:</w:t>
      </w:r>
    </w:p>
    <w:p w14:paraId="0229BB4E" w14:textId="77777777" w:rsidR="00B731E7" w:rsidRPr="005A23C9" w:rsidRDefault="00B731E7">
      <w:pPr>
        <w:pStyle w:val="BodyTextIndent"/>
        <w:ind w:firstLine="0"/>
        <w:rPr>
          <w:sz w:val="20"/>
          <w:szCs w:val="20"/>
          <w:lang w:val="ro-RO"/>
        </w:rPr>
      </w:pPr>
    </w:p>
    <w:tbl>
      <w:tblPr>
        <w:tblW w:w="9959" w:type="dxa"/>
        <w:tblInd w:w="108" w:type="dxa"/>
        <w:tblLayout w:type="fixed"/>
        <w:tblLook w:val="0000" w:firstRow="0" w:lastRow="0" w:firstColumn="0" w:lastColumn="0" w:noHBand="0" w:noVBand="0"/>
      </w:tblPr>
      <w:tblGrid>
        <w:gridCol w:w="2828"/>
        <w:gridCol w:w="2134"/>
        <w:gridCol w:w="2551"/>
        <w:gridCol w:w="2446"/>
      </w:tblGrid>
      <w:tr w:rsidR="008D318A" w:rsidRPr="005A23C9" w14:paraId="0B2B6312" w14:textId="77777777" w:rsidTr="00E8381B">
        <w:tc>
          <w:tcPr>
            <w:tcW w:w="2828" w:type="dxa"/>
            <w:vMerge w:val="restart"/>
            <w:tcBorders>
              <w:top w:val="single" w:sz="4" w:space="0" w:color="000000"/>
              <w:left w:val="single" w:sz="4" w:space="0" w:color="000000"/>
            </w:tcBorders>
            <w:shd w:val="clear" w:color="auto" w:fill="auto"/>
          </w:tcPr>
          <w:p w14:paraId="16035703" w14:textId="77777777" w:rsidR="00E72FE3" w:rsidRPr="005A23C9" w:rsidRDefault="00E72FE3" w:rsidP="00EE7F33">
            <w:pPr>
              <w:pStyle w:val="WW-Default"/>
              <w:snapToGrid w:val="0"/>
              <w:jc w:val="center"/>
              <w:rPr>
                <w:b/>
                <w:color w:val="auto"/>
                <w:sz w:val="20"/>
                <w:szCs w:val="20"/>
                <w:lang w:val="ro-RO"/>
              </w:rPr>
            </w:pPr>
            <w:r w:rsidRPr="005A23C9">
              <w:rPr>
                <w:b/>
                <w:color w:val="auto"/>
                <w:sz w:val="20"/>
                <w:szCs w:val="20"/>
                <w:lang w:val="ro-RO"/>
              </w:rPr>
              <w:t>Anul</w:t>
            </w:r>
          </w:p>
        </w:tc>
        <w:tc>
          <w:tcPr>
            <w:tcW w:w="7131" w:type="dxa"/>
            <w:gridSpan w:val="3"/>
            <w:tcBorders>
              <w:top w:val="single" w:sz="4" w:space="0" w:color="000000"/>
              <w:left w:val="single" w:sz="4" w:space="0" w:color="000000"/>
              <w:bottom w:val="single" w:sz="4" w:space="0" w:color="000000"/>
              <w:right w:val="single" w:sz="4" w:space="0" w:color="000000"/>
            </w:tcBorders>
            <w:shd w:val="clear" w:color="auto" w:fill="auto"/>
          </w:tcPr>
          <w:p w14:paraId="192DBFFF" w14:textId="77777777" w:rsidR="00E72FE3" w:rsidRPr="005A23C9" w:rsidRDefault="00E72FE3" w:rsidP="00EE7F33">
            <w:pPr>
              <w:pStyle w:val="WW-Default"/>
              <w:snapToGrid w:val="0"/>
              <w:jc w:val="center"/>
              <w:rPr>
                <w:color w:val="auto"/>
                <w:sz w:val="20"/>
                <w:szCs w:val="20"/>
              </w:rPr>
            </w:pPr>
            <w:r w:rsidRPr="005A23C9">
              <w:rPr>
                <w:b/>
                <w:color w:val="auto"/>
                <w:sz w:val="20"/>
                <w:szCs w:val="20"/>
                <w:lang w:val="ro-RO"/>
              </w:rPr>
              <w:t>Cantităţi distribuite defalcate pe sectoare (Mwh)</w:t>
            </w:r>
          </w:p>
        </w:tc>
      </w:tr>
      <w:tr w:rsidR="008D318A" w:rsidRPr="005A23C9" w14:paraId="3DBA5E41" w14:textId="77777777" w:rsidTr="00E8381B">
        <w:tc>
          <w:tcPr>
            <w:tcW w:w="2828" w:type="dxa"/>
            <w:vMerge/>
            <w:tcBorders>
              <w:left w:val="single" w:sz="4" w:space="0" w:color="000000"/>
              <w:bottom w:val="single" w:sz="4" w:space="0" w:color="000000"/>
            </w:tcBorders>
            <w:shd w:val="clear" w:color="auto" w:fill="auto"/>
          </w:tcPr>
          <w:p w14:paraId="1A845D51" w14:textId="77777777" w:rsidR="00E72FE3" w:rsidRPr="005A23C9" w:rsidRDefault="00E72FE3">
            <w:pPr>
              <w:pStyle w:val="WW-Default"/>
              <w:snapToGrid w:val="0"/>
              <w:jc w:val="center"/>
              <w:rPr>
                <w:b/>
                <w:color w:val="auto"/>
                <w:sz w:val="20"/>
                <w:szCs w:val="20"/>
                <w:lang w:val="ro-RO"/>
              </w:rPr>
            </w:pPr>
          </w:p>
        </w:tc>
        <w:tc>
          <w:tcPr>
            <w:tcW w:w="2134" w:type="dxa"/>
            <w:tcBorders>
              <w:top w:val="single" w:sz="4" w:space="0" w:color="000000"/>
              <w:left w:val="single" w:sz="4" w:space="0" w:color="000000"/>
              <w:bottom w:val="single" w:sz="4" w:space="0" w:color="000000"/>
            </w:tcBorders>
            <w:shd w:val="clear" w:color="auto" w:fill="auto"/>
          </w:tcPr>
          <w:p w14:paraId="62FCB39B" w14:textId="77777777" w:rsidR="00E72FE3" w:rsidRPr="005A23C9" w:rsidRDefault="00E72FE3">
            <w:pPr>
              <w:pStyle w:val="WW-Default"/>
              <w:snapToGrid w:val="0"/>
              <w:jc w:val="center"/>
              <w:rPr>
                <w:b/>
                <w:color w:val="auto"/>
                <w:sz w:val="20"/>
                <w:szCs w:val="20"/>
                <w:lang w:val="ro-RO"/>
              </w:rPr>
            </w:pPr>
            <w:r w:rsidRPr="005A23C9">
              <w:rPr>
                <w:b/>
                <w:color w:val="auto"/>
                <w:sz w:val="20"/>
                <w:szCs w:val="20"/>
                <w:lang w:val="ro-RO"/>
              </w:rPr>
              <w:t xml:space="preserve">Consumatori casnici </w:t>
            </w:r>
          </w:p>
          <w:p w14:paraId="13833095" w14:textId="77777777" w:rsidR="00E72FE3" w:rsidRPr="005A23C9" w:rsidRDefault="00E72FE3">
            <w:pPr>
              <w:pStyle w:val="WW-Default"/>
              <w:snapToGrid w:val="0"/>
              <w:jc w:val="center"/>
              <w:rPr>
                <w:b/>
                <w:color w:val="auto"/>
                <w:sz w:val="20"/>
                <w:szCs w:val="20"/>
                <w:lang w:val="ro-RO"/>
              </w:rPr>
            </w:pPr>
          </w:p>
        </w:tc>
        <w:tc>
          <w:tcPr>
            <w:tcW w:w="2551" w:type="dxa"/>
            <w:tcBorders>
              <w:top w:val="single" w:sz="4" w:space="0" w:color="000000"/>
              <w:left w:val="single" w:sz="4" w:space="0" w:color="000000"/>
              <w:bottom w:val="single" w:sz="4" w:space="0" w:color="000000"/>
            </w:tcBorders>
            <w:shd w:val="clear" w:color="auto" w:fill="auto"/>
          </w:tcPr>
          <w:p w14:paraId="2AEB6D7E" w14:textId="77777777" w:rsidR="00E72FE3" w:rsidRPr="005A23C9" w:rsidRDefault="00E72FE3">
            <w:pPr>
              <w:pStyle w:val="WW-Default"/>
              <w:snapToGrid w:val="0"/>
              <w:jc w:val="center"/>
              <w:rPr>
                <w:b/>
                <w:color w:val="auto"/>
                <w:sz w:val="20"/>
                <w:szCs w:val="20"/>
                <w:lang w:val="ro-RO"/>
              </w:rPr>
            </w:pPr>
            <w:r w:rsidRPr="005A23C9">
              <w:rPr>
                <w:b/>
                <w:color w:val="auto"/>
                <w:sz w:val="20"/>
                <w:szCs w:val="20"/>
                <w:lang w:val="ro-RO"/>
              </w:rPr>
              <w:t>Instituţii publice</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4D43871" w14:textId="77777777" w:rsidR="00E72FE3" w:rsidRPr="005A23C9" w:rsidRDefault="00E72FE3">
            <w:pPr>
              <w:pStyle w:val="WW-Default"/>
              <w:snapToGrid w:val="0"/>
              <w:jc w:val="center"/>
              <w:rPr>
                <w:b/>
                <w:color w:val="auto"/>
                <w:sz w:val="20"/>
                <w:szCs w:val="20"/>
                <w:lang w:val="ro-RO"/>
              </w:rPr>
            </w:pPr>
            <w:r w:rsidRPr="005A23C9">
              <w:rPr>
                <w:b/>
                <w:color w:val="auto"/>
                <w:sz w:val="20"/>
                <w:szCs w:val="20"/>
                <w:lang w:val="ro-RO"/>
              </w:rPr>
              <w:t>Agenţi economici</w:t>
            </w:r>
          </w:p>
          <w:p w14:paraId="7C860D55" w14:textId="77777777" w:rsidR="00E72FE3" w:rsidRPr="005A23C9" w:rsidRDefault="00E72FE3">
            <w:pPr>
              <w:pStyle w:val="WW-Default"/>
              <w:snapToGrid w:val="0"/>
              <w:jc w:val="center"/>
              <w:rPr>
                <w:color w:val="auto"/>
                <w:sz w:val="20"/>
                <w:szCs w:val="20"/>
              </w:rPr>
            </w:pPr>
          </w:p>
        </w:tc>
      </w:tr>
      <w:tr w:rsidR="008D318A" w:rsidRPr="005A23C9" w14:paraId="20954D71" w14:textId="77777777" w:rsidTr="00E8381B">
        <w:tc>
          <w:tcPr>
            <w:tcW w:w="2828" w:type="dxa"/>
            <w:tcBorders>
              <w:top w:val="single" w:sz="4" w:space="0" w:color="000000"/>
              <w:left w:val="single" w:sz="4" w:space="0" w:color="000000"/>
              <w:bottom w:val="single" w:sz="4" w:space="0" w:color="000000"/>
            </w:tcBorders>
            <w:shd w:val="clear" w:color="auto" w:fill="auto"/>
          </w:tcPr>
          <w:p w14:paraId="31BEBE81" w14:textId="77777777" w:rsidR="00B731E7" w:rsidRPr="005A23C9" w:rsidRDefault="00B731E7">
            <w:pPr>
              <w:pStyle w:val="WW-Default"/>
              <w:snapToGrid w:val="0"/>
              <w:jc w:val="center"/>
              <w:rPr>
                <w:color w:val="auto"/>
                <w:sz w:val="20"/>
                <w:szCs w:val="20"/>
                <w:lang w:val="ro-RO"/>
              </w:rPr>
            </w:pPr>
            <w:r w:rsidRPr="005A23C9">
              <w:rPr>
                <w:color w:val="auto"/>
                <w:sz w:val="20"/>
                <w:szCs w:val="20"/>
                <w:lang w:val="ro-RO"/>
              </w:rPr>
              <w:t>2011</w:t>
            </w:r>
          </w:p>
        </w:tc>
        <w:tc>
          <w:tcPr>
            <w:tcW w:w="2134" w:type="dxa"/>
            <w:tcBorders>
              <w:top w:val="single" w:sz="4" w:space="0" w:color="000000"/>
              <w:left w:val="single" w:sz="4" w:space="0" w:color="000000"/>
              <w:bottom w:val="single" w:sz="4" w:space="0" w:color="000000"/>
            </w:tcBorders>
            <w:shd w:val="clear" w:color="auto" w:fill="auto"/>
          </w:tcPr>
          <w:p w14:paraId="7D9F1B00"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36</w:t>
            </w:r>
          </w:p>
        </w:tc>
        <w:tc>
          <w:tcPr>
            <w:tcW w:w="2551" w:type="dxa"/>
            <w:tcBorders>
              <w:top w:val="single" w:sz="4" w:space="0" w:color="000000"/>
              <w:left w:val="single" w:sz="4" w:space="0" w:color="000000"/>
              <w:bottom w:val="single" w:sz="4" w:space="0" w:color="000000"/>
            </w:tcBorders>
            <w:shd w:val="clear" w:color="auto" w:fill="auto"/>
          </w:tcPr>
          <w:p w14:paraId="5BDBBB6B"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6</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7B1F1C8" w14:textId="77777777" w:rsidR="00B731E7" w:rsidRPr="005A23C9" w:rsidRDefault="00E72FE3">
            <w:pPr>
              <w:pStyle w:val="WW-Default"/>
              <w:snapToGrid w:val="0"/>
              <w:jc w:val="center"/>
              <w:rPr>
                <w:color w:val="auto"/>
                <w:sz w:val="20"/>
                <w:szCs w:val="20"/>
              </w:rPr>
            </w:pPr>
            <w:r w:rsidRPr="005A23C9">
              <w:rPr>
                <w:color w:val="auto"/>
                <w:sz w:val="20"/>
                <w:szCs w:val="20"/>
              </w:rPr>
              <w:t>194</w:t>
            </w:r>
          </w:p>
        </w:tc>
      </w:tr>
      <w:tr w:rsidR="008D318A" w:rsidRPr="005A23C9" w14:paraId="38D3A521" w14:textId="77777777" w:rsidTr="00E8381B">
        <w:tc>
          <w:tcPr>
            <w:tcW w:w="2828" w:type="dxa"/>
            <w:tcBorders>
              <w:top w:val="single" w:sz="4" w:space="0" w:color="000000"/>
              <w:left w:val="single" w:sz="4" w:space="0" w:color="000000"/>
              <w:bottom w:val="single" w:sz="4" w:space="0" w:color="000000"/>
            </w:tcBorders>
            <w:shd w:val="clear" w:color="auto" w:fill="auto"/>
          </w:tcPr>
          <w:p w14:paraId="1AC89BFB" w14:textId="77777777" w:rsidR="00B731E7" w:rsidRPr="005A23C9" w:rsidRDefault="00B731E7">
            <w:pPr>
              <w:pStyle w:val="WW-Default"/>
              <w:snapToGrid w:val="0"/>
              <w:jc w:val="center"/>
              <w:rPr>
                <w:color w:val="auto"/>
                <w:sz w:val="20"/>
                <w:szCs w:val="20"/>
                <w:lang w:val="ro-RO"/>
              </w:rPr>
            </w:pPr>
            <w:r w:rsidRPr="005A23C9">
              <w:rPr>
                <w:color w:val="auto"/>
                <w:sz w:val="20"/>
                <w:szCs w:val="20"/>
                <w:lang w:val="ro-RO"/>
              </w:rPr>
              <w:t>2012</w:t>
            </w:r>
          </w:p>
        </w:tc>
        <w:tc>
          <w:tcPr>
            <w:tcW w:w="2134" w:type="dxa"/>
            <w:tcBorders>
              <w:top w:val="single" w:sz="4" w:space="0" w:color="000000"/>
              <w:left w:val="single" w:sz="4" w:space="0" w:color="000000"/>
              <w:bottom w:val="single" w:sz="4" w:space="0" w:color="000000"/>
            </w:tcBorders>
            <w:shd w:val="clear" w:color="auto" w:fill="auto"/>
          </w:tcPr>
          <w:p w14:paraId="1D149AF1"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2571</w:t>
            </w:r>
          </w:p>
        </w:tc>
        <w:tc>
          <w:tcPr>
            <w:tcW w:w="2551" w:type="dxa"/>
            <w:tcBorders>
              <w:top w:val="single" w:sz="4" w:space="0" w:color="000000"/>
              <w:left w:val="single" w:sz="4" w:space="0" w:color="000000"/>
              <w:bottom w:val="single" w:sz="4" w:space="0" w:color="000000"/>
            </w:tcBorders>
            <w:shd w:val="clear" w:color="auto" w:fill="auto"/>
          </w:tcPr>
          <w:p w14:paraId="3A88D037"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4120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DA89E74" w14:textId="77777777" w:rsidR="00B731E7" w:rsidRPr="005A23C9" w:rsidRDefault="00E72FE3">
            <w:pPr>
              <w:pStyle w:val="WW-Default"/>
              <w:snapToGrid w:val="0"/>
              <w:jc w:val="center"/>
              <w:rPr>
                <w:color w:val="auto"/>
                <w:sz w:val="20"/>
                <w:szCs w:val="20"/>
              </w:rPr>
            </w:pPr>
            <w:r w:rsidRPr="005A23C9">
              <w:rPr>
                <w:color w:val="auto"/>
                <w:sz w:val="20"/>
                <w:szCs w:val="20"/>
              </w:rPr>
              <w:t>7360</w:t>
            </w:r>
          </w:p>
        </w:tc>
      </w:tr>
      <w:tr w:rsidR="008D318A" w:rsidRPr="005A23C9" w14:paraId="189E3873" w14:textId="77777777" w:rsidTr="00E8381B">
        <w:tc>
          <w:tcPr>
            <w:tcW w:w="2828" w:type="dxa"/>
            <w:tcBorders>
              <w:top w:val="single" w:sz="4" w:space="0" w:color="000000"/>
              <w:left w:val="single" w:sz="4" w:space="0" w:color="000000"/>
              <w:bottom w:val="single" w:sz="4" w:space="0" w:color="000000"/>
            </w:tcBorders>
            <w:shd w:val="clear" w:color="auto" w:fill="auto"/>
          </w:tcPr>
          <w:p w14:paraId="2A72A66D" w14:textId="77777777" w:rsidR="00B731E7" w:rsidRPr="005A23C9" w:rsidRDefault="00B731E7">
            <w:pPr>
              <w:pStyle w:val="WW-Default"/>
              <w:snapToGrid w:val="0"/>
              <w:jc w:val="center"/>
              <w:rPr>
                <w:color w:val="auto"/>
                <w:sz w:val="20"/>
                <w:szCs w:val="20"/>
                <w:lang w:val="ro-RO"/>
              </w:rPr>
            </w:pPr>
            <w:r w:rsidRPr="005A23C9">
              <w:rPr>
                <w:color w:val="auto"/>
                <w:sz w:val="20"/>
                <w:szCs w:val="20"/>
                <w:lang w:val="ro-RO"/>
              </w:rPr>
              <w:t>2013</w:t>
            </w:r>
          </w:p>
        </w:tc>
        <w:tc>
          <w:tcPr>
            <w:tcW w:w="2134" w:type="dxa"/>
            <w:tcBorders>
              <w:top w:val="single" w:sz="4" w:space="0" w:color="000000"/>
              <w:left w:val="single" w:sz="4" w:space="0" w:color="000000"/>
              <w:bottom w:val="single" w:sz="4" w:space="0" w:color="000000"/>
            </w:tcBorders>
            <w:shd w:val="clear" w:color="auto" w:fill="auto"/>
          </w:tcPr>
          <w:p w14:paraId="0B67695C"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8181</w:t>
            </w:r>
          </w:p>
        </w:tc>
        <w:tc>
          <w:tcPr>
            <w:tcW w:w="2551" w:type="dxa"/>
            <w:tcBorders>
              <w:top w:val="single" w:sz="4" w:space="0" w:color="000000"/>
              <w:left w:val="single" w:sz="4" w:space="0" w:color="000000"/>
              <w:bottom w:val="single" w:sz="4" w:space="0" w:color="000000"/>
            </w:tcBorders>
            <w:shd w:val="clear" w:color="auto" w:fill="auto"/>
          </w:tcPr>
          <w:p w14:paraId="1941A605"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5317</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68ADF1E" w14:textId="77777777" w:rsidR="00B731E7" w:rsidRPr="005A23C9" w:rsidRDefault="00E72FE3">
            <w:pPr>
              <w:pStyle w:val="WW-Default"/>
              <w:snapToGrid w:val="0"/>
              <w:jc w:val="center"/>
              <w:rPr>
                <w:color w:val="auto"/>
                <w:sz w:val="20"/>
                <w:szCs w:val="20"/>
              </w:rPr>
            </w:pPr>
            <w:r w:rsidRPr="005A23C9">
              <w:rPr>
                <w:color w:val="auto"/>
                <w:sz w:val="20"/>
                <w:szCs w:val="20"/>
              </w:rPr>
              <w:t>8742</w:t>
            </w:r>
          </w:p>
        </w:tc>
      </w:tr>
      <w:tr w:rsidR="008D318A" w:rsidRPr="005A23C9" w14:paraId="16A6960C" w14:textId="77777777" w:rsidTr="00E8381B">
        <w:tc>
          <w:tcPr>
            <w:tcW w:w="2828" w:type="dxa"/>
            <w:tcBorders>
              <w:top w:val="single" w:sz="4" w:space="0" w:color="000000"/>
              <w:left w:val="single" w:sz="4" w:space="0" w:color="000000"/>
              <w:bottom w:val="single" w:sz="4" w:space="0" w:color="000000"/>
            </w:tcBorders>
            <w:shd w:val="clear" w:color="auto" w:fill="auto"/>
          </w:tcPr>
          <w:p w14:paraId="08E85040" w14:textId="77777777" w:rsidR="00B731E7" w:rsidRPr="005A23C9" w:rsidRDefault="00B731E7">
            <w:pPr>
              <w:pStyle w:val="WW-Default"/>
              <w:snapToGrid w:val="0"/>
              <w:jc w:val="center"/>
              <w:rPr>
                <w:color w:val="auto"/>
                <w:sz w:val="20"/>
                <w:szCs w:val="20"/>
                <w:lang w:val="ro-RO"/>
              </w:rPr>
            </w:pPr>
            <w:r w:rsidRPr="005A23C9">
              <w:rPr>
                <w:color w:val="auto"/>
                <w:sz w:val="20"/>
                <w:szCs w:val="20"/>
                <w:lang w:val="ro-RO"/>
              </w:rPr>
              <w:t>2014</w:t>
            </w:r>
          </w:p>
        </w:tc>
        <w:tc>
          <w:tcPr>
            <w:tcW w:w="2134" w:type="dxa"/>
            <w:tcBorders>
              <w:top w:val="single" w:sz="4" w:space="0" w:color="000000"/>
              <w:left w:val="single" w:sz="4" w:space="0" w:color="000000"/>
              <w:bottom w:val="single" w:sz="4" w:space="0" w:color="000000"/>
            </w:tcBorders>
            <w:shd w:val="clear" w:color="auto" w:fill="auto"/>
          </w:tcPr>
          <w:p w14:paraId="535B4AC4"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11635</w:t>
            </w:r>
          </w:p>
        </w:tc>
        <w:tc>
          <w:tcPr>
            <w:tcW w:w="2551" w:type="dxa"/>
            <w:tcBorders>
              <w:top w:val="single" w:sz="4" w:space="0" w:color="000000"/>
              <w:left w:val="single" w:sz="4" w:space="0" w:color="000000"/>
              <w:bottom w:val="single" w:sz="4" w:space="0" w:color="000000"/>
            </w:tcBorders>
            <w:shd w:val="clear" w:color="auto" w:fill="auto"/>
          </w:tcPr>
          <w:p w14:paraId="70501EC9"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6822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CBA0034" w14:textId="77777777" w:rsidR="00B731E7" w:rsidRPr="005A23C9" w:rsidRDefault="00E72FE3">
            <w:pPr>
              <w:pStyle w:val="WW-Default"/>
              <w:snapToGrid w:val="0"/>
              <w:jc w:val="center"/>
              <w:rPr>
                <w:color w:val="auto"/>
                <w:sz w:val="20"/>
                <w:szCs w:val="20"/>
              </w:rPr>
            </w:pPr>
            <w:r w:rsidRPr="005A23C9">
              <w:rPr>
                <w:color w:val="auto"/>
                <w:sz w:val="20"/>
                <w:szCs w:val="20"/>
              </w:rPr>
              <w:t>9250</w:t>
            </w:r>
          </w:p>
        </w:tc>
      </w:tr>
      <w:tr w:rsidR="008D318A" w:rsidRPr="005A23C9" w14:paraId="3A6A908A" w14:textId="77777777" w:rsidTr="00E8381B">
        <w:tc>
          <w:tcPr>
            <w:tcW w:w="2828" w:type="dxa"/>
            <w:tcBorders>
              <w:top w:val="single" w:sz="4" w:space="0" w:color="000000"/>
              <w:left w:val="single" w:sz="4" w:space="0" w:color="000000"/>
              <w:bottom w:val="single" w:sz="4" w:space="0" w:color="000000"/>
            </w:tcBorders>
            <w:shd w:val="clear" w:color="auto" w:fill="auto"/>
          </w:tcPr>
          <w:p w14:paraId="0FD704F5"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2015</w:t>
            </w:r>
          </w:p>
        </w:tc>
        <w:tc>
          <w:tcPr>
            <w:tcW w:w="2134" w:type="dxa"/>
            <w:tcBorders>
              <w:top w:val="single" w:sz="4" w:space="0" w:color="000000"/>
              <w:left w:val="single" w:sz="4" w:space="0" w:color="000000"/>
              <w:bottom w:val="single" w:sz="4" w:space="0" w:color="000000"/>
            </w:tcBorders>
            <w:shd w:val="clear" w:color="auto" w:fill="auto"/>
          </w:tcPr>
          <w:p w14:paraId="46E5E021"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15032</w:t>
            </w:r>
          </w:p>
        </w:tc>
        <w:tc>
          <w:tcPr>
            <w:tcW w:w="2551" w:type="dxa"/>
            <w:tcBorders>
              <w:top w:val="single" w:sz="4" w:space="0" w:color="000000"/>
              <w:left w:val="single" w:sz="4" w:space="0" w:color="000000"/>
              <w:bottom w:val="single" w:sz="4" w:space="0" w:color="000000"/>
            </w:tcBorders>
            <w:shd w:val="clear" w:color="auto" w:fill="auto"/>
          </w:tcPr>
          <w:p w14:paraId="7BD42382"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8545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463240C" w14:textId="77777777" w:rsidR="00E72FE3" w:rsidRPr="005A23C9" w:rsidRDefault="00E72FE3" w:rsidP="00EE7F33">
            <w:pPr>
              <w:pStyle w:val="WW-Default"/>
              <w:snapToGrid w:val="0"/>
              <w:jc w:val="center"/>
              <w:rPr>
                <w:color w:val="auto"/>
                <w:sz w:val="20"/>
                <w:szCs w:val="20"/>
              </w:rPr>
            </w:pPr>
            <w:r w:rsidRPr="005A23C9">
              <w:rPr>
                <w:color w:val="auto"/>
                <w:sz w:val="20"/>
                <w:szCs w:val="20"/>
              </w:rPr>
              <w:t>9081</w:t>
            </w:r>
          </w:p>
        </w:tc>
      </w:tr>
      <w:tr w:rsidR="008D318A" w:rsidRPr="005A23C9" w14:paraId="16787A3E" w14:textId="77777777" w:rsidTr="00E8381B">
        <w:tc>
          <w:tcPr>
            <w:tcW w:w="2828" w:type="dxa"/>
            <w:tcBorders>
              <w:top w:val="single" w:sz="4" w:space="0" w:color="000000"/>
              <w:left w:val="single" w:sz="4" w:space="0" w:color="000000"/>
              <w:bottom w:val="single" w:sz="4" w:space="0" w:color="000000"/>
            </w:tcBorders>
            <w:shd w:val="clear" w:color="auto" w:fill="auto"/>
          </w:tcPr>
          <w:p w14:paraId="2537D01B"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2016</w:t>
            </w:r>
          </w:p>
        </w:tc>
        <w:tc>
          <w:tcPr>
            <w:tcW w:w="2134" w:type="dxa"/>
            <w:tcBorders>
              <w:top w:val="single" w:sz="4" w:space="0" w:color="000000"/>
              <w:left w:val="single" w:sz="4" w:space="0" w:color="000000"/>
              <w:bottom w:val="single" w:sz="4" w:space="0" w:color="000000"/>
            </w:tcBorders>
            <w:shd w:val="clear" w:color="auto" w:fill="auto"/>
          </w:tcPr>
          <w:p w14:paraId="69376AB5"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18359</w:t>
            </w:r>
          </w:p>
        </w:tc>
        <w:tc>
          <w:tcPr>
            <w:tcW w:w="2551" w:type="dxa"/>
            <w:tcBorders>
              <w:top w:val="single" w:sz="4" w:space="0" w:color="000000"/>
              <w:left w:val="single" w:sz="4" w:space="0" w:color="000000"/>
              <w:bottom w:val="single" w:sz="4" w:space="0" w:color="000000"/>
            </w:tcBorders>
            <w:shd w:val="clear" w:color="auto" w:fill="auto"/>
          </w:tcPr>
          <w:p w14:paraId="0E0585DD"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9731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4ED162D" w14:textId="77777777" w:rsidR="00767090" w:rsidRPr="005A23C9" w:rsidRDefault="00767090" w:rsidP="00BA4BF0">
            <w:pPr>
              <w:pStyle w:val="WW-Default"/>
              <w:snapToGrid w:val="0"/>
              <w:jc w:val="center"/>
              <w:rPr>
                <w:color w:val="auto"/>
                <w:sz w:val="20"/>
                <w:szCs w:val="20"/>
              </w:rPr>
            </w:pPr>
            <w:r w:rsidRPr="005A23C9">
              <w:rPr>
                <w:color w:val="auto"/>
                <w:sz w:val="20"/>
                <w:szCs w:val="20"/>
              </w:rPr>
              <w:t>8889</w:t>
            </w:r>
          </w:p>
        </w:tc>
      </w:tr>
      <w:tr w:rsidR="008D318A" w:rsidRPr="005A23C9" w14:paraId="00EAC358" w14:textId="77777777" w:rsidTr="00E8381B">
        <w:tc>
          <w:tcPr>
            <w:tcW w:w="2828" w:type="dxa"/>
            <w:tcBorders>
              <w:top w:val="single" w:sz="4" w:space="0" w:color="000000"/>
              <w:left w:val="single" w:sz="4" w:space="0" w:color="000000"/>
              <w:bottom w:val="single" w:sz="4" w:space="0" w:color="000000"/>
            </w:tcBorders>
            <w:shd w:val="clear" w:color="auto" w:fill="auto"/>
          </w:tcPr>
          <w:p w14:paraId="26F6515A" w14:textId="77777777" w:rsidR="00450F8E" w:rsidRPr="005A23C9" w:rsidRDefault="00450F8E" w:rsidP="00851712">
            <w:pPr>
              <w:pStyle w:val="WW-Default"/>
              <w:snapToGrid w:val="0"/>
              <w:jc w:val="center"/>
              <w:rPr>
                <w:color w:val="auto"/>
                <w:sz w:val="20"/>
                <w:szCs w:val="20"/>
                <w:lang w:val="ro-RO"/>
              </w:rPr>
            </w:pPr>
            <w:r w:rsidRPr="005A23C9">
              <w:rPr>
                <w:color w:val="auto"/>
                <w:sz w:val="20"/>
                <w:szCs w:val="20"/>
                <w:lang w:val="ro-RO"/>
              </w:rPr>
              <w:t>2017</w:t>
            </w:r>
          </w:p>
        </w:tc>
        <w:tc>
          <w:tcPr>
            <w:tcW w:w="2134" w:type="dxa"/>
            <w:tcBorders>
              <w:top w:val="single" w:sz="4" w:space="0" w:color="000000"/>
              <w:left w:val="single" w:sz="4" w:space="0" w:color="000000"/>
              <w:bottom w:val="single" w:sz="4" w:space="0" w:color="000000"/>
            </w:tcBorders>
            <w:shd w:val="clear" w:color="auto" w:fill="auto"/>
          </w:tcPr>
          <w:p w14:paraId="529B9F58" w14:textId="77777777" w:rsidR="00450F8E" w:rsidRPr="005A23C9" w:rsidRDefault="00450F8E" w:rsidP="00851712">
            <w:pPr>
              <w:pStyle w:val="WW-Default"/>
              <w:snapToGrid w:val="0"/>
              <w:jc w:val="center"/>
              <w:rPr>
                <w:color w:val="auto"/>
                <w:sz w:val="20"/>
                <w:szCs w:val="20"/>
                <w:lang w:val="ro-RO"/>
              </w:rPr>
            </w:pPr>
            <w:r w:rsidRPr="005A23C9">
              <w:rPr>
                <w:color w:val="auto"/>
                <w:sz w:val="20"/>
                <w:szCs w:val="20"/>
                <w:lang w:val="ro-RO"/>
              </w:rPr>
              <w:t>22371</w:t>
            </w:r>
          </w:p>
        </w:tc>
        <w:tc>
          <w:tcPr>
            <w:tcW w:w="2551" w:type="dxa"/>
            <w:tcBorders>
              <w:top w:val="single" w:sz="4" w:space="0" w:color="000000"/>
              <w:left w:val="single" w:sz="4" w:space="0" w:color="000000"/>
              <w:bottom w:val="single" w:sz="4" w:space="0" w:color="000000"/>
            </w:tcBorders>
            <w:shd w:val="clear" w:color="auto" w:fill="auto"/>
          </w:tcPr>
          <w:p w14:paraId="373CCEE8" w14:textId="77777777" w:rsidR="00450F8E" w:rsidRPr="005A23C9" w:rsidRDefault="00450F8E" w:rsidP="00851712">
            <w:pPr>
              <w:pStyle w:val="WW-Default"/>
              <w:snapToGrid w:val="0"/>
              <w:jc w:val="center"/>
              <w:rPr>
                <w:color w:val="auto"/>
                <w:sz w:val="20"/>
                <w:szCs w:val="20"/>
                <w:lang w:val="ro-RO"/>
              </w:rPr>
            </w:pPr>
            <w:r w:rsidRPr="005A23C9">
              <w:rPr>
                <w:color w:val="auto"/>
                <w:sz w:val="20"/>
                <w:szCs w:val="20"/>
                <w:lang w:val="ro-RO"/>
              </w:rPr>
              <w:t>8925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2DA6F40" w14:textId="77777777" w:rsidR="00450F8E" w:rsidRPr="005A23C9" w:rsidRDefault="00450F8E" w:rsidP="00851712">
            <w:pPr>
              <w:pStyle w:val="WW-Default"/>
              <w:snapToGrid w:val="0"/>
              <w:jc w:val="center"/>
              <w:rPr>
                <w:color w:val="auto"/>
                <w:sz w:val="20"/>
                <w:szCs w:val="20"/>
              </w:rPr>
            </w:pPr>
            <w:r w:rsidRPr="005A23C9">
              <w:rPr>
                <w:color w:val="auto"/>
                <w:sz w:val="20"/>
                <w:szCs w:val="20"/>
              </w:rPr>
              <w:t>33407</w:t>
            </w:r>
          </w:p>
        </w:tc>
      </w:tr>
      <w:tr w:rsidR="008D318A" w:rsidRPr="005A23C9" w14:paraId="516D0E81" w14:textId="77777777" w:rsidTr="00E8381B">
        <w:tc>
          <w:tcPr>
            <w:tcW w:w="2828" w:type="dxa"/>
            <w:tcBorders>
              <w:top w:val="single" w:sz="4" w:space="0" w:color="000000"/>
              <w:left w:val="single" w:sz="4" w:space="0" w:color="000000"/>
              <w:bottom w:val="single" w:sz="4" w:space="0" w:color="000000"/>
            </w:tcBorders>
            <w:shd w:val="clear" w:color="auto" w:fill="auto"/>
          </w:tcPr>
          <w:p w14:paraId="4954B952"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2018</w:t>
            </w:r>
          </w:p>
        </w:tc>
        <w:tc>
          <w:tcPr>
            <w:tcW w:w="2134" w:type="dxa"/>
            <w:tcBorders>
              <w:top w:val="single" w:sz="4" w:space="0" w:color="000000"/>
              <w:left w:val="single" w:sz="4" w:space="0" w:color="000000"/>
              <w:bottom w:val="single" w:sz="4" w:space="0" w:color="000000"/>
            </w:tcBorders>
            <w:shd w:val="clear" w:color="auto" w:fill="auto"/>
          </w:tcPr>
          <w:p w14:paraId="52565B07"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27804</w:t>
            </w:r>
          </w:p>
        </w:tc>
        <w:tc>
          <w:tcPr>
            <w:tcW w:w="2551" w:type="dxa"/>
            <w:tcBorders>
              <w:top w:val="single" w:sz="4" w:space="0" w:color="000000"/>
              <w:left w:val="single" w:sz="4" w:space="0" w:color="000000"/>
              <w:bottom w:val="single" w:sz="4" w:space="0" w:color="000000"/>
            </w:tcBorders>
            <w:shd w:val="clear" w:color="auto" w:fill="auto"/>
          </w:tcPr>
          <w:p w14:paraId="55EEF17C"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8965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AB308FF" w14:textId="77777777" w:rsidR="00B0799E" w:rsidRPr="005A23C9" w:rsidRDefault="00B0799E" w:rsidP="00E902DE">
            <w:pPr>
              <w:pStyle w:val="WW-Default"/>
              <w:snapToGrid w:val="0"/>
              <w:jc w:val="center"/>
              <w:rPr>
                <w:color w:val="auto"/>
                <w:sz w:val="20"/>
                <w:szCs w:val="20"/>
              </w:rPr>
            </w:pPr>
            <w:r w:rsidRPr="005A23C9">
              <w:rPr>
                <w:color w:val="auto"/>
                <w:sz w:val="20"/>
                <w:szCs w:val="20"/>
              </w:rPr>
              <w:t>30215</w:t>
            </w:r>
          </w:p>
        </w:tc>
      </w:tr>
      <w:tr w:rsidR="008D318A" w:rsidRPr="005A23C9" w14:paraId="48146C71" w14:textId="77777777" w:rsidTr="00E8381B">
        <w:tc>
          <w:tcPr>
            <w:tcW w:w="2828" w:type="dxa"/>
            <w:tcBorders>
              <w:top w:val="single" w:sz="4" w:space="0" w:color="000000"/>
              <w:left w:val="single" w:sz="4" w:space="0" w:color="000000"/>
              <w:bottom w:val="single" w:sz="4" w:space="0" w:color="000000"/>
            </w:tcBorders>
            <w:shd w:val="clear" w:color="auto" w:fill="auto"/>
          </w:tcPr>
          <w:p w14:paraId="5FD24BF8"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2019</w:t>
            </w:r>
          </w:p>
        </w:tc>
        <w:tc>
          <w:tcPr>
            <w:tcW w:w="2134" w:type="dxa"/>
            <w:tcBorders>
              <w:top w:val="single" w:sz="4" w:space="0" w:color="000000"/>
              <w:left w:val="single" w:sz="4" w:space="0" w:color="000000"/>
              <w:bottom w:val="single" w:sz="4" w:space="0" w:color="000000"/>
            </w:tcBorders>
            <w:shd w:val="clear" w:color="auto" w:fill="auto"/>
          </w:tcPr>
          <w:p w14:paraId="21B95285"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31495</w:t>
            </w:r>
          </w:p>
        </w:tc>
        <w:tc>
          <w:tcPr>
            <w:tcW w:w="2551" w:type="dxa"/>
            <w:tcBorders>
              <w:top w:val="single" w:sz="4" w:space="0" w:color="000000"/>
              <w:left w:val="single" w:sz="4" w:space="0" w:color="000000"/>
              <w:bottom w:val="single" w:sz="4" w:space="0" w:color="000000"/>
            </w:tcBorders>
            <w:shd w:val="clear" w:color="auto" w:fill="auto"/>
          </w:tcPr>
          <w:p w14:paraId="5D9F8198"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9880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B3B96C9" w14:textId="77777777" w:rsidR="00E8381B" w:rsidRPr="005A23C9" w:rsidRDefault="00E8381B" w:rsidP="00D46A1E">
            <w:pPr>
              <w:pStyle w:val="WW-Default"/>
              <w:snapToGrid w:val="0"/>
              <w:jc w:val="center"/>
              <w:rPr>
                <w:color w:val="auto"/>
                <w:sz w:val="20"/>
                <w:szCs w:val="20"/>
              </w:rPr>
            </w:pPr>
            <w:r w:rsidRPr="005A23C9">
              <w:rPr>
                <w:color w:val="auto"/>
                <w:sz w:val="20"/>
                <w:szCs w:val="20"/>
              </w:rPr>
              <w:t>31850</w:t>
            </w:r>
          </w:p>
        </w:tc>
      </w:tr>
      <w:tr w:rsidR="008D318A" w:rsidRPr="005A23C9" w14:paraId="75993AAE" w14:textId="77777777" w:rsidTr="001A1406">
        <w:tc>
          <w:tcPr>
            <w:tcW w:w="2828" w:type="dxa"/>
            <w:tcBorders>
              <w:top w:val="single" w:sz="4" w:space="0" w:color="000000"/>
              <w:left w:val="single" w:sz="4" w:space="0" w:color="000000"/>
              <w:bottom w:val="single" w:sz="4" w:space="0" w:color="000000"/>
            </w:tcBorders>
            <w:shd w:val="clear" w:color="auto" w:fill="auto"/>
          </w:tcPr>
          <w:p w14:paraId="52911992"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2020</w:t>
            </w:r>
          </w:p>
        </w:tc>
        <w:tc>
          <w:tcPr>
            <w:tcW w:w="2134" w:type="dxa"/>
            <w:tcBorders>
              <w:top w:val="single" w:sz="4" w:space="0" w:color="000000"/>
              <w:left w:val="single" w:sz="4" w:space="0" w:color="000000"/>
              <w:bottom w:val="single" w:sz="4" w:space="0" w:color="000000"/>
            </w:tcBorders>
            <w:shd w:val="clear" w:color="auto" w:fill="auto"/>
          </w:tcPr>
          <w:p w14:paraId="238ECCCF"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38146</w:t>
            </w:r>
          </w:p>
        </w:tc>
        <w:tc>
          <w:tcPr>
            <w:tcW w:w="2551" w:type="dxa"/>
            <w:tcBorders>
              <w:top w:val="single" w:sz="4" w:space="0" w:color="000000"/>
              <w:left w:val="single" w:sz="4" w:space="0" w:color="000000"/>
              <w:bottom w:val="single" w:sz="4" w:space="0" w:color="000000"/>
            </w:tcBorders>
            <w:shd w:val="clear" w:color="auto" w:fill="auto"/>
          </w:tcPr>
          <w:p w14:paraId="3853E1B7"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8535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506EC05" w14:textId="77777777" w:rsidR="00BA77B8" w:rsidRPr="005A23C9" w:rsidRDefault="00BA77B8" w:rsidP="001A1406">
            <w:pPr>
              <w:pStyle w:val="WW-Default"/>
              <w:snapToGrid w:val="0"/>
              <w:jc w:val="center"/>
              <w:rPr>
                <w:color w:val="auto"/>
                <w:sz w:val="20"/>
                <w:szCs w:val="20"/>
              </w:rPr>
            </w:pPr>
            <w:r w:rsidRPr="005A23C9">
              <w:rPr>
                <w:color w:val="auto"/>
                <w:sz w:val="20"/>
                <w:szCs w:val="20"/>
              </w:rPr>
              <w:t>31592</w:t>
            </w:r>
          </w:p>
        </w:tc>
      </w:tr>
      <w:tr w:rsidR="008D318A" w:rsidRPr="005A23C9" w14:paraId="6E37EB5D" w14:textId="77777777" w:rsidTr="001A1406">
        <w:tc>
          <w:tcPr>
            <w:tcW w:w="2828" w:type="dxa"/>
            <w:tcBorders>
              <w:top w:val="single" w:sz="4" w:space="0" w:color="000000"/>
              <w:left w:val="single" w:sz="4" w:space="0" w:color="000000"/>
              <w:bottom w:val="single" w:sz="4" w:space="0" w:color="000000"/>
            </w:tcBorders>
            <w:shd w:val="clear" w:color="auto" w:fill="auto"/>
          </w:tcPr>
          <w:p w14:paraId="126D0E43"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2021</w:t>
            </w:r>
          </w:p>
        </w:tc>
        <w:tc>
          <w:tcPr>
            <w:tcW w:w="2134" w:type="dxa"/>
            <w:tcBorders>
              <w:top w:val="single" w:sz="4" w:space="0" w:color="000000"/>
              <w:left w:val="single" w:sz="4" w:space="0" w:color="000000"/>
              <w:bottom w:val="single" w:sz="4" w:space="0" w:color="000000"/>
            </w:tcBorders>
            <w:shd w:val="clear" w:color="auto" w:fill="auto"/>
          </w:tcPr>
          <w:p w14:paraId="7CC8ED4A"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46648</w:t>
            </w:r>
          </w:p>
        </w:tc>
        <w:tc>
          <w:tcPr>
            <w:tcW w:w="2551" w:type="dxa"/>
            <w:tcBorders>
              <w:top w:val="single" w:sz="4" w:space="0" w:color="000000"/>
              <w:left w:val="single" w:sz="4" w:space="0" w:color="000000"/>
              <w:bottom w:val="single" w:sz="4" w:space="0" w:color="000000"/>
            </w:tcBorders>
            <w:shd w:val="clear" w:color="auto" w:fill="auto"/>
          </w:tcPr>
          <w:p w14:paraId="43441EA1"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9758</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757CBF3" w14:textId="77777777" w:rsidR="008D318A" w:rsidRPr="005A23C9" w:rsidRDefault="008D318A" w:rsidP="001A1406">
            <w:pPr>
              <w:pStyle w:val="WW-Default"/>
              <w:snapToGrid w:val="0"/>
              <w:jc w:val="center"/>
              <w:rPr>
                <w:color w:val="auto"/>
                <w:sz w:val="20"/>
                <w:szCs w:val="20"/>
              </w:rPr>
            </w:pPr>
            <w:r w:rsidRPr="005A23C9">
              <w:rPr>
                <w:color w:val="auto"/>
                <w:sz w:val="20"/>
                <w:szCs w:val="20"/>
              </w:rPr>
              <w:t>32354</w:t>
            </w:r>
          </w:p>
        </w:tc>
      </w:tr>
      <w:tr w:rsidR="00E72FE3" w:rsidRPr="005A23C9" w14:paraId="10D6C088" w14:textId="77777777" w:rsidTr="00E8381B">
        <w:tc>
          <w:tcPr>
            <w:tcW w:w="2828" w:type="dxa"/>
            <w:tcBorders>
              <w:top w:val="single" w:sz="4" w:space="0" w:color="000000"/>
              <w:left w:val="single" w:sz="4" w:space="0" w:color="000000"/>
              <w:bottom w:val="single" w:sz="4" w:space="0" w:color="000000"/>
            </w:tcBorders>
            <w:shd w:val="clear" w:color="auto" w:fill="auto"/>
          </w:tcPr>
          <w:p w14:paraId="724D3090" w14:textId="77777777" w:rsidR="00B731E7" w:rsidRPr="005A23C9" w:rsidRDefault="00E72FE3">
            <w:pPr>
              <w:pStyle w:val="WW-Default"/>
              <w:snapToGrid w:val="0"/>
              <w:jc w:val="center"/>
              <w:rPr>
                <w:color w:val="auto"/>
                <w:sz w:val="20"/>
                <w:szCs w:val="20"/>
                <w:lang w:val="ro-RO"/>
              </w:rPr>
            </w:pPr>
            <w:r w:rsidRPr="005A23C9">
              <w:rPr>
                <w:color w:val="auto"/>
                <w:sz w:val="20"/>
                <w:szCs w:val="20"/>
                <w:lang w:val="ro-RO"/>
              </w:rPr>
              <w:t>2</w:t>
            </w:r>
            <w:r w:rsidR="00767090" w:rsidRPr="005A23C9">
              <w:rPr>
                <w:color w:val="auto"/>
                <w:sz w:val="20"/>
                <w:szCs w:val="20"/>
                <w:lang w:val="ro-RO"/>
              </w:rPr>
              <w:t>0</w:t>
            </w:r>
            <w:r w:rsidR="00E8381B" w:rsidRPr="005A23C9">
              <w:rPr>
                <w:color w:val="auto"/>
                <w:sz w:val="20"/>
                <w:szCs w:val="20"/>
                <w:lang w:val="ro-RO"/>
              </w:rPr>
              <w:t>2</w:t>
            </w:r>
            <w:r w:rsidR="008D318A" w:rsidRPr="005A23C9">
              <w:rPr>
                <w:color w:val="auto"/>
                <w:sz w:val="20"/>
                <w:szCs w:val="20"/>
                <w:lang w:val="ro-RO"/>
              </w:rPr>
              <w:t>2</w:t>
            </w:r>
          </w:p>
        </w:tc>
        <w:tc>
          <w:tcPr>
            <w:tcW w:w="2134" w:type="dxa"/>
            <w:tcBorders>
              <w:top w:val="single" w:sz="4" w:space="0" w:color="000000"/>
              <w:left w:val="single" w:sz="4" w:space="0" w:color="000000"/>
              <w:bottom w:val="single" w:sz="4" w:space="0" w:color="000000"/>
            </w:tcBorders>
            <w:shd w:val="clear" w:color="auto" w:fill="auto"/>
          </w:tcPr>
          <w:p w14:paraId="164D062B" w14:textId="77777777" w:rsidR="00B731E7" w:rsidRPr="005A23C9" w:rsidRDefault="00BA77B8">
            <w:pPr>
              <w:pStyle w:val="WW-Default"/>
              <w:snapToGrid w:val="0"/>
              <w:jc w:val="center"/>
              <w:rPr>
                <w:color w:val="auto"/>
                <w:sz w:val="20"/>
                <w:szCs w:val="20"/>
                <w:lang w:val="ro-RO"/>
              </w:rPr>
            </w:pPr>
            <w:r w:rsidRPr="005A23C9">
              <w:rPr>
                <w:color w:val="auto"/>
                <w:sz w:val="20"/>
                <w:szCs w:val="20"/>
                <w:lang w:val="ro-RO"/>
              </w:rPr>
              <w:t>4</w:t>
            </w:r>
            <w:r w:rsidR="008D318A" w:rsidRPr="005A23C9">
              <w:rPr>
                <w:color w:val="auto"/>
                <w:sz w:val="20"/>
                <w:szCs w:val="20"/>
                <w:lang w:val="ro-RO"/>
              </w:rPr>
              <w:t>1405</w:t>
            </w:r>
          </w:p>
        </w:tc>
        <w:tc>
          <w:tcPr>
            <w:tcW w:w="2551" w:type="dxa"/>
            <w:tcBorders>
              <w:top w:val="single" w:sz="4" w:space="0" w:color="000000"/>
              <w:left w:val="single" w:sz="4" w:space="0" w:color="000000"/>
              <w:bottom w:val="single" w:sz="4" w:space="0" w:color="000000"/>
            </w:tcBorders>
            <w:shd w:val="clear" w:color="auto" w:fill="auto"/>
          </w:tcPr>
          <w:p w14:paraId="23F24ADB" w14:textId="77777777" w:rsidR="00B731E7" w:rsidRPr="005A23C9" w:rsidRDefault="008D318A">
            <w:pPr>
              <w:pStyle w:val="WW-Default"/>
              <w:snapToGrid w:val="0"/>
              <w:jc w:val="center"/>
              <w:rPr>
                <w:color w:val="auto"/>
                <w:sz w:val="20"/>
                <w:szCs w:val="20"/>
                <w:lang w:val="ro-RO"/>
              </w:rPr>
            </w:pPr>
            <w:r w:rsidRPr="005A23C9">
              <w:rPr>
                <w:color w:val="auto"/>
                <w:sz w:val="20"/>
                <w:szCs w:val="20"/>
                <w:lang w:val="ro-RO"/>
              </w:rPr>
              <w:t>8311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12E85FB" w14:textId="77777777" w:rsidR="00B731E7" w:rsidRPr="005A23C9" w:rsidRDefault="00767090">
            <w:pPr>
              <w:pStyle w:val="WW-Default"/>
              <w:snapToGrid w:val="0"/>
              <w:jc w:val="center"/>
              <w:rPr>
                <w:color w:val="auto"/>
                <w:sz w:val="20"/>
                <w:szCs w:val="20"/>
              </w:rPr>
            </w:pPr>
            <w:r w:rsidRPr="005A23C9">
              <w:rPr>
                <w:color w:val="auto"/>
                <w:sz w:val="20"/>
                <w:szCs w:val="20"/>
              </w:rPr>
              <w:t>3</w:t>
            </w:r>
            <w:r w:rsidR="008D318A" w:rsidRPr="005A23C9">
              <w:rPr>
                <w:color w:val="auto"/>
                <w:sz w:val="20"/>
                <w:szCs w:val="20"/>
              </w:rPr>
              <w:t>1382</w:t>
            </w:r>
          </w:p>
        </w:tc>
      </w:tr>
    </w:tbl>
    <w:p w14:paraId="19A4ECC9" w14:textId="77777777" w:rsidR="00B731E7" w:rsidRPr="005A23C9" w:rsidRDefault="00B731E7">
      <w:pPr>
        <w:ind w:firstLine="900"/>
        <w:jc w:val="both"/>
        <w:rPr>
          <w:rFonts w:ascii="Arial" w:hAnsi="Arial" w:cs="Arial"/>
          <w:sz w:val="20"/>
          <w:szCs w:val="20"/>
          <w:lang w:val="ro-RO"/>
        </w:rPr>
      </w:pPr>
    </w:p>
    <w:p w14:paraId="671CAA84" w14:textId="77777777" w:rsidR="00777052" w:rsidRPr="005A23C9" w:rsidRDefault="00777052" w:rsidP="00E72FE3">
      <w:pPr>
        <w:pStyle w:val="BodyTextIndent"/>
        <w:ind w:firstLine="900"/>
        <w:rPr>
          <w:sz w:val="22"/>
          <w:szCs w:val="22"/>
          <w:lang w:val="ro-RO"/>
        </w:rPr>
      </w:pPr>
    </w:p>
    <w:p w14:paraId="51C67F71" w14:textId="77777777" w:rsidR="00E72FE3" w:rsidRPr="005A23C9" w:rsidRDefault="00E72FE3" w:rsidP="00E72FE3">
      <w:pPr>
        <w:pStyle w:val="BodyTextIndent"/>
        <w:ind w:firstLine="900"/>
        <w:rPr>
          <w:sz w:val="22"/>
          <w:szCs w:val="22"/>
          <w:lang w:val="ro-RO"/>
        </w:rPr>
      </w:pPr>
      <w:r w:rsidRPr="005A23C9">
        <w:rPr>
          <w:sz w:val="22"/>
          <w:szCs w:val="22"/>
          <w:lang w:val="ro-RO"/>
        </w:rPr>
        <w:t>Situaţia consumator</w:t>
      </w:r>
      <w:r w:rsidR="00767090" w:rsidRPr="005A23C9">
        <w:rPr>
          <w:sz w:val="22"/>
          <w:szCs w:val="22"/>
          <w:lang w:val="ro-RO"/>
        </w:rPr>
        <w:t xml:space="preserve">ilor </w:t>
      </w:r>
      <w:r w:rsidR="007703A6" w:rsidRPr="005A23C9">
        <w:rPr>
          <w:sz w:val="22"/>
          <w:szCs w:val="22"/>
          <w:lang w:val="ro-RO"/>
        </w:rPr>
        <w:t xml:space="preserve">racordaţi la sistemul de distribuţie a gazelor naturale </w:t>
      </w:r>
      <w:r w:rsidR="00767090" w:rsidRPr="005A23C9">
        <w:rPr>
          <w:sz w:val="22"/>
          <w:szCs w:val="22"/>
          <w:lang w:val="ro-RO"/>
        </w:rPr>
        <w:t>pentru perioada 2011 – 20</w:t>
      </w:r>
      <w:r w:rsidR="00E8381B" w:rsidRPr="005A23C9">
        <w:rPr>
          <w:sz w:val="22"/>
          <w:szCs w:val="22"/>
          <w:lang w:val="ro-RO"/>
        </w:rPr>
        <w:t>2</w:t>
      </w:r>
      <w:r w:rsidR="008D318A" w:rsidRPr="005A23C9">
        <w:rPr>
          <w:sz w:val="22"/>
          <w:szCs w:val="22"/>
          <w:lang w:val="ro-RO"/>
        </w:rPr>
        <w:t>2</w:t>
      </w:r>
      <w:r w:rsidRPr="005A23C9">
        <w:rPr>
          <w:sz w:val="22"/>
          <w:szCs w:val="22"/>
          <w:lang w:val="ro-RO"/>
        </w:rPr>
        <w:t xml:space="preserve"> sunt:</w:t>
      </w:r>
    </w:p>
    <w:p w14:paraId="4713E4B2" w14:textId="77777777" w:rsidR="00E72FE3" w:rsidRPr="005A23C9" w:rsidRDefault="00E72FE3" w:rsidP="00E72FE3">
      <w:pPr>
        <w:pStyle w:val="BodyTextIndent"/>
        <w:ind w:firstLine="0"/>
        <w:rPr>
          <w:sz w:val="20"/>
          <w:szCs w:val="20"/>
          <w:lang w:val="ro-RO"/>
        </w:rPr>
      </w:pPr>
    </w:p>
    <w:tbl>
      <w:tblPr>
        <w:tblW w:w="9959" w:type="dxa"/>
        <w:tblInd w:w="108" w:type="dxa"/>
        <w:tblLayout w:type="fixed"/>
        <w:tblLook w:val="0000" w:firstRow="0" w:lastRow="0" w:firstColumn="0" w:lastColumn="0" w:noHBand="0" w:noVBand="0"/>
      </w:tblPr>
      <w:tblGrid>
        <w:gridCol w:w="2828"/>
        <w:gridCol w:w="2134"/>
        <w:gridCol w:w="2551"/>
        <w:gridCol w:w="2446"/>
      </w:tblGrid>
      <w:tr w:rsidR="008D318A" w:rsidRPr="005A23C9" w14:paraId="2A28E397" w14:textId="77777777" w:rsidTr="00E8381B">
        <w:tc>
          <w:tcPr>
            <w:tcW w:w="2828" w:type="dxa"/>
            <w:vMerge w:val="restart"/>
            <w:tcBorders>
              <w:top w:val="single" w:sz="4" w:space="0" w:color="000000"/>
              <w:left w:val="single" w:sz="4" w:space="0" w:color="000000"/>
            </w:tcBorders>
            <w:shd w:val="clear" w:color="auto" w:fill="auto"/>
          </w:tcPr>
          <w:p w14:paraId="613967EA" w14:textId="77777777" w:rsidR="00E72FE3" w:rsidRPr="005A23C9" w:rsidRDefault="00E72FE3" w:rsidP="00EE7F33">
            <w:pPr>
              <w:pStyle w:val="WW-Default"/>
              <w:snapToGrid w:val="0"/>
              <w:jc w:val="center"/>
              <w:rPr>
                <w:b/>
                <w:color w:val="auto"/>
                <w:sz w:val="20"/>
                <w:szCs w:val="20"/>
                <w:lang w:val="ro-RO"/>
              </w:rPr>
            </w:pPr>
            <w:r w:rsidRPr="005A23C9">
              <w:rPr>
                <w:b/>
                <w:color w:val="auto"/>
                <w:sz w:val="20"/>
                <w:szCs w:val="20"/>
                <w:lang w:val="ro-RO"/>
              </w:rPr>
              <w:t>Anul</w:t>
            </w:r>
          </w:p>
        </w:tc>
        <w:tc>
          <w:tcPr>
            <w:tcW w:w="7131" w:type="dxa"/>
            <w:gridSpan w:val="3"/>
            <w:tcBorders>
              <w:top w:val="single" w:sz="4" w:space="0" w:color="000000"/>
              <w:left w:val="single" w:sz="4" w:space="0" w:color="000000"/>
              <w:bottom w:val="single" w:sz="4" w:space="0" w:color="000000"/>
              <w:right w:val="single" w:sz="4" w:space="0" w:color="000000"/>
            </w:tcBorders>
            <w:shd w:val="clear" w:color="auto" w:fill="auto"/>
          </w:tcPr>
          <w:p w14:paraId="72546162" w14:textId="77777777" w:rsidR="00E72FE3" w:rsidRPr="005A23C9" w:rsidRDefault="00E72FE3" w:rsidP="00EE7F33">
            <w:pPr>
              <w:pStyle w:val="WW-Default"/>
              <w:snapToGrid w:val="0"/>
              <w:jc w:val="center"/>
              <w:rPr>
                <w:color w:val="auto"/>
                <w:sz w:val="20"/>
                <w:szCs w:val="20"/>
              </w:rPr>
            </w:pPr>
            <w:r w:rsidRPr="005A23C9">
              <w:rPr>
                <w:b/>
                <w:color w:val="auto"/>
                <w:sz w:val="20"/>
                <w:szCs w:val="20"/>
                <w:lang w:val="ro-RO"/>
              </w:rPr>
              <w:t>Cantităţi distribuite defalcate pe sectoare (Mwh)</w:t>
            </w:r>
          </w:p>
        </w:tc>
      </w:tr>
      <w:tr w:rsidR="008D318A" w:rsidRPr="005A23C9" w14:paraId="5218C580" w14:textId="77777777" w:rsidTr="00E8381B">
        <w:tc>
          <w:tcPr>
            <w:tcW w:w="2828" w:type="dxa"/>
            <w:vMerge/>
            <w:tcBorders>
              <w:left w:val="single" w:sz="4" w:space="0" w:color="000000"/>
              <w:bottom w:val="single" w:sz="4" w:space="0" w:color="000000"/>
            </w:tcBorders>
            <w:shd w:val="clear" w:color="auto" w:fill="auto"/>
          </w:tcPr>
          <w:p w14:paraId="7DAFDC69" w14:textId="77777777" w:rsidR="00E72FE3" w:rsidRPr="005A23C9" w:rsidRDefault="00E72FE3" w:rsidP="00EE7F33">
            <w:pPr>
              <w:pStyle w:val="WW-Default"/>
              <w:snapToGrid w:val="0"/>
              <w:jc w:val="center"/>
              <w:rPr>
                <w:b/>
                <w:color w:val="auto"/>
                <w:sz w:val="20"/>
                <w:szCs w:val="20"/>
                <w:lang w:val="ro-RO"/>
              </w:rPr>
            </w:pPr>
          </w:p>
        </w:tc>
        <w:tc>
          <w:tcPr>
            <w:tcW w:w="2134" w:type="dxa"/>
            <w:tcBorders>
              <w:top w:val="single" w:sz="4" w:space="0" w:color="000000"/>
              <w:left w:val="single" w:sz="4" w:space="0" w:color="000000"/>
              <w:bottom w:val="single" w:sz="4" w:space="0" w:color="000000"/>
            </w:tcBorders>
            <w:shd w:val="clear" w:color="auto" w:fill="auto"/>
          </w:tcPr>
          <w:p w14:paraId="5EA7B010" w14:textId="77777777" w:rsidR="00E72FE3" w:rsidRPr="005A23C9" w:rsidRDefault="00E72FE3" w:rsidP="00EE7F33">
            <w:pPr>
              <w:pStyle w:val="WW-Default"/>
              <w:snapToGrid w:val="0"/>
              <w:jc w:val="center"/>
              <w:rPr>
                <w:b/>
                <w:color w:val="auto"/>
                <w:sz w:val="20"/>
                <w:szCs w:val="20"/>
                <w:lang w:val="ro-RO"/>
              </w:rPr>
            </w:pPr>
            <w:r w:rsidRPr="005A23C9">
              <w:rPr>
                <w:b/>
                <w:color w:val="auto"/>
                <w:sz w:val="20"/>
                <w:szCs w:val="20"/>
                <w:lang w:val="ro-RO"/>
              </w:rPr>
              <w:t xml:space="preserve">Consumatori casnici </w:t>
            </w:r>
          </w:p>
          <w:p w14:paraId="621A42D5" w14:textId="77777777" w:rsidR="00E72FE3" w:rsidRPr="005A23C9" w:rsidRDefault="00E72FE3" w:rsidP="00EE7F33">
            <w:pPr>
              <w:pStyle w:val="WW-Default"/>
              <w:snapToGrid w:val="0"/>
              <w:jc w:val="center"/>
              <w:rPr>
                <w:b/>
                <w:color w:val="auto"/>
                <w:sz w:val="20"/>
                <w:szCs w:val="20"/>
                <w:lang w:val="ro-RO"/>
              </w:rPr>
            </w:pPr>
          </w:p>
        </w:tc>
        <w:tc>
          <w:tcPr>
            <w:tcW w:w="2551" w:type="dxa"/>
            <w:tcBorders>
              <w:top w:val="single" w:sz="4" w:space="0" w:color="000000"/>
              <w:left w:val="single" w:sz="4" w:space="0" w:color="000000"/>
              <w:bottom w:val="single" w:sz="4" w:space="0" w:color="000000"/>
            </w:tcBorders>
            <w:shd w:val="clear" w:color="auto" w:fill="auto"/>
          </w:tcPr>
          <w:p w14:paraId="2482CA3C" w14:textId="77777777" w:rsidR="00E72FE3" w:rsidRPr="005A23C9" w:rsidRDefault="00E72FE3" w:rsidP="00EE7F33">
            <w:pPr>
              <w:pStyle w:val="WW-Default"/>
              <w:snapToGrid w:val="0"/>
              <w:jc w:val="center"/>
              <w:rPr>
                <w:b/>
                <w:color w:val="auto"/>
                <w:sz w:val="20"/>
                <w:szCs w:val="20"/>
                <w:lang w:val="ro-RO"/>
              </w:rPr>
            </w:pPr>
            <w:r w:rsidRPr="005A23C9">
              <w:rPr>
                <w:b/>
                <w:color w:val="auto"/>
                <w:sz w:val="20"/>
                <w:szCs w:val="20"/>
                <w:lang w:val="ro-RO"/>
              </w:rPr>
              <w:t>Instituţii publice</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8952601" w14:textId="77777777" w:rsidR="00E72FE3" w:rsidRPr="005A23C9" w:rsidRDefault="00E72FE3" w:rsidP="00EE7F33">
            <w:pPr>
              <w:pStyle w:val="WW-Default"/>
              <w:snapToGrid w:val="0"/>
              <w:jc w:val="center"/>
              <w:rPr>
                <w:b/>
                <w:color w:val="auto"/>
                <w:sz w:val="20"/>
                <w:szCs w:val="20"/>
                <w:lang w:val="ro-RO"/>
              </w:rPr>
            </w:pPr>
            <w:r w:rsidRPr="005A23C9">
              <w:rPr>
                <w:b/>
                <w:color w:val="auto"/>
                <w:sz w:val="20"/>
                <w:szCs w:val="20"/>
                <w:lang w:val="ro-RO"/>
              </w:rPr>
              <w:t>Agenţi economici</w:t>
            </w:r>
          </w:p>
          <w:p w14:paraId="1CDFD5C6" w14:textId="77777777" w:rsidR="00E72FE3" w:rsidRPr="005A23C9" w:rsidRDefault="00E72FE3" w:rsidP="00EE7F33">
            <w:pPr>
              <w:pStyle w:val="WW-Default"/>
              <w:snapToGrid w:val="0"/>
              <w:jc w:val="center"/>
              <w:rPr>
                <w:color w:val="auto"/>
                <w:sz w:val="20"/>
                <w:szCs w:val="20"/>
              </w:rPr>
            </w:pPr>
          </w:p>
        </w:tc>
      </w:tr>
      <w:tr w:rsidR="008D318A" w:rsidRPr="005A23C9" w14:paraId="756C3AEC" w14:textId="77777777" w:rsidTr="00E8381B">
        <w:tc>
          <w:tcPr>
            <w:tcW w:w="2828" w:type="dxa"/>
            <w:tcBorders>
              <w:top w:val="single" w:sz="4" w:space="0" w:color="000000"/>
              <w:left w:val="single" w:sz="4" w:space="0" w:color="000000"/>
              <w:bottom w:val="single" w:sz="4" w:space="0" w:color="000000"/>
            </w:tcBorders>
            <w:shd w:val="clear" w:color="auto" w:fill="auto"/>
          </w:tcPr>
          <w:p w14:paraId="1B5D9EA9"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2011</w:t>
            </w:r>
          </w:p>
        </w:tc>
        <w:tc>
          <w:tcPr>
            <w:tcW w:w="2134" w:type="dxa"/>
            <w:tcBorders>
              <w:top w:val="single" w:sz="4" w:space="0" w:color="000000"/>
              <w:left w:val="single" w:sz="4" w:space="0" w:color="000000"/>
              <w:bottom w:val="single" w:sz="4" w:space="0" w:color="000000"/>
            </w:tcBorders>
            <w:shd w:val="clear" w:color="auto" w:fill="auto"/>
          </w:tcPr>
          <w:p w14:paraId="719C8718"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37</w:t>
            </w:r>
          </w:p>
        </w:tc>
        <w:tc>
          <w:tcPr>
            <w:tcW w:w="2551" w:type="dxa"/>
            <w:tcBorders>
              <w:top w:val="single" w:sz="4" w:space="0" w:color="000000"/>
              <w:left w:val="single" w:sz="4" w:space="0" w:color="000000"/>
              <w:bottom w:val="single" w:sz="4" w:space="0" w:color="000000"/>
            </w:tcBorders>
            <w:shd w:val="clear" w:color="auto" w:fill="auto"/>
          </w:tcPr>
          <w:p w14:paraId="1CF78B6C"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FAC70B2" w14:textId="77777777" w:rsidR="00E72FE3" w:rsidRPr="005A23C9" w:rsidRDefault="00E72FE3" w:rsidP="00EE7F33">
            <w:pPr>
              <w:pStyle w:val="WW-Default"/>
              <w:snapToGrid w:val="0"/>
              <w:jc w:val="center"/>
              <w:rPr>
                <w:color w:val="auto"/>
                <w:sz w:val="20"/>
                <w:szCs w:val="20"/>
              </w:rPr>
            </w:pPr>
            <w:r w:rsidRPr="005A23C9">
              <w:rPr>
                <w:color w:val="auto"/>
                <w:sz w:val="20"/>
                <w:szCs w:val="20"/>
              </w:rPr>
              <w:t>2</w:t>
            </w:r>
          </w:p>
        </w:tc>
      </w:tr>
      <w:tr w:rsidR="008D318A" w:rsidRPr="005A23C9" w14:paraId="0A1CE21E" w14:textId="77777777" w:rsidTr="00E8381B">
        <w:tc>
          <w:tcPr>
            <w:tcW w:w="2828" w:type="dxa"/>
            <w:tcBorders>
              <w:top w:val="single" w:sz="4" w:space="0" w:color="000000"/>
              <w:left w:val="single" w:sz="4" w:space="0" w:color="000000"/>
              <w:bottom w:val="single" w:sz="4" w:space="0" w:color="000000"/>
            </w:tcBorders>
            <w:shd w:val="clear" w:color="auto" w:fill="auto"/>
          </w:tcPr>
          <w:p w14:paraId="541D5CE7"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2012</w:t>
            </w:r>
          </w:p>
        </w:tc>
        <w:tc>
          <w:tcPr>
            <w:tcW w:w="2134" w:type="dxa"/>
            <w:tcBorders>
              <w:top w:val="single" w:sz="4" w:space="0" w:color="000000"/>
              <w:left w:val="single" w:sz="4" w:space="0" w:color="000000"/>
              <w:bottom w:val="single" w:sz="4" w:space="0" w:color="000000"/>
            </w:tcBorders>
            <w:shd w:val="clear" w:color="auto" w:fill="auto"/>
          </w:tcPr>
          <w:p w14:paraId="0581FCC9"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644</w:t>
            </w:r>
          </w:p>
        </w:tc>
        <w:tc>
          <w:tcPr>
            <w:tcW w:w="2551" w:type="dxa"/>
            <w:tcBorders>
              <w:top w:val="single" w:sz="4" w:space="0" w:color="000000"/>
              <w:left w:val="single" w:sz="4" w:space="0" w:color="000000"/>
              <w:bottom w:val="single" w:sz="4" w:space="0" w:color="000000"/>
            </w:tcBorders>
            <w:shd w:val="clear" w:color="auto" w:fill="auto"/>
          </w:tcPr>
          <w:p w14:paraId="66CB6FF4"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6</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592C1AD" w14:textId="77777777" w:rsidR="00E72FE3" w:rsidRPr="005A23C9" w:rsidRDefault="00E72FE3" w:rsidP="00EE7F33">
            <w:pPr>
              <w:pStyle w:val="WW-Default"/>
              <w:snapToGrid w:val="0"/>
              <w:jc w:val="center"/>
              <w:rPr>
                <w:color w:val="auto"/>
                <w:sz w:val="20"/>
                <w:szCs w:val="20"/>
              </w:rPr>
            </w:pPr>
            <w:r w:rsidRPr="005A23C9">
              <w:rPr>
                <w:color w:val="auto"/>
                <w:sz w:val="20"/>
                <w:szCs w:val="20"/>
              </w:rPr>
              <w:t>50</w:t>
            </w:r>
          </w:p>
        </w:tc>
      </w:tr>
      <w:tr w:rsidR="008D318A" w:rsidRPr="005A23C9" w14:paraId="728C81E7" w14:textId="77777777" w:rsidTr="00E8381B">
        <w:tc>
          <w:tcPr>
            <w:tcW w:w="2828" w:type="dxa"/>
            <w:tcBorders>
              <w:top w:val="single" w:sz="4" w:space="0" w:color="000000"/>
              <w:left w:val="single" w:sz="4" w:space="0" w:color="000000"/>
              <w:bottom w:val="single" w:sz="4" w:space="0" w:color="000000"/>
            </w:tcBorders>
            <w:shd w:val="clear" w:color="auto" w:fill="auto"/>
          </w:tcPr>
          <w:p w14:paraId="111B4B54"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2013</w:t>
            </w:r>
          </w:p>
        </w:tc>
        <w:tc>
          <w:tcPr>
            <w:tcW w:w="2134" w:type="dxa"/>
            <w:tcBorders>
              <w:top w:val="single" w:sz="4" w:space="0" w:color="000000"/>
              <w:left w:val="single" w:sz="4" w:space="0" w:color="000000"/>
              <w:bottom w:val="single" w:sz="4" w:space="0" w:color="000000"/>
            </w:tcBorders>
            <w:shd w:val="clear" w:color="auto" w:fill="auto"/>
          </w:tcPr>
          <w:p w14:paraId="5F25925B"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1146</w:t>
            </w:r>
          </w:p>
        </w:tc>
        <w:tc>
          <w:tcPr>
            <w:tcW w:w="2551" w:type="dxa"/>
            <w:tcBorders>
              <w:top w:val="single" w:sz="4" w:space="0" w:color="000000"/>
              <w:left w:val="single" w:sz="4" w:space="0" w:color="000000"/>
              <w:bottom w:val="single" w:sz="4" w:space="0" w:color="000000"/>
            </w:tcBorders>
            <w:shd w:val="clear" w:color="auto" w:fill="auto"/>
          </w:tcPr>
          <w:p w14:paraId="3F6C99C8"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445456A3" w14:textId="77777777" w:rsidR="00E72FE3" w:rsidRPr="005A23C9" w:rsidRDefault="00E72FE3" w:rsidP="00EE7F33">
            <w:pPr>
              <w:pStyle w:val="WW-Default"/>
              <w:snapToGrid w:val="0"/>
              <w:jc w:val="center"/>
              <w:rPr>
                <w:color w:val="auto"/>
                <w:sz w:val="20"/>
                <w:szCs w:val="20"/>
              </w:rPr>
            </w:pPr>
            <w:r w:rsidRPr="005A23C9">
              <w:rPr>
                <w:color w:val="auto"/>
                <w:sz w:val="20"/>
                <w:szCs w:val="20"/>
              </w:rPr>
              <w:t>83</w:t>
            </w:r>
          </w:p>
        </w:tc>
      </w:tr>
      <w:tr w:rsidR="008D318A" w:rsidRPr="005A23C9" w14:paraId="37EC30A3" w14:textId="77777777" w:rsidTr="00E8381B">
        <w:tc>
          <w:tcPr>
            <w:tcW w:w="2828" w:type="dxa"/>
            <w:tcBorders>
              <w:top w:val="single" w:sz="4" w:space="0" w:color="000000"/>
              <w:left w:val="single" w:sz="4" w:space="0" w:color="000000"/>
              <w:bottom w:val="single" w:sz="4" w:space="0" w:color="000000"/>
            </w:tcBorders>
            <w:shd w:val="clear" w:color="auto" w:fill="auto"/>
          </w:tcPr>
          <w:p w14:paraId="13608131"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2014</w:t>
            </w:r>
          </w:p>
        </w:tc>
        <w:tc>
          <w:tcPr>
            <w:tcW w:w="2134" w:type="dxa"/>
            <w:tcBorders>
              <w:top w:val="single" w:sz="4" w:space="0" w:color="000000"/>
              <w:left w:val="single" w:sz="4" w:space="0" w:color="000000"/>
              <w:bottom w:val="single" w:sz="4" w:space="0" w:color="000000"/>
            </w:tcBorders>
            <w:shd w:val="clear" w:color="auto" w:fill="auto"/>
          </w:tcPr>
          <w:p w14:paraId="7848FB74"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1423</w:t>
            </w:r>
          </w:p>
        </w:tc>
        <w:tc>
          <w:tcPr>
            <w:tcW w:w="2551" w:type="dxa"/>
            <w:tcBorders>
              <w:top w:val="single" w:sz="4" w:space="0" w:color="000000"/>
              <w:left w:val="single" w:sz="4" w:space="0" w:color="000000"/>
              <w:bottom w:val="single" w:sz="4" w:space="0" w:color="000000"/>
            </w:tcBorders>
            <w:shd w:val="clear" w:color="auto" w:fill="auto"/>
          </w:tcPr>
          <w:p w14:paraId="22E39C5C"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13</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0F23BC8" w14:textId="77777777" w:rsidR="00E72FE3" w:rsidRPr="005A23C9" w:rsidRDefault="00E72FE3" w:rsidP="00EE7F33">
            <w:pPr>
              <w:pStyle w:val="WW-Default"/>
              <w:snapToGrid w:val="0"/>
              <w:jc w:val="center"/>
              <w:rPr>
                <w:color w:val="auto"/>
                <w:sz w:val="20"/>
                <w:szCs w:val="20"/>
              </w:rPr>
            </w:pPr>
            <w:r w:rsidRPr="005A23C9">
              <w:rPr>
                <w:color w:val="auto"/>
                <w:sz w:val="20"/>
                <w:szCs w:val="20"/>
              </w:rPr>
              <w:t>109</w:t>
            </w:r>
          </w:p>
        </w:tc>
      </w:tr>
      <w:tr w:rsidR="008D318A" w:rsidRPr="005A23C9" w14:paraId="449F0DA1" w14:textId="77777777" w:rsidTr="00E8381B">
        <w:tc>
          <w:tcPr>
            <w:tcW w:w="2828" w:type="dxa"/>
            <w:tcBorders>
              <w:top w:val="single" w:sz="4" w:space="0" w:color="000000"/>
              <w:left w:val="single" w:sz="4" w:space="0" w:color="000000"/>
              <w:bottom w:val="single" w:sz="4" w:space="0" w:color="000000"/>
            </w:tcBorders>
            <w:shd w:val="clear" w:color="auto" w:fill="auto"/>
          </w:tcPr>
          <w:p w14:paraId="7B12B3E7"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2015</w:t>
            </w:r>
          </w:p>
        </w:tc>
        <w:tc>
          <w:tcPr>
            <w:tcW w:w="2134" w:type="dxa"/>
            <w:tcBorders>
              <w:top w:val="single" w:sz="4" w:space="0" w:color="000000"/>
              <w:left w:val="single" w:sz="4" w:space="0" w:color="000000"/>
              <w:bottom w:val="single" w:sz="4" w:space="0" w:color="000000"/>
            </w:tcBorders>
            <w:shd w:val="clear" w:color="auto" w:fill="auto"/>
          </w:tcPr>
          <w:p w14:paraId="178CAB31"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1741</w:t>
            </w:r>
          </w:p>
        </w:tc>
        <w:tc>
          <w:tcPr>
            <w:tcW w:w="2551" w:type="dxa"/>
            <w:tcBorders>
              <w:top w:val="single" w:sz="4" w:space="0" w:color="000000"/>
              <w:left w:val="single" w:sz="4" w:space="0" w:color="000000"/>
              <w:bottom w:val="single" w:sz="4" w:space="0" w:color="000000"/>
            </w:tcBorders>
            <w:shd w:val="clear" w:color="auto" w:fill="auto"/>
          </w:tcPr>
          <w:p w14:paraId="0A903D76" w14:textId="77777777" w:rsidR="00E72FE3" w:rsidRPr="005A23C9" w:rsidRDefault="00E72FE3" w:rsidP="00EE7F33">
            <w:pPr>
              <w:pStyle w:val="WW-Default"/>
              <w:snapToGrid w:val="0"/>
              <w:jc w:val="center"/>
              <w:rPr>
                <w:color w:val="auto"/>
                <w:sz w:val="20"/>
                <w:szCs w:val="20"/>
                <w:lang w:val="ro-RO"/>
              </w:rPr>
            </w:pPr>
            <w:r w:rsidRPr="005A23C9">
              <w:rPr>
                <w:color w:val="auto"/>
                <w:sz w:val="20"/>
                <w:szCs w:val="20"/>
                <w:lang w:val="ro-RO"/>
              </w:rPr>
              <w:t>14</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A92965B" w14:textId="77777777" w:rsidR="00E72FE3" w:rsidRPr="005A23C9" w:rsidRDefault="00E72FE3" w:rsidP="00EE7F33">
            <w:pPr>
              <w:pStyle w:val="WW-Default"/>
              <w:snapToGrid w:val="0"/>
              <w:jc w:val="center"/>
              <w:rPr>
                <w:color w:val="auto"/>
                <w:sz w:val="20"/>
                <w:szCs w:val="20"/>
              </w:rPr>
            </w:pPr>
            <w:r w:rsidRPr="005A23C9">
              <w:rPr>
                <w:color w:val="auto"/>
                <w:sz w:val="20"/>
                <w:szCs w:val="20"/>
              </w:rPr>
              <w:t>136</w:t>
            </w:r>
          </w:p>
        </w:tc>
      </w:tr>
      <w:tr w:rsidR="008D318A" w:rsidRPr="005A23C9" w14:paraId="47023A49" w14:textId="77777777" w:rsidTr="00E8381B">
        <w:tc>
          <w:tcPr>
            <w:tcW w:w="2828" w:type="dxa"/>
            <w:tcBorders>
              <w:top w:val="single" w:sz="4" w:space="0" w:color="000000"/>
              <w:left w:val="single" w:sz="4" w:space="0" w:color="000000"/>
              <w:bottom w:val="single" w:sz="4" w:space="0" w:color="000000"/>
            </w:tcBorders>
            <w:shd w:val="clear" w:color="auto" w:fill="auto"/>
          </w:tcPr>
          <w:p w14:paraId="24DABAE6"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2016</w:t>
            </w:r>
          </w:p>
        </w:tc>
        <w:tc>
          <w:tcPr>
            <w:tcW w:w="2134" w:type="dxa"/>
            <w:tcBorders>
              <w:top w:val="single" w:sz="4" w:space="0" w:color="000000"/>
              <w:left w:val="single" w:sz="4" w:space="0" w:color="000000"/>
              <w:bottom w:val="single" w:sz="4" w:space="0" w:color="000000"/>
            </w:tcBorders>
            <w:shd w:val="clear" w:color="auto" w:fill="auto"/>
          </w:tcPr>
          <w:p w14:paraId="7640C21F"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2021</w:t>
            </w:r>
          </w:p>
        </w:tc>
        <w:tc>
          <w:tcPr>
            <w:tcW w:w="2551" w:type="dxa"/>
            <w:tcBorders>
              <w:top w:val="single" w:sz="4" w:space="0" w:color="000000"/>
              <w:left w:val="single" w:sz="4" w:space="0" w:color="000000"/>
              <w:bottom w:val="single" w:sz="4" w:space="0" w:color="000000"/>
            </w:tcBorders>
            <w:shd w:val="clear" w:color="auto" w:fill="auto"/>
          </w:tcPr>
          <w:p w14:paraId="2D6424C9" w14:textId="77777777" w:rsidR="00767090" w:rsidRPr="005A23C9" w:rsidRDefault="00767090" w:rsidP="00BA4BF0">
            <w:pPr>
              <w:pStyle w:val="WW-Default"/>
              <w:snapToGrid w:val="0"/>
              <w:jc w:val="center"/>
              <w:rPr>
                <w:color w:val="auto"/>
                <w:sz w:val="20"/>
                <w:szCs w:val="20"/>
                <w:lang w:val="ro-RO"/>
              </w:rPr>
            </w:pPr>
            <w:r w:rsidRPr="005A23C9">
              <w:rPr>
                <w:color w:val="auto"/>
                <w:sz w:val="20"/>
                <w:szCs w:val="20"/>
                <w:lang w:val="ro-RO"/>
              </w:rPr>
              <w:t>17</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75E400DE" w14:textId="77777777" w:rsidR="00767090" w:rsidRPr="005A23C9" w:rsidRDefault="00767090" w:rsidP="00BA4BF0">
            <w:pPr>
              <w:pStyle w:val="WW-Default"/>
              <w:snapToGrid w:val="0"/>
              <w:jc w:val="center"/>
              <w:rPr>
                <w:color w:val="auto"/>
                <w:sz w:val="20"/>
                <w:szCs w:val="20"/>
              </w:rPr>
            </w:pPr>
            <w:r w:rsidRPr="005A23C9">
              <w:rPr>
                <w:color w:val="auto"/>
                <w:sz w:val="20"/>
                <w:szCs w:val="20"/>
              </w:rPr>
              <w:t>164</w:t>
            </w:r>
          </w:p>
        </w:tc>
      </w:tr>
      <w:tr w:rsidR="008D318A" w:rsidRPr="005A23C9" w14:paraId="18209FC3" w14:textId="77777777" w:rsidTr="00E8381B">
        <w:tc>
          <w:tcPr>
            <w:tcW w:w="2828" w:type="dxa"/>
            <w:tcBorders>
              <w:top w:val="single" w:sz="4" w:space="0" w:color="000000"/>
              <w:left w:val="single" w:sz="4" w:space="0" w:color="000000"/>
              <w:bottom w:val="single" w:sz="4" w:space="0" w:color="000000"/>
            </w:tcBorders>
            <w:shd w:val="clear" w:color="auto" w:fill="auto"/>
          </w:tcPr>
          <w:p w14:paraId="3B82E341" w14:textId="77777777" w:rsidR="007703A6" w:rsidRPr="005A23C9" w:rsidRDefault="007703A6" w:rsidP="00851712">
            <w:pPr>
              <w:pStyle w:val="WW-Default"/>
              <w:snapToGrid w:val="0"/>
              <w:jc w:val="center"/>
              <w:rPr>
                <w:color w:val="auto"/>
                <w:sz w:val="20"/>
                <w:szCs w:val="20"/>
                <w:lang w:val="ro-RO"/>
              </w:rPr>
            </w:pPr>
            <w:r w:rsidRPr="005A23C9">
              <w:rPr>
                <w:color w:val="auto"/>
                <w:sz w:val="20"/>
                <w:szCs w:val="20"/>
                <w:lang w:val="ro-RO"/>
              </w:rPr>
              <w:lastRenderedPageBreak/>
              <w:t>2017</w:t>
            </w:r>
          </w:p>
        </w:tc>
        <w:tc>
          <w:tcPr>
            <w:tcW w:w="2134" w:type="dxa"/>
            <w:tcBorders>
              <w:top w:val="single" w:sz="4" w:space="0" w:color="000000"/>
              <w:left w:val="single" w:sz="4" w:space="0" w:color="000000"/>
              <w:bottom w:val="single" w:sz="4" w:space="0" w:color="000000"/>
            </w:tcBorders>
            <w:shd w:val="clear" w:color="auto" w:fill="auto"/>
          </w:tcPr>
          <w:p w14:paraId="2754FB33" w14:textId="77777777" w:rsidR="007703A6" w:rsidRPr="005A23C9" w:rsidRDefault="007703A6" w:rsidP="00851712">
            <w:pPr>
              <w:pStyle w:val="WW-Default"/>
              <w:snapToGrid w:val="0"/>
              <w:jc w:val="center"/>
              <w:rPr>
                <w:color w:val="auto"/>
                <w:sz w:val="20"/>
                <w:szCs w:val="20"/>
                <w:lang w:val="ro-RO"/>
              </w:rPr>
            </w:pPr>
            <w:r w:rsidRPr="005A23C9">
              <w:rPr>
                <w:color w:val="auto"/>
                <w:sz w:val="20"/>
                <w:szCs w:val="20"/>
                <w:lang w:val="ro-RO"/>
              </w:rPr>
              <w:t>2467</w:t>
            </w:r>
          </w:p>
        </w:tc>
        <w:tc>
          <w:tcPr>
            <w:tcW w:w="2551" w:type="dxa"/>
            <w:tcBorders>
              <w:top w:val="single" w:sz="4" w:space="0" w:color="000000"/>
              <w:left w:val="single" w:sz="4" w:space="0" w:color="000000"/>
              <w:bottom w:val="single" w:sz="4" w:space="0" w:color="000000"/>
            </w:tcBorders>
            <w:shd w:val="clear" w:color="auto" w:fill="auto"/>
          </w:tcPr>
          <w:p w14:paraId="02358B0E" w14:textId="77777777" w:rsidR="007703A6" w:rsidRPr="005A23C9" w:rsidRDefault="007703A6" w:rsidP="00851712">
            <w:pPr>
              <w:pStyle w:val="WW-Default"/>
              <w:snapToGrid w:val="0"/>
              <w:jc w:val="center"/>
              <w:rPr>
                <w:color w:val="auto"/>
                <w:sz w:val="20"/>
                <w:szCs w:val="20"/>
                <w:lang w:val="ro-RO"/>
              </w:rPr>
            </w:pPr>
            <w:r w:rsidRPr="005A23C9">
              <w:rPr>
                <w:color w:val="auto"/>
                <w:sz w:val="20"/>
                <w:szCs w:val="20"/>
                <w:lang w:val="ro-RO"/>
              </w:rPr>
              <w:t>20</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5B243C0D" w14:textId="77777777" w:rsidR="007703A6" w:rsidRPr="005A23C9" w:rsidRDefault="007703A6" w:rsidP="00851712">
            <w:pPr>
              <w:pStyle w:val="WW-Default"/>
              <w:snapToGrid w:val="0"/>
              <w:jc w:val="center"/>
              <w:rPr>
                <w:color w:val="auto"/>
                <w:sz w:val="20"/>
                <w:szCs w:val="20"/>
              </w:rPr>
            </w:pPr>
            <w:r w:rsidRPr="005A23C9">
              <w:rPr>
                <w:color w:val="auto"/>
                <w:sz w:val="20"/>
                <w:szCs w:val="20"/>
              </w:rPr>
              <w:t>178</w:t>
            </w:r>
          </w:p>
        </w:tc>
      </w:tr>
      <w:tr w:rsidR="008D318A" w:rsidRPr="005A23C9" w14:paraId="7EAE4F9D" w14:textId="77777777" w:rsidTr="00E8381B">
        <w:tc>
          <w:tcPr>
            <w:tcW w:w="2828" w:type="dxa"/>
            <w:tcBorders>
              <w:top w:val="single" w:sz="4" w:space="0" w:color="000000"/>
              <w:left w:val="single" w:sz="4" w:space="0" w:color="000000"/>
              <w:bottom w:val="single" w:sz="4" w:space="0" w:color="000000"/>
            </w:tcBorders>
            <w:shd w:val="clear" w:color="auto" w:fill="auto"/>
          </w:tcPr>
          <w:p w14:paraId="369DA893"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2018</w:t>
            </w:r>
          </w:p>
        </w:tc>
        <w:tc>
          <w:tcPr>
            <w:tcW w:w="2134" w:type="dxa"/>
            <w:tcBorders>
              <w:top w:val="single" w:sz="4" w:space="0" w:color="000000"/>
              <w:left w:val="single" w:sz="4" w:space="0" w:color="000000"/>
              <w:bottom w:val="single" w:sz="4" w:space="0" w:color="000000"/>
            </w:tcBorders>
            <w:shd w:val="clear" w:color="auto" w:fill="auto"/>
          </w:tcPr>
          <w:p w14:paraId="5958D3BC"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2895</w:t>
            </w:r>
          </w:p>
        </w:tc>
        <w:tc>
          <w:tcPr>
            <w:tcW w:w="2551" w:type="dxa"/>
            <w:tcBorders>
              <w:top w:val="single" w:sz="4" w:space="0" w:color="000000"/>
              <w:left w:val="single" w:sz="4" w:space="0" w:color="000000"/>
              <w:bottom w:val="single" w:sz="4" w:space="0" w:color="000000"/>
            </w:tcBorders>
            <w:shd w:val="clear" w:color="auto" w:fill="auto"/>
          </w:tcPr>
          <w:p w14:paraId="3FBFC650" w14:textId="77777777" w:rsidR="00B0799E" w:rsidRPr="005A23C9" w:rsidRDefault="00B0799E" w:rsidP="00E902DE">
            <w:pPr>
              <w:pStyle w:val="WW-Default"/>
              <w:snapToGrid w:val="0"/>
              <w:jc w:val="center"/>
              <w:rPr>
                <w:color w:val="auto"/>
                <w:sz w:val="20"/>
                <w:szCs w:val="20"/>
                <w:lang w:val="ro-RO"/>
              </w:rPr>
            </w:pPr>
            <w:r w:rsidRPr="005A23C9">
              <w:rPr>
                <w:color w:val="auto"/>
                <w:sz w:val="20"/>
                <w:szCs w:val="20"/>
                <w:lang w:val="ro-RO"/>
              </w:rPr>
              <w:t>22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B27BDEF" w14:textId="77777777" w:rsidR="00B0799E" w:rsidRPr="005A23C9" w:rsidRDefault="00B0799E" w:rsidP="00E902DE">
            <w:pPr>
              <w:pStyle w:val="WW-Default"/>
              <w:snapToGrid w:val="0"/>
              <w:jc w:val="center"/>
              <w:rPr>
                <w:color w:val="auto"/>
                <w:sz w:val="20"/>
                <w:szCs w:val="20"/>
              </w:rPr>
            </w:pPr>
            <w:r w:rsidRPr="005A23C9">
              <w:rPr>
                <w:color w:val="auto"/>
                <w:sz w:val="20"/>
                <w:szCs w:val="20"/>
              </w:rPr>
              <w:t>206</w:t>
            </w:r>
          </w:p>
        </w:tc>
      </w:tr>
      <w:tr w:rsidR="008D318A" w:rsidRPr="005A23C9" w14:paraId="6E520B9B" w14:textId="77777777" w:rsidTr="00E8381B">
        <w:tc>
          <w:tcPr>
            <w:tcW w:w="2828" w:type="dxa"/>
            <w:tcBorders>
              <w:top w:val="single" w:sz="4" w:space="0" w:color="000000"/>
              <w:left w:val="single" w:sz="4" w:space="0" w:color="000000"/>
              <w:bottom w:val="single" w:sz="4" w:space="0" w:color="000000"/>
            </w:tcBorders>
            <w:shd w:val="clear" w:color="auto" w:fill="auto"/>
          </w:tcPr>
          <w:p w14:paraId="0031396B"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2019</w:t>
            </w:r>
          </w:p>
        </w:tc>
        <w:tc>
          <w:tcPr>
            <w:tcW w:w="2134" w:type="dxa"/>
            <w:tcBorders>
              <w:top w:val="single" w:sz="4" w:space="0" w:color="000000"/>
              <w:left w:val="single" w:sz="4" w:space="0" w:color="000000"/>
              <w:bottom w:val="single" w:sz="4" w:space="0" w:color="000000"/>
            </w:tcBorders>
            <w:shd w:val="clear" w:color="auto" w:fill="auto"/>
          </w:tcPr>
          <w:p w14:paraId="7B746940"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3286</w:t>
            </w:r>
          </w:p>
        </w:tc>
        <w:tc>
          <w:tcPr>
            <w:tcW w:w="2551" w:type="dxa"/>
            <w:tcBorders>
              <w:top w:val="single" w:sz="4" w:space="0" w:color="000000"/>
              <w:left w:val="single" w:sz="4" w:space="0" w:color="000000"/>
              <w:bottom w:val="single" w:sz="4" w:space="0" w:color="000000"/>
            </w:tcBorders>
            <w:shd w:val="clear" w:color="auto" w:fill="auto"/>
          </w:tcPr>
          <w:p w14:paraId="3BF6C2F9" w14:textId="77777777" w:rsidR="00E8381B" w:rsidRPr="005A23C9" w:rsidRDefault="00E8381B" w:rsidP="00D46A1E">
            <w:pPr>
              <w:pStyle w:val="WW-Default"/>
              <w:snapToGrid w:val="0"/>
              <w:jc w:val="center"/>
              <w:rPr>
                <w:color w:val="auto"/>
                <w:sz w:val="20"/>
                <w:szCs w:val="20"/>
                <w:lang w:val="ro-RO"/>
              </w:rPr>
            </w:pPr>
            <w:r w:rsidRPr="005A23C9">
              <w:rPr>
                <w:color w:val="auto"/>
                <w:sz w:val="20"/>
                <w:szCs w:val="20"/>
                <w:lang w:val="ro-RO"/>
              </w:rPr>
              <w:t>23</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4A2A2F4" w14:textId="77777777" w:rsidR="00E8381B" w:rsidRPr="005A23C9" w:rsidRDefault="00E8381B" w:rsidP="00D46A1E">
            <w:pPr>
              <w:pStyle w:val="WW-Default"/>
              <w:snapToGrid w:val="0"/>
              <w:jc w:val="center"/>
              <w:rPr>
                <w:color w:val="auto"/>
                <w:sz w:val="20"/>
                <w:szCs w:val="20"/>
              </w:rPr>
            </w:pPr>
            <w:r w:rsidRPr="005A23C9">
              <w:rPr>
                <w:color w:val="auto"/>
                <w:sz w:val="20"/>
                <w:szCs w:val="20"/>
              </w:rPr>
              <w:t>230</w:t>
            </w:r>
          </w:p>
        </w:tc>
      </w:tr>
      <w:tr w:rsidR="008D318A" w:rsidRPr="005A23C9" w14:paraId="0C85A118" w14:textId="77777777" w:rsidTr="001A1406">
        <w:tc>
          <w:tcPr>
            <w:tcW w:w="2828" w:type="dxa"/>
            <w:tcBorders>
              <w:top w:val="single" w:sz="4" w:space="0" w:color="000000"/>
              <w:left w:val="single" w:sz="4" w:space="0" w:color="000000"/>
              <w:bottom w:val="single" w:sz="4" w:space="0" w:color="000000"/>
            </w:tcBorders>
            <w:shd w:val="clear" w:color="auto" w:fill="auto"/>
          </w:tcPr>
          <w:p w14:paraId="5C943683"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2020</w:t>
            </w:r>
          </w:p>
        </w:tc>
        <w:tc>
          <w:tcPr>
            <w:tcW w:w="2134" w:type="dxa"/>
            <w:tcBorders>
              <w:top w:val="single" w:sz="4" w:space="0" w:color="000000"/>
              <w:left w:val="single" w:sz="4" w:space="0" w:color="000000"/>
              <w:bottom w:val="single" w:sz="4" w:space="0" w:color="000000"/>
            </w:tcBorders>
            <w:shd w:val="clear" w:color="auto" w:fill="auto"/>
          </w:tcPr>
          <w:p w14:paraId="3CFC2D83"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3748</w:t>
            </w:r>
          </w:p>
        </w:tc>
        <w:tc>
          <w:tcPr>
            <w:tcW w:w="2551" w:type="dxa"/>
            <w:tcBorders>
              <w:top w:val="single" w:sz="4" w:space="0" w:color="000000"/>
              <w:left w:val="single" w:sz="4" w:space="0" w:color="000000"/>
              <w:bottom w:val="single" w:sz="4" w:space="0" w:color="000000"/>
            </w:tcBorders>
            <w:shd w:val="clear" w:color="auto" w:fill="auto"/>
          </w:tcPr>
          <w:p w14:paraId="316ABFFA" w14:textId="77777777" w:rsidR="00BA77B8" w:rsidRPr="005A23C9" w:rsidRDefault="00BA77B8" w:rsidP="001A1406">
            <w:pPr>
              <w:pStyle w:val="WW-Default"/>
              <w:snapToGrid w:val="0"/>
              <w:jc w:val="center"/>
              <w:rPr>
                <w:color w:val="auto"/>
                <w:sz w:val="20"/>
                <w:szCs w:val="20"/>
                <w:lang w:val="ro-RO"/>
              </w:rPr>
            </w:pPr>
            <w:r w:rsidRPr="005A23C9">
              <w:rPr>
                <w:color w:val="auto"/>
                <w:sz w:val="20"/>
                <w:szCs w:val="20"/>
                <w:lang w:val="ro-RO"/>
              </w:rPr>
              <w:t>29</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75394F0" w14:textId="77777777" w:rsidR="00BA77B8" w:rsidRPr="005A23C9" w:rsidRDefault="00BA77B8" w:rsidP="001A1406">
            <w:pPr>
              <w:pStyle w:val="WW-Default"/>
              <w:snapToGrid w:val="0"/>
              <w:jc w:val="center"/>
              <w:rPr>
                <w:color w:val="auto"/>
                <w:sz w:val="20"/>
                <w:szCs w:val="20"/>
              </w:rPr>
            </w:pPr>
            <w:r w:rsidRPr="005A23C9">
              <w:rPr>
                <w:color w:val="auto"/>
                <w:sz w:val="20"/>
                <w:szCs w:val="20"/>
              </w:rPr>
              <w:t>261</w:t>
            </w:r>
          </w:p>
        </w:tc>
      </w:tr>
      <w:tr w:rsidR="008D318A" w:rsidRPr="005A23C9" w14:paraId="0519D814" w14:textId="77777777" w:rsidTr="001A1406">
        <w:tc>
          <w:tcPr>
            <w:tcW w:w="2828" w:type="dxa"/>
            <w:tcBorders>
              <w:top w:val="single" w:sz="4" w:space="0" w:color="000000"/>
              <w:left w:val="single" w:sz="4" w:space="0" w:color="000000"/>
              <w:bottom w:val="single" w:sz="4" w:space="0" w:color="000000"/>
            </w:tcBorders>
            <w:shd w:val="clear" w:color="auto" w:fill="auto"/>
          </w:tcPr>
          <w:p w14:paraId="7D81CA64"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2021</w:t>
            </w:r>
          </w:p>
        </w:tc>
        <w:tc>
          <w:tcPr>
            <w:tcW w:w="2134" w:type="dxa"/>
            <w:tcBorders>
              <w:top w:val="single" w:sz="4" w:space="0" w:color="000000"/>
              <w:left w:val="single" w:sz="4" w:space="0" w:color="000000"/>
              <w:bottom w:val="single" w:sz="4" w:space="0" w:color="000000"/>
            </w:tcBorders>
            <w:shd w:val="clear" w:color="auto" w:fill="auto"/>
          </w:tcPr>
          <w:p w14:paraId="773E52C3"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4026</w:t>
            </w:r>
          </w:p>
        </w:tc>
        <w:tc>
          <w:tcPr>
            <w:tcW w:w="2551" w:type="dxa"/>
            <w:tcBorders>
              <w:top w:val="single" w:sz="4" w:space="0" w:color="000000"/>
              <w:left w:val="single" w:sz="4" w:space="0" w:color="000000"/>
              <w:bottom w:val="single" w:sz="4" w:space="0" w:color="000000"/>
            </w:tcBorders>
            <w:shd w:val="clear" w:color="auto" w:fill="auto"/>
          </w:tcPr>
          <w:p w14:paraId="2CFA0D89" w14:textId="77777777" w:rsidR="008D318A" w:rsidRPr="005A23C9" w:rsidRDefault="008D318A" w:rsidP="001A1406">
            <w:pPr>
              <w:pStyle w:val="WW-Default"/>
              <w:snapToGrid w:val="0"/>
              <w:jc w:val="center"/>
              <w:rPr>
                <w:color w:val="auto"/>
                <w:sz w:val="20"/>
                <w:szCs w:val="20"/>
                <w:lang w:val="ro-RO"/>
              </w:rPr>
            </w:pPr>
            <w:r w:rsidRPr="005A23C9">
              <w:rPr>
                <w:color w:val="auto"/>
                <w:sz w:val="20"/>
                <w:szCs w:val="20"/>
                <w:lang w:val="ro-RO"/>
              </w:rPr>
              <w:t>32</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FE5FCA4" w14:textId="77777777" w:rsidR="008D318A" w:rsidRPr="005A23C9" w:rsidRDefault="008D318A" w:rsidP="001A1406">
            <w:pPr>
              <w:pStyle w:val="WW-Default"/>
              <w:snapToGrid w:val="0"/>
              <w:jc w:val="center"/>
              <w:rPr>
                <w:color w:val="auto"/>
                <w:sz w:val="20"/>
                <w:szCs w:val="20"/>
              </w:rPr>
            </w:pPr>
            <w:r w:rsidRPr="005A23C9">
              <w:rPr>
                <w:color w:val="auto"/>
                <w:sz w:val="20"/>
                <w:szCs w:val="20"/>
              </w:rPr>
              <w:t>332</w:t>
            </w:r>
          </w:p>
        </w:tc>
      </w:tr>
      <w:tr w:rsidR="00C16765" w:rsidRPr="005A23C9" w14:paraId="018A3AB4" w14:textId="77777777" w:rsidTr="00E8381B">
        <w:tc>
          <w:tcPr>
            <w:tcW w:w="2828" w:type="dxa"/>
            <w:tcBorders>
              <w:top w:val="single" w:sz="4" w:space="0" w:color="000000"/>
              <w:left w:val="single" w:sz="4" w:space="0" w:color="000000"/>
              <w:bottom w:val="single" w:sz="4" w:space="0" w:color="000000"/>
            </w:tcBorders>
            <w:shd w:val="clear" w:color="auto" w:fill="auto"/>
          </w:tcPr>
          <w:p w14:paraId="4B832918" w14:textId="77777777" w:rsidR="00E72FE3" w:rsidRPr="005A23C9" w:rsidRDefault="00767090" w:rsidP="00EE7F33">
            <w:pPr>
              <w:pStyle w:val="WW-Default"/>
              <w:snapToGrid w:val="0"/>
              <w:jc w:val="center"/>
              <w:rPr>
                <w:color w:val="auto"/>
                <w:sz w:val="20"/>
                <w:szCs w:val="20"/>
                <w:lang w:val="ro-RO"/>
              </w:rPr>
            </w:pPr>
            <w:r w:rsidRPr="005A23C9">
              <w:rPr>
                <w:color w:val="auto"/>
                <w:sz w:val="20"/>
                <w:szCs w:val="20"/>
                <w:lang w:val="ro-RO"/>
              </w:rPr>
              <w:t>20</w:t>
            </w:r>
            <w:r w:rsidR="00E8381B" w:rsidRPr="005A23C9">
              <w:rPr>
                <w:color w:val="auto"/>
                <w:sz w:val="20"/>
                <w:szCs w:val="20"/>
                <w:lang w:val="ro-RO"/>
              </w:rPr>
              <w:t>2</w:t>
            </w:r>
            <w:r w:rsidR="008D318A" w:rsidRPr="005A23C9">
              <w:rPr>
                <w:color w:val="auto"/>
                <w:sz w:val="20"/>
                <w:szCs w:val="20"/>
                <w:lang w:val="ro-RO"/>
              </w:rPr>
              <w:t>2</w:t>
            </w:r>
          </w:p>
        </w:tc>
        <w:tc>
          <w:tcPr>
            <w:tcW w:w="2134" w:type="dxa"/>
            <w:tcBorders>
              <w:top w:val="single" w:sz="4" w:space="0" w:color="000000"/>
              <w:left w:val="single" w:sz="4" w:space="0" w:color="000000"/>
              <w:bottom w:val="single" w:sz="4" w:space="0" w:color="000000"/>
            </w:tcBorders>
            <w:shd w:val="clear" w:color="auto" w:fill="auto"/>
          </w:tcPr>
          <w:p w14:paraId="01CC4F8B" w14:textId="77777777" w:rsidR="00E72FE3" w:rsidRPr="005A23C9" w:rsidRDefault="00BA77B8" w:rsidP="00EE7F33">
            <w:pPr>
              <w:pStyle w:val="WW-Default"/>
              <w:snapToGrid w:val="0"/>
              <w:jc w:val="center"/>
              <w:rPr>
                <w:color w:val="auto"/>
                <w:sz w:val="20"/>
                <w:szCs w:val="20"/>
                <w:lang w:val="ro-RO"/>
              </w:rPr>
            </w:pPr>
            <w:r w:rsidRPr="005A23C9">
              <w:rPr>
                <w:color w:val="auto"/>
                <w:sz w:val="20"/>
                <w:szCs w:val="20"/>
                <w:lang w:val="ro-RO"/>
              </w:rPr>
              <w:t>4</w:t>
            </w:r>
            <w:r w:rsidR="008D318A" w:rsidRPr="005A23C9">
              <w:rPr>
                <w:color w:val="auto"/>
                <w:sz w:val="20"/>
                <w:szCs w:val="20"/>
                <w:lang w:val="ro-RO"/>
              </w:rPr>
              <w:t>215</w:t>
            </w:r>
          </w:p>
        </w:tc>
        <w:tc>
          <w:tcPr>
            <w:tcW w:w="2551" w:type="dxa"/>
            <w:tcBorders>
              <w:top w:val="single" w:sz="4" w:space="0" w:color="000000"/>
              <w:left w:val="single" w:sz="4" w:space="0" w:color="000000"/>
              <w:bottom w:val="single" w:sz="4" w:space="0" w:color="000000"/>
            </w:tcBorders>
            <w:shd w:val="clear" w:color="auto" w:fill="auto"/>
          </w:tcPr>
          <w:p w14:paraId="16144876" w14:textId="77777777" w:rsidR="00E72FE3" w:rsidRPr="005A23C9" w:rsidRDefault="00BA77B8" w:rsidP="00EE7F33">
            <w:pPr>
              <w:pStyle w:val="WW-Default"/>
              <w:snapToGrid w:val="0"/>
              <w:jc w:val="center"/>
              <w:rPr>
                <w:color w:val="auto"/>
                <w:sz w:val="20"/>
                <w:szCs w:val="20"/>
                <w:lang w:val="ro-RO"/>
              </w:rPr>
            </w:pPr>
            <w:r w:rsidRPr="005A23C9">
              <w:rPr>
                <w:color w:val="auto"/>
                <w:sz w:val="20"/>
                <w:szCs w:val="20"/>
                <w:lang w:val="ro-RO"/>
              </w:rPr>
              <w:t>3</w:t>
            </w:r>
            <w:r w:rsidR="008D318A" w:rsidRPr="005A23C9">
              <w:rPr>
                <w:color w:val="auto"/>
                <w:sz w:val="20"/>
                <w:szCs w:val="20"/>
                <w:lang w:val="ro-RO"/>
              </w:rPr>
              <w:t>5</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232C9CDB" w14:textId="77777777" w:rsidR="00E72FE3" w:rsidRPr="005A23C9" w:rsidRDefault="008D318A" w:rsidP="00EE7F33">
            <w:pPr>
              <w:pStyle w:val="WW-Default"/>
              <w:snapToGrid w:val="0"/>
              <w:jc w:val="center"/>
              <w:rPr>
                <w:color w:val="auto"/>
                <w:sz w:val="20"/>
                <w:szCs w:val="20"/>
              </w:rPr>
            </w:pPr>
            <w:r w:rsidRPr="005A23C9">
              <w:rPr>
                <w:color w:val="auto"/>
                <w:sz w:val="20"/>
                <w:szCs w:val="20"/>
              </w:rPr>
              <w:t>520</w:t>
            </w:r>
          </w:p>
        </w:tc>
      </w:tr>
    </w:tbl>
    <w:p w14:paraId="2EFAC742" w14:textId="77777777" w:rsidR="00E72FE3" w:rsidRPr="005A23C9" w:rsidRDefault="00E72FE3">
      <w:pPr>
        <w:ind w:firstLine="900"/>
        <w:jc w:val="both"/>
        <w:rPr>
          <w:rFonts w:ascii="Arial" w:hAnsi="Arial" w:cs="Arial"/>
          <w:sz w:val="21"/>
          <w:szCs w:val="21"/>
          <w:lang w:val="ro-RO"/>
        </w:rPr>
      </w:pPr>
    </w:p>
    <w:p w14:paraId="65BB0DD6" w14:textId="77777777" w:rsidR="00BD3E3D" w:rsidRPr="005A23C9" w:rsidRDefault="00BD3E3D">
      <w:pPr>
        <w:ind w:firstLine="900"/>
        <w:jc w:val="both"/>
        <w:rPr>
          <w:rFonts w:ascii="Arial" w:hAnsi="Arial" w:cs="Arial"/>
          <w:sz w:val="22"/>
          <w:szCs w:val="22"/>
          <w:lang w:val="ro-RO"/>
        </w:rPr>
      </w:pPr>
      <w:r w:rsidRPr="005A23C9">
        <w:rPr>
          <w:rFonts w:ascii="Arial" w:hAnsi="Arial" w:cs="Arial"/>
          <w:sz w:val="22"/>
          <w:szCs w:val="22"/>
          <w:lang w:val="ro-RO"/>
        </w:rPr>
        <w:t>Tarife practicate:</w:t>
      </w:r>
    </w:p>
    <w:p w14:paraId="540EAE6F" w14:textId="77777777" w:rsidR="00777052" w:rsidRPr="005A23C9" w:rsidRDefault="00777052">
      <w:pPr>
        <w:ind w:firstLine="900"/>
        <w:jc w:val="both"/>
        <w:rPr>
          <w:rFonts w:ascii="Arial" w:hAnsi="Arial" w:cs="Arial"/>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20"/>
        <w:gridCol w:w="1120"/>
        <w:gridCol w:w="1120"/>
        <w:gridCol w:w="1120"/>
        <w:gridCol w:w="1120"/>
        <w:gridCol w:w="1120"/>
        <w:gridCol w:w="1120"/>
        <w:gridCol w:w="1120"/>
      </w:tblGrid>
      <w:tr w:rsidR="00232FE8" w:rsidRPr="005A23C9" w14:paraId="36B0421F" w14:textId="77777777" w:rsidTr="00D665C3">
        <w:trPr>
          <w:jc w:val="center"/>
        </w:trPr>
        <w:tc>
          <w:tcPr>
            <w:tcW w:w="817" w:type="dxa"/>
            <w:shd w:val="clear" w:color="auto" w:fill="auto"/>
          </w:tcPr>
          <w:p w14:paraId="5246B8D5"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Anul</w:t>
            </w:r>
          </w:p>
        </w:tc>
        <w:tc>
          <w:tcPr>
            <w:tcW w:w="8960" w:type="dxa"/>
            <w:gridSpan w:val="8"/>
            <w:shd w:val="clear" w:color="auto" w:fill="auto"/>
          </w:tcPr>
          <w:p w14:paraId="7E2D9B6B"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Tarife furnizare reglementată (lei/MWh)</w:t>
            </w:r>
          </w:p>
        </w:tc>
      </w:tr>
      <w:tr w:rsidR="00232FE8" w:rsidRPr="005A23C9" w14:paraId="7E1DFC7F" w14:textId="77777777" w:rsidTr="00D665C3">
        <w:trPr>
          <w:jc w:val="center"/>
        </w:trPr>
        <w:tc>
          <w:tcPr>
            <w:tcW w:w="817" w:type="dxa"/>
            <w:shd w:val="clear" w:color="auto" w:fill="auto"/>
          </w:tcPr>
          <w:p w14:paraId="22E5689E" w14:textId="77777777" w:rsidR="00C37D76" w:rsidRPr="005A23C9" w:rsidRDefault="00C37D76" w:rsidP="00AE795F">
            <w:pPr>
              <w:jc w:val="both"/>
              <w:rPr>
                <w:rFonts w:ascii="Arial" w:hAnsi="Arial" w:cs="Arial"/>
                <w:sz w:val="20"/>
                <w:szCs w:val="20"/>
                <w:lang w:val="ro-RO"/>
              </w:rPr>
            </w:pPr>
          </w:p>
        </w:tc>
        <w:tc>
          <w:tcPr>
            <w:tcW w:w="4480" w:type="dxa"/>
            <w:gridSpan w:val="4"/>
            <w:shd w:val="clear" w:color="auto" w:fill="auto"/>
          </w:tcPr>
          <w:p w14:paraId="55EB4891"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Consumatori casnici/tip consumator</w:t>
            </w:r>
          </w:p>
        </w:tc>
        <w:tc>
          <w:tcPr>
            <w:tcW w:w="4480" w:type="dxa"/>
            <w:gridSpan w:val="4"/>
            <w:shd w:val="clear" w:color="auto" w:fill="auto"/>
          </w:tcPr>
          <w:p w14:paraId="3E4BD458"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Consumatori noncasnici/tip consumatori</w:t>
            </w:r>
          </w:p>
        </w:tc>
      </w:tr>
      <w:tr w:rsidR="00232FE8" w:rsidRPr="005A23C9" w14:paraId="5F8EDB0C" w14:textId="77777777" w:rsidTr="00D665C3">
        <w:trPr>
          <w:jc w:val="center"/>
        </w:trPr>
        <w:tc>
          <w:tcPr>
            <w:tcW w:w="817" w:type="dxa"/>
            <w:shd w:val="clear" w:color="auto" w:fill="auto"/>
          </w:tcPr>
          <w:p w14:paraId="5F6C8DBE" w14:textId="77777777" w:rsidR="00C37D76" w:rsidRPr="005A23C9" w:rsidRDefault="00C37D76" w:rsidP="00AE795F">
            <w:pPr>
              <w:jc w:val="both"/>
              <w:rPr>
                <w:rFonts w:ascii="Arial" w:hAnsi="Arial" w:cs="Arial"/>
                <w:sz w:val="20"/>
                <w:szCs w:val="20"/>
                <w:lang w:val="ro-RO"/>
              </w:rPr>
            </w:pPr>
          </w:p>
        </w:tc>
        <w:tc>
          <w:tcPr>
            <w:tcW w:w="1120" w:type="dxa"/>
            <w:shd w:val="clear" w:color="auto" w:fill="auto"/>
          </w:tcPr>
          <w:p w14:paraId="6286AABB"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B1</w:t>
            </w:r>
          </w:p>
        </w:tc>
        <w:tc>
          <w:tcPr>
            <w:tcW w:w="1120" w:type="dxa"/>
            <w:shd w:val="clear" w:color="auto" w:fill="auto"/>
          </w:tcPr>
          <w:p w14:paraId="6350B9AC"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B2</w:t>
            </w:r>
          </w:p>
        </w:tc>
        <w:tc>
          <w:tcPr>
            <w:tcW w:w="1120" w:type="dxa"/>
            <w:shd w:val="clear" w:color="auto" w:fill="auto"/>
          </w:tcPr>
          <w:p w14:paraId="2AEFF159"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B3</w:t>
            </w:r>
          </w:p>
        </w:tc>
        <w:tc>
          <w:tcPr>
            <w:tcW w:w="1120" w:type="dxa"/>
            <w:shd w:val="clear" w:color="auto" w:fill="auto"/>
          </w:tcPr>
          <w:p w14:paraId="520AB275"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B4</w:t>
            </w:r>
          </w:p>
        </w:tc>
        <w:tc>
          <w:tcPr>
            <w:tcW w:w="1120" w:type="dxa"/>
            <w:shd w:val="clear" w:color="auto" w:fill="auto"/>
          </w:tcPr>
          <w:p w14:paraId="7F6D0525"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B1</w:t>
            </w:r>
          </w:p>
        </w:tc>
        <w:tc>
          <w:tcPr>
            <w:tcW w:w="1120" w:type="dxa"/>
            <w:shd w:val="clear" w:color="auto" w:fill="auto"/>
          </w:tcPr>
          <w:p w14:paraId="146B6A0F"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B2</w:t>
            </w:r>
          </w:p>
        </w:tc>
        <w:tc>
          <w:tcPr>
            <w:tcW w:w="1120" w:type="dxa"/>
            <w:shd w:val="clear" w:color="auto" w:fill="auto"/>
          </w:tcPr>
          <w:p w14:paraId="77D0809C"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B3</w:t>
            </w:r>
          </w:p>
        </w:tc>
        <w:tc>
          <w:tcPr>
            <w:tcW w:w="1120" w:type="dxa"/>
            <w:shd w:val="clear" w:color="auto" w:fill="auto"/>
          </w:tcPr>
          <w:p w14:paraId="14E2E599"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B4</w:t>
            </w:r>
          </w:p>
        </w:tc>
      </w:tr>
      <w:tr w:rsidR="00232FE8" w:rsidRPr="005A23C9" w14:paraId="4437A501" w14:textId="77777777" w:rsidTr="00D665C3">
        <w:trPr>
          <w:jc w:val="center"/>
        </w:trPr>
        <w:tc>
          <w:tcPr>
            <w:tcW w:w="817" w:type="dxa"/>
            <w:shd w:val="clear" w:color="auto" w:fill="auto"/>
          </w:tcPr>
          <w:p w14:paraId="06764B9B"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2011</w:t>
            </w:r>
          </w:p>
        </w:tc>
        <w:tc>
          <w:tcPr>
            <w:tcW w:w="1120" w:type="dxa"/>
            <w:shd w:val="clear" w:color="auto" w:fill="auto"/>
          </w:tcPr>
          <w:p w14:paraId="033F308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111,76</w:t>
            </w:r>
          </w:p>
        </w:tc>
        <w:tc>
          <w:tcPr>
            <w:tcW w:w="1120" w:type="dxa"/>
            <w:shd w:val="clear" w:color="auto" w:fill="auto"/>
          </w:tcPr>
          <w:p w14:paraId="2A35A63A"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110,96</w:t>
            </w:r>
          </w:p>
        </w:tc>
        <w:tc>
          <w:tcPr>
            <w:tcW w:w="1120" w:type="dxa"/>
            <w:shd w:val="clear" w:color="auto" w:fill="auto"/>
          </w:tcPr>
          <w:p w14:paraId="6736CA3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109,41</w:t>
            </w:r>
          </w:p>
        </w:tc>
        <w:tc>
          <w:tcPr>
            <w:tcW w:w="1120" w:type="dxa"/>
            <w:shd w:val="clear" w:color="auto" w:fill="auto"/>
          </w:tcPr>
          <w:p w14:paraId="3BF8E4AB"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108,67</w:t>
            </w:r>
          </w:p>
        </w:tc>
        <w:tc>
          <w:tcPr>
            <w:tcW w:w="1120" w:type="dxa"/>
            <w:shd w:val="clear" w:color="auto" w:fill="auto"/>
          </w:tcPr>
          <w:p w14:paraId="5669468B"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121,19</w:t>
            </w:r>
          </w:p>
        </w:tc>
        <w:tc>
          <w:tcPr>
            <w:tcW w:w="1120" w:type="dxa"/>
            <w:shd w:val="clear" w:color="auto" w:fill="auto"/>
          </w:tcPr>
          <w:p w14:paraId="1FC414D8"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120,39</w:t>
            </w:r>
          </w:p>
        </w:tc>
        <w:tc>
          <w:tcPr>
            <w:tcW w:w="1120" w:type="dxa"/>
            <w:shd w:val="clear" w:color="auto" w:fill="auto"/>
          </w:tcPr>
          <w:p w14:paraId="40606DD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118,84</w:t>
            </w:r>
          </w:p>
        </w:tc>
        <w:tc>
          <w:tcPr>
            <w:tcW w:w="1120" w:type="dxa"/>
            <w:shd w:val="clear" w:color="auto" w:fill="auto"/>
          </w:tcPr>
          <w:p w14:paraId="4E62ED55"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118,10</w:t>
            </w:r>
          </w:p>
        </w:tc>
      </w:tr>
      <w:tr w:rsidR="00232FE8" w:rsidRPr="005A23C9" w14:paraId="2AD74D6E" w14:textId="77777777" w:rsidTr="00D665C3">
        <w:trPr>
          <w:jc w:val="center"/>
        </w:trPr>
        <w:tc>
          <w:tcPr>
            <w:tcW w:w="817" w:type="dxa"/>
            <w:shd w:val="clear" w:color="auto" w:fill="auto"/>
          </w:tcPr>
          <w:p w14:paraId="25C1EA03"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2012</w:t>
            </w:r>
          </w:p>
        </w:tc>
        <w:tc>
          <w:tcPr>
            <w:tcW w:w="1120" w:type="dxa"/>
            <w:shd w:val="clear" w:color="auto" w:fill="auto"/>
          </w:tcPr>
          <w:p w14:paraId="1B3B35FB"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111,76</w:t>
            </w:r>
          </w:p>
        </w:tc>
        <w:tc>
          <w:tcPr>
            <w:tcW w:w="1120" w:type="dxa"/>
            <w:shd w:val="clear" w:color="auto" w:fill="auto"/>
          </w:tcPr>
          <w:p w14:paraId="49929D33"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110,96</w:t>
            </w:r>
          </w:p>
        </w:tc>
        <w:tc>
          <w:tcPr>
            <w:tcW w:w="1120" w:type="dxa"/>
            <w:shd w:val="clear" w:color="auto" w:fill="auto"/>
          </w:tcPr>
          <w:p w14:paraId="18A57E27"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109,41</w:t>
            </w:r>
          </w:p>
        </w:tc>
        <w:tc>
          <w:tcPr>
            <w:tcW w:w="1120" w:type="dxa"/>
            <w:shd w:val="clear" w:color="auto" w:fill="auto"/>
          </w:tcPr>
          <w:p w14:paraId="1FE562BB"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108,67</w:t>
            </w:r>
          </w:p>
        </w:tc>
        <w:tc>
          <w:tcPr>
            <w:tcW w:w="1120" w:type="dxa"/>
            <w:shd w:val="clear" w:color="auto" w:fill="auto"/>
          </w:tcPr>
          <w:p w14:paraId="3E095B21"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121,19</w:t>
            </w:r>
          </w:p>
        </w:tc>
        <w:tc>
          <w:tcPr>
            <w:tcW w:w="1120" w:type="dxa"/>
            <w:shd w:val="clear" w:color="auto" w:fill="auto"/>
          </w:tcPr>
          <w:p w14:paraId="07F9C780"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120,39</w:t>
            </w:r>
          </w:p>
        </w:tc>
        <w:tc>
          <w:tcPr>
            <w:tcW w:w="1120" w:type="dxa"/>
            <w:shd w:val="clear" w:color="auto" w:fill="auto"/>
          </w:tcPr>
          <w:p w14:paraId="14672A0E"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118,84</w:t>
            </w:r>
          </w:p>
        </w:tc>
        <w:tc>
          <w:tcPr>
            <w:tcW w:w="1120" w:type="dxa"/>
            <w:shd w:val="clear" w:color="auto" w:fill="auto"/>
          </w:tcPr>
          <w:p w14:paraId="54C5298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118,10</w:t>
            </w:r>
          </w:p>
        </w:tc>
      </w:tr>
      <w:tr w:rsidR="00232FE8" w:rsidRPr="005A23C9" w14:paraId="26D5F862" w14:textId="77777777" w:rsidTr="00D665C3">
        <w:trPr>
          <w:jc w:val="center"/>
        </w:trPr>
        <w:tc>
          <w:tcPr>
            <w:tcW w:w="817" w:type="dxa"/>
            <w:shd w:val="clear" w:color="auto" w:fill="auto"/>
          </w:tcPr>
          <w:p w14:paraId="20C23494"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2013</w:t>
            </w:r>
          </w:p>
        </w:tc>
        <w:tc>
          <w:tcPr>
            <w:tcW w:w="1120" w:type="dxa"/>
            <w:shd w:val="clear" w:color="auto" w:fill="auto"/>
          </w:tcPr>
          <w:p w14:paraId="5567CD68"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120,65</w:t>
            </w:r>
          </w:p>
        </w:tc>
        <w:tc>
          <w:tcPr>
            <w:tcW w:w="1120" w:type="dxa"/>
            <w:shd w:val="clear" w:color="auto" w:fill="auto"/>
          </w:tcPr>
          <w:p w14:paraId="0A3FFF1A"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119,82</w:t>
            </w:r>
          </w:p>
        </w:tc>
        <w:tc>
          <w:tcPr>
            <w:tcW w:w="1120" w:type="dxa"/>
            <w:shd w:val="clear" w:color="auto" w:fill="auto"/>
          </w:tcPr>
          <w:p w14:paraId="542A46A3"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118,19</w:t>
            </w:r>
          </w:p>
        </w:tc>
        <w:tc>
          <w:tcPr>
            <w:tcW w:w="1120" w:type="dxa"/>
            <w:shd w:val="clear" w:color="auto" w:fill="auto"/>
          </w:tcPr>
          <w:p w14:paraId="74E4ABE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117,42</w:t>
            </w:r>
          </w:p>
        </w:tc>
        <w:tc>
          <w:tcPr>
            <w:tcW w:w="1120" w:type="dxa"/>
            <w:shd w:val="clear" w:color="auto" w:fill="auto"/>
          </w:tcPr>
          <w:p w14:paraId="03A3FB8A"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159,03</w:t>
            </w:r>
          </w:p>
        </w:tc>
        <w:tc>
          <w:tcPr>
            <w:tcW w:w="1120" w:type="dxa"/>
            <w:shd w:val="clear" w:color="auto" w:fill="auto"/>
          </w:tcPr>
          <w:p w14:paraId="44F59435"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158,20</w:t>
            </w:r>
          </w:p>
        </w:tc>
        <w:tc>
          <w:tcPr>
            <w:tcW w:w="1120" w:type="dxa"/>
            <w:shd w:val="clear" w:color="auto" w:fill="auto"/>
          </w:tcPr>
          <w:p w14:paraId="1C437C23"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156,57</w:t>
            </w:r>
          </w:p>
        </w:tc>
        <w:tc>
          <w:tcPr>
            <w:tcW w:w="1120" w:type="dxa"/>
            <w:shd w:val="clear" w:color="auto" w:fill="auto"/>
          </w:tcPr>
          <w:p w14:paraId="63FE1E1C"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155,80</w:t>
            </w:r>
          </w:p>
        </w:tc>
      </w:tr>
      <w:tr w:rsidR="00232FE8" w:rsidRPr="005A23C9" w14:paraId="60DCD43F" w14:textId="77777777" w:rsidTr="00D665C3">
        <w:trPr>
          <w:jc w:val="center"/>
        </w:trPr>
        <w:tc>
          <w:tcPr>
            <w:tcW w:w="817" w:type="dxa"/>
            <w:shd w:val="clear" w:color="auto" w:fill="auto"/>
          </w:tcPr>
          <w:p w14:paraId="79A683C4" w14:textId="77777777" w:rsidR="00C37D76" w:rsidRPr="005A23C9" w:rsidRDefault="00C37D76" w:rsidP="00AE795F">
            <w:pPr>
              <w:jc w:val="both"/>
              <w:rPr>
                <w:rFonts w:ascii="Arial" w:hAnsi="Arial" w:cs="Arial"/>
                <w:sz w:val="20"/>
                <w:szCs w:val="20"/>
                <w:lang w:val="ro-RO"/>
              </w:rPr>
            </w:pPr>
            <w:r w:rsidRPr="005A23C9">
              <w:rPr>
                <w:rFonts w:ascii="Arial" w:hAnsi="Arial" w:cs="Arial"/>
                <w:sz w:val="20"/>
                <w:szCs w:val="20"/>
                <w:lang w:val="ro-RO"/>
              </w:rPr>
              <w:t>2014</w:t>
            </w:r>
          </w:p>
        </w:tc>
        <w:tc>
          <w:tcPr>
            <w:tcW w:w="1120" w:type="dxa"/>
            <w:shd w:val="clear" w:color="auto" w:fill="auto"/>
          </w:tcPr>
          <w:p w14:paraId="0419F0F1"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124,50</w:t>
            </w:r>
          </w:p>
        </w:tc>
        <w:tc>
          <w:tcPr>
            <w:tcW w:w="1120" w:type="dxa"/>
            <w:shd w:val="clear" w:color="auto" w:fill="auto"/>
          </w:tcPr>
          <w:p w14:paraId="723CEF0A"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123,06</w:t>
            </w:r>
          </w:p>
        </w:tc>
        <w:tc>
          <w:tcPr>
            <w:tcW w:w="1120" w:type="dxa"/>
            <w:shd w:val="clear" w:color="auto" w:fill="auto"/>
          </w:tcPr>
          <w:p w14:paraId="26AB5A41"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121,34</w:t>
            </w:r>
          </w:p>
        </w:tc>
        <w:tc>
          <w:tcPr>
            <w:tcW w:w="1120" w:type="dxa"/>
            <w:shd w:val="clear" w:color="auto" w:fill="auto"/>
          </w:tcPr>
          <w:p w14:paraId="16B240C3"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120,07</w:t>
            </w:r>
          </w:p>
        </w:tc>
        <w:tc>
          <w:tcPr>
            <w:tcW w:w="1120" w:type="dxa"/>
            <w:shd w:val="clear" w:color="auto" w:fill="auto"/>
          </w:tcPr>
          <w:p w14:paraId="4F6B47D0"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162,92</w:t>
            </w:r>
          </w:p>
        </w:tc>
        <w:tc>
          <w:tcPr>
            <w:tcW w:w="1120" w:type="dxa"/>
            <w:shd w:val="clear" w:color="auto" w:fill="auto"/>
          </w:tcPr>
          <w:p w14:paraId="61AEE1A2"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161,48</w:t>
            </w:r>
          </w:p>
        </w:tc>
        <w:tc>
          <w:tcPr>
            <w:tcW w:w="1120" w:type="dxa"/>
            <w:shd w:val="clear" w:color="auto" w:fill="auto"/>
          </w:tcPr>
          <w:p w14:paraId="0D12F35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159,77</w:t>
            </w:r>
          </w:p>
        </w:tc>
        <w:tc>
          <w:tcPr>
            <w:tcW w:w="1120" w:type="dxa"/>
            <w:shd w:val="clear" w:color="auto" w:fill="auto"/>
          </w:tcPr>
          <w:p w14:paraId="2B0E5B99" w14:textId="77777777" w:rsidR="00C37D76"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158,49</w:t>
            </w:r>
          </w:p>
        </w:tc>
      </w:tr>
      <w:tr w:rsidR="00232FE8" w:rsidRPr="005A23C9" w14:paraId="7375615D" w14:textId="77777777" w:rsidTr="00D665C3">
        <w:trPr>
          <w:jc w:val="center"/>
        </w:trPr>
        <w:tc>
          <w:tcPr>
            <w:tcW w:w="817" w:type="dxa"/>
            <w:shd w:val="clear" w:color="auto" w:fill="auto"/>
          </w:tcPr>
          <w:p w14:paraId="12C762A9" w14:textId="77777777" w:rsidR="004D1739"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2015</w:t>
            </w:r>
          </w:p>
        </w:tc>
        <w:tc>
          <w:tcPr>
            <w:tcW w:w="1120" w:type="dxa"/>
            <w:shd w:val="clear" w:color="auto" w:fill="auto"/>
          </w:tcPr>
          <w:p w14:paraId="0620A4D8" w14:textId="77777777" w:rsidR="004D1739"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124,03</w:t>
            </w:r>
          </w:p>
        </w:tc>
        <w:tc>
          <w:tcPr>
            <w:tcW w:w="1120" w:type="dxa"/>
            <w:shd w:val="clear" w:color="auto" w:fill="auto"/>
          </w:tcPr>
          <w:p w14:paraId="2D60B5D5" w14:textId="77777777" w:rsidR="004D1739"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122,40</w:t>
            </w:r>
          </w:p>
        </w:tc>
        <w:tc>
          <w:tcPr>
            <w:tcW w:w="1120" w:type="dxa"/>
            <w:shd w:val="clear" w:color="auto" w:fill="auto"/>
          </w:tcPr>
          <w:p w14:paraId="722C6B2B" w14:textId="77777777" w:rsidR="004D1739"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w:t>
            </w:r>
          </w:p>
        </w:tc>
        <w:tc>
          <w:tcPr>
            <w:tcW w:w="1120" w:type="dxa"/>
            <w:shd w:val="clear" w:color="auto" w:fill="auto"/>
          </w:tcPr>
          <w:p w14:paraId="2D1832B4" w14:textId="77777777" w:rsidR="004D1739" w:rsidRPr="005A23C9" w:rsidRDefault="004D1739" w:rsidP="00AE795F">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145DF464" w14:textId="77777777" w:rsidR="004D1739" w:rsidRPr="005A23C9" w:rsidRDefault="004D1739" w:rsidP="00AE795F">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4D88FCA9" w14:textId="77777777" w:rsidTr="00BA4BF0">
        <w:trPr>
          <w:jc w:val="center"/>
        </w:trPr>
        <w:tc>
          <w:tcPr>
            <w:tcW w:w="817" w:type="dxa"/>
            <w:shd w:val="clear" w:color="auto" w:fill="auto"/>
          </w:tcPr>
          <w:p w14:paraId="79252019" w14:textId="77777777" w:rsidR="00767090" w:rsidRPr="005A23C9" w:rsidRDefault="00767090" w:rsidP="00BA4BF0">
            <w:pPr>
              <w:jc w:val="both"/>
              <w:rPr>
                <w:rFonts w:ascii="Arial" w:hAnsi="Arial" w:cs="Arial"/>
                <w:sz w:val="20"/>
                <w:szCs w:val="20"/>
                <w:lang w:val="ro-RO"/>
              </w:rPr>
            </w:pPr>
            <w:r w:rsidRPr="005A23C9">
              <w:rPr>
                <w:rFonts w:ascii="Arial" w:hAnsi="Arial" w:cs="Arial"/>
                <w:sz w:val="20"/>
                <w:szCs w:val="20"/>
                <w:lang w:val="ro-RO"/>
              </w:rPr>
              <w:t>2016</w:t>
            </w:r>
          </w:p>
        </w:tc>
        <w:tc>
          <w:tcPr>
            <w:tcW w:w="1120" w:type="dxa"/>
            <w:shd w:val="clear" w:color="auto" w:fill="auto"/>
          </w:tcPr>
          <w:p w14:paraId="204D4DE7" w14:textId="77777777" w:rsidR="00767090" w:rsidRPr="005A23C9" w:rsidRDefault="00767090" w:rsidP="00BA4BF0">
            <w:pPr>
              <w:jc w:val="both"/>
              <w:rPr>
                <w:rFonts w:ascii="Arial" w:hAnsi="Arial" w:cs="Arial"/>
                <w:sz w:val="20"/>
                <w:szCs w:val="20"/>
                <w:lang w:val="ro-RO"/>
              </w:rPr>
            </w:pPr>
            <w:r w:rsidRPr="005A23C9">
              <w:rPr>
                <w:rFonts w:ascii="Arial" w:hAnsi="Arial" w:cs="Arial"/>
                <w:sz w:val="20"/>
                <w:szCs w:val="20"/>
                <w:lang w:val="ro-RO"/>
              </w:rPr>
              <w:t>128,79</w:t>
            </w:r>
          </w:p>
        </w:tc>
        <w:tc>
          <w:tcPr>
            <w:tcW w:w="1120" w:type="dxa"/>
            <w:shd w:val="clear" w:color="auto" w:fill="auto"/>
          </w:tcPr>
          <w:p w14:paraId="50B26345" w14:textId="77777777" w:rsidR="00767090" w:rsidRPr="005A23C9" w:rsidRDefault="00767090" w:rsidP="00BA4BF0">
            <w:pPr>
              <w:jc w:val="both"/>
              <w:rPr>
                <w:rFonts w:ascii="Arial" w:hAnsi="Arial" w:cs="Arial"/>
                <w:sz w:val="20"/>
                <w:szCs w:val="20"/>
                <w:lang w:val="ro-RO"/>
              </w:rPr>
            </w:pPr>
            <w:r w:rsidRPr="005A23C9">
              <w:rPr>
                <w:rFonts w:ascii="Arial" w:hAnsi="Arial" w:cs="Arial"/>
                <w:sz w:val="20"/>
                <w:szCs w:val="20"/>
                <w:lang w:val="ro-RO"/>
              </w:rPr>
              <w:t>127,16</w:t>
            </w:r>
          </w:p>
        </w:tc>
        <w:tc>
          <w:tcPr>
            <w:tcW w:w="1120" w:type="dxa"/>
            <w:shd w:val="clear" w:color="auto" w:fill="auto"/>
          </w:tcPr>
          <w:p w14:paraId="66972B6D" w14:textId="77777777" w:rsidR="00767090" w:rsidRPr="005A23C9" w:rsidRDefault="00767090" w:rsidP="00BA4BF0">
            <w:pPr>
              <w:jc w:val="both"/>
              <w:rPr>
                <w:rFonts w:ascii="Arial" w:hAnsi="Arial" w:cs="Arial"/>
                <w:sz w:val="20"/>
                <w:szCs w:val="20"/>
                <w:lang w:val="ro-RO"/>
              </w:rPr>
            </w:pPr>
            <w:r w:rsidRPr="005A23C9">
              <w:rPr>
                <w:rFonts w:ascii="Arial" w:hAnsi="Arial" w:cs="Arial"/>
                <w:sz w:val="20"/>
                <w:szCs w:val="20"/>
                <w:lang w:val="ro-RO"/>
              </w:rPr>
              <w:t>-</w:t>
            </w:r>
          </w:p>
        </w:tc>
        <w:tc>
          <w:tcPr>
            <w:tcW w:w="1120" w:type="dxa"/>
            <w:shd w:val="clear" w:color="auto" w:fill="auto"/>
          </w:tcPr>
          <w:p w14:paraId="5069DAE0" w14:textId="77777777" w:rsidR="00767090" w:rsidRPr="005A23C9" w:rsidRDefault="00767090" w:rsidP="00BA4BF0">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07FE9AE5" w14:textId="77777777" w:rsidR="00767090" w:rsidRPr="005A23C9" w:rsidRDefault="00767090" w:rsidP="00BA4BF0">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27B1385C" w14:textId="77777777" w:rsidTr="00851712">
        <w:trPr>
          <w:jc w:val="center"/>
        </w:trPr>
        <w:tc>
          <w:tcPr>
            <w:tcW w:w="817" w:type="dxa"/>
            <w:shd w:val="clear" w:color="auto" w:fill="auto"/>
          </w:tcPr>
          <w:p w14:paraId="1B51C573" w14:textId="77777777" w:rsidR="007703A6" w:rsidRPr="005A23C9" w:rsidRDefault="007703A6" w:rsidP="00851712">
            <w:pPr>
              <w:jc w:val="both"/>
              <w:rPr>
                <w:rFonts w:ascii="Arial" w:hAnsi="Arial" w:cs="Arial"/>
                <w:sz w:val="20"/>
                <w:szCs w:val="20"/>
                <w:lang w:val="ro-RO"/>
              </w:rPr>
            </w:pPr>
            <w:r w:rsidRPr="005A23C9">
              <w:rPr>
                <w:rFonts w:ascii="Arial" w:hAnsi="Arial" w:cs="Arial"/>
                <w:sz w:val="20"/>
                <w:szCs w:val="20"/>
                <w:lang w:val="ro-RO"/>
              </w:rPr>
              <w:t>2017</w:t>
            </w:r>
          </w:p>
        </w:tc>
        <w:tc>
          <w:tcPr>
            <w:tcW w:w="1120" w:type="dxa"/>
            <w:shd w:val="clear" w:color="auto" w:fill="auto"/>
          </w:tcPr>
          <w:p w14:paraId="2B108F64" w14:textId="77777777" w:rsidR="007703A6" w:rsidRPr="005A23C9" w:rsidRDefault="007703A6" w:rsidP="00851712">
            <w:pPr>
              <w:jc w:val="both"/>
              <w:rPr>
                <w:rFonts w:ascii="Arial" w:hAnsi="Arial" w:cs="Arial"/>
                <w:sz w:val="20"/>
                <w:szCs w:val="20"/>
                <w:lang w:val="ro-RO"/>
              </w:rPr>
            </w:pPr>
            <w:r w:rsidRPr="005A23C9">
              <w:rPr>
                <w:rFonts w:ascii="Arial" w:hAnsi="Arial" w:cs="Arial"/>
                <w:sz w:val="20"/>
                <w:szCs w:val="20"/>
                <w:lang w:val="ro-RO"/>
              </w:rPr>
              <w:t>129,14</w:t>
            </w:r>
          </w:p>
        </w:tc>
        <w:tc>
          <w:tcPr>
            <w:tcW w:w="1120" w:type="dxa"/>
            <w:shd w:val="clear" w:color="auto" w:fill="auto"/>
          </w:tcPr>
          <w:p w14:paraId="3559B52A" w14:textId="77777777" w:rsidR="007703A6" w:rsidRPr="005A23C9" w:rsidRDefault="007703A6" w:rsidP="00851712">
            <w:pPr>
              <w:jc w:val="both"/>
              <w:rPr>
                <w:rFonts w:ascii="Arial" w:hAnsi="Arial" w:cs="Arial"/>
                <w:sz w:val="20"/>
                <w:szCs w:val="20"/>
                <w:lang w:val="ro-RO"/>
              </w:rPr>
            </w:pPr>
            <w:r w:rsidRPr="005A23C9">
              <w:rPr>
                <w:rFonts w:ascii="Arial" w:hAnsi="Arial" w:cs="Arial"/>
                <w:sz w:val="20"/>
                <w:szCs w:val="20"/>
                <w:lang w:val="ro-RO"/>
              </w:rPr>
              <w:t>128,36</w:t>
            </w:r>
          </w:p>
        </w:tc>
        <w:tc>
          <w:tcPr>
            <w:tcW w:w="1120" w:type="dxa"/>
            <w:shd w:val="clear" w:color="auto" w:fill="auto"/>
          </w:tcPr>
          <w:p w14:paraId="4D87CAD3" w14:textId="77777777" w:rsidR="007703A6" w:rsidRPr="005A23C9" w:rsidRDefault="007703A6" w:rsidP="00851712">
            <w:pPr>
              <w:jc w:val="both"/>
              <w:rPr>
                <w:rFonts w:ascii="Arial" w:hAnsi="Arial" w:cs="Arial"/>
                <w:sz w:val="20"/>
                <w:szCs w:val="20"/>
                <w:lang w:val="ro-RO"/>
              </w:rPr>
            </w:pPr>
            <w:r w:rsidRPr="005A23C9">
              <w:rPr>
                <w:rFonts w:ascii="Arial" w:hAnsi="Arial" w:cs="Arial"/>
                <w:sz w:val="20"/>
                <w:szCs w:val="20"/>
                <w:lang w:val="ro-RO"/>
              </w:rPr>
              <w:t>126,81</w:t>
            </w:r>
          </w:p>
        </w:tc>
        <w:tc>
          <w:tcPr>
            <w:tcW w:w="1120" w:type="dxa"/>
            <w:shd w:val="clear" w:color="auto" w:fill="auto"/>
          </w:tcPr>
          <w:p w14:paraId="6D7CCDD3" w14:textId="77777777" w:rsidR="007703A6" w:rsidRPr="005A23C9" w:rsidRDefault="007703A6" w:rsidP="00851712">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67F11B4D" w14:textId="77777777" w:rsidR="007703A6" w:rsidRPr="005A23C9" w:rsidRDefault="007703A6" w:rsidP="00851712">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34AF84C7" w14:textId="77777777" w:rsidTr="00E902DE">
        <w:trPr>
          <w:jc w:val="center"/>
        </w:trPr>
        <w:tc>
          <w:tcPr>
            <w:tcW w:w="817" w:type="dxa"/>
            <w:shd w:val="clear" w:color="auto" w:fill="auto"/>
          </w:tcPr>
          <w:p w14:paraId="54CBDDAA"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2018</w:t>
            </w:r>
          </w:p>
        </w:tc>
        <w:tc>
          <w:tcPr>
            <w:tcW w:w="1120" w:type="dxa"/>
            <w:shd w:val="clear" w:color="auto" w:fill="auto"/>
          </w:tcPr>
          <w:p w14:paraId="2C039E19"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150,04</w:t>
            </w:r>
          </w:p>
        </w:tc>
        <w:tc>
          <w:tcPr>
            <w:tcW w:w="1120" w:type="dxa"/>
            <w:shd w:val="clear" w:color="auto" w:fill="auto"/>
          </w:tcPr>
          <w:p w14:paraId="21D4E8AB"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149,26</w:t>
            </w:r>
          </w:p>
        </w:tc>
        <w:tc>
          <w:tcPr>
            <w:tcW w:w="1120" w:type="dxa"/>
            <w:shd w:val="clear" w:color="auto" w:fill="auto"/>
          </w:tcPr>
          <w:p w14:paraId="7FEEBBD0"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147,71</w:t>
            </w:r>
          </w:p>
        </w:tc>
        <w:tc>
          <w:tcPr>
            <w:tcW w:w="1120" w:type="dxa"/>
            <w:shd w:val="clear" w:color="auto" w:fill="auto"/>
          </w:tcPr>
          <w:p w14:paraId="04A816A6"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3F7989FD" w14:textId="77777777" w:rsidR="00B0799E" w:rsidRPr="005A23C9" w:rsidRDefault="00B0799E" w:rsidP="00E902DE">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6D4AD83B" w14:textId="77777777" w:rsidTr="00E902DE">
        <w:trPr>
          <w:jc w:val="center"/>
        </w:trPr>
        <w:tc>
          <w:tcPr>
            <w:tcW w:w="817" w:type="dxa"/>
            <w:shd w:val="clear" w:color="auto" w:fill="auto"/>
          </w:tcPr>
          <w:p w14:paraId="4C85A647" w14:textId="77777777" w:rsidR="00B0799E" w:rsidRPr="005A23C9" w:rsidRDefault="00B0799E" w:rsidP="00E902DE">
            <w:pPr>
              <w:jc w:val="both"/>
              <w:rPr>
                <w:rFonts w:ascii="Arial" w:hAnsi="Arial" w:cs="Arial"/>
                <w:sz w:val="20"/>
                <w:szCs w:val="20"/>
                <w:lang w:val="ro-RO"/>
              </w:rPr>
            </w:pPr>
          </w:p>
        </w:tc>
        <w:tc>
          <w:tcPr>
            <w:tcW w:w="1120" w:type="dxa"/>
            <w:shd w:val="clear" w:color="auto" w:fill="auto"/>
          </w:tcPr>
          <w:p w14:paraId="3E48BF6B" w14:textId="77777777" w:rsidR="00B0799E" w:rsidRPr="005A23C9" w:rsidRDefault="00B0799E" w:rsidP="00B0799E">
            <w:pPr>
              <w:jc w:val="center"/>
              <w:rPr>
                <w:rFonts w:ascii="Arial" w:hAnsi="Arial" w:cs="Arial"/>
                <w:sz w:val="20"/>
                <w:szCs w:val="20"/>
                <w:lang w:val="ro-RO"/>
              </w:rPr>
            </w:pPr>
            <w:r w:rsidRPr="005A23C9">
              <w:rPr>
                <w:rFonts w:ascii="Arial" w:hAnsi="Arial" w:cs="Arial"/>
                <w:sz w:val="20"/>
                <w:szCs w:val="20"/>
                <w:lang w:val="ro-RO"/>
              </w:rPr>
              <w:t>C1</w:t>
            </w:r>
          </w:p>
        </w:tc>
        <w:tc>
          <w:tcPr>
            <w:tcW w:w="1120" w:type="dxa"/>
            <w:shd w:val="clear" w:color="auto" w:fill="auto"/>
          </w:tcPr>
          <w:p w14:paraId="07E44C9B" w14:textId="77777777" w:rsidR="00B0799E" w:rsidRPr="005A23C9" w:rsidRDefault="00B0799E" w:rsidP="00B0799E">
            <w:pPr>
              <w:jc w:val="center"/>
              <w:rPr>
                <w:rFonts w:ascii="Arial" w:hAnsi="Arial" w:cs="Arial"/>
                <w:sz w:val="20"/>
                <w:szCs w:val="20"/>
                <w:lang w:val="ro-RO"/>
              </w:rPr>
            </w:pPr>
            <w:r w:rsidRPr="005A23C9">
              <w:rPr>
                <w:rFonts w:ascii="Arial" w:hAnsi="Arial" w:cs="Arial"/>
                <w:sz w:val="20"/>
                <w:szCs w:val="20"/>
                <w:lang w:val="ro-RO"/>
              </w:rPr>
              <w:t>C2</w:t>
            </w:r>
          </w:p>
        </w:tc>
        <w:tc>
          <w:tcPr>
            <w:tcW w:w="1120" w:type="dxa"/>
            <w:shd w:val="clear" w:color="auto" w:fill="auto"/>
          </w:tcPr>
          <w:p w14:paraId="5C5B9CE4" w14:textId="77777777" w:rsidR="00B0799E" w:rsidRPr="005A23C9" w:rsidRDefault="00B0799E" w:rsidP="00B0799E">
            <w:pPr>
              <w:jc w:val="center"/>
              <w:rPr>
                <w:rFonts w:ascii="Arial" w:hAnsi="Arial" w:cs="Arial"/>
                <w:sz w:val="20"/>
                <w:szCs w:val="20"/>
                <w:lang w:val="ro-RO"/>
              </w:rPr>
            </w:pPr>
            <w:r w:rsidRPr="005A23C9">
              <w:rPr>
                <w:rFonts w:ascii="Arial" w:hAnsi="Arial" w:cs="Arial"/>
                <w:sz w:val="20"/>
                <w:szCs w:val="20"/>
                <w:lang w:val="ro-RO"/>
              </w:rPr>
              <w:t>C3</w:t>
            </w:r>
          </w:p>
        </w:tc>
        <w:tc>
          <w:tcPr>
            <w:tcW w:w="1120" w:type="dxa"/>
            <w:shd w:val="clear" w:color="auto" w:fill="auto"/>
          </w:tcPr>
          <w:p w14:paraId="419EB4B7" w14:textId="77777777" w:rsidR="00B0799E" w:rsidRPr="005A23C9" w:rsidRDefault="00B0799E" w:rsidP="00E902DE">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00879AD0" w14:textId="77777777" w:rsidR="00B0799E" w:rsidRPr="005A23C9" w:rsidRDefault="00B0799E" w:rsidP="00E902DE">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1D282C97" w14:textId="77777777" w:rsidTr="00D46A1E">
        <w:trPr>
          <w:jc w:val="center"/>
        </w:trPr>
        <w:tc>
          <w:tcPr>
            <w:tcW w:w="817" w:type="dxa"/>
            <w:shd w:val="clear" w:color="auto" w:fill="auto"/>
          </w:tcPr>
          <w:p w14:paraId="6B5631E3" w14:textId="77777777" w:rsidR="0098300B" w:rsidRPr="005A23C9" w:rsidRDefault="0098300B" w:rsidP="00D46A1E">
            <w:pPr>
              <w:jc w:val="both"/>
              <w:rPr>
                <w:rFonts w:ascii="Arial" w:hAnsi="Arial" w:cs="Arial"/>
                <w:sz w:val="20"/>
                <w:szCs w:val="20"/>
                <w:lang w:val="ro-RO"/>
              </w:rPr>
            </w:pPr>
            <w:r w:rsidRPr="005A23C9">
              <w:rPr>
                <w:rFonts w:ascii="Arial" w:hAnsi="Arial" w:cs="Arial"/>
                <w:sz w:val="20"/>
                <w:szCs w:val="20"/>
                <w:lang w:val="ro-RO"/>
              </w:rPr>
              <w:t>2019</w:t>
            </w:r>
          </w:p>
        </w:tc>
        <w:tc>
          <w:tcPr>
            <w:tcW w:w="1120" w:type="dxa"/>
            <w:shd w:val="clear" w:color="auto" w:fill="auto"/>
          </w:tcPr>
          <w:p w14:paraId="64C4D0C4" w14:textId="77777777" w:rsidR="0098300B" w:rsidRPr="005A23C9" w:rsidRDefault="0098300B" w:rsidP="00D46A1E">
            <w:pPr>
              <w:jc w:val="both"/>
              <w:rPr>
                <w:rFonts w:ascii="Arial" w:hAnsi="Arial" w:cs="Arial"/>
                <w:sz w:val="20"/>
                <w:szCs w:val="20"/>
                <w:lang w:val="ro-RO"/>
              </w:rPr>
            </w:pPr>
            <w:r w:rsidRPr="005A23C9">
              <w:rPr>
                <w:rFonts w:ascii="Arial" w:hAnsi="Arial" w:cs="Arial"/>
                <w:sz w:val="20"/>
                <w:szCs w:val="20"/>
                <w:lang w:val="ro-RO"/>
              </w:rPr>
              <w:t>133,83</w:t>
            </w:r>
          </w:p>
        </w:tc>
        <w:tc>
          <w:tcPr>
            <w:tcW w:w="1120" w:type="dxa"/>
            <w:shd w:val="clear" w:color="auto" w:fill="auto"/>
          </w:tcPr>
          <w:p w14:paraId="6D89E06B" w14:textId="77777777" w:rsidR="0098300B" w:rsidRPr="005A23C9" w:rsidRDefault="0098300B" w:rsidP="00D46A1E">
            <w:pPr>
              <w:jc w:val="both"/>
              <w:rPr>
                <w:rFonts w:ascii="Arial" w:hAnsi="Arial" w:cs="Arial"/>
                <w:sz w:val="20"/>
                <w:szCs w:val="20"/>
                <w:lang w:val="ro-RO"/>
              </w:rPr>
            </w:pPr>
            <w:r w:rsidRPr="005A23C9">
              <w:rPr>
                <w:rFonts w:ascii="Arial" w:hAnsi="Arial" w:cs="Arial"/>
                <w:sz w:val="20"/>
                <w:szCs w:val="20"/>
                <w:lang w:val="ro-RO"/>
              </w:rPr>
              <w:t>132,73</w:t>
            </w:r>
          </w:p>
        </w:tc>
        <w:tc>
          <w:tcPr>
            <w:tcW w:w="1120" w:type="dxa"/>
            <w:shd w:val="clear" w:color="auto" w:fill="auto"/>
          </w:tcPr>
          <w:p w14:paraId="5D735451" w14:textId="77777777" w:rsidR="0098300B" w:rsidRPr="005A23C9" w:rsidRDefault="0098300B" w:rsidP="00D46A1E">
            <w:pPr>
              <w:jc w:val="both"/>
              <w:rPr>
                <w:rFonts w:ascii="Arial" w:hAnsi="Arial" w:cs="Arial"/>
                <w:sz w:val="20"/>
                <w:szCs w:val="20"/>
                <w:lang w:val="ro-RO"/>
              </w:rPr>
            </w:pPr>
            <w:r w:rsidRPr="005A23C9">
              <w:rPr>
                <w:rFonts w:ascii="Arial" w:hAnsi="Arial" w:cs="Arial"/>
                <w:sz w:val="20"/>
                <w:szCs w:val="20"/>
                <w:lang w:val="ro-RO"/>
              </w:rPr>
              <w:t>-</w:t>
            </w:r>
          </w:p>
        </w:tc>
        <w:tc>
          <w:tcPr>
            <w:tcW w:w="1120" w:type="dxa"/>
            <w:shd w:val="clear" w:color="auto" w:fill="auto"/>
          </w:tcPr>
          <w:p w14:paraId="2C76938C" w14:textId="77777777" w:rsidR="0098300B" w:rsidRPr="005A23C9" w:rsidRDefault="0098300B" w:rsidP="00D46A1E">
            <w:pPr>
              <w:jc w:val="both"/>
              <w:rPr>
                <w:rFonts w:ascii="Arial" w:hAnsi="Arial" w:cs="Arial"/>
                <w:sz w:val="20"/>
                <w:szCs w:val="20"/>
                <w:lang w:val="ro-RO"/>
              </w:rPr>
            </w:pPr>
            <w:r w:rsidRPr="005A23C9">
              <w:rPr>
                <w:rFonts w:ascii="Arial" w:hAnsi="Arial" w:cs="Arial"/>
                <w:sz w:val="20"/>
                <w:szCs w:val="20"/>
                <w:lang w:val="ro-RO"/>
              </w:rPr>
              <w:t>-</w:t>
            </w:r>
          </w:p>
        </w:tc>
        <w:tc>
          <w:tcPr>
            <w:tcW w:w="4480" w:type="dxa"/>
            <w:gridSpan w:val="4"/>
            <w:shd w:val="clear" w:color="auto" w:fill="auto"/>
          </w:tcPr>
          <w:p w14:paraId="5C073FD1" w14:textId="77777777" w:rsidR="0098300B" w:rsidRPr="005A23C9" w:rsidRDefault="0098300B" w:rsidP="00D46A1E">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74880D92" w14:textId="77777777" w:rsidTr="001A1406">
        <w:trPr>
          <w:jc w:val="center"/>
        </w:trPr>
        <w:tc>
          <w:tcPr>
            <w:tcW w:w="817" w:type="dxa"/>
            <w:shd w:val="clear" w:color="auto" w:fill="auto"/>
          </w:tcPr>
          <w:p w14:paraId="29435368" w14:textId="77777777" w:rsidR="00BA77B8" w:rsidRPr="005A23C9" w:rsidRDefault="00BA77B8" w:rsidP="001A1406">
            <w:pPr>
              <w:jc w:val="both"/>
              <w:rPr>
                <w:rFonts w:ascii="Arial" w:hAnsi="Arial" w:cs="Arial"/>
                <w:sz w:val="20"/>
                <w:szCs w:val="20"/>
                <w:lang w:val="ro-RO"/>
              </w:rPr>
            </w:pPr>
            <w:r w:rsidRPr="005A23C9">
              <w:rPr>
                <w:rFonts w:ascii="Arial" w:hAnsi="Arial" w:cs="Arial"/>
                <w:sz w:val="20"/>
                <w:szCs w:val="20"/>
                <w:lang w:val="ro-RO"/>
              </w:rPr>
              <w:t>2020</w:t>
            </w:r>
          </w:p>
        </w:tc>
        <w:tc>
          <w:tcPr>
            <w:tcW w:w="4480" w:type="dxa"/>
            <w:gridSpan w:val="4"/>
            <w:shd w:val="clear" w:color="auto" w:fill="auto"/>
          </w:tcPr>
          <w:p w14:paraId="16E37940" w14:textId="77777777" w:rsidR="00BA77B8" w:rsidRPr="005A23C9" w:rsidRDefault="00BA77B8" w:rsidP="001A1406">
            <w:pPr>
              <w:jc w:val="both"/>
              <w:rPr>
                <w:rFonts w:ascii="Arial" w:hAnsi="Arial" w:cs="Arial"/>
                <w:sz w:val="20"/>
                <w:szCs w:val="20"/>
                <w:lang w:val="ro-RO"/>
              </w:rPr>
            </w:pPr>
            <w:r w:rsidRPr="005A23C9">
              <w:rPr>
                <w:rFonts w:ascii="Arial" w:hAnsi="Arial" w:cs="Arial"/>
                <w:sz w:val="20"/>
                <w:szCs w:val="20"/>
                <w:lang w:val="ro-RO"/>
              </w:rPr>
              <w:t>Piață liberalizată la 01.06.2020</w:t>
            </w:r>
          </w:p>
        </w:tc>
        <w:tc>
          <w:tcPr>
            <w:tcW w:w="4480" w:type="dxa"/>
            <w:gridSpan w:val="4"/>
            <w:shd w:val="clear" w:color="auto" w:fill="auto"/>
          </w:tcPr>
          <w:p w14:paraId="2FAF5621" w14:textId="77777777" w:rsidR="00BA77B8" w:rsidRPr="005A23C9" w:rsidRDefault="00BA77B8" w:rsidP="001A1406">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4F42B13A" w14:textId="77777777" w:rsidTr="001A1406">
        <w:trPr>
          <w:jc w:val="center"/>
        </w:trPr>
        <w:tc>
          <w:tcPr>
            <w:tcW w:w="817" w:type="dxa"/>
            <w:shd w:val="clear" w:color="auto" w:fill="auto"/>
          </w:tcPr>
          <w:p w14:paraId="227D9539" w14:textId="77777777" w:rsidR="00232FE8" w:rsidRPr="005A23C9" w:rsidRDefault="00232FE8" w:rsidP="001A1406">
            <w:pPr>
              <w:jc w:val="both"/>
              <w:rPr>
                <w:rFonts w:ascii="Arial" w:hAnsi="Arial" w:cs="Arial"/>
                <w:sz w:val="20"/>
                <w:szCs w:val="20"/>
                <w:lang w:val="ro-RO"/>
              </w:rPr>
            </w:pPr>
            <w:r w:rsidRPr="005A23C9">
              <w:rPr>
                <w:rFonts w:ascii="Arial" w:hAnsi="Arial" w:cs="Arial"/>
                <w:sz w:val="20"/>
                <w:szCs w:val="20"/>
                <w:lang w:val="ro-RO"/>
              </w:rPr>
              <w:t>2021</w:t>
            </w:r>
          </w:p>
        </w:tc>
        <w:tc>
          <w:tcPr>
            <w:tcW w:w="4480" w:type="dxa"/>
            <w:gridSpan w:val="4"/>
            <w:shd w:val="clear" w:color="auto" w:fill="auto"/>
          </w:tcPr>
          <w:p w14:paraId="46D276DC" w14:textId="77777777" w:rsidR="00232FE8" w:rsidRPr="005A23C9" w:rsidRDefault="00232FE8" w:rsidP="001A1406">
            <w:pPr>
              <w:jc w:val="both"/>
              <w:rPr>
                <w:rFonts w:ascii="Arial" w:hAnsi="Arial" w:cs="Arial"/>
                <w:sz w:val="20"/>
                <w:szCs w:val="20"/>
                <w:lang w:val="ro-RO"/>
              </w:rPr>
            </w:pPr>
            <w:r w:rsidRPr="005A23C9">
              <w:rPr>
                <w:rFonts w:ascii="Arial" w:hAnsi="Arial" w:cs="Arial"/>
                <w:sz w:val="20"/>
                <w:szCs w:val="20"/>
                <w:lang w:val="ro-RO"/>
              </w:rPr>
              <w:t xml:space="preserve">Piață liberalizată </w:t>
            </w:r>
          </w:p>
        </w:tc>
        <w:tc>
          <w:tcPr>
            <w:tcW w:w="4480" w:type="dxa"/>
            <w:gridSpan w:val="4"/>
            <w:shd w:val="clear" w:color="auto" w:fill="auto"/>
          </w:tcPr>
          <w:p w14:paraId="1326B6E2" w14:textId="77777777" w:rsidR="00232FE8" w:rsidRPr="005A23C9" w:rsidRDefault="00232FE8" w:rsidP="001A1406">
            <w:pPr>
              <w:jc w:val="center"/>
              <w:rPr>
                <w:rFonts w:ascii="Arial" w:hAnsi="Arial" w:cs="Arial"/>
                <w:sz w:val="20"/>
                <w:szCs w:val="20"/>
                <w:lang w:val="ro-RO"/>
              </w:rPr>
            </w:pPr>
            <w:r w:rsidRPr="005A23C9">
              <w:rPr>
                <w:rFonts w:ascii="Arial" w:hAnsi="Arial" w:cs="Arial"/>
                <w:sz w:val="20"/>
                <w:szCs w:val="20"/>
                <w:lang w:val="ro-RO"/>
              </w:rPr>
              <w:t>Piaţă liberalizată</w:t>
            </w:r>
          </w:p>
        </w:tc>
      </w:tr>
      <w:tr w:rsidR="00232FE8" w:rsidRPr="005A23C9" w14:paraId="58BCB4A5" w14:textId="77777777" w:rsidTr="00D46A1E">
        <w:trPr>
          <w:jc w:val="center"/>
        </w:trPr>
        <w:tc>
          <w:tcPr>
            <w:tcW w:w="817" w:type="dxa"/>
            <w:shd w:val="clear" w:color="auto" w:fill="auto"/>
          </w:tcPr>
          <w:p w14:paraId="4C95CF98" w14:textId="77777777" w:rsidR="0098300B" w:rsidRPr="005A23C9" w:rsidRDefault="0098300B" w:rsidP="00AE795F">
            <w:pPr>
              <w:jc w:val="both"/>
              <w:rPr>
                <w:rFonts w:ascii="Arial" w:hAnsi="Arial" w:cs="Arial"/>
                <w:sz w:val="20"/>
                <w:szCs w:val="20"/>
                <w:lang w:val="ro-RO"/>
              </w:rPr>
            </w:pPr>
            <w:r w:rsidRPr="005A23C9">
              <w:rPr>
                <w:rFonts w:ascii="Arial" w:hAnsi="Arial" w:cs="Arial"/>
                <w:sz w:val="20"/>
                <w:szCs w:val="20"/>
                <w:lang w:val="ro-RO"/>
              </w:rPr>
              <w:t>202</w:t>
            </w:r>
            <w:r w:rsidR="00232FE8" w:rsidRPr="005A23C9">
              <w:rPr>
                <w:rFonts w:ascii="Arial" w:hAnsi="Arial" w:cs="Arial"/>
                <w:sz w:val="20"/>
                <w:szCs w:val="20"/>
                <w:lang w:val="ro-RO"/>
              </w:rPr>
              <w:t>2</w:t>
            </w:r>
          </w:p>
        </w:tc>
        <w:tc>
          <w:tcPr>
            <w:tcW w:w="4480" w:type="dxa"/>
            <w:gridSpan w:val="4"/>
            <w:shd w:val="clear" w:color="auto" w:fill="auto"/>
          </w:tcPr>
          <w:p w14:paraId="2A49C5AC" w14:textId="77777777" w:rsidR="0098300B" w:rsidRPr="005A23C9" w:rsidRDefault="0098300B" w:rsidP="00AE795F">
            <w:pPr>
              <w:jc w:val="both"/>
              <w:rPr>
                <w:rFonts w:ascii="Arial" w:hAnsi="Arial" w:cs="Arial"/>
                <w:sz w:val="20"/>
                <w:szCs w:val="20"/>
                <w:lang w:val="ro-RO"/>
              </w:rPr>
            </w:pPr>
            <w:r w:rsidRPr="005A23C9">
              <w:rPr>
                <w:rFonts w:ascii="Arial" w:hAnsi="Arial" w:cs="Arial"/>
                <w:sz w:val="20"/>
                <w:szCs w:val="20"/>
                <w:lang w:val="ro-RO"/>
              </w:rPr>
              <w:t xml:space="preserve">Piață liberalizată </w:t>
            </w:r>
          </w:p>
        </w:tc>
        <w:tc>
          <w:tcPr>
            <w:tcW w:w="4480" w:type="dxa"/>
            <w:gridSpan w:val="4"/>
            <w:shd w:val="clear" w:color="auto" w:fill="auto"/>
          </w:tcPr>
          <w:p w14:paraId="6B312DF3" w14:textId="77777777" w:rsidR="0098300B" w:rsidRPr="005A23C9" w:rsidRDefault="0098300B" w:rsidP="00AE795F">
            <w:pPr>
              <w:jc w:val="center"/>
              <w:rPr>
                <w:rFonts w:ascii="Arial" w:hAnsi="Arial" w:cs="Arial"/>
                <w:sz w:val="20"/>
                <w:szCs w:val="20"/>
                <w:lang w:val="ro-RO"/>
              </w:rPr>
            </w:pPr>
            <w:r w:rsidRPr="005A23C9">
              <w:rPr>
                <w:rFonts w:ascii="Arial" w:hAnsi="Arial" w:cs="Arial"/>
                <w:sz w:val="20"/>
                <w:szCs w:val="20"/>
                <w:lang w:val="ro-RO"/>
              </w:rPr>
              <w:t>Piaţă liberalizată</w:t>
            </w:r>
          </w:p>
        </w:tc>
      </w:tr>
    </w:tbl>
    <w:p w14:paraId="5A6AF109" w14:textId="77777777" w:rsidR="00BD3E3D" w:rsidRPr="005A23C9" w:rsidRDefault="00BD3E3D" w:rsidP="00C37D76">
      <w:pPr>
        <w:jc w:val="both"/>
        <w:rPr>
          <w:rFonts w:ascii="Arial" w:hAnsi="Arial" w:cs="Arial"/>
          <w:sz w:val="21"/>
          <w:szCs w:val="21"/>
          <w:lang w:val="ro-RO"/>
        </w:rPr>
      </w:pPr>
    </w:p>
    <w:p w14:paraId="53ADD0F7" w14:textId="77777777" w:rsidR="00EE00B0" w:rsidRPr="005A23C9" w:rsidRDefault="00BA77B8">
      <w:pPr>
        <w:ind w:firstLine="900"/>
        <w:jc w:val="both"/>
        <w:rPr>
          <w:rFonts w:ascii="Arial" w:hAnsi="Arial" w:cs="Arial"/>
          <w:sz w:val="22"/>
          <w:szCs w:val="22"/>
          <w:lang w:val="ro-RO"/>
        </w:rPr>
      </w:pPr>
      <w:r w:rsidRPr="005A23C9">
        <w:rPr>
          <w:rFonts w:ascii="Arial" w:hAnsi="Arial" w:cs="Arial"/>
          <w:sz w:val="22"/>
          <w:szCs w:val="22"/>
          <w:lang w:val="ro-RO"/>
        </w:rPr>
        <w:t>Evolu</w:t>
      </w:r>
      <w:r w:rsidR="000F1BB2" w:rsidRPr="005A23C9">
        <w:rPr>
          <w:rFonts w:ascii="Arial" w:hAnsi="Arial" w:cs="Arial"/>
          <w:sz w:val="22"/>
          <w:szCs w:val="22"/>
          <w:lang w:val="ro-RO"/>
        </w:rPr>
        <w:t>ția cantităților de</w:t>
      </w:r>
      <w:r w:rsidR="00EE00B0" w:rsidRPr="005A23C9">
        <w:rPr>
          <w:rFonts w:ascii="Arial" w:hAnsi="Arial" w:cs="Arial"/>
          <w:sz w:val="22"/>
          <w:szCs w:val="22"/>
          <w:lang w:val="ro-RO"/>
        </w:rPr>
        <w:t xml:space="preserve"> gaze naturale</w:t>
      </w:r>
      <w:r w:rsidR="000F1BB2" w:rsidRPr="005A23C9">
        <w:rPr>
          <w:rFonts w:ascii="Arial" w:hAnsi="Arial" w:cs="Arial"/>
          <w:sz w:val="22"/>
          <w:szCs w:val="22"/>
          <w:lang w:val="ro-RO"/>
        </w:rPr>
        <w:t xml:space="preserve"> distribuite</w:t>
      </w:r>
      <w:r w:rsidR="00EE00B0" w:rsidRPr="005A23C9">
        <w:rPr>
          <w:rFonts w:ascii="Arial" w:hAnsi="Arial" w:cs="Arial"/>
          <w:sz w:val="22"/>
          <w:szCs w:val="22"/>
          <w:lang w:val="ro-RO"/>
        </w:rPr>
        <w:t>:</w:t>
      </w:r>
    </w:p>
    <w:p w14:paraId="4E3686BF" w14:textId="77777777" w:rsidR="00E72FE3" w:rsidRPr="005A23C9" w:rsidRDefault="00E72FE3">
      <w:pPr>
        <w:ind w:firstLine="900"/>
        <w:jc w:val="both"/>
        <w:rPr>
          <w:rFonts w:ascii="Arial" w:hAnsi="Arial" w:cs="Arial"/>
          <w:sz w:val="21"/>
          <w:szCs w:val="21"/>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61"/>
      </w:tblGrid>
      <w:tr w:rsidR="00232FE8" w:rsidRPr="005A23C9" w14:paraId="5E56B394" w14:textId="77777777" w:rsidTr="00EB613D">
        <w:tc>
          <w:tcPr>
            <w:tcW w:w="4950" w:type="dxa"/>
            <w:shd w:val="clear" w:color="auto" w:fill="auto"/>
          </w:tcPr>
          <w:p w14:paraId="1CDC2043" w14:textId="77777777" w:rsidR="00EE00B0" w:rsidRPr="005A23C9" w:rsidRDefault="00EE00B0" w:rsidP="00EE7F33">
            <w:pPr>
              <w:pStyle w:val="BodyTextIndent"/>
              <w:ind w:firstLine="0"/>
              <w:jc w:val="center"/>
              <w:rPr>
                <w:b/>
                <w:sz w:val="20"/>
                <w:szCs w:val="20"/>
                <w:lang w:val="ro-RO"/>
              </w:rPr>
            </w:pPr>
            <w:r w:rsidRPr="005A23C9">
              <w:rPr>
                <w:b/>
                <w:sz w:val="20"/>
                <w:szCs w:val="20"/>
                <w:lang w:val="ro-RO"/>
              </w:rPr>
              <w:t xml:space="preserve">Anul </w:t>
            </w:r>
          </w:p>
        </w:tc>
        <w:tc>
          <w:tcPr>
            <w:tcW w:w="4961" w:type="dxa"/>
            <w:shd w:val="clear" w:color="auto" w:fill="auto"/>
          </w:tcPr>
          <w:p w14:paraId="43CE59C5" w14:textId="77777777" w:rsidR="00EE00B0" w:rsidRPr="005A23C9" w:rsidRDefault="000F1BB2" w:rsidP="00EE7F33">
            <w:pPr>
              <w:pStyle w:val="BodyTextIndent"/>
              <w:ind w:firstLine="0"/>
              <w:jc w:val="center"/>
              <w:rPr>
                <w:b/>
                <w:sz w:val="20"/>
                <w:szCs w:val="20"/>
                <w:lang w:val="ro-RO"/>
              </w:rPr>
            </w:pPr>
            <w:r w:rsidRPr="005A23C9">
              <w:rPr>
                <w:b/>
                <w:sz w:val="20"/>
                <w:szCs w:val="20"/>
                <w:lang w:val="ro-RO"/>
              </w:rPr>
              <w:t>Cantitate distribuită (MWh)</w:t>
            </w:r>
          </w:p>
        </w:tc>
      </w:tr>
      <w:tr w:rsidR="00232FE8" w:rsidRPr="005A23C9" w14:paraId="58408F66" w14:textId="77777777" w:rsidTr="00EB613D">
        <w:tc>
          <w:tcPr>
            <w:tcW w:w="4950" w:type="dxa"/>
            <w:shd w:val="clear" w:color="auto" w:fill="auto"/>
          </w:tcPr>
          <w:p w14:paraId="3F342CE0" w14:textId="77777777" w:rsidR="00EE00B0" w:rsidRPr="005A23C9" w:rsidRDefault="00EE00B0" w:rsidP="00EE7F33">
            <w:pPr>
              <w:pStyle w:val="BodyTextIndent"/>
              <w:ind w:firstLine="0"/>
              <w:jc w:val="center"/>
              <w:rPr>
                <w:sz w:val="20"/>
                <w:szCs w:val="20"/>
                <w:lang w:val="ro-RO"/>
              </w:rPr>
            </w:pPr>
            <w:r w:rsidRPr="005A23C9">
              <w:rPr>
                <w:sz w:val="20"/>
                <w:szCs w:val="20"/>
                <w:lang w:val="ro-RO"/>
              </w:rPr>
              <w:t>2011</w:t>
            </w:r>
          </w:p>
        </w:tc>
        <w:tc>
          <w:tcPr>
            <w:tcW w:w="4961" w:type="dxa"/>
            <w:shd w:val="clear" w:color="auto" w:fill="auto"/>
          </w:tcPr>
          <w:p w14:paraId="4FAA6DBB" w14:textId="77777777" w:rsidR="00EE00B0" w:rsidRPr="005A23C9" w:rsidRDefault="000F1BB2" w:rsidP="00EE7F33">
            <w:pPr>
              <w:pStyle w:val="BodyTextIndent"/>
              <w:ind w:firstLine="0"/>
              <w:jc w:val="center"/>
              <w:rPr>
                <w:sz w:val="20"/>
                <w:szCs w:val="20"/>
                <w:lang w:val="ro-RO"/>
              </w:rPr>
            </w:pPr>
            <w:r w:rsidRPr="005A23C9">
              <w:rPr>
                <w:sz w:val="20"/>
                <w:szCs w:val="20"/>
                <w:lang w:val="ro-RO"/>
              </w:rPr>
              <w:t>237</w:t>
            </w:r>
          </w:p>
        </w:tc>
      </w:tr>
      <w:tr w:rsidR="00232FE8" w:rsidRPr="005A23C9" w14:paraId="2502E4B4" w14:textId="77777777" w:rsidTr="00EB613D">
        <w:tc>
          <w:tcPr>
            <w:tcW w:w="4950" w:type="dxa"/>
            <w:shd w:val="clear" w:color="auto" w:fill="auto"/>
          </w:tcPr>
          <w:p w14:paraId="3FCA2E8C" w14:textId="77777777" w:rsidR="00EE00B0" w:rsidRPr="005A23C9" w:rsidRDefault="00EE00B0" w:rsidP="00EE7F33">
            <w:pPr>
              <w:pStyle w:val="BodyTextIndent"/>
              <w:ind w:firstLine="0"/>
              <w:jc w:val="center"/>
              <w:rPr>
                <w:sz w:val="20"/>
                <w:szCs w:val="20"/>
                <w:lang w:val="ro-RO"/>
              </w:rPr>
            </w:pPr>
            <w:r w:rsidRPr="005A23C9">
              <w:rPr>
                <w:sz w:val="20"/>
                <w:szCs w:val="20"/>
                <w:lang w:val="ro-RO"/>
              </w:rPr>
              <w:t>2012</w:t>
            </w:r>
          </w:p>
        </w:tc>
        <w:tc>
          <w:tcPr>
            <w:tcW w:w="4961" w:type="dxa"/>
            <w:shd w:val="clear" w:color="auto" w:fill="auto"/>
          </w:tcPr>
          <w:p w14:paraId="4A687951" w14:textId="77777777" w:rsidR="00EE00B0" w:rsidRPr="005A23C9" w:rsidRDefault="000F1BB2" w:rsidP="00EE7F33">
            <w:pPr>
              <w:pStyle w:val="BodyTextIndent"/>
              <w:ind w:firstLine="0"/>
              <w:jc w:val="center"/>
              <w:rPr>
                <w:sz w:val="20"/>
                <w:szCs w:val="20"/>
                <w:lang w:val="ro-RO"/>
              </w:rPr>
            </w:pPr>
            <w:r w:rsidRPr="005A23C9">
              <w:rPr>
                <w:sz w:val="20"/>
                <w:szCs w:val="20"/>
                <w:lang w:val="ro-RO"/>
              </w:rPr>
              <w:t>14051</w:t>
            </w:r>
          </w:p>
        </w:tc>
      </w:tr>
      <w:tr w:rsidR="00232FE8" w:rsidRPr="005A23C9" w14:paraId="6598623A" w14:textId="77777777" w:rsidTr="00EB613D">
        <w:tc>
          <w:tcPr>
            <w:tcW w:w="4950" w:type="dxa"/>
            <w:shd w:val="clear" w:color="auto" w:fill="auto"/>
          </w:tcPr>
          <w:p w14:paraId="7B0CA3C8" w14:textId="77777777" w:rsidR="00EE00B0" w:rsidRPr="005A23C9" w:rsidRDefault="00EE00B0" w:rsidP="00EE7F33">
            <w:pPr>
              <w:pStyle w:val="BodyTextIndent"/>
              <w:ind w:firstLine="0"/>
              <w:jc w:val="center"/>
              <w:rPr>
                <w:sz w:val="20"/>
                <w:szCs w:val="20"/>
                <w:lang w:val="ro-RO"/>
              </w:rPr>
            </w:pPr>
            <w:r w:rsidRPr="005A23C9">
              <w:rPr>
                <w:sz w:val="20"/>
                <w:szCs w:val="20"/>
                <w:lang w:val="ro-RO"/>
              </w:rPr>
              <w:t>2013</w:t>
            </w:r>
          </w:p>
        </w:tc>
        <w:tc>
          <w:tcPr>
            <w:tcW w:w="4961" w:type="dxa"/>
            <w:shd w:val="clear" w:color="auto" w:fill="auto"/>
          </w:tcPr>
          <w:p w14:paraId="2EF41A0E" w14:textId="77777777" w:rsidR="00EE00B0" w:rsidRPr="005A23C9" w:rsidRDefault="000F1BB2" w:rsidP="00EE7F33">
            <w:pPr>
              <w:pStyle w:val="BodyTextIndent"/>
              <w:ind w:firstLine="0"/>
              <w:jc w:val="center"/>
              <w:rPr>
                <w:sz w:val="20"/>
                <w:szCs w:val="20"/>
                <w:lang w:val="ro-RO"/>
              </w:rPr>
            </w:pPr>
            <w:r w:rsidRPr="005A23C9">
              <w:rPr>
                <w:sz w:val="20"/>
                <w:szCs w:val="20"/>
                <w:lang w:val="ro-RO"/>
              </w:rPr>
              <w:t>22240</w:t>
            </w:r>
          </w:p>
        </w:tc>
      </w:tr>
      <w:tr w:rsidR="00232FE8" w:rsidRPr="005A23C9" w14:paraId="359C14EE" w14:textId="77777777" w:rsidTr="00EB613D">
        <w:tc>
          <w:tcPr>
            <w:tcW w:w="4950" w:type="dxa"/>
            <w:shd w:val="clear" w:color="auto" w:fill="auto"/>
          </w:tcPr>
          <w:p w14:paraId="21FD2E6D" w14:textId="77777777" w:rsidR="00EE00B0" w:rsidRPr="005A23C9" w:rsidRDefault="00EE00B0" w:rsidP="00EE7F33">
            <w:pPr>
              <w:pStyle w:val="BodyTextIndent"/>
              <w:ind w:firstLine="0"/>
              <w:jc w:val="center"/>
              <w:rPr>
                <w:sz w:val="20"/>
                <w:szCs w:val="20"/>
                <w:lang w:val="ro-RO"/>
              </w:rPr>
            </w:pPr>
            <w:r w:rsidRPr="005A23C9">
              <w:rPr>
                <w:sz w:val="20"/>
                <w:szCs w:val="20"/>
                <w:lang w:val="ro-RO"/>
              </w:rPr>
              <w:t>2014</w:t>
            </w:r>
          </w:p>
        </w:tc>
        <w:tc>
          <w:tcPr>
            <w:tcW w:w="4961" w:type="dxa"/>
            <w:shd w:val="clear" w:color="auto" w:fill="auto"/>
          </w:tcPr>
          <w:p w14:paraId="08EADFE5" w14:textId="77777777" w:rsidR="00EE00B0" w:rsidRPr="005A23C9" w:rsidRDefault="000F1BB2" w:rsidP="00EE7F33">
            <w:pPr>
              <w:pStyle w:val="BodyTextIndent"/>
              <w:ind w:firstLine="0"/>
              <w:jc w:val="center"/>
              <w:rPr>
                <w:sz w:val="20"/>
                <w:szCs w:val="20"/>
                <w:lang w:val="ro-RO"/>
              </w:rPr>
            </w:pPr>
            <w:r w:rsidRPr="005A23C9">
              <w:rPr>
                <w:sz w:val="20"/>
                <w:szCs w:val="20"/>
                <w:lang w:val="ro-RO"/>
              </w:rPr>
              <w:t>27707</w:t>
            </w:r>
          </w:p>
        </w:tc>
      </w:tr>
      <w:tr w:rsidR="00232FE8" w:rsidRPr="005A23C9" w14:paraId="65EB6DD4" w14:textId="77777777" w:rsidTr="00EB613D">
        <w:tc>
          <w:tcPr>
            <w:tcW w:w="4950" w:type="dxa"/>
            <w:shd w:val="clear" w:color="auto" w:fill="auto"/>
          </w:tcPr>
          <w:p w14:paraId="3FDBC5E7" w14:textId="77777777" w:rsidR="00EE00B0" w:rsidRPr="005A23C9" w:rsidRDefault="00EE00B0" w:rsidP="00EE7F33">
            <w:pPr>
              <w:pStyle w:val="BodyTextIndent"/>
              <w:ind w:firstLine="0"/>
              <w:jc w:val="center"/>
              <w:rPr>
                <w:sz w:val="20"/>
                <w:szCs w:val="20"/>
                <w:lang w:val="ro-RO"/>
              </w:rPr>
            </w:pPr>
            <w:r w:rsidRPr="005A23C9">
              <w:rPr>
                <w:sz w:val="20"/>
                <w:szCs w:val="20"/>
                <w:lang w:val="ro-RO"/>
              </w:rPr>
              <w:t>2015</w:t>
            </w:r>
          </w:p>
        </w:tc>
        <w:tc>
          <w:tcPr>
            <w:tcW w:w="4961" w:type="dxa"/>
            <w:shd w:val="clear" w:color="auto" w:fill="auto"/>
          </w:tcPr>
          <w:p w14:paraId="6D4407C8" w14:textId="77777777" w:rsidR="00EE00B0" w:rsidRPr="005A23C9" w:rsidRDefault="000F1BB2" w:rsidP="00EE7F33">
            <w:pPr>
              <w:pStyle w:val="BodyTextIndent"/>
              <w:ind w:firstLine="0"/>
              <w:jc w:val="center"/>
              <w:rPr>
                <w:sz w:val="20"/>
                <w:szCs w:val="20"/>
                <w:lang w:val="ro-RO"/>
              </w:rPr>
            </w:pPr>
            <w:r w:rsidRPr="005A23C9">
              <w:rPr>
                <w:sz w:val="20"/>
                <w:szCs w:val="20"/>
                <w:lang w:val="ro-RO"/>
              </w:rPr>
              <w:t>32658</w:t>
            </w:r>
          </w:p>
        </w:tc>
      </w:tr>
      <w:tr w:rsidR="00232FE8" w:rsidRPr="005A23C9" w14:paraId="75C0FD2C" w14:textId="77777777" w:rsidTr="00EB613D">
        <w:tc>
          <w:tcPr>
            <w:tcW w:w="4950" w:type="dxa"/>
            <w:shd w:val="clear" w:color="auto" w:fill="auto"/>
          </w:tcPr>
          <w:p w14:paraId="13E146B2" w14:textId="77777777" w:rsidR="00767090" w:rsidRPr="005A23C9" w:rsidRDefault="00767090" w:rsidP="00BA4BF0">
            <w:pPr>
              <w:pStyle w:val="BodyTextIndent"/>
              <w:ind w:firstLine="0"/>
              <w:jc w:val="center"/>
              <w:rPr>
                <w:sz w:val="20"/>
                <w:szCs w:val="20"/>
                <w:lang w:val="ro-RO"/>
              </w:rPr>
            </w:pPr>
            <w:r w:rsidRPr="005A23C9">
              <w:rPr>
                <w:sz w:val="20"/>
                <w:szCs w:val="20"/>
                <w:lang w:val="ro-RO"/>
              </w:rPr>
              <w:t>2016</w:t>
            </w:r>
          </w:p>
        </w:tc>
        <w:tc>
          <w:tcPr>
            <w:tcW w:w="4961" w:type="dxa"/>
            <w:shd w:val="clear" w:color="auto" w:fill="auto"/>
          </w:tcPr>
          <w:p w14:paraId="4461C4A0" w14:textId="77777777" w:rsidR="00767090" w:rsidRPr="005A23C9" w:rsidRDefault="000F1BB2" w:rsidP="00BA4BF0">
            <w:pPr>
              <w:pStyle w:val="BodyTextIndent"/>
              <w:ind w:firstLine="0"/>
              <w:jc w:val="center"/>
              <w:rPr>
                <w:sz w:val="20"/>
                <w:szCs w:val="20"/>
                <w:lang w:val="ro-RO"/>
              </w:rPr>
            </w:pPr>
            <w:r w:rsidRPr="005A23C9">
              <w:rPr>
                <w:sz w:val="20"/>
                <w:szCs w:val="20"/>
                <w:lang w:val="ro-RO"/>
              </w:rPr>
              <w:t>36979</w:t>
            </w:r>
          </w:p>
        </w:tc>
      </w:tr>
      <w:tr w:rsidR="00232FE8" w:rsidRPr="005A23C9" w14:paraId="3AD8FDF8" w14:textId="77777777" w:rsidTr="00EB613D">
        <w:tc>
          <w:tcPr>
            <w:tcW w:w="4950" w:type="dxa"/>
            <w:shd w:val="clear" w:color="auto" w:fill="auto"/>
          </w:tcPr>
          <w:p w14:paraId="07BD7307" w14:textId="77777777" w:rsidR="007703A6" w:rsidRPr="005A23C9" w:rsidRDefault="007703A6" w:rsidP="00851712">
            <w:pPr>
              <w:pStyle w:val="BodyTextIndent"/>
              <w:ind w:firstLine="0"/>
              <w:jc w:val="center"/>
              <w:rPr>
                <w:sz w:val="20"/>
                <w:szCs w:val="20"/>
                <w:lang w:val="ro-RO"/>
              </w:rPr>
            </w:pPr>
            <w:r w:rsidRPr="005A23C9">
              <w:rPr>
                <w:sz w:val="20"/>
                <w:szCs w:val="20"/>
                <w:lang w:val="ro-RO"/>
              </w:rPr>
              <w:t>2017</w:t>
            </w:r>
          </w:p>
        </w:tc>
        <w:tc>
          <w:tcPr>
            <w:tcW w:w="4961" w:type="dxa"/>
            <w:shd w:val="clear" w:color="auto" w:fill="auto"/>
          </w:tcPr>
          <w:p w14:paraId="09F298B5" w14:textId="77777777" w:rsidR="007703A6" w:rsidRPr="005A23C9" w:rsidRDefault="000F1BB2" w:rsidP="00851712">
            <w:pPr>
              <w:pStyle w:val="BodyTextIndent"/>
              <w:ind w:firstLine="0"/>
              <w:jc w:val="center"/>
              <w:rPr>
                <w:sz w:val="20"/>
                <w:szCs w:val="20"/>
                <w:lang w:val="ro-RO"/>
              </w:rPr>
            </w:pPr>
            <w:r w:rsidRPr="005A23C9">
              <w:rPr>
                <w:sz w:val="20"/>
                <w:szCs w:val="20"/>
                <w:lang w:val="ro-RO"/>
              </w:rPr>
              <w:t>64703</w:t>
            </w:r>
          </w:p>
        </w:tc>
      </w:tr>
      <w:tr w:rsidR="00232FE8" w:rsidRPr="005A23C9" w14:paraId="4B0E17DD" w14:textId="77777777" w:rsidTr="00EB613D">
        <w:tc>
          <w:tcPr>
            <w:tcW w:w="4950" w:type="dxa"/>
            <w:shd w:val="clear" w:color="auto" w:fill="auto"/>
          </w:tcPr>
          <w:p w14:paraId="3193DEFF" w14:textId="77777777" w:rsidR="00B0799E" w:rsidRPr="005A23C9" w:rsidRDefault="00B0799E" w:rsidP="00E902DE">
            <w:pPr>
              <w:pStyle w:val="BodyTextIndent"/>
              <w:ind w:firstLine="0"/>
              <w:jc w:val="center"/>
              <w:rPr>
                <w:sz w:val="20"/>
                <w:szCs w:val="20"/>
                <w:lang w:val="ro-RO"/>
              </w:rPr>
            </w:pPr>
            <w:r w:rsidRPr="005A23C9">
              <w:rPr>
                <w:sz w:val="20"/>
                <w:szCs w:val="20"/>
                <w:lang w:val="ro-RO"/>
              </w:rPr>
              <w:t>2018</w:t>
            </w:r>
          </w:p>
        </w:tc>
        <w:tc>
          <w:tcPr>
            <w:tcW w:w="4961" w:type="dxa"/>
            <w:shd w:val="clear" w:color="auto" w:fill="auto"/>
          </w:tcPr>
          <w:p w14:paraId="10DEB68E" w14:textId="77777777" w:rsidR="00B0799E" w:rsidRPr="005A23C9" w:rsidRDefault="000F1BB2" w:rsidP="00E902DE">
            <w:pPr>
              <w:pStyle w:val="BodyTextIndent"/>
              <w:ind w:firstLine="0"/>
              <w:jc w:val="center"/>
              <w:rPr>
                <w:sz w:val="20"/>
                <w:szCs w:val="20"/>
                <w:lang w:val="ro-RO"/>
              </w:rPr>
            </w:pPr>
            <w:r w:rsidRPr="005A23C9">
              <w:rPr>
                <w:sz w:val="20"/>
                <w:szCs w:val="20"/>
                <w:lang w:val="ro-RO"/>
              </w:rPr>
              <w:t>66984</w:t>
            </w:r>
          </w:p>
        </w:tc>
      </w:tr>
      <w:tr w:rsidR="00232FE8" w:rsidRPr="005A23C9" w14:paraId="047335BF" w14:textId="77777777" w:rsidTr="00EB613D">
        <w:tc>
          <w:tcPr>
            <w:tcW w:w="4950" w:type="dxa"/>
            <w:shd w:val="clear" w:color="auto" w:fill="auto"/>
          </w:tcPr>
          <w:p w14:paraId="76B64E8D" w14:textId="77777777" w:rsidR="00EB613D" w:rsidRPr="005A23C9" w:rsidRDefault="00EB613D" w:rsidP="00D46A1E">
            <w:pPr>
              <w:pStyle w:val="BodyTextIndent"/>
              <w:ind w:firstLine="0"/>
              <w:jc w:val="center"/>
              <w:rPr>
                <w:sz w:val="20"/>
                <w:szCs w:val="20"/>
                <w:lang w:val="ro-RO"/>
              </w:rPr>
            </w:pPr>
            <w:r w:rsidRPr="005A23C9">
              <w:rPr>
                <w:sz w:val="20"/>
                <w:szCs w:val="20"/>
                <w:lang w:val="ro-RO"/>
              </w:rPr>
              <w:t>2019</w:t>
            </w:r>
          </w:p>
        </w:tc>
        <w:tc>
          <w:tcPr>
            <w:tcW w:w="4961" w:type="dxa"/>
            <w:shd w:val="clear" w:color="auto" w:fill="auto"/>
          </w:tcPr>
          <w:p w14:paraId="4AF06C2F" w14:textId="77777777" w:rsidR="00EB613D" w:rsidRPr="005A23C9" w:rsidRDefault="000F1BB2" w:rsidP="00D46A1E">
            <w:pPr>
              <w:pStyle w:val="BodyTextIndent"/>
              <w:ind w:firstLine="0"/>
              <w:jc w:val="center"/>
              <w:rPr>
                <w:sz w:val="20"/>
                <w:szCs w:val="20"/>
                <w:lang w:val="ro-RO"/>
              </w:rPr>
            </w:pPr>
            <w:r w:rsidRPr="005A23C9">
              <w:rPr>
                <w:sz w:val="20"/>
                <w:szCs w:val="20"/>
                <w:lang w:val="ro-RO"/>
              </w:rPr>
              <w:t>73225</w:t>
            </w:r>
          </w:p>
        </w:tc>
      </w:tr>
      <w:tr w:rsidR="00232FE8" w:rsidRPr="005A23C9" w14:paraId="0BE0C88B" w14:textId="77777777" w:rsidTr="001A1406">
        <w:tc>
          <w:tcPr>
            <w:tcW w:w="4950" w:type="dxa"/>
            <w:shd w:val="clear" w:color="auto" w:fill="auto"/>
          </w:tcPr>
          <w:p w14:paraId="52E19EBA" w14:textId="77777777" w:rsidR="000F1BB2" w:rsidRPr="005A23C9" w:rsidRDefault="000F1BB2" w:rsidP="001A1406">
            <w:pPr>
              <w:pStyle w:val="BodyTextIndent"/>
              <w:ind w:firstLine="0"/>
              <w:jc w:val="center"/>
              <w:rPr>
                <w:sz w:val="20"/>
                <w:szCs w:val="20"/>
                <w:lang w:val="ro-RO"/>
              </w:rPr>
            </w:pPr>
            <w:r w:rsidRPr="005A23C9">
              <w:rPr>
                <w:sz w:val="20"/>
                <w:szCs w:val="20"/>
                <w:lang w:val="ro-RO"/>
              </w:rPr>
              <w:t>2020</w:t>
            </w:r>
          </w:p>
        </w:tc>
        <w:tc>
          <w:tcPr>
            <w:tcW w:w="4961" w:type="dxa"/>
            <w:shd w:val="clear" w:color="auto" w:fill="auto"/>
          </w:tcPr>
          <w:p w14:paraId="34932435" w14:textId="77777777" w:rsidR="000F1BB2" w:rsidRPr="005A23C9" w:rsidRDefault="000F1BB2" w:rsidP="001A1406">
            <w:pPr>
              <w:pStyle w:val="BodyTextIndent"/>
              <w:ind w:firstLine="0"/>
              <w:jc w:val="center"/>
              <w:rPr>
                <w:sz w:val="20"/>
                <w:szCs w:val="20"/>
                <w:lang w:val="ro-RO"/>
              </w:rPr>
            </w:pPr>
            <w:r w:rsidRPr="005A23C9">
              <w:rPr>
                <w:sz w:val="20"/>
                <w:szCs w:val="20"/>
                <w:lang w:val="ro-RO"/>
              </w:rPr>
              <w:t>78273</w:t>
            </w:r>
          </w:p>
        </w:tc>
      </w:tr>
      <w:tr w:rsidR="00232FE8" w:rsidRPr="005A23C9" w14:paraId="5FEA0A09" w14:textId="77777777" w:rsidTr="001A1406">
        <w:tc>
          <w:tcPr>
            <w:tcW w:w="4950" w:type="dxa"/>
            <w:shd w:val="clear" w:color="auto" w:fill="auto"/>
          </w:tcPr>
          <w:p w14:paraId="497A3451" w14:textId="77777777" w:rsidR="00232FE8" w:rsidRPr="005A23C9" w:rsidRDefault="00232FE8" w:rsidP="001A1406">
            <w:pPr>
              <w:pStyle w:val="BodyTextIndent"/>
              <w:ind w:firstLine="0"/>
              <w:jc w:val="center"/>
              <w:rPr>
                <w:sz w:val="20"/>
                <w:szCs w:val="20"/>
                <w:lang w:val="ro-RO"/>
              </w:rPr>
            </w:pPr>
            <w:r w:rsidRPr="005A23C9">
              <w:rPr>
                <w:sz w:val="20"/>
                <w:szCs w:val="20"/>
                <w:lang w:val="ro-RO"/>
              </w:rPr>
              <w:t>2021</w:t>
            </w:r>
          </w:p>
        </w:tc>
        <w:tc>
          <w:tcPr>
            <w:tcW w:w="4961" w:type="dxa"/>
            <w:shd w:val="clear" w:color="auto" w:fill="auto"/>
          </w:tcPr>
          <w:p w14:paraId="7035EDA0" w14:textId="77777777" w:rsidR="00232FE8" w:rsidRPr="005A23C9" w:rsidRDefault="00232FE8" w:rsidP="001A1406">
            <w:pPr>
              <w:pStyle w:val="BodyTextIndent"/>
              <w:ind w:firstLine="0"/>
              <w:jc w:val="center"/>
              <w:rPr>
                <w:sz w:val="20"/>
                <w:szCs w:val="20"/>
                <w:lang w:val="ro-RO"/>
              </w:rPr>
            </w:pPr>
            <w:r w:rsidRPr="005A23C9">
              <w:rPr>
                <w:sz w:val="20"/>
                <w:szCs w:val="20"/>
                <w:lang w:val="ro-RO"/>
              </w:rPr>
              <w:t>88760</w:t>
            </w:r>
          </w:p>
        </w:tc>
      </w:tr>
      <w:tr w:rsidR="00232FE8" w:rsidRPr="005A23C9" w14:paraId="4864CCFD" w14:textId="77777777" w:rsidTr="00EB613D">
        <w:tc>
          <w:tcPr>
            <w:tcW w:w="4950" w:type="dxa"/>
            <w:shd w:val="clear" w:color="auto" w:fill="auto"/>
          </w:tcPr>
          <w:p w14:paraId="308FDF4D" w14:textId="77777777" w:rsidR="00EE00B0" w:rsidRPr="005A23C9" w:rsidRDefault="00767090" w:rsidP="00EE00F9">
            <w:pPr>
              <w:pStyle w:val="BodyTextIndent"/>
              <w:ind w:firstLine="0"/>
              <w:jc w:val="center"/>
              <w:rPr>
                <w:sz w:val="20"/>
                <w:szCs w:val="20"/>
                <w:lang w:val="ro-RO"/>
              </w:rPr>
            </w:pPr>
            <w:r w:rsidRPr="005A23C9">
              <w:rPr>
                <w:sz w:val="20"/>
                <w:szCs w:val="20"/>
                <w:lang w:val="ro-RO"/>
              </w:rPr>
              <w:t>20</w:t>
            </w:r>
            <w:r w:rsidR="00EB613D" w:rsidRPr="005A23C9">
              <w:rPr>
                <w:sz w:val="20"/>
                <w:szCs w:val="20"/>
                <w:lang w:val="ro-RO"/>
              </w:rPr>
              <w:t>2</w:t>
            </w:r>
            <w:r w:rsidR="00EE00F9" w:rsidRPr="005A23C9">
              <w:rPr>
                <w:sz w:val="20"/>
                <w:szCs w:val="20"/>
                <w:lang w:val="ro-RO"/>
              </w:rPr>
              <w:t>2</w:t>
            </w:r>
          </w:p>
        </w:tc>
        <w:tc>
          <w:tcPr>
            <w:tcW w:w="4961" w:type="dxa"/>
            <w:shd w:val="clear" w:color="auto" w:fill="auto"/>
          </w:tcPr>
          <w:p w14:paraId="1A765342" w14:textId="77777777" w:rsidR="00EE00B0" w:rsidRPr="005A23C9" w:rsidRDefault="000F1BB2" w:rsidP="00EE7F33">
            <w:pPr>
              <w:pStyle w:val="BodyTextIndent"/>
              <w:ind w:firstLine="0"/>
              <w:jc w:val="center"/>
              <w:rPr>
                <w:sz w:val="20"/>
                <w:szCs w:val="20"/>
                <w:lang w:val="ro-RO"/>
              </w:rPr>
            </w:pPr>
            <w:r w:rsidRPr="005A23C9">
              <w:rPr>
                <w:sz w:val="20"/>
                <w:szCs w:val="20"/>
                <w:lang w:val="ro-RO"/>
              </w:rPr>
              <w:t>8</w:t>
            </w:r>
            <w:r w:rsidR="00232FE8" w:rsidRPr="005A23C9">
              <w:rPr>
                <w:sz w:val="20"/>
                <w:szCs w:val="20"/>
                <w:lang w:val="ro-RO"/>
              </w:rPr>
              <w:t>1098</w:t>
            </w:r>
          </w:p>
        </w:tc>
      </w:tr>
    </w:tbl>
    <w:p w14:paraId="5E18E0B9" w14:textId="77777777" w:rsidR="00EE00B0" w:rsidRPr="005A23C9" w:rsidRDefault="00EE00B0">
      <w:pPr>
        <w:ind w:firstLine="900"/>
        <w:jc w:val="both"/>
        <w:rPr>
          <w:rFonts w:ascii="Arial" w:hAnsi="Arial" w:cs="Arial"/>
          <w:sz w:val="20"/>
          <w:szCs w:val="20"/>
          <w:lang w:val="ro-RO"/>
        </w:rPr>
      </w:pPr>
    </w:p>
    <w:p w14:paraId="7B71F8BD" w14:textId="77777777" w:rsidR="00EE00B0" w:rsidRPr="005A23C9" w:rsidRDefault="00EE00B0">
      <w:pPr>
        <w:ind w:firstLine="900"/>
        <w:jc w:val="both"/>
        <w:rPr>
          <w:rFonts w:ascii="Arial" w:hAnsi="Arial" w:cs="Arial"/>
          <w:sz w:val="22"/>
          <w:szCs w:val="22"/>
          <w:lang w:val="ro-RO"/>
        </w:rPr>
      </w:pPr>
      <w:r w:rsidRPr="005A23C9">
        <w:rPr>
          <w:rFonts w:ascii="Arial" w:hAnsi="Arial" w:cs="Arial"/>
          <w:sz w:val="22"/>
          <w:szCs w:val="22"/>
          <w:lang w:val="ro-RO"/>
        </w:rPr>
        <w:t xml:space="preserve">Proiecte de dezvoltare pentru </w:t>
      </w:r>
      <w:r w:rsidR="00862538" w:rsidRPr="005A23C9">
        <w:rPr>
          <w:rFonts w:ascii="Arial" w:hAnsi="Arial" w:cs="Arial"/>
          <w:sz w:val="22"/>
          <w:szCs w:val="22"/>
          <w:lang w:val="ro-RO"/>
        </w:rPr>
        <w:t>anul</w:t>
      </w:r>
      <w:r w:rsidRPr="005A23C9">
        <w:rPr>
          <w:rFonts w:ascii="Arial" w:hAnsi="Arial" w:cs="Arial"/>
          <w:sz w:val="22"/>
          <w:szCs w:val="22"/>
          <w:lang w:val="ro-RO"/>
        </w:rPr>
        <w:t xml:space="preserve"> 20</w:t>
      </w:r>
      <w:r w:rsidR="00B0799E" w:rsidRPr="005A23C9">
        <w:rPr>
          <w:rFonts w:ascii="Arial" w:hAnsi="Arial" w:cs="Arial"/>
          <w:sz w:val="22"/>
          <w:szCs w:val="22"/>
          <w:lang w:val="ro-RO"/>
        </w:rPr>
        <w:t>2</w:t>
      </w:r>
      <w:r w:rsidR="00232FE8" w:rsidRPr="005A23C9">
        <w:rPr>
          <w:rFonts w:ascii="Arial" w:hAnsi="Arial" w:cs="Arial"/>
          <w:sz w:val="22"/>
          <w:szCs w:val="22"/>
          <w:lang w:val="ro-RO"/>
        </w:rPr>
        <w:t>3</w:t>
      </w:r>
      <w:r w:rsidRPr="005A23C9">
        <w:rPr>
          <w:rFonts w:ascii="Arial" w:hAnsi="Arial" w:cs="Arial"/>
          <w:sz w:val="22"/>
          <w:szCs w:val="22"/>
          <w:lang w:val="ro-RO"/>
        </w:rPr>
        <w:t>:</w:t>
      </w:r>
    </w:p>
    <w:tbl>
      <w:tblPr>
        <w:tblW w:w="7763"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5"/>
        <w:gridCol w:w="5644"/>
        <w:gridCol w:w="35"/>
        <w:gridCol w:w="1409"/>
      </w:tblGrid>
      <w:tr w:rsidR="00A534EE" w:rsidRPr="005A23C9" w14:paraId="17734469" w14:textId="77777777" w:rsidTr="00232FE8">
        <w:trPr>
          <w:trHeight w:val="240"/>
          <w:jc w:val="center"/>
        </w:trPr>
        <w:tc>
          <w:tcPr>
            <w:tcW w:w="675" w:type="dxa"/>
            <w:tcBorders>
              <w:top w:val="none" w:sz="6" w:space="0" w:color="auto"/>
              <w:bottom w:val="none" w:sz="6" w:space="0" w:color="auto"/>
              <w:right w:val="none" w:sz="6" w:space="0" w:color="auto"/>
            </w:tcBorders>
          </w:tcPr>
          <w:p w14:paraId="5E605B33" w14:textId="77777777" w:rsidR="00232FE8" w:rsidRPr="005A23C9" w:rsidRDefault="00232FE8" w:rsidP="00AA5212">
            <w:pPr>
              <w:pStyle w:val="Default"/>
              <w:rPr>
                <w:rFonts w:ascii="Arial" w:hAnsi="Arial" w:cs="Arial"/>
                <w:b/>
                <w:bCs/>
                <w:sz w:val="22"/>
                <w:szCs w:val="22"/>
              </w:rPr>
            </w:pPr>
            <w:r w:rsidRPr="005A23C9">
              <w:rPr>
                <w:rFonts w:ascii="Arial" w:hAnsi="Arial" w:cs="Arial"/>
                <w:b/>
                <w:bCs/>
                <w:sz w:val="22"/>
                <w:szCs w:val="22"/>
              </w:rPr>
              <w:t xml:space="preserve">Nr. </w:t>
            </w:r>
          </w:p>
          <w:p w14:paraId="3197AD23" w14:textId="77777777" w:rsidR="00232FE8" w:rsidRPr="005A23C9" w:rsidRDefault="00232FE8" w:rsidP="00AA5212">
            <w:pPr>
              <w:pStyle w:val="Default"/>
              <w:rPr>
                <w:rFonts w:ascii="Arial" w:hAnsi="Arial" w:cs="Arial"/>
                <w:sz w:val="22"/>
                <w:szCs w:val="22"/>
              </w:rPr>
            </w:pPr>
            <w:r w:rsidRPr="005A23C9">
              <w:rPr>
                <w:rFonts w:ascii="Arial" w:hAnsi="Arial" w:cs="Arial"/>
                <w:b/>
                <w:bCs/>
                <w:sz w:val="22"/>
                <w:szCs w:val="22"/>
              </w:rPr>
              <w:t xml:space="preserve">Crt </w:t>
            </w:r>
          </w:p>
        </w:tc>
        <w:tc>
          <w:tcPr>
            <w:tcW w:w="5679" w:type="dxa"/>
            <w:gridSpan w:val="2"/>
            <w:tcBorders>
              <w:top w:val="none" w:sz="6" w:space="0" w:color="auto"/>
              <w:left w:val="none" w:sz="6" w:space="0" w:color="auto"/>
              <w:bottom w:val="none" w:sz="6" w:space="0" w:color="auto"/>
              <w:right w:val="none" w:sz="6" w:space="0" w:color="auto"/>
            </w:tcBorders>
          </w:tcPr>
          <w:p w14:paraId="22D9E9FD" w14:textId="77777777" w:rsidR="00232FE8" w:rsidRPr="005A23C9" w:rsidRDefault="00232FE8" w:rsidP="00AA5212">
            <w:pPr>
              <w:pStyle w:val="Default"/>
              <w:rPr>
                <w:rFonts w:ascii="Arial" w:hAnsi="Arial" w:cs="Arial"/>
                <w:sz w:val="22"/>
                <w:szCs w:val="22"/>
              </w:rPr>
            </w:pPr>
            <w:r w:rsidRPr="005A23C9">
              <w:rPr>
                <w:rFonts w:ascii="Arial" w:hAnsi="Arial" w:cs="Arial"/>
                <w:b/>
                <w:bCs/>
                <w:sz w:val="22"/>
                <w:szCs w:val="22"/>
              </w:rPr>
              <w:t xml:space="preserve">Extindere rețea distribuție gaze naturale pe strazile </w:t>
            </w:r>
          </w:p>
        </w:tc>
        <w:tc>
          <w:tcPr>
            <w:tcW w:w="1409" w:type="dxa"/>
            <w:tcBorders>
              <w:top w:val="none" w:sz="6" w:space="0" w:color="auto"/>
              <w:left w:val="none" w:sz="6" w:space="0" w:color="auto"/>
              <w:bottom w:val="none" w:sz="6" w:space="0" w:color="auto"/>
            </w:tcBorders>
          </w:tcPr>
          <w:p w14:paraId="1CF25352" w14:textId="77777777" w:rsidR="00232FE8" w:rsidRPr="005A23C9" w:rsidRDefault="00232FE8" w:rsidP="00AA5212">
            <w:pPr>
              <w:pStyle w:val="Default"/>
              <w:rPr>
                <w:rFonts w:ascii="Arial" w:hAnsi="Arial" w:cs="Arial"/>
                <w:sz w:val="22"/>
                <w:szCs w:val="22"/>
              </w:rPr>
            </w:pPr>
            <w:r w:rsidRPr="005A23C9">
              <w:rPr>
                <w:rFonts w:ascii="Arial" w:hAnsi="Arial" w:cs="Arial"/>
                <w:b/>
                <w:bCs/>
                <w:sz w:val="22"/>
                <w:szCs w:val="22"/>
              </w:rPr>
              <w:t xml:space="preserve">Lungime rețea (km) </w:t>
            </w:r>
          </w:p>
        </w:tc>
      </w:tr>
      <w:tr w:rsidR="00A534EE" w:rsidRPr="005A23C9" w14:paraId="3EF52F97" w14:textId="77777777" w:rsidTr="00232FE8">
        <w:trPr>
          <w:trHeight w:val="102"/>
          <w:jc w:val="center"/>
        </w:trPr>
        <w:tc>
          <w:tcPr>
            <w:tcW w:w="675" w:type="dxa"/>
            <w:tcBorders>
              <w:top w:val="none" w:sz="6" w:space="0" w:color="auto"/>
              <w:bottom w:val="none" w:sz="6" w:space="0" w:color="auto"/>
              <w:right w:val="none" w:sz="6" w:space="0" w:color="auto"/>
            </w:tcBorders>
          </w:tcPr>
          <w:p w14:paraId="3C143EE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 </w:t>
            </w:r>
          </w:p>
        </w:tc>
        <w:tc>
          <w:tcPr>
            <w:tcW w:w="5679" w:type="dxa"/>
            <w:gridSpan w:val="2"/>
            <w:tcBorders>
              <w:top w:val="none" w:sz="6" w:space="0" w:color="auto"/>
              <w:left w:val="none" w:sz="6" w:space="0" w:color="auto"/>
              <w:bottom w:val="none" w:sz="6" w:space="0" w:color="auto"/>
              <w:right w:val="none" w:sz="6" w:space="0" w:color="auto"/>
            </w:tcBorders>
          </w:tcPr>
          <w:p w14:paraId="6FBDAD5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Alexandru Sahia FN </w:t>
            </w:r>
          </w:p>
        </w:tc>
        <w:tc>
          <w:tcPr>
            <w:tcW w:w="1409" w:type="dxa"/>
            <w:tcBorders>
              <w:top w:val="none" w:sz="6" w:space="0" w:color="auto"/>
              <w:left w:val="none" w:sz="6" w:space="0" w:color="auto"/>
              <w:bottom w:val="none" w:sz="6" w:space="0" w:color="auto"/>
            </w:tcBorders>
          </w:tcPr>
          <w:p w14:paraId="5AB077E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0,110 </w:t>
            </w:r>
          </w:p>
        </w:tc>
      </w:tr>
      <w:tr w:rsidR="00A534EE" w:rsidRPr="005A23C9" w14:paraId="05FFE1D5" w14:textId="77777777" w:rsidTr="00232FE8">
        <w:trPr>
          <w:trHeight w:val="102"/>
          <w:jc w:val="center"/>
        </w:trPr>
        <w:tc>
          <w:tcPr>
            <w:tcW w:w="675" w:type="dxa"/>
            <w:tcBorders>
              <w:top w:val="none" w:sz="6" w:space="0" w:color="auto"/>
              <w:bottom w:val="none" w:sz="6" w:space="0" w:color="auto"/>
              <w:right w:val="none" w:sz="6" w:space="0" w:color="auto"/>
            </w:tcBorders>
          </w:tcPr>
          <w:p w14:paraId="5F2F76B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 </w:t>
            </w:r>
          </w:p>
        </w:tc>
        <w:tc>
          <w:tcPr>
            <w:tcW w:w="5679" w:type="dxa"/>
            <w:gridSpan w:val="2"/>
            <w:tcBorders>
              <w:top w:val="none" w:sz="6" w:space="0" w:color="auto"/>
              <w:left w:val="none" w:sz="6" w:space="0" w:color="auto"/>
              <w:bottom w:val="none" w:sz="6" w:space="0" w:color="auto"/>
              <w:right w:val="none" w:sz="6" w:space="0" w:color="auto"/>
            </w:tcBorders>
          </w:tcPr>
          <w:p w14:paraId="3AE93F0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Bodea nr. 30 </w:t>
            </w:r>
          </w:p>
        </w:tc>
        <w:tc>
          <w:tcPr>
            <w:tcW w:w="1409" w:type="dxa"/>
            <w:tcBorders>
              <w:top w:val="none" w:sz="6" w:space="0" w:color="auto"/>
              <w:left w:val="none" w:sz="6" w:space="0" w:color="auto"/>
              <w:bottom w:val="none" w:sz="6" w:space="0" w:color="auto"/>
            </w:tcBorders>
          </w:tcPr>
          <w:p w14:paraId="21243B3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0,250 </w:t>
            </w:r>
          </w:p>
        </w:tc>
      </w:tr>
      <w:tr w:rsidR="00A534EE" w:rsidRPr="005A23C9" w14:paraId="2CC45B9E" w14:textId="77777777" w:rsidTr="00232FE8">
        <w:trPr>
          <w:trHeight w:val="102"/>
          <w:jc w:val="center"/>
        </w:trPr>
        <w:tc>
          <w:tcPr>
            <w:tcW w:w="675" w:type="dxa"/>
            <w:tcBorders>
              <w:top w:val="none" w:sz="6" w:space="0" w:color="auto"/>
              <w:bottom w:val="none" w:sz="6" w:space="0" w:color="auto"/>
              <w:right w:val="none" w:sz="6" w:space="0" w:color="auto"/>
            </w:tcBorders>
          </w:tcPr>
          <w:p w14:paraId="448754B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 </w:t>
            </w:r>
          </w:p>
        </w:tc>
        <w:tc>
          <w:tcPr>
            <w:tcW w:w="5679" w:type="dxa"/>
            <w:gridSpan w:val="2"/>
            <w:tcBorders>
              <w:top w:val="none" w:sz="6" w:space="0" w:color="auto"/>
              <w:left w:val="none" w:sz="6" w:space="0" w:color="auto"/>
              <w:bottom w:val="none" w:sz="6" w:space="0" w:color="auto"/>
              <w:right w:val="none" w:sz="6" w:space="0" w:color="auto"/>
            </w:tcBorders>
          </w:tcPr>
          <w:p w14:paraId="16CA9E8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Bunești nr. 14 </w:t>
            </w:r>
          </w:p>
        </w:tc>
        <w:tc>
          <w:tcPr>
            <w:tcW w:w="1409" w:type="dxa"/>
            <w:tcBorders>
              <w:top w:val="none" w:sz="6" w:space="0" w:color="auto"/>
              <w:left w:val="none" w:sz="6" w:space="0" w:color="auto"/>
              <w:bottom w:val="none" w:sz="6" w:space="0" w:color="auto"/>
            </w:tcBorders>
          </w:tcPr>
          <w:p w14:paraId="76300F3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0,035 </w:t>
            </w:r>
          </w:p>
        </w:tc>
      </w:tr>
      <w:tr w:rsidR="00A534EE" w:rsidRPr="005A23C9" w14:paraId="675E6FE0" w14:textId="77777777" w:rsidTr="00232FE8">
        <w:trPr>
          <w:trHeight w:val="102"/>
          <w:jc w:val="center"/>
        </w:trPr>
        <w:tc>
          <w:tcPr>
            <w:tcW w:w="675" w:type="dxa"/>
            <w:tcBorders>
              <w:top w:val="none" w:sz="6" w:space="0" w:color="auto"/>
              <w:bottom w:val="none" w:sz="6" w:space="0" w:color="auto"/>
              <w:right w:val="none" w:sz="6" w:space="0" w:color="auto"/>
            </w:tcBorders>
          </w:tcPr>
          <w:p w14:paraId="03FB7D84"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4 </w:t>
            </w:r>
          </w:p>
        </w:tc>
        <w:tc>
          <w:tcPr>
            <w:tcW w:w="5679" w:type="dxa"/>
            <w:gridSpan w:val="2"/>
            <w:tcBorders>
              <w:top w:val="none" w:sz="6" w:space="0" w:color="auto"/>
              <w:left w:val="none" w:sz="6" w:space="0" w:color="auto"/>
              <w:bottom w:val="none" w:sz="6" w:space="0" w:color="auto"/>
              <w:right w:val="none" w:sz="6" w:space="0" w:color="auto"/>
            </w:tcBorders>
          </w:tcPr>
          <w:p w14:paraId="620ADE82"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Calea Bucovinei FN </w:t>
            </w:r>
          </w:p>
        </w:tc>
        <w:tc>
          <w:tcPr>
            <w:tcW w:w="1409" w:type="dxa"/>
            <w:tcBorders>
              <w:top w:val="none" w:sz="6" w:space="0" w:color="auto"/>
              <w:left w:val="none" w:sz="6" w:space="0" w:color="auto"/>
              <w:bottom w:val="none" w:sz="6" w:space="0" w:color="auto"/>
            </w:tcBorders>
          </w:tcPr>
          <w:p w14:paraId="56070BD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0,105 </w:t>
            </w:r>
          </w:p>
        </w:tc>
      </w:tr>
      <w:tr w:rsidR="00A534EE" w:rsidRPr="005A23C9" w14:paraId="723B6AC8" w14:textId="77777777" w:rsidTr="00232FE8">
        <w:trPr>
          <w:trHeight w:val="102"/>
          <w:jc w:val="center"/>
        </w:trPr>
        <w:tc>
          <w:tcPr>
            <w:tcW w:w="675" w:type="dxa"/>
            <w:tcBorders>
              <w:top w:val="none" w:sz="6" w:space="0" w:color="auto"/>
              <w:bottom w:val="none" w:sz="6" w:space="0" w:color="auto"/>
              <w:right w:val="none" w:sz="6" w:space="0" w:color="auto"/>
            </w:tcBorders>
          </w:tcPr>
          <w:p w14:paraId="2CF6E1B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5 </w:t>
            </w:r>
          </w:p>
        </w:tc>
        <w:tc>
          <w:tcPr>
            <w:tcW w:w="5679" w:type="dxa"/>
            <w:gridSpan w:val="2"/>
            <w:tcBorders>
              <w:top w:val="none" w:sz="6" w:space="0" w:color="auto"/>
              <w:left w:val="none" w:sz="6" w:space="0" w:color="auto"/>
              <w:bottom w:val="none" w:sz="6" w:space="0" w:color="auto"/>
              <w:right w:val="none" w:sz="6" w:space="0" w:color="auto"/>
            </w:tcBorders>
          </w:tcPr>
          <w:p w14:paraId="163E985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Calea Bucovinei nr. 194 </w:t>
            </w:r>
          </w:p>
        </w:tc>
        <w:tc>
          <w:tcPr>
            <w:tcW w:w="1409" w:type="dxa"/>
            <w:tcBorders>
              <w:top w:val="none" w:sz="6" w:space="0" w:color="auto"/>
              <w:left w:val="none" w:sz="6" w:space="0" w:color="auto"/>
              <w:bottom w:val="none" w:sz="6" w:space="0" w:color="auto"/>
            </w:tcBorders>
          </w:tcPr>
          <w:p w14:paraId="7A67913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0,055 </w:t>
            </w:r>
          </w:p>
        </w:tc>
      </w:tr>
      <w:tr w:rsidR="00A534EE" w:rsidRPr="005A23C9" w14:paraId="0948D8B7" w14:textId="77777777" w:rsidTr="00232FE8">
        <w:trPr>
          <w:trHeight w:val="102"/>
          <w:jc w:val="center"/>
        </w:trPr>
        <w:tc>
          <w:tcPr>
            <w:tcW w:w="675" w:type="dxa"/>
            <w:tcBorders>
              <w:top w:val="none" w:sz="6" w:space="0" w:color="auto"/>
              <w:bottom w:val="none" w:sz="6" w:space="0" w:color="auto"/>
              <w:right w:val="none" w:sz="6" w:space="0" w:color="auto"/>
            </w:tcBorders>
          </w:tcPr>
          <w:p w14:paraId="6C7C7FA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6 </w:t>
            </w:r>
          </w:p>
        </w:tc>
        <w:tc>
          <w:tcPr>
            <w:tcW w:w="5679" w:type="dxa"/>
            <w:gridSpan w:val="2"/>
            <w:tcBorders>
              <w:top w:val="none" w:sz="6" w:space="0" w:color="auto"/>
              <w:left w:val="none" w:sz="6" w:space="0" w:color="auto"/>
              <w:bottom w:val="none" w:sz="6" w:space="0" w:color="auto"/>
              <w:right w:val="none" w:sz="6" w:space="0" w:color="auto"/>
            </w:tcBorders>
          </w:tcPr>
          <w:p w14:paraId="7F3A136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Calea Transilvaniei nr. 24 </w:t>
            </w:r>
          </w:p>
        </w:tc>
        <w:tc>
          <w:tcPr>
            <w:tcW w:w="1409" w:type="dxa"/>
            <w:tcBorders>
              <w:top w:val="none" w:sz="6" w:space="0" w:color="auto"/>
              <w:left w:val="none" w:sz="6" w:space="0" w:color="auto"/>
              <w:bottom w:val="none" w:sz="6" w:space="0" w:color="auto"/>
            </w:tcBorders>
          </w:tcPr>
          <w:p w14:paraId="7206C88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0,035 </w:t>
            </w:r>
          </w:p>
        </w:tc>
      </w:tr>
      <w:tr w:rsidR="00A534EE" w:rsidRPr="005A23C9" w14:paraId="65638B29" w14:textId="77777777" w:rsidTr="00232FE8">
        <w:trPr>
          <w:trHeight w:val="102"/>
          <w:jc w:val="center"/>
        </w:trPr>
        <w:tc>
          <w:tcPr>
            <w:tcW w:w="675" w:type="dxa"/>
            <w:tcBorders>
              <w:top w:val="none" w:sz="6" w:space="0" w:color="auto"/>
              <w:bottom w:val="none" w:sz="6" w:space="0" w:color="auto"/>
              <w:right w:val="none" w:sz="6" w:space="0" w:color="auto"/>
            </w:tcBorders>
          </w:tcPr>
          <w:p w14:paraId="4AAE91F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7 </w:t>
            </w:r>
          </w:p>
        </w:tc>
        <w:tc>
          <w:tcPr>
            <w:tcW w:w="5679" w:type="dxa"/>
            <w:gridSpan w:val="2"/>
            <w:tcBorders>
              <w:top w:val="none" w:sz="6" w:space="0" w:color="auto"/>
              <w:left w:val="none" w:sz="6" w:space="0" w:color="auto"/>
              <w:bottom w:val="none" w:sz="6" w:space="0" w:color="auto"/>
              <w:right w:val="none" w:sz="6" w:space="0" w:color="auto"/>
            </w:tcBorders>
          </w:tcPr>
          <w:p w14:paraId="26226E0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Căprioarei </w:t>
            </w:r>
          </w:p>
        </w:tc>
        <w:tc>
          <w:tcPr>
            <w:tcW w:w="1409" w:type="dxa"/>
            <w:tcBorders>
              <w:top w:val="none" w:sz="6" w:space="0" w:color="auto"/>
              <w:left w:val="none" w:sz="6" w:space="0" w:color="auto"/>
              <w:bottom w:val="none" w:sz="6" w:space="0" w:color="auto"/>
            </w:tcBorders>
          </w:tcPr>
          <w:p w14:paraId="11E3A5F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0,050 </w:t>
            </w:r>
          </w:p>
        </w:tc>
      </w:tr>
      <w:tr w:rsidR="00A534EE" w:rsidRPr="005A23C9" w14:paraId="1DC135A8" w14:textId="77777777" w:rsidTr="00232FE8">
        <w:trPr>
          <w:trHeight w:val="102"/>
          <w:jc w:val="center"/>
        </w:trPr>
        <w:tc>
          <w:tcPr>
            <w:tcW w:w="675" w:type="dxa"/>
            <w:tcBorders>
              <w:top w:val="none" w:sz="6" w:space="0" w:color="auto"/>
              <w:bottom w:val="none" w:sz="6" w:space="0" w:color="auto"/>
              <w:right w:val="none" w:sz="6" w:space="0" w:color="auto"/>
            </w:tcBorders>
          </w:tcPr>
          <w:p w14:paraId="36DEA33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8 </w:t>
            </w:r>
          </w:p>
        </w:tc>
        <w:tc>
          <w:tcPr>
            <w:tcW w:w="5679" w:type="dxa"/>
            <w:gridSpan w:val="2"/>
            <w:tcBorders>
              <w:top w:val="none" w:sz="6" w:space="0" w:color="auto"/>
              <w:left w:val="none" w:sz="6" w:space="0" w:color="auto"/>
              <w:bottom w:val="none" w:sz="6" w:space="0" w:color="auto"/>
              <w:right w:val="none" w:sz="6" w:space="0" w:color="auto"/>
            </w:tcBorders>
          </w:tcPr>
          <w:p w14:paraId="1627A64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Căprioarei nr. 43 </w:t>
            </w:r>
          </w:p>
        </w:tc>
        <w:tc>
          <w:tcPr>
            <w:tcW w:w="1409" w:type="dxa"/>
            <w:tcBorders>
              <w:top w:val="none" w:sz="6" w:space="0" w:color="auto"/>
              <w:left w:val="none" w:sz="6" w:space="0" w:color="auto"/>
              <w:bottom w:val="none" w:sz="6" w:space="0" w:color="auto"/>
            </w:tcBorders>
          </w:tcPr>
          <w:p w14:paraId="0A23E2D2"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0,050 </w:t>
            </w:r>
          </w:p>
        </w:tc>
      </w:tr>
      <w:tr w:rsidR="00A534EE" w:rsidRPr="005A23C9" w14:paraId="179B3F62" w14:textId="77777777" w:rsidTr="00232FE8">
        <w:trPr>
          <w:trHeight w:val="102"/>
          <w:jc w:val="center"/>
        </w:trPr>
        <w:tc>
          <w:tcPr>
            <w:tcW w:w="675" w:type="dxa"/>
            <w:tcBorders>
              <w:top w:val="none" w:sz="6" w:space="0" w:color="auto"/>
              <w:bottom w:val="none" w:sz="6" w:space="0" w:color="auto"/>
              <w:right w:val="none" w:sz="6" w:space="0" w:color="auto"/>
            </w:tcBorders>
          </w:tcPr>
          <w:p w14:paraId="18343DA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9 </w:t>
            </w:r>
          </w:p>
        </w:tc>
        <w:tc>
          <w:tcPr>
            <w:tcW w:w="5679" w:type="dxa"/>
            <w:gridSpan w:val="2"/>
            <w:tcBorders>
              <w:top w:val="none" w:sz="6" w:space="0" w:color="auto"/>
              <w:left w:val="none" w:sz="6" w:space="0" w:color="auto"/>
              <w:bottom w:val="none" w:sz="6" w:space="0" w:color="auto"/>
              <w:right w:val="none" w:sz="6" w:space="0" w:color="auto"/>
            </w:tcBorders>
          </w:tcPr>
          <w:p w14:paraId="272F194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Cezar Bolliac </w:t>
            </w:r>
          </w:p>
        </w:tc>
        <w:tc>
          <w:tcPr>
            <w:tcW w:w="1409" w:type="dxa"/>
            <w:tcBorders>
              <w:top w:val="none" w:sz="6" w:space="0" w:color="auto"/>
              <w:left w:val="none" w:sz="6" w:space="0" w:color="auto"/>
              <w:bottom w:val="none" w:sz="6" w:space="0" w:color="auto"/>
            </w:tcBorders>
          </w:tcPr>
          <w:p w14:paraId="54E95CD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0,160 </w:t>
            </w:r>
          </w:p>
        </w:tc>
      </w:tr>
      <w:tr w:rsidR="00A534EE" w:rsidRPr="005A23C9" w14:paraId="3E940628" w14:textId="77777777" w:rsidTr="00232FE8">
        <w:trPr>
          <w:trHeight w:val="102"/>
          <w:jc w:val="center"/>
        </w:trPr>
        <w:tc>
          <w:tcPr>
            <w:tcW w:w="675" w:type="dxa"/>
            <w:tcBorders>
              <w:top w:val="none" w:sz="6" w:space="0" w:color="auto"/>
              <w:bottom w:val="none" w:sz="6" w:space="0" w:color="auto"/>
              <w:right w:val="none" w:sz="6" w:space="0" w:color="auto"/>
            </w:tcBorders>
          </w:tcPr>
          <w:p w14:paraId="39DB4A9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10 </w:t>
            </w:r>
          </w:p>
        </w:tc>
        <w:tc>
          <w:tcPr>
            <w:tcW w:w="5679" w:type="dxa"/>
            <w:gridSpan w:val="2"/>
            <w:tcBorders>
              <w:top w:val="none" w:sz="6" w:space="0" w:color="auto"/>
              <w:left w:val="none" w:sz="6" w:space="0" w:color="auto"/>
              <w:bottom w:val="none" w:sz="6" w:space="0" w:color="auto"/>
              <w:right w:val="none" w:sz="6" w:space="0" w:color="auto"/>
            </w:tcBorders>
          </w:tcPr>
          <w:p w14:paraId="2CC8B72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Ctin Dobrogeanu Gherea </w:t>
            </w:r>
          </w:p>
        </w:tc>
        <w:tc>
          <w:tcPr>
            <w:tcW w:w="1409" w:type="dxa"/>
            <w:tcBorders>
              <w:top w:val="none" w:sz="6" w:space="0" w:color="auto"/>
              <w:left w:val="none" w:sz="6" w:space="0" w:color="auto"/>
              <w:bottom w:val="none" w:sz="6" w:space="0" w:color="auto"/>
            </w:tcBorders>
          </w:tcPr>
          <w:p w14:paraId="2B28280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0,035 </w:t>
            </w:r>
          </w:p>
        </w:tc>
      </w:tr>
      <w:tr w:rsidR="00A534EE" w:rsidRPr="005A23C9" w14:paraId="1939A06F" w14:textId="77777777" w:rsidTr="00232FE8">
        <w:trPr>
          <w:trHeight w:val="102"/>
          <w:jc w:val="center"/>
        </w:trPr>
        <w:tc>
          <w:tcPr>
            <w:tcW w:w="675" w:type="dxa"/>
            <w:tcBorders>
              <w:top w:val="none" w:sz="6" w:space="0" w:color="auto"/>
              <w:bottom w:val="none" w:sz="6" w:space="0" w:color="auto"/>
              <w:right w:val="none" w:sz="6" w:space="0" w:color="auto"/>
            </w:tcBorders>
          </w:tcPr>
          <w:p w14:paraId="4FBD0B2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11 </w:t>
            </w:r>
          </w:p>
        </w:tc>
        <w:tc>
          <w:tcPr>
            <w:tcW w:w="5679" w:type="dxa"/>
            <w:gridSpan w:val="2"/>
            <w:tcBorders>
              <w:top w:val="none" w:sz="6" w:space="0" w:color="auto"/>
              <w:left w:val="none" w:sz="6" w:space="0" w:color="auto"/>
              <w:bottom w:val="none" w:sz="6" w:space="0" w:color="auto"/>
              <w:right w:val="none" w:sz="6" w:space="0" w:color="auto"/>
            </w:tcBorders>
          </w:tcPr>
          <w:p w14:paraId="226233E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Cuza Vodă </w:t>
            </w:r>
          </w:p>
        </w:tc>
        <w:tc>
          <w:tcPr>
            <w:tcW w:w="1409" w:type="dxa"/>
            <w:tcBorders>
              <w:top w:val="none" w:sz="6" w:space="0" w:color="auto"/>
              <w:left w:val="none" w:sz="6" w:space="0" w:color="auto"/>
              <w:bottom w:val="none" w:sz="6" w:space="0" w:color="auto"/>
            </w:tcBorders>
          </w:tcPr>
          <w:p w14:paraId="2C6E297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0,165 </w:t>
            </w:r>
          </w:p>
        </w:tc>
      </w:tr>
      <w:tr w:rsidR="00A534EE" w:rsidRPr="005A23C9" w14:paraId="63D43F47" w14:textId="77777777" w:rsidTr="00232FE8">
        <w:trPr>
          <w:trHeight w:val="102"/>
          <w:jc w:val="center"/>
        </w:trPr>
        <w:tc>
          <w:tcPr>
            <w:tcW w:w="675" w:type="dxa"/>
            <w:tcBorders>
              <w:top w:val="none" w:sz="6" w:space="0" w:color="auto"/>
              <w:bottom w:val="none" w:sz="6" w:space="0" w:color="auto"/>
              <w:right w:val="none" w:sz="6" w:space="0" w:color="auto"/>
            </w:tcBorders>
          </w:tcPr>
          <w:p w14:paraId="52CC92D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12 </w:t>
            </w:r>
          </w:p>
        </w:tc>
        <w:tc>
          <w:tcPr>
            <w:tcW w:w="5679" w:type="dxa"/>
            <w:gridSpan w:val="2"/>
            <w:tcBorders>
              <w:top w:val="none" w:sz="6" w:space="0" w:color="auto"/>
              <w:left w:val="none" w:sz="6" w:space="0" w:color="auto"/>
              <w:bottom w:val="none" w:sz="6" w:space="0" w:color="auto"/>
              <w:right w:val="none" w:sz="6" w:space="0" w:color="auto"/>
            </w:tcBorders>
          </w:tcPr>
          <w:p w14:paraId="0D2B58F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Drumul Tătarilor nr. 38 </w:t>
            </w:r>
          </w:p>
        </w:tc>
        <w:tc>
          <w:tcPr>
            <w:tcW w:w="1409" w:type="dxa"/>
            <w:tcBorders>
              <w:top w:val="none" w:sz="6" w:space="0" w:color="auto"/>
              <w:left w:val="none" w:sz="6" w:space="0" w:color="auto"/>
              <w:bottom w:val="none" w:sz="6" w:space="0" w:color="auto"/>
            </w:tcBorders>
          </w:tcPr>
          <w:p w14:paraId="5300E16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0,065 </w:t>
            </w:r>
          </w:p>
        </w:tc>
      </w:tr>
      <w:tr w:rsidR="00A534EE" w:rsidRPr="005A23C9" w14:paraId="3C523063" w14:textId="77777777" w:rsidTr="00232FE8">
        <w:trPr>
          <w:trHeight w:val="102"/>
          <w:jc w:val="center"/>
        </w:trPr>
        <w:tc>
          <w:tcPr>
            <w:tcW w:w="675" w:type="dxa"/>
            <w:tcBorders>
              <w:top w:val="none" w:sz="6" w:space="0" w:color="auto"/>
              <w:bottom w:val="none" w:sz="6" w:space="0" w:color="auto"/>
              <w:right w:val="none" w:sz="6" w:space="0" w:color="auto"/>
            </w:tcBorders>
          </w:tcPr>
          <w:p w14:paraId="608C613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13 </w:t>
            </w:r>
          </w:p>
        </w:tc>
        <w:tc>
          <w:tcPr>
            <w:tcW w:w="5679" w:type="dxa"/>
            <w:gridSpan w:val="2"/>
            <w:tcBorders>
              <w:top w:val="none" w:sz="6" w:space="0" w:color="auto"/>
              <w:left w:val="none" w:sz="6" w:space="0" w:color="auto"/>
              <w:bottom w:val="none" w:sz="6" w:space="0" w:color="auto"/>
              <w:right w:val="none" w:sz="6" w:space="0" w:color="auto"/>
            </w:tcBorders>
          </w:tcPr>
          <w:p w14:paraId="047AF77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I. L. Caragiale nr. 4 </w:t>
            </w:r>
          </w:p>
        </w:tc>
        <w:tc>
          <w:tcPr>
            <w:tcW w:w="1409" w:type="dxa"/>
            <w:tcBorders>
              <w:top w:val="none" w:sz="6" w:space="0" w:color="auto"/>
              <w:left w:val="none" w:sz="6" w:space="0" w:color="auto"/>
              <w:bottom w:val="none" w:sz="6" w:space="0" w:color="auto"/>
            </w:tcBorders>
          </w:tcPr>
          <w:p w14:paraId="7C75553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0,310 </w:t>
            </w:r>
          </w:p>
        </w:tc>
      </w:tr>
      <w:tr w:rsidR="00A534EE" w:rsidRPr="005A23C9" w14:paraId="32C38015" w14:textId="77777777" w:rsidTr="00232FE8">
        <w:trPr>
          <w:trHeight w:val="102"/>
          <w:jc w:val="center"/>
        </w:trPr>
        <w:tc>
          <w:tcPr>
            <w:tcW w:w="675" w:type="dxa"/>
            <w:tcBorders>
              <w:top w:val="none" w:sz="6" w:space="0" w:color="auto"/>
              <w:bottom w:val="none" w:sz="6" w:space="0" w:color="auto"/>
              <w:right w:val="none" w:sz="6" w:space="0" w:color="auto"/>
            </w:tcBorders>
          </w:tcPr>
          <w:p w14:paraId="38171BE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14 </w:t>
            </w:r>
          </w:p>
        </w:tc>
        <w:tc>
          <w:tcPr>
            <w:tcW w:w="5679" w:type="dxa"/>
            <w:gridSpan w:val="2"/>
            <w:tcBorders>
              <w:top w:val="none" w:sz="6" w:space="0" w:color="auto"/>
              <w:left w:val="none" w:sz="6" w:space="0" w:color="auto"/>
              <w:bottom w:val="none" w:sz="6" w:space="0" w:color="auto"/>
              <w:right w:val="none" w:sz="6" w:space="0" w:color="auto"/>
            </w:tcBorders>
          </w:tcPr>
          <w:p w14:paraId="69967A3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I. L. Caragiale nr. 4A </w:t>
            </w:r>
          </w:p>
        </w:tc>
        <w:tc>
          <w:tcPr>
            <w:tcW w:w="1409" w:type="dxa"/>
            <w:tcBorders>
              <w:top w:val="none" w:sz="6" w:space="0" w:color="auto"/>
              <w:left w:val="none" w:sz="6" w:space="0" w:color="auto"/>
              <w:bottom w:val="none" w:sz="6" w:space="0" w:color="auto"/>
            </w:tcBorders>
          </w:tcPr>
          <w:p w14:paraId="4CDC194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0,345 </w:t>
            </w:r>
          </w:p>
        </w:tc>
      </w:tr>
      <w:tr w:rsidR="00A534EE" w:rsidRPr="005A23C9" w14:paraId="3C773B61" w14:textId="77777777" w:rsidTr="00232FE8">
        <w:trPr>
          <w:trHeight w:val="102"/>
          <w:jc w:val="center"/>
        </w:trPr>
        <w:tc>
          <w:tcPr>
            <w:tcW w:w="675" w:type="dxa"/>
            <w:tcBorders>
              <w:top w:val="none" w:sz="6" w:space="0" w:color="auto"/>
              <w:bottom w:val="none" w:sz="6" w:space="0" w:color="auto"/>
              <w:right w:val="none" w:sz="6" w:space="0" w:color="auto"/>
            </w:tcBorders>
          </w:tcPr>
          <w:p w14:paraId="111568B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lastRenderedPageBreak/>
              <w:t xml:space="preserve">15 </w:t>
            </w:r>
          </w:p>
        </w:tc>
        <w:tc>
          <w:tcPr>
            <w:tcW w:w="5679" w:type="dxa"/>
            <w:gridSpan w:val="2"/>
            <w:tcBorders>
              <w:top w:val="none" w:sz="6" w:space="0" w:color="auto"/>
              <w:left w:val="none" w:sz="6" w:space="0" w:color="auto"/>
              <w:bottom w:val="none" w:sz="6" w:space="0" w:color="auto"/>
              <w:right w:val="none" w:sz="6" w:space="0" w:color="auto"/>
            </w:tcBorders>
          </w:tcPr>
          <w:p w14:paraId="7D5E1794"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Ion Slavici </w:t>
            </w:r>
          </w:p>
        </w:tc>
        <w:tc>
          <w:tcPr>
            <w:tcW w:w="1409" w:type="dxa"/>
            <w:tcBorders>
              <w:top w:val="none" w:sz="6" w:space="0" w:color="auto"/>
              <w:left w:val="none" w:sz="6" w:space="0" w:color="auto"/>
              <w:bottom w:val="none" w:sz="6" w:space="0" w:color="auto"/>
            </w:tcBorders>
          </w:tcPr>
          <w:p w14:paraId="1DBB7B5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0,245 </w:t>
            </w:r>
          </w:p>
        </w:tc>
      </w:tr>
      <w:tr w:rsidR="00A534EE" w:rsidRPr="005A23C9" w14:paraId="3B0D28FF" w14:textId="77777777" w:rsidTr="00232FE8">
        <w:trPr>
          <w:trHeight w:val="102"/>
          <w:jc w:val="center"/>
        </w:trPr>
        <w:tc>
          <w:tcPr>
            <w:tcW w:w="675" w:type="dxa"/>
            <w:tcBorders>
              <w:top w:val="none" w:sz="6" w:space="0" w:color="auto"/>
              <w:bottom w:val="none" w:sz="6" w:space="0" w:color="auto"/>
              <w:right w:val="none" w:sz="6" w:space="0" w:color="auto"/>
            </w:tcBorders>
          </w:tcPr>
          <w:p w14:paraId="452DC75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16 </w:t>
            </w:r>
          </w:p>
        </w:tc>
        <w:tc>
          <w:tcPr>
            <w:tcW w:w="5679" w:type="dxa"/>
            <w:gridSpan w:val="2"/>
            <w:tcBorders>
              <w:top w:val="none" w:sz="6" w:space="0" w:color="auto"/>
              <w:left w:val="none" w:sz="6" w:space="0" w:color="auto"/>
              <w:bottom w:val="none" w:sz="6" w:space="0" w:color="auto"/>
              <w:right w:val="none" w:sz="6" w:space="0" w:color="auto"/>
            </w:tcBorders>
          </w:tcPr>
          <w:p w14:paraId="08460D6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Izvorul Alb </w:t>
            </w:r>
          </w:p>
        </w:tc>
        <w:tc>
          <w:tcPr>
            <w:tcW w:w="1409" w:type="dxa"/>
            <w:tcBorders>
              <w:top w:val="none" w:sz="6" w:space="0" w:color="auto"/>
              <w:left w:val="none" w:sz="6" w:space="0" w:color="auto"/>
              <w:bottom w:val="none" w:sz="6" w:space="0" w:color="auto"/>
            </w:tcBorders>
          </w:tcPr>
          <w:p w14:paraId="027E1C3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0,160 </w:t>
            </w:r>
          </w:p>
        </w:tc>
      </w:tr>
      <w:tr w:rsidR="00A534EE" w:rsidRPr="005A23C9" w14:paraId="3936107B" w14:textId="77777777" w:rsidTr="00232FE8">
        <w:trPr>
          <w:trHeight w:val="102"/>
          <w:jc w:val="center"/>
        </w:trPr>
        <w:tc>
          <w:tcPr>
            <w:tcW w:w="675" w:type="dxa"/>
            <w:tcBorders>
              <w:top w:val="none" w:sz="6" w:space="0" w:color="auto"/>
              <w:bottom w:val="none" w:sz="6" w:space="0" w:color="auto"/>
              <w:right w:val="none" w:sz="6" w:space="0" w:color="auto"/>
            </w:tcBorders>
          </w:tcPr>
          <w:p w14:paraId="02EA8F44"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17 </w:t>
            </w:r>
          </w:p>
        </w:tc>
        <w:tc>
          <w:tcPr>
            <w:tcW w:w="5679" w:type="dxa"/>
            <w:gridSpan w:val="2"/>
            <w:tcBorders>
              <w:top w:val="none" w:sz="6" w:space="0" w:color="auto"/>
              <w:left w:val="none" w:sz="6" w:space="0" w:color="auto"/>
              <w:bottom w:val="none" w:sz="6" w:space="0" w:color="auto"/>
              <w:right w:val="none" w:sz="6" w:space="0" w:color="auto"/>
            </w:tcBorders>
          </w:tcPr>
          <w:p w14:paraId="7B86D8E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Barbu Lăutaru și Măgurei </w:t>
            </w:r>
          </w:p>
        </w:tc>
        <w:tc>
          <w:tcPr>
            <w:tcW w:w="1409" w:type="dxa"/>
            <w:tcBorders>
              <w:top w:val="none" w:sz="6" w:space="0" w:color="auto"/>
              <w:left w:val="none" w:sz="6" w:space="0" w:color="auto"/>
              <w:bottom w:val="none" w:sz="6" w:space="0" w:color="auto"/>
            </w:tcBorders>
          </w:tcPr>
          <w:p w14:paraId="7F3BEE6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0,310 </w:t>
            </w:r>
          </w:p>
        </w:tc>
      </w:tr>
      <w:tr w:rsidR="00A534EE" w:rsidRPr="005A23C9" w14:paraId="42C545C6" w14:textId="77777777" w:rsidTr="00232FE8">
        <w:trPr>
          <w:trHeight w:val="102"/>
          <w:jc w:val="center"/>
        </w:trPr>
        <w:tc>
          <w:tcPr>
            <w:tcW w:w="675" w:type="dxa"/>
            <w:tcBorders>
              <w:top w:val="none" w:sz="6" w:space="0" w:color="auto"/>
              <w:bottom w:val="none" w:sz="6" w:space="0" w:color="auto"/>
              <w:right w:val="none" w:sz="6" w:space="0" w:color="auto"/>
            </w:tcBorders>
          </w:tcPr>
          <w:p w14:paraId="6A230C8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18 </w:t>
            </w:r>
          </w:p>
        </w:tc>
        <w:tc>
          <w:tcPr>
            <w:tcW w:w="5679" w:type="dxa"/>
            <w:gridSpan w:val="2"/>
            <w:tcBorders>
              <w:top w:val="none" w:sz="6" w:space="0" w:color="auto"/>
              <w:left w:val="none" w:sz="6" w:space="0" w:color="auto"/>
              <w:bottom w:val="none" w:sz="6" w:space="0" w:color="auto"/>
              <w:right w:val="none" w:sz="6" w:space="0" w:color="auto"/>
            </w:tcBorders>
          </w:tcPr>
          <w:p w14:paraId="5DA4B30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Mărăști nr. 2 </w:t>
            </w:r>
          </w:p>
        </w:tc>
        <w:tc>
          <w:tcPr>
            <w:tcW w:w="1409" w:type="dxa"/>
            <w:tcBorders>
              <w:top w:val="none" w:sz="6" w:space="0" w:color="auto"/>
              <w:left w:val="none" w:sz="6" w:space="0" w:color="auto"/>
              <w:bottom w:val="none" w:sz="6" w:space="0" w:color="auto"/>
            </w:tcBorders>
          </w:tcPr>
          <w:p w14:paraId="12758D9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0,020 </w:t>
            </w:r>
          </w:p>
        </w:tc>
      </w:tr>
      <w:tr w:rsidR="00A534EE" w:rsidRPr="005A23C9" w14:paraId="329676B4" w14:textId="77777777" w:rsidTr="00232FE8">
        <w:trPr>
          <w:trHeight w:val="102"/>
          <w:jc w:val="center"/>
        </w:trPr>
        <w:tc>
          <w:tcPr>
            <w:tcW w:w="675" w:type="dxa"/>
            <w:tcBorders>
              <w:top w:val="none" w:sz="6" w:space="0" w:color="auto"/>
              <w:bottom w:val="none" w:sz="6" w:space="0" w:color="auto"/>
              <w:right w:val="none" w:sz="6" w:space="0" w:color="auto"/>
            </w:tcBorders>
          </w:tcPr>
          <w:p w14:paraId="2512A30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19 </w:t>
            </w:r>
          </w:p>
        </w:tc>
        <w:tc>
          <w:tcPr>
            <w:tcW w:w="5679" w:type="dxa"/>
            <w:gridSpan w:val="2"/>
            <w:tcBorders>
              <w:top w:val="none" w:sz="6" w:space="0" w:color="auto"/>
              <w:left w:val="none" w:sz="6" w:space="0" w:color="auto"/>
              <w:bottom w:val="none" w:sz="6" w:space="0" w:color="auto"/>
              <w:right w:val="none" w:sz="6" w:space="0" w:color="auto"/>
            </w:tcBorders>
          </w:tcPr>
          <w:p w14:paraId="5706400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Mioriței nr. 34 </w:t>
            </w:r>
          </w:p>
        </w:tc>
        <w:tc>
          <w:tcPr>
            <w:tcW w:w="1409" w:type="dxa"/>
            <w:tcBorders>
              <w:top w:val="none" w:sz="6" w:space="0" w:color="auto"/>
              <w:left w:val="none" w:sz="6" w:space="0" w:color="auto"/>
              <w:bottom w:val="none" w:sz="6" w:space="0" w:color="auto"/>
            </w:tcBorders>
          </w:tcPr>
          <w:p w14:paraId="25D3349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0,010 </w:t>
            </w:r>
          </w:p>
        </w:tc>
      </w:tr>
      <w:tr w:rsidR="00A534EE" w:rsidRPr="005A23C9" w14:paraId="26881DF5" w14:textId="77777777" w:rsidTr="00232FE8">
        <w:trPr>
          <w:trHeight w:val="102"/>
          <w:jc w:val="center"/>
        </w:trPr>
        <w:tc>
          <w:tcPr>
            <w:tcW w:w="675" w:type="dxa"/>
            <w:tcBorders>
              <w:top w:val="none" w:sz="6" w:space="0" w:color="auto"/>
              <w:bottom w:val="none" w:sz="6" w:space="0" w:color="auto"/>
              <w:right w:val="none" w:sz="6" w:space="0" w:color="auto"/>
            </w:tcBorders>
          </w:tcPr>
          <w:p w14:paraId="5154A10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20 </w:t>
            </w:r>
          </w:p>
        </w:tc>
        <w:tc>
          <w:tcPr>
            <w:tcW w:w="5679" w:type="dxa"/>
            <w:gridSpan w:val="2"/>
            <w:tcBorders>
              <w:top w:val="none" w:sz="6" w:space="0" w:color="auto"/>
              <w:left w:val="none" w:sz="6" w:space="0" w:color="auto"/>
              <w:bottom w:val="none" w:sz="6" w:space="0" w:color="auto"/>
              <w:right w:val="none" w:sz="6" w:space="0" w:color="auto"/>
            </w:tcBorders>
          </w:tcPr>
          <w:p w14:paraId="36B3120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Mioriței nr. 4 </w:t>
            </w:r>
          </w:p>
        </w:tc>
        <w:tc>
          <w:tcPr>
            <w:tcW w:w="1409" w:type="dxa"/>
            <w:tcBorders>
              <w:top w:val="none" w:sz="6" w:space="0" w:color="auto"/>
              <w:left w:val="none" w:sz="6" w:space="0" w:color="auto"/>
              <w:bottom w:val="none" w:sz="6" w:space="0" w:color="auto"/>
            </w:tcBorders>
          </w:tcPr>
          <w:p w14:paraId="0EC7EAD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0,100 </w:t>
            </w:r>
          </w:p>
        </w:tc>
      </w:tr>
      <w:tr w:rsidR="00A534EE" w:rsidRPr="005A23C9" w14:paraId="63DA04DA" w14:textId="77777777" w:rsidTr="00232FE8">
        <w:trPr>
          <w:trHeight w:val="102"/>
          <w:jc w:val="center"/>
        </w:trPr>
        <w:tc>
          <w:tcPr>
            <w:tcW w:w="675" w:type="dxa"/>
            <w:tcBorders>
              <w:top w:val="none" w:sz="6" w:space="0" w:color="auto"/>
              <w:bottom w:val="none" w:sz="6" w:space="0" w:color="auto"/>
              <w:right w:val="none" w:sz="6" w:space="0" w:color="auto"/>
            </w:tcBorders>
          </w:tcPr>
          <w:p w14:paraId="4EF2052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21 </w:t>
            </w:r>
          </w:p>
        </w:tc>
        <w:tc>
          <w:tcPr>
            <w:tcW w:w="5679" w:type="dxa"/>
            <w:gridSpan w:val="2"/>
            <w:tcBorders>
              <w:top w:val="none" w:sz="6" w:space="0" w:color="auto"/>
              <w:left w:val="none" w:sz="6" w:space="0" w:color="auto"/>
              <w:bottom w:val="none" w:sz="6" w:space="0" w:color="auto"/>
              <w:right w:val="none" w:sz="6" w:space="0" w:color="auto"/>
            </w:tcBorders>
          </w:tcPr>
          <w:p w14:paraId="35BCE8D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Nicolae Bălcescu </w:t>
            </w:r>
          </w:p>
        </w:tc>
        <w:tc>
          <w:tcPr>
            <w:tcW w:w="1409" w:type="dxa"/>
            <w:tcBorders>
              <w:top w:val="none" w:sz="6" w:space="0" w:color="auto"/>
              <w:left w:val="none" w:sz="6" w:space="0" w:color="auto"/>
              <w:bottom w:val="none" w:sz="6" w:space="0" w:color="auto"/>
            </w:tcBorders>
          </w:tcPr>
          <w:p w14:paraId="2B3D25A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0,240 </w:t>
            </w:r>
          </w:p>
        </w:tc>
      </w:tr>
      <w:tr w:rsidR="00A534EE" w:rsidRPr="005A23C9" w14:paraId="20DF855A" w14:textId="77777777" w:rsidTr="00232FE8">
        <w:trPr>
          <w:trHeight w:val="102"/>
          <w:jc w:val="center"/>
        </w:trPr>
        <w:tc>
          <w:tcPr>
            <w:tcW w:w="675" w:type="dxa"/>
            <w:tcBorders>
              <w:top w:val="none" w:sz="6" w:space="0" w:color="auto"/>
              <w:bottom w:val="none" w:sz="6" w:space="0" w:color="auto"/>
              <w:right w:val="none" w:sz="6" w:space="0" w:color="auto"/>
            </w:tcBorders>
          </w:tcPr>
          <w:p w14:paraId="3DF91E3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22 </w:t>
            </w:r>
          </w:p>
        </w:tc>
        <w:tc>
          <w:tcPr>
            <w:tcW w:w="5679" w:type="dxa"/>
            <w:gridSpan w:val="2"/>
            <w:tcBorders>
              <w:top w:val="none" w:sz="6" w:space="0" w:color="auto"/>
              <w:left w:val="none" w:sz="6" w:space="0" w:color="auto"/>
              <w:bottom w:val="none" w:sz="6" w:space="0" w:color="auto"/>
              <w:right w:val="none" w:sz="6" w:space="0" w:color="auto"/>
            </w:tcBorders>
          </w:tcPr>
          <w:p w14:paraId="19085FCC"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Pârâul Corlățeni nr. 28 </w:t>
            </w:r>
          </w:p>
        </w:tc>
        <w:tc>
          <w:tcPr>
            <w:tcW w:w="1409" w:type="dxa"/>
            <w:tcBorders>
              <w:top w:val="none" w:sz="6" w:space="0" w:color="auto"/>
              <w:left w:val="none" w:sz="6" w:space="0" w:color="auto"/>
              <w:bottom w:val="none" w:sz="6" w:space="0" w:color="auto"/>
            </w:tcBorders>
          </w:tcPr>
          <w:p w14:paraId="714FE3B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0,070 </w:t>
            </w:r>
          </w:p>
        </w:tc>
      </w:tr>
      <w:tr w:rsidR="00A534EE" w:rsidRPr="005A23C9" w14:paraId="28156C01" w14:textId="77777777" w:rsidTr="00232FE8">
        <w:trPr>
          <w:trHeight w:val="102"/>
          <w:jc w:val="center"/>
        </w:trPr>
        <w:tc>
          <w:tcPr>
            <w:tcW w:w="675" w:type="dxa"/>
            <w:tcBorders>
              <w:top w:val="none" w:sz="6" w:space="0" w:color="auto"/>
              <w:bottom w:val="none" w:sz="6" w:space="0" w:color="auto"/>
              <w:right w:val="none" w:sz="6" w:space="0" w:color="auto"/>
            </w:tcBorders>
          </w:tcPr>
          <w:p w14:paraId="3A0B851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23 </w:t>
            </w:r>
          </w:p>
        </w:tc>
        <w:tc>
          <w:tcPr>
            <w:tcW w:w="5679" w:type="dxa"/>
            <w:gridSpan w:val="2"/>
            <w:tcBorders>
              <w:top w:val="none" w:sz="6" w:space="0" w:color="auto"/>
              <w:left w:val="none" w:sz="6" w:space="0" w:color="auto"/>
              <w:bottom w:val="none" w:sz="6" w:space="0" w:color="auto"/>
              <w:right w:val="none" w:sz="6" w:space="0" w:color="auto"/>
            </w:tcBorders>
          </w:tcPr>
          <w:p w14:paraId="66FCBFE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Pârâul Morii </w:t>
            </w:r>
          </w:p>
        </w:tc>
        <w:tc>
          <w:tcPr>
            <w:tcW w:w="1409" w:type="dxa"/>
            <w:tcBorders>
              <w:top w:val="none" w:sz="6" w:space="0" w:color="auto"/>
              <w:left w:val="none" w:sz="6" w:space="0" w:color="auto"/>
              <w:bottom w:val="none" w:sz="6" w:space="0" w:color="auto"/>
            </w:tcBorders>
          </w:tcPr>
          <w:p w14:paraId="095BF6B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0,210 </w:t>
            </w:r>
          </w:p>
        </w:tc>
      </w:tr>
      <w:tr w:rsidR="00A534EE" w:rsidRPr="005A23C9" w14:paraId="0AED7A05" w14:textId="77777777" w:rsidTr="00232FE8">
        <w:trPr>
          <w:trHeight w:val="102"/>
          <w:jc w:val="center"/>
        </w:trPr>
        <w:tc>
          <w:tcPr>
            <w:tcW w:w="675" w:type="dxa"/>
            <w:tcBorders>
              <w:top w:val="none" w:sz="6" w:space="0" w:color="auto"/>
              <w:bottom w:val="none" w:sz="6" w:space="0" w:color="auto"/>
              <w:right w:val="none" w:sz="6" w:space="0" w:color="auto"/>
            </w:tcBorders>
          </w:tcPr>
          <w:p w14:paraId="58DD36C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24 </w:t>
            </w:r>
          </w:p>
        </w:tc>
        <w:tc>
          <w:tcPr>
            <w:tcW w:w="5679" w:type="dxa"/>
            <w:gridSpan w:val="2"/>
            <w:tcBorders>
              <w:top w:val="none" w:sz="6" w:space="0" w:color="auto"/>
              <w:left w:val="none" w:sz="6" w:space="0" w:color="auto"/>
              <w:bottom w:val="none" w:sz="6" w:space="0" w:color="auto"/>
              <w:right w:val="none" w:sz="6" w:space="0" w:color="auto"/>
            </w:tcBorders>
          </w:tcPr>
          <w:p w14:paraId="398C71E0"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Pinului </w:t>
            </w:r>
          </w:p>
        </w:tc>
        <w:tc>
          <w:tcPr>
            <w:tcW w:w="1409" w:type="dxa"/>
            <w:tcBorders>
              <w:top w:val="none" w:sz="6" w:space="0" w:color="auto"/>
              <w:left w:val="none" w:sz="6" w:space="0" w:color="auto"/>
              <w:bottom w:val="none" w:sz="6" w:space="0" w:color="auto"/>
            </w:tcBorders>
          </w:tcPr>
          <w:p w14:paraId="5BF96D9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0,055 </w:t>
            </w:r>
          </w:p>
        </w:tc>
      </w:tr>
      <w:tr w:rsidR="00A534EE" w:rsidRPr="005A23C9" w14:paraId="3B418735" w14:textId="77777777" w:rsidTr="00232FE8">
        <w:trPr>
          <w:trHeight w:val="102"/>
          <w:jc w:val="center"/>
        </w:trPr>
        <w:tc>
          <w:tcPr>
            <w:tcW w:w="675" w:type="dxa"/>
            <w:tcBorders>
              <w:top w:val="none" w:sz="6" w:space="0" w:color="auto"/>
              <w:bottom w:val="none" w:sz="6" w:space="0" w:color="auto"/>
              <w:right w:val="none" w:sz="6" w:space="0" w:color="auto"/>
            </w:tcBorders>
          </w:tcPr>
          <w:p w14:paraId="536ECE9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25 </w:t>
            </w:r>
          </w:p>
        </w:tc>
        <w:tc>
          <w:tcPr>
            <w:tcW w:w="5679" w:type="dxa"/>
            <w:gridSpan w:val="2"/>
            <w:tcBorders>
              <w:top w:val="none" w:sz="6" w:space="0" w:color="auto"/>
              <w:left w:val="none" w:sz="6" w:space="0" w:color="auto"/>
              <w:bottom w:val="none" w:sz="6" w:space="0" w:color="auto"/>
              <w:right w:val="none" w:sz="6" w:space="0" w:color="auto"/>
            </w:tcBorders>
          </w:tcPr>
          <w:p w14:paraId="5CF80FE1"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Revoluției 1948 </w:t>
            </w:r>
          </w:p>
        </w:tc>
        <w:tc>
          <w:tcPr>
            <w:tcW w:w="1409" w:type="dxa"/>
            <w:tcBorders>
              <w:top w:val="none" w:sz="6" w:space="0" w:color="auto"/>
              <w:left w:val="none" w:sz="6" w:space="0" w:color="auto"/>
              <w:bottom w:val="none" w:sz="6" w:space="0" w:color="auto"/>
            </w:tcBorders>
          </w:tcPr>
          <w:p w14:paraId="33861E34"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0,035 </w:t>
            </w:r>
          </w:p>
        </w:tc>
      </w:tr>
      <w:tr w:rsidR="00A534EE" w:rsidRPr="005A23C9" w14:paraId="65004405" w14:textId="77777777" w:rsidTr="00232FE8">
        <w:trPr>
          <w:trHeight w:val="102"/>
          <w:jc w:val="center"/>
        </w:trPr>
        <w:tc>
          <w:tcPr>
            <w:tcW w:w="675" w:type="dxa"/>
            <w:tcBorders>
              <w:top w:val="none" w:sz="6" w:space="0" w:color="auto"/>
              <w:bottom w:val="none" w:sz="6" w:space="0" w:color="auto"/>
              <w:right w:val="none" w:sz="6" w:space="0" w:color="auto"/>
            </w:tcBorders>
          </w:tcPr>
          <w:p w14:paraId="5BECDFA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26 </w:t>
            </w:r>
          </w:p>
        </w:tc>
        <w:tc>
          <w:tcPr>
            <w:tcW w:w="5679" w:type="dxa"/>
            <w:gridSpan w:val="2"/>
            <w:tcBorders>
              <w:top w:val="none" w:sz="6" w:space="0" w:color="auto"/>
              <w:left w:val="none" w:sz="6" w:space="0" w:color="auto"/>
              <w:bottom w:val="none" w:sz="6" w:space="0" w:color="auto"/>
              <w:right w:val="none" w:sz="6" w:space="0" w:color="auto"/>
            </w:tcBorders>
          </w:tcPr>
          <w:p w14:paraId="294E17D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Salcâmilor </w:t>
            </w:r>
          </w:p>
        </w:tc>
        <w:tc>
          <w:tcPr>
            <w:tcW w:w="1409" w:type="dxa"/>
            <w:tcBorders>
              <w:top w:val="none" w:sz="6" w:space="0" w:color="auto"/>
              <w:left w:val="none" w:sz="6" w:space="0" w:color="auto"/>
              <w:bottom w:val="none" w:sz="6" w:space="0" w:color="auto"/>
            </w:tcBorders>
          </w:tcPr>
          <w:p w14:paraId="33F54FB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0,115 </w:t>
            </w:r>
          </w:p>
        </w:tc>
      </w:tr>
      <w:tr w:rsidR="00A534EE" w:rsidRPr="005A23C9" w14:paraId="66459B88" w14:textId="77777777" w:rsidTr="00232FE8">
        <w:trPr>
          <w:trHeight w:val="102"/>
          <w:jc w:val="center"/>
        </w:trPr>
        <w:tc>
          <w:tcPr>
            <w:tcW w:w="675" w:type="dxa"/>
            <w:tcBorders>
              <w:top w:val="none" w:sz="6" w:space="0" w:color="auto"/>
              <w:bottom w:val="none" w:sz="6" w:space="0" w:color="auto"/>
              <w:right w:val="none" w:sz="6" w:space="0" w:color="auto"/>
            </w:tcBorders>
          </w:tcPr>
          <w:p w14:paraId="563E6F8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27 </w:t>
            </w:r>
          </w:p>
        </w:tc>
        <w:tc>
          <w:tcPr>
            <w:tcW w:w="5679" w:type="dxa"/>
            <w:gridSpan w:val="2"/>
            <w:tcBorders>
              <w:top w:val="none" w:sz="6" w:space="0" w:color="auto"/>
              <w:left w:val="none" w:sz="6" w:space="0" w:color="auto"/>
              <w:bottom w:val="none" w:sz="6" w:space="0" w:color="auto"/>
              <w:right w:val="none" w:sz="6" w:space="0" w:color="auto"/>
            </w:tcBorders>
          </w:tcPr>
          <w:p w14:paraId="34493D40"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Șandru </w:t>
            </w:r>
          </w:p>
        </w:tc>
        <w:tc>
          <w:tcPr>
            <w:tcW w:w="1409" w:type="dxa"/>
            <w:tcBorders>
              <w:top w:val="none" w:sz="6" w:space="0" w:color="auto"/>
              <w:left w:val="none" w:sz="6" w:space="0" w:color="auto"/>
              <w:bottom w:val="none" w:sz="6" w:space="0" w:color="auto"/>
            </w:tcBorders>
          </w:tcPr>
          <w:p w14:paraId="78BF845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0,695 </w:t>
            </w:r>
          </w:p>
        </w:tc>
      </w:tr>
      <w:tr w:rsidR="00A534EE" w:rsidRPr="005A23C9" w14:paraId="6AB0B56D" w14:textId="77777777" w:rsidTr="00232FE8">
        <w:trPr>
          <w:trHeight w:val="102"/>
          <w:jc w:val="center"/>
        </w:trPr>
        <w:tc>
          <w:tcPr>
            <w:tcW w:w="675" w:type="dxa"/>
            <w:tcBorders>
              <w:top w:val="none" w:sz="6" w:space="0" w:color="auto"/>
              <w:bottom w:val="none" w:sz="6" w:space="0" w:color="auto"/>
              <w:right w:val="none" w:sz="6" w:space="0" w:color="auto"/>
            </w:tcBorders>
          </w:tcPr>
          <w:p w14:paraId="176C8FA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28 </w:t>
            </w:r>
          </w:p>
        </w:tc>
        <w:tc>
          <w:tcPr>
            <w:tcW w:w="5679" w:type="dxa"/>
            <w:gridSpan w:val="2"/>
            <w:tcBorders>
              <w:top w:val="none" w:sz="6" w:space="0" w:color="auto"/>
              <w:left w:val="none" w:sz="6" w:space="0" w:color="auto"/>
              <w:bottom w:val="none" w:sz="6" w:space="0" w:color="auto"/>
              <w:right w:val="none" w:sz="6" w:space="0" w:color="auto"/>
            </w:tcBorders>
          </w:tcPr>
          <w:p w14:paraId="3ACF5B3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Șandru nr. 1 </w:t>
            </w:r>
          </w:p>
        </w:tc>
        <w:tc>
          <w:tcPr>
            <w:tcW w:w="1409" w:type="dxa"/>
            <w:tcBorders>
              <w:top w:val="none" w:sz="6" w:space="0" w:color="auto"/>
              <w:left w:val="none" w:sz="6" w:space="0" w:color="auto"/>
              <w:bottom w:val="none" w:sz="6" w:space="0" w:color="auto"/>
            </w:tcBorders>
          </w:tcPr>
          <w:p w14:paraId="3FEC637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0,164 </w:t>
            </w:r>
          </w:p>
        </w:tc>
      </w:tr>
      <w:tr w:rsidR="00A534EE" w:rsidRPr="005A23C9" w14:paraId="1769980A" w14:textId="77777777" w:rsidTr="00232FE8">
        <w:trPr>
          <w:trHeight w:val="102"/>
          <w:jc w:val="center"/>
        </w:trPr>
        <w:tc>
          <w:tcPr>
            <w:tcW w:w="675" w:type="dxa"/>
            <w:tcBorders>
              <w:top w:val="none" w:sz="6" w:space="0" w:color="auto"/>
              <w:bottom w:val="none" w:sz="6" w:space="0" w:color="auto"/>
              <w:right w:val="none" w:sz="6" w:space="0" w:color="auto"/>
            </w:tcBorders>
          </w:tcPr>
          <w:p w14:paraId="182D17B4"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29 </w:t>
            </w:r>
          </w:p>
        </w:tc>
        <w:tc>
          <w:tcPr>
            <w:tcW w:w="5679" w:type="dxa"/>
            <w:gridSpan w:val="2"/>
            <w:tcBorders>
              <w:top w:val="none" w:sz="6" w:space="0" w:color="auto"/>
              <w:left w:val="none" w:sz="6" w:space="0" w:color="auto"/>
              <w:bottom w:val="none" w:sz="6" w:space="0" w:color="auto"/>
              <w:right w:val="none" w:sz="6" w:space="0" w:color="auto"/>
            </w:tcBorders>
          </w:tcPr>
          <w:p w14:paraId="14F30698"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Calea Transilvaniei nr. 211B </w:t>
            </w:r>
          </w:p>
        </w:tc>
        <w:tc>
          <w:tcPr>
            <w:tcW w:w="1409" w:type="dxa"/>
            <w:tcBorders>
              <w:top w:val="none" w:sz="6" w:space="0" w:color="auto"/>
              <w:left w:val="none" w:sz="6" w:space="0" w:color="auto"/>
              <w:bottom w:val="none" w:sz="6" w:space="0" w:color="auto"/>
            </w:tcBorders>
          </w:tcPr>
          <w:p w14:paraId="4A50C385"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0,070 </w:t>
            </w:r>
          </w:p>
        </w:tc>
      </w:tr>
      <w:tr w:rsidR="00A534EE" w:rsidRPr="005A23C9" w14:paraId="7FE86A4C" w14:textId="77777777" w:rsidTr="00232FE8">
        <w:trPr>
          <w:trHeight w:val="102"/>
          <w:jc w:val="center"/>
        </w:trPr>
        <w:tc>
          <w:tcPr>
            <w:tcW w:w="675" w:type="dxa"/>
            <w:tcBorders>
              <w:top w:val="none" w:sz="6" w:space="0" w:color="auto"/>
              <w:bottom w:val="none" w:sz="6" w:space="0" w:color="auto"/>
              <w:right w:val="none" w:sz="6" w:space="0" w:color="auto"/>
            </w:tcBorders>
          </w:tcPr>
          <w:p w14:paraId="48FA7F7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30 </w:t>
            </w:r>
          </w:p>
        </w:tc>
        <w:tc>
          <w:tcPr>
            <w:tcW w:w="5679" w:type="dxa"/>
            <w:gridSpan w:val="2"/>
            <w:tcBorders>
              <w:top w:val="none" w:sz="6" w:space="0" w:color="auto"/>
              <w:left w:val="none" w:sz="6" w:space="0" w:color="auto"/>
              <w:bottom w:val="none" w:sz="6" w:space="0" w:color="auto"/>
              <w:right w:val="none" w:sz="6" w:space="0" w:color="auto"/>
            </w:tcBorders>
          </w:tcPr>
          <w:p w14:paraId="4CF9BFAB"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Valea Caselor </w:t>
            </w:r>
          </w:p>
        </w:tc>
        <w:tc>
          <w:tcPr>
            <w:tcW w:w="1409" w:type="dxa"/>
            <w:tcBorders>
              <w:top w:val="none" w:sz="6" w:space="0" w:color="auto"/>
              <w:left w:val="none" w:sz="6" w:space="0" w:color="auto"/>
              <w:bottom w:val="none" w:sz="6" w:space="0" w:color="auto"/>
            </w:tcBorders>
          </w:tcPr>
          <w:p w14:paraId="243AD41F"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0,960 </w:t>
            </w:r>
          </w:p>
        </w:tc>
      </w:tr>
      <w:tr w:rsidR="00A534EE" w:rsidRPr="005A23C9" w14:paraId="5676BFAD" w14:textId="77777777" w:rsidTr="00232FE8">
        <w:trPr>
          <w:trHeight w:val="102"/>
          <w:jc w:val="center"/>
        </w:trPr>
        <w:tc>
          <w:tcPr>
            <w:tcW w:w="675" w:type="dxa"/>
            <w:tcBorders>
              <w:top w:val="none" w:sz="6" w:space="0" w:color="auto"/>
              <w:bottom w:val="none" w:sz="6" w:space="0" w:color="auto"/>
              <w:right w:val="none" w:sz="6" w:space="0" w:color="auto"/>
            </w:tcBorders>
          </w:tcPr>
          <w:p w14:paraId="1242D8ED"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31 </w:t>
            </w:r>
          </w:p>
        </w:tc>
        <w:tc>
          <w:tcPr>
            <w:tcW w:w="5679" w:type="dxa"/>
            <w:gridSpan w:val="2"/>
            <w:tcBorders>
              <w:top w:val="none" w:sz="6" w:space="0" w:color="auto"/>
              <w:left w:val="none" w:sz="6" w:space="0" w:color="auto"/>
              <w:bottom w:val="none" w:sz="6" w:space="0" w:color="auto"/>
              <w:right w:val="none" w:sz="6" w:space="0" w:color="auto"/>
            </w:tcBorders>
          </w:tcPr>
          <w:p w14:paraId="2988C48E"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Valea Seacă </w:t>
            </w:r>
          </w:p>
        </w:tc>
        <w:tc>
          <w:tcPr>
            <w:tcW w:w="1409" w:type="dxa"/>
            <w:tcBorders>
              <w:top w:val="none" w:sz="6" w:space="0" w:color="auto"/>
              <w:left w:val="none" w:sz="6" w:space="0" w:color="auto"/>
              <w:bottom w:val="none" w:sz="6" w:space="0" w:color="auto"/>
            </w:tcBorders>
          </w:tcPr>
          <w:p w14:paraId="7EE947DC"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0,700 </w:t>
            </w:r>
          </w:p>
        </w:tc>
      </w:tr>
      <w:tr w:rsidR="00A534EE" w:rsidRPr="005A23C9" w14:paraId="4631190D" w14:textId="77777777" w:rsidTr="00232FE8">
        <w:trPr>
          <w:trHeight w:val="102"/>
          <w:jc w:val="center"/>
        </w:trPr>
        <w:tc>
          <w:tcPr>
            <w:tcW w:w="675" w:type="dxa"/>
            <w:tcBorders>
              <w:top w:val="none" w:sz="6" w:space="0" w:color="auto"/>
              <w:bottom w:val="none" w:sz="6" w:space="0" w:color="auto"/>
              <w:right w:val="none" w:sz="6" w:space="0" w:color="auto"/>
            </w:tcBorders>
          </w:tcPr>
          <w:p w14:paraId="24A43A5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32 </w:t>
            </w:r>
          </w:p>
        </w:tc>
        <w:tc>
          <w:tcPr>
            <w:tcW w:w="5679" w:type="dxa"/>
            <w:gridSpan w:val="2"/>
            <w:tcBorders>
              <w:top w:val="none" w:sz="6" w:space="0" w:color="auto"/>
              <w:left w:val="none" w:sz="6" w:space="0" w:color="auto"/>
              <w:bottom w:val="none" w:sz="6" w:space="0" w:color="auto"/>
              <w:right w:val="none" w:sz="6" w:space="0" w:color="auto"/>
            </w:tcBorders>
          </w:tcPr>
          <w:p w14:paraId="4B5E39E6"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Vasile Conta </w:t>
            </w:r>
          </w:p>
        </w:tc>
        <w:tc>
          <w:tcPr>
            <w:tcW w:w="1409" w:type="dxa"/>
            <w:tcBorders>
              <w:top w:val="none" w:sz="6" w:space="0" w:color="auto"/>
              <w:left w:val="none" w:sz="6" w:space="0" w:color="auto"/>
              <w:bottom w:val="none" w:sz="6" w:space="0" w:color="auto"/>
            </w:tcBorders>
          </w:tcPr>
          <w:p w14:paraId="78E00BC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0,090 </w:t>
            </w:r>
          </w:p>
        </w:tc>
      </w:tr>
      <w:tr w:rsidR="00A534EE" w:rsidRPr="005A23C9" w14:paraId="2A757E2E" w14:textId="77777777" w:rsidTr="00232FE8">
        <w:trPr>
          <w:trHeight w:val="102"/>
          <w:jc w:val="center"/>
        </w:trPr>
        <w:tc>
          <w:tcPr>
            <w:tcW w:w="675" w:type="dxa"/>
            <w:tcBorders>
              <w:top w:val="none" w:sz="6" w:space="0" w:color="auto"/>
              <w:bottom w:val="none" w:sz="6" w:space="0" w:color="auto"/>
              <w:right w:val="none" w:sz="6" w:space="0" w:color="auto"/>
            </w:tcBorders>
          </w:tcPr>
          <w:p w14:paraId="649AEB73"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33 </w:t>
            </w:r>
          </w:p>
        </w:tc>
        <w:tc>
          <w:tcPr>
            <w:tcW w:w="5679" w:type="dxa"/>
            <w:gridSpan w:val="2"/>
            <w:tcBorders>
              <w:top w:val="none" w:sz="6" w:space="0" w:color="auto"/>
              <w:left w:val="none" w:sz="6" w:space="0" w:color="auto"/>
              <w:bottom w:val="none" w:sz="6" w:space="0" w:color="auto"/>
              <w:right w:val="none" w:sz="6" w:space="0" w:color="auto"/>
            </w:tcBorders>
          </w:tcPr>
          <w:p w14:paraId="264791EA"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Veveriței </w:t>
            </w:r>
          </w:p>
        </w:tc>
        <w:tc>
          <w:tcPr>
            <w:tcW w:w="1409" w:type="dxa"/>
            <w:tcBorders>
              <w:top w:val="none" w:sz="6" w:space="0" w:color="auto"/>
              <w:left w:val="none" w:sz="6" w:space="0" w:color="auto"/>
              <w:bottom w:val="none" w:sz="6" w:space="0" w:color="auto"/>
            </w:tcBorders>
          </w:tcPr>
          <w:p w14:paraId="22B59082"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0,110 </w:t>
            </w:r>
          </w:p>
        </w:tc>
      </w:tr>
      <w:tr w:rsidR="00A534EE" w:rsidRPr="005A23C9" w14:paraId="725B07E2" w14:textId="77777777" w:rsidTr="00232FE8">
        <w:trPr>
          <w:trHeight w:val="102"/>
          <w:jc w:val="center"/>
        </w:trPr>
        <w:tc>
          <w:tcPr>
            <w:tcW w:w="675" w:type="dxa"/>
            <w:tcBorders>
              <w:top w:val="none" w:sz="6" w:space="0" w:color="auto"/>
              <w:bottom w:val="none" w:sz="6" w:space="0" w:color="auto"/>
              <w:right w:val="none" w:sz="6" w:space="0" w:color="auto"/>
            </w:tcBorders>
          </w:tcPr>
          <w:p w14:paraId="787671F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34 </w:t>
            </w:r>
          </w:p>
        </w:tc>
        <w:tc>
          <w:tcPr>
            <w:tcW w:w="5679" w:type="dxa"/>
            <w:gridSpan w:val="2"/>
            <w:tcBorders>
              <w:top w:val="none" w:sz="6" w:space="0" w:color="auto"/>
              <w:left w:val="none" w:sz="6" w:space="0" w:color="auto"/>
              <w:bottom w:val="none" w:sz="6" w:space="0" w:color="auto"/>
              <w:right w:val="none" w:sz="6" w:space="0" w:color="auto"/>
            </w:tcBorders>
          </w:tcPr>
          <w:p w14:paraId="72FF06F7"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Alexandru Vlahuță </w:t>
            </w:r>
          </w:p>
        </w:tc>
        <w:tc>
          <w:tcPr>
            <w:tcW w:w="1409" w:type="dxa"/>
            <w:tcBorders>
              <w:top w:val="none" w:sz="6" w:space="0" w:color="auto"/>
              <w:left w:val="none" w:sz="6" w:space="0" w:color="auto"/>
              <w:bottom w:val="none" w:sz="6" w:space="0" w:color="auto"/>
            </w:tcBorders>
          </w:tcPr>
          <w:p w14:paraId="3CBB23D9" w14:textId="77777777" w:rsidR="00232FE8" w:rsidRPr="005A23C9" w:rsidRDefault="00232FE8" w:rsidP="00AA5212">
            <w:pPr>
              <w:pStyle w:val="Default"/>
              <w:rPr>
                <w:rFonts w:ascii="Arial" w:hAnsi="Arial" w:cs="Arial"/>
                <w:sz w:val="22"/>
                <w:szCs w:val="22"/>
              </w:rPr>
            </w:pPr>
            <w:r w:rsidRPr="005A23C9">
              <w:rPr>
                <w:rFonts w:ascii="Arial" w:hAnsi="Arial" w:cs="Arial"/>
                <w:sz w:val="22"/>
                <w:szCs w:val="22"/>
              </w:rPr>
              <w:t xml:space="preserve">0,025 </w:t>
            </w:r>
          </w:p>
        </w:tc>
      </w:tr>
      <w:tr w:rsidR="00A534EE" w:rsidRPr="005A23C9" w14:paraId="48D32264" w14:textId="77777777" w:rsidTr="00D32F14">
        <w:trPr>
          <w:trHeight w:val="102"/>
          <w:jc w:val="center"/>
        </w:trPr>
        <w:tc>
          <w:tcPr>
            <w:tcW w:w="6319" w:type="dxa"/>
            <w:gridSpan w:val="2"/>
            <w:tcBorders>
              <w:top w:val="none" w:sz="6" w:space="0" w:color="auto"/>
              <w:bottom w:val="none" w:sz="6" w:space="0" w:color="auto"/>
              <w:right w:val="none" w:sz="6" w:space="0" w:color="auto"/>
            </w:tcBorders>
          </w:tcPr>
          <w:p w14:paraId="294A50F4" w14:textId="77777777" w:rsidR="00232FE8" w:rsidRPr="005A23C9" w:rsidRDefault="00232FE8" w:rsidP="00AA5212">
            <w:pPr>
              <w:pStyle w:val="Default"/>
              <w:rPr>
                <w:rFonts w:ascii="Arial" w:hAnsi="Arial" w:cs="Arial"/>
                <w:sz w:val="22"/>
                <w:szCs w:val="22"/>
              </w:rPr>
            </w:pPr>
            <w:r w:rsidRPr="005A23C9">
              <w:rPr>
                <w:rFonts w:ascii="Arial" w:hAnsi="Arial" w:cs="Arial"/>
                <w:b/>
                <w:bCs/>
                <w:i/>
                <w:iCs/>
                <w:sz w:val="22"/>
                <w:szCs w:val="22"/>
              </w:rPr>
              <w:t xml:space="preserve">TOTAL </w:t>
            </w:r>
          </w:p>
        </w:tc>
        <w:tc>
          <w:tcPr>
            <w:tcW w:w="1444" w:type="dxa"/>
            <w:gridSpan w:val="2"/>
            <w:tcBorders>
              <w:top w:val="none" w:sz="6" w:space="0" w:color="auto"/>
              <w:left w:val="none" w:sz="6" w:space="0" w:color="auto"/>
              <w:bottom w:val="none" w:sz="6" w:space="0" w:color="auto"/>
            </w:tcBorders>
          </w:tcPr>
          <w:p w14:paraId="23107131" w14:textId="77777777" w:rsidR="00232FE8" w:rsidRPr="005A23C9" w:rsidRDefault="00232FE8" w:rsidP="00AA5212">
            <w:pPr>
              <w:pStyle w:val="Default"/>
              <w:rPr>
                <w:rFonts w:ascii="Arial" w:hAnsi="Arial" w:cs="Arial"/>
                <w:sz w:val="22"/>
                <w:szCs w:val="22"/>
              </w:rPr>
            </w:pPr>
            <w:r w:rsidRPr="005A23C9">
              <w:rPr>
                <w:rFonts w:ascii="Arial" w:hAnsi="Arial" w:cs="Arial"/>
                <w:b/>
                <w:bCs/>
                <w:i/>
                <w:iCs/>
                <w:sz w:val="22"/>
                <w:szCs w:val="22"/>
              </w:rPr>
              <w:t xml:space="preserve">6,154 </w:t>
            </w:r>
          </w:p>
        </w:tc>
      </w:tr>
    </w:tbl>
    <w:p w14:paraId="66DB3C01" w14:textId="77777777" w:rsidR="00EE00B0" w:rsidRPr="005A23C9" w:rsidRDefault="00EE00B0" w:rsidP="00232FE8">
      <w:pPr>
        <w:jc w:val="both"/>
        <w:rPr>
          <w:rFonts w:ascii="Arial" w:hAnsi="Arial" w:cs="Arial"/>
          <w:sz w:val="20"/>
          <w:szCs w:val="20"/>
          <w:lang w:val="ro-RO"/>
        </w:rPr>
      </w:pPr>
    </w:p>
    <w:p w14:paraId="0399DEDD" w14:textId="77777777" w:rsidR="00B731E7" w:rsidRPr="005A23C9" w:rsidRDefault="00B731E7">
      <w:pPr>
        <w:pStyle w:val="BodyTextIndent"/>
        <w:ind w:firstLine="0"/>
        <w:rPr>
          <w:b/>
          <w:sz w:val="20"/>
          <w:szCs w:val="20"/>
          <w:lang w:val="ro-RO"/>
        </w:rPr>
      </w:pPr>
    </w:p>
    <w:p w14:paraId="4107785C" w14:textId="77777777" w:rsidR="00B731E7" w:rsidRPr="005A23C9" w:rsidRDefault="00DB03F5">
      <w:pPr>
        <w:pStyle w:val="WW-Default"/>
        <w:ind w:firstLine="900"/>
        <w:jc w:val="both"/>
        <w:rPr>
          <w:color w:val="auto"/>
          <w:lang w:val="ro-RO"/>
        </w:rPr>
      </w:pPr>
      <w:r w:rsidRPr="005A23C9">
        <w:rPr>
          <w:b/>
          <w:color w:val="auto"/>
          <w:lang w:val="ro-RO"/>
        </w:rPr>
        <w:t>I.2.</w:t>
      </w:r>
      <w:r w:rsidR="00C62B9D" w:rsidRPr="005A23C9">
        <w:rPr>
          <w:b/>
          <w:color w:val="auto"/>
          <w:lang w:val="ro-RO"/>
        </w:rPr>
        <w:t>4</w:t>
      </w:r>
      <w:r w:rsidR="00B731E7" w:rsidRPr="005A23C9">
        <w:rPr>
          <w:b/>
          <w:color w:val="auto"/>
          <w:lang w:val="ro-RO"/>
        </w:rPr>
        <w:t>.Salubrizarea</w:t>
      </w:r>
      <w:r w:rsidR="00B731E7" w:rsidRPr="005A23C9">
        <w:rPr>
          <w:rStyle w:val="FootnoteCharacters"/>
          <w:b/>
          <w:color w:val="auto"/>
          <w:lang w:val="ro-RO"/>
        </w:rPr>
        <w:footnoteReference w:id="5"/>
      </w:r>
      <w:r w:rsidR="00B731E7" w:rsidRPr="005A23C9">
        <w:rPr>
          <w:color w:val="auto"/>
          <w:lang w:val="ro-RO"/>
        </w:rPr>
        <w:t>:</w:t>
      </w:r>
    </w:p>
    <w:p w14:paraId="56A1447A"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municipiul Câmpulung Moldovenesc colectarea deşeurilor menajere şi reciclabile și activitatea de deszăpezire este realizată de firma specializată SC FRITEHNIC SRL Suceava.</w:t>
      </w:r>
    </w:p>
    <w:p w14:paraId="03CCDB1C"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În prezent sunt 33  puncte de colectare deşeuri pentru populaţie, dotate cu 97 eurocontainere de 1,1 mc pentru deşeuri menajere şi 84 europubele  pentru deşeuri reciclabile (hârtie-carton, plastic-PET,  metal-sticlă). </w:t>
      </w:r>
    </w:p>
    <w:p w14:paraId="64FE6C07"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anul 2022 au fost încheiate 5362 contracte pentru 9320 persoane fizice.</w:t>
      </w:r>
    </w:p>
    <w:p w14:paraId="0F8344DA"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Deşeurile reciclabile au fost  predate la depozitul Moara.</w:t>
      </w:r>
    </w:p>
    <w:p w14:paraId="39F51FC9"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Parcul auto a fost solicitat prin Caietul de sarcini.</w:t>
      </w:r>
    </w:p>
    <w:p w14:paraId="0BD12B87"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perioada 01.01.2022-31.12.2022, în municipiul Câmpulung Moldovenesc au fost executate lucrări de salubrizare şi deszăpezire în valoare de 1. 765.757,26 lei cu TVA inclus.</w:t>
      </w:r>
    </w:p>
    <w:p w14:paraId="727F94C9"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Pentru respectarea HG nr.448/2005 privind deşeurile de echipamente electrice şi electronice, pe str. Uzinei nr.6 este amenajat un depozit pentru colectarea acestor deşeuri -în anul 2022 s-au colectat  4,16 t D.E.E.E. </w:t>
      </w:r>
    </w:p>
    <w:p w14:paraId="237BCC72" w14:textId="77777777" w:rsidR="004C3AC8" w:rsidRPr="005A23C9" w:rsidRDefault="004C3AC8" w:rsidP="004C3AC8">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Organizare campania „Luna Curățeniei 15 martie-15 aprilie” și campania „Let s do it Romania” -am întocmit documente(referate, program de salubrizare pentru unități de învățământ, firma Florconstruct SRL,  anunțuri,  Asociații de proprietari, cetățeni),  urmărire activitate .</w:t>
      </w:r>
    </w:p>
    <w:p w14:paraId="5F5EFAC4" w14:textId="77777777" w:rsidR="00825C58" w:rsidRPr="005A23C9" w:rsidRDefault="00825C58">
      <w:pPr>
        <w:rPr>
          <w:rFonts w:ascii="Arial" w:hAnsi="Arial" w:cs="Arial"/>
          <w:sz w:val="22"/>
          <w:szCs w:val="22"/>
          <w:lang w:val="ro-RO"/>
        </w:rPr>
      </w:pPr>
    </w:p>
    <w:p w14:paraId="59C72ABC" w14:textId="77777777" w:rsidR="00894395" w:rsidRPr="005A23C9" w:rsidRDefault="00DB03F5" w:rsidP="00894395">
      <w:pPr>
        <w:pStyle w:val="WW-Default"/>
        <w:ind w:firstLine="900"/>
        <w:jc w:val="both"/>
        <w:rPr>
          <w:color w:val="auto"/>
          <w:lang w:val="ro-RO"/>
        </w:rPr>
      </w:pPr>
      <w:r w:rsidRPr="005A23C9">
        <w:rPr>
          <w:b/>
          <w:color w:val="auto"/>
          <w:lang w:val="ro-RO"/>
        </w:rPr>
        <w:t>I.2.</w:t>
      </w:r>
      <w:r w:rsidR="00C62B9D" w:rsidRPr="005A23C9">
        <w:rPr>
          <w:b/>
          <w:color w:val="auto"/>
          <w:lang w:val="ro-RO"/>
        </w:rPr>
        <w:t>5</w:t>
      </w:r>
      <w:r w:rsidR="00894395" w:rsidRPr="005A23C9">
        <w:rPr>
          <w:b/>
          <w:color w:val="auto"/>
          <w:lang w:val="ro-RO"/>
        </w:rPr>
        <w:t>.Transportul local de călători</w:t>
      </w:r>
      <w:r w:rsidR="00894395" w:rsidRPr="005A23C9">
        <w:rPr>
          <w:rStyle w:val="FootnoteCharacters"/>
          <w:b/>
          <w:color w:val="auto"/>
          <w:lang w:val="ro-RO"/>
        </w:rPr>
        <w:footnoteReference w:id="6"/>
      </w:r>
      <w:r w:rsidR="00894395" w:rsidRPr="005A23C9">
        <w:rPr>
          <w:color w:val="auto"/>
          <w:lang w:val="ro-RO"/>
        </w:rPr>
        <w:t>:</w:t>
      </w:r>
    </w:p>
    <w:p w14:paraId="48BF5FF6" w14:textId="77777777" w:rsidR="00D268E5" w:rsidRPr="005A23C9" w:rsidRDefault="00D268E5" w:rsidP="00D268E5">
      <w:pPr>
        <w:pStyle w:val="WW-Default"/>
        <w:ind w:firstLine="720"/>
        <w:jc w:val="both"/>
        <w:rPr>
          <w:color w:val="auto"/>
          <w:sz w:val="22"/>
          <w:szCs w:val="22"/>
          <w:lang w:val="ro-RO"/>
        </w:rPr>
      </w:pPr>
      <w:r w:rsidRPr="005A23C9">
        <w:rPr>
          <w:color w:val="auto"/>
          <w:sz w:val="22"/>
          <w:szCs w:val="22"/>
          <w:lang w:val="ro-RO"/>
        </w:rPr>
        <w:t>Serviciul de transport public local face parte din sfera serviciilor comunitare de utilitate publică şi cuprinde totalitatea acţiunilor şi activităţilor de utilitate publică şi de interes economic şi social general, desfăşurate la nivelul unităţilor administrativ teritoriale, sub controlul, conducerea sau coordonarea autorităţilor administraţiei publice locale, în scopul asigurării transportului public local.</w:t>
      </w:r>
    </w:p>
    <w:p w14:paraId="70D14F42" w14:textId="77777777" w:rsidR="00D268E5" w:rsidRPr="005A23C9" w:rsidRDefault="00D268E5" w:rsidP="00D268E5">
      <w:pPr>
        <w:pStyle w:val="WW-Default"/>
        <w:ind w:firstLine="720"/>
        <w:jc w:val="both"/>
        <w:rPr>
          <w:color w:val="auto"/>
          <w:sz w:val="22"/>
          <w:szCs w:val="22"/>
          <w:lang w:val="ro-RO"/>
        </w:rPr>
      </w:pPr>
      <w:r w:rsidRPr="005A23C9">
        <w:rPr>
          <w:color w:val="auto"/>
          <w:sz w:val="22"/>
          <w:szCs w:val="22"/>
          <w:lang w:val="ro-RO"/>
        </w:rPr>
        <w:t>Transportul public local se efectu</w:t>
      </w:r>
      <w:r w:rsidR="008675BD" w:rsidRPr="005A23C9">
        <w:rPr>
          <w:color w:val="auto"/>
          <w:sz w:val="22"/>
          <w:szCs w:val="22"/>
          <w:lang w:val="ro-RO"/>
        </w:rPr>
        <w:t>eză</w:t>
      </w:r>
      <w:r w:rsidRPr="005A23C9">
        <w:rPr>
          <w:color w:val="auto"/>
          <w:sz w:val="22"/>
          <w:szCs w:val="22"/>
          <w:lang w:val="ro-RO"/>
        </w:rPr>
        <w:t xml:space="preserve"> pe raza administrativ-teritorială a </w:t>
      </w:r>
      <w:r w:rsidR="008675BD" w:rsidRPr="005A23C9">
        <w:rPr>
          <w:color w:val="auto"/>
          <w:sz w:val="22"/>
          <w:szCs w:val="22"/>
          <w:lang w:val="ro-RO"/>
        </w:rPr>
        <w:t>m</w:t>
      </w:r>
      <w:r w:rsidRPr="005A23C9">
        <w:rPr>
          <w:color w:val="auto"/>
          <w:sz w:val="22"/>
          <w:szCs w:val="22"/>
          <w:lang w:val="ro-RO"/>
        </w:rPr>
        <w:t>unicipiul</w:t>
      </w:r>
      <w:r w:rsidR="008675BD" w:rsidRPr="005A23C9">
        <w:rPr>
          <w:color w:val="auto"/>
          <w:sz w:val="22"/>
          <w:szCs w:val="22"/>
          <w:lang w:val="ro-RO"/>
        </w:rPr>
        <w:t>ui</w:t>
      </w:r>
      <w:r w:rsidRPr="005A23C9">
        <w:rPr>
          <w:color w:val="auto"/>
          <w:sz w:val="22"/>
          <w:szCs w:val="22"/>
          <w:lang w:val="ro-RO"/>
        </w:rPr>
        <w:t xml:space="preserve"> Câmpulung Moldovenesc.</w:t>
      </w:r>
    </w:p>
    <w:p w14:paraId="28DA9096" w14:textId="77777777" w:rsidR="00D268E5" w:rsidRPr="005A23C9" w:rsidRDefault="00D268E5" w:rsidP="00D268E5">
      <w:pPr>
        <w:pStyle w:val="WW-Default"/>
        <w:ind w:firstLine="720"/>
        <w:jc w:val="both"/>
        <w:rPr>
          <w:color w:val="auto"/>
          <w:sz w:val="22"/>
          <w:szCs w:val="22"/>
          <w:lang w:val="ro-RO"/>
        </w:rPr>
      </w:pPr>
      <w:r w:rsidRPr="005A23C9">
        <w:rPr>
          <w:color w:val="auto"/>
          <w:sz w:val="22"/>
          <w:szCs w:val="22"/>
          <w:lang w:val="ro-RO"/>
        </w:rPr>
        <w:t>Graficul de circulaţie pentru reţeaua de trasee, se desfăşoară în conformitate cu programul de transport, cuprins în Anexa nr.1 la Caietul de sarcini al serviciului de transport public local de persoane prin curse regulate în municipiul Câmpulung Moldovenesc.</w:t>
      </w:r>
    </w:p>
    <w:p w14:paraId="63E99CD6" w14:textId="77777777" w:rsidR="00D268E5" w:rsidRPr="005A23C9" w:rsidRDefault="00D268E5" w:rsidP="00D268E5">
      <w:pPr>
        <w:pStyle w:val="WW-Default"/>
        <w:ind w:firstLine="720"/>
        <w:jc w:val="both"/>
        <w:rPr>
          <w:color w:val="auto"/>
          <w:sz w:val="22"/>
          <w:szCs w:val="22"/>
          <w:lang w:val="ro-RO"/>
        </w:rPr>
      </w:pPr>
      <w:r w:rsidRPr="005A23C9">
        <w:rPr>
          <w:color w:val="auto"/>
          <w:sz w:val="22"/>
          <w:szCs w:val="22"/>
          <w:lang w:val="ro-RO"/>
        </w:rPr>
        <w:t>În prezent serviciul de transport public local de persoane prin curse regulate este concesionat de S.C. Manucu S.R.L şi se desfăşoară pe un singur traseu, respectiv Pod Sadova – Podul Bucătarului.</w:t>
      </w:r>
    </w:p>
    <w:p w14:paraId="1432AF7D" w14:textId="77777777" w:rsidR="008675BD" w:rsidRPr="005A23C9" w:rsidRDefault="00D268E5" w:rsidP="00D268E5">
      <w:pPr>
        <w:pStyle w:val="WW-Default"/>
        <w:ind w:firstLine="720"/>
        <w:jc w:val="both"/>
        <w:rPr>
          <w:color w:val="auto"/>
          <w:sz w:val="22"/>
          <w:szCs w:val="22"/>
          <w:lang w:val="ro-RO"/>
        </w:rPr>
      </w:pPr>
      <w:r w:rsidRPr="005A23C9">
        <w:rPr>
          <w:color w:val="auto"/>
          <w:sz w:val="22"/>
          <w:szCs w:val="22"/>
          <w:lang w:val="ro-RO"/>
        </w:rPr>
        <w:lastRenderedPageBreak/>
        <w:t>Durata maximă a contractului de delegare a gestiunii serviciului de transport public de călători în Municipiul Câmpulung Moldovenesc, este de 6 (şase) ani, în conformitate cu prevederile art. 28 alin.(1) lit. a) din Legea nr. 92/2007 a serviciilor de transport public local</w:t>
      </w:r>
      <w:r w:rsidR="008675BD" w:rsidRPr="005A23C9">
        <w:rPr>
          <w:color w:val="auto"/>
          <w:sz w:val="22"/>
          <w:szCs w:val="22"/>
          <w:lang w:val="ro-RO"/>
        </w:rPr>
        <w:t>.</w:t>
      </w:r>
    </w:p>
    <w:p w14:paraId="7782F78B" w14:textId="77777777" w:rsidR="00D268E5" w:rsidRPr="005A23C9" w:rsidRDefault="008675BD" w:rsidP="00D268E5">
      <w:pPr>
        <w:pStyle w:val="WW-Default"/>
        <w:ind w:firstLine="720"/>
        <w:jc w:val="both"/>
        <w:rPr>
          <w:color w:val="auto"/>
          <w:sz w:val="22"/>
          <w:szCs w:val="22"/>
          <w:lang w:val="ro-RO"/>
        </w:rPr>
      </w:pPr>
      <w:r w:rsidRPr="005A23C9">
        <w:rPr>
          <w:color w:val="auto"/>
          <w:sz w:val="22"/>
          <w:szCs w:val="22"/>
          <w:lang w:val="ro-RO"/>
        </w:rPr>
        <w:t>Numărul de mijloace de transport în comun aflate în circulaţie în anul 20</w:t>
      </w:r>
      <w:r w:rsidR="00542C6C" w:rsidRPr="005A23C9">
        <w:rPr>
          <w:color w:val="auto"/>
          <w:sz w:val="22"/>
          <w:szCs w:val="22"/>
          <w:lang w:val="ro-RO"/>
        </w:rPr>
        <w:t>2</w:t>
      </w:r>
      <w:r w:rsidR="004C3AC8" w:rsidRPr="005A23C9">
        <w:rPr>
          <w:color w:val="auto"/>
          <w:sz w:val="22"/>
          <w:szCs w:val="22"/>
          <w:lang w:val="ro-RO"/>
        </w:rPr>
        <w:t>2</w:t>
      </w:r>
      <w:r w:rsidRPr="005A23C9">
        <w:rPr>
          <w:color w:val="auto"/>
          <w:sz w:val="22"/>
          <w:szCs w:val="22"/>
          <w:lang w:val="ro-RO"/>
        </w:rPr>
        <w:t xml:space="preserve"> a fost de 3 autobuze (două în circulaţie şi unul în rezervă).</w:t>
      </w:r>
    </w:p>
    <w:p w14:paraId="765F84FB" w14:textId="77777777" w:rsidR="004C3AC8" w:rsidRPr="005A23C9" w:rsidRDefault="004C3AC8">
      <w:pPr>
        <w:autoSpaceDE w:val="0"/>
        <w:jc w:val="center"/>
        <w:rPr>
          <w:rFonts w:ascii="Arial" w:hAnsi="Arial" w:cs="Arial"/>
          <w:b/>
          <w:bCs/>
          <w:sz w:val="26"/>
          <w:szCs w:val="26"/>
          <w:lang w:val="ro-RO"/>
        </w:rPr>
      </w:pPr>
    </w:p>
    <w:p w14:paraId="497D8A31" w14:textId="77777777" w:rsidR="004C3AC8" w:rsidRPr="005A23C9" w:rsidRDefault="004C3AC8">
      <w:pPr>
        <w:autoSpaceDE w:val="0"/>
        <w:jc w:val="center"/>
        <w:rPr>
          <w:rFonts w:ascii="Arial" w:hAnsi="Arial" w:cs="Arial"/>
          <w:b/>
          <w:bCs/>
          <w:sz w:val="26"/>
          <w:szCs w:val="26"/>
          <w:lang w:val="ro-RO"/>
        </w:rPr>
      </w:pPr>
    </w:p>
    <w:p w14:paraId="702B6120" w14:textId="77777777" w:rsidR="00B731E7" w:rsidRPr="005A23C9" w:rsidRDefault="00B731E7">
      <w:pPr>
        <w:autoSpaceDE w:val="0"/>
        <w:jc w:val="center"/>
        <w:rPr>
          <w:sz w:val="21"/>
          <w:szCs w:val="21"/>
          <w:lang w:val="ro-RO"/>
        </w:rPr>
      </w:pPr>
      <w:r w:rsidRPr="005A23C9">
        <w:rPr>
          <w:rFonts w:ascii="Arial" w:hAnsi="Arial" w:cs="Arial"/>
          <w:b/>
          <w:bCs/>
          <w:sz w:val="26"/>
          <w:szCs w:val="26"/>
          <w:lang w:val="ro-RO"/>
        </w:rPr>
        <w:t xml:space="preserve">I.3. </w:t>
      </w:r>
      <w:r w:rsidRPr="005A23C9">
        <w:rPr>
          <w:rFonts w:ascii="Arial" w:hAnsi="Arial" w:cs="Arial"/>
          <w:b/>
          <w:bCs/>
          <w:caps/>
          <w:sz w:val="26"/>
          <w:szCs w:val="26"/>
          <w:lang w:val="ro-RO"/>
        </w:rPr>
        <w:t>TurismUL</w:t>
      </w:r>
    </w:p>
    <w:p w14:paraId="4B39F4F9" w14:textId="77777777" w:rsidR="00B731E7" w:rsidRPr="005A23C9" w:rsidRDefault="00B731E7">
      <w:pPr>
        <w:pStyle w:val="Listcumarcatori1"/>
        <w:rPr>
          <w:sz w:val="22"/>
          <w:szCs w:val="22"/>
        </w:rPr>
      </w:pPr>
    </w:p>
    <w:p w14:paraId="0977C11D" w14:textId="77777777" w:rsidR="00B731E7" w:rsidRPr="005A23C9" w:rsidRDefault="00B731E7">
      <w:pPr>
        <w:ind w:firstLine="880"/>
        <w:jc w:val="both"/>
        <w:rPr>
          <w:rFonts w:ascii="Arial" w:hAnsi="Arial" w:cs="Arial"/>
          <w:sz w:val="22"/>
          <w:szCs w:val="22"/>
          <w:lang w:val="ro-RO"/>
        </w:rPr>
      </w:pPr>
      <w:r w:rsidRPr="005A23C9">
        <w:rPr>
          <w:rFonts w:ascii="Arial" w:hAnsi="Arial" w:cs="Arial"/>
          <w:sz w:val="22"/>
          <w:szCs w:val="22"/>
          <w:lang w:val="ro-RO"/>
        </w:rPr>
        <w:t xml:space="preserve">Aşezată la o altitudine de 620 m, localitatea este străjuită de jur-împrejur de munţi împăduriţi, crenelând orizontul. Municipiul ocupă o poziţie centrală în ţinutul Obcinelor bucovinene, la distanţe apropiate aflându-se Vatra Dornei, Gura Humorului, Mănăstirea Humorului, Mănăstirea Voroneţ, Mănăstirea Moldoviţa. Amplasat la poalele Rarăului, udat de apele râului Moldova şi cu un climat tipic subalpin, aerul ozonat, a atras numeroşi turişti chiar de la începutul sec. al XIX-lea. Iernile lungi şi bogate în zăpadă, verile răcoroase şi umede, pădurile de conifere şi apropierea de masivele Rarău şi Giumalău favorizează dezvoltarea permanentă a oraşului ca </w:t>
      </w:r>
      <w:r w:rsidRPr="005A23C9">
        <w:rPr>
          <w:rFonts w:ascii="Arial" w:hAnsi="Arial" w:cs="Arial"/>
          <w:b/>
          <w:sz w:val="22"/>
          <w:szCs w:val="22"/>
          <w:lang w:val="ro-RO"/>
        </w:rPr>
        <w:t>staţiune climaterică şi turistică</w:t>
      </w:r>
      <w:r w:rsidRPr="005A23C9">
        <w:rPr>
          <w:rFonts w:ascii="Arial" w:hAnsi="Arial" w:cs="Arial"/>
          <w:sz w:val="22"/>
          <w:szCs w:val="22"/>
          <w:lang w:val="ro-RO"/>
        </w:rPr>
        <w:t>.  Prima atestare documentară este un hrisov al lui Alexandru cel Bun de la 1411. În evul mediu aici a fost centrul Ocolului Câmpulung, care cuprindea 13 sate de pe văile Moldovei, Bistriţei şi Dornei. După 1775 localitatea s-a dezvoltat datorită exploatărilor miniere şi forestiere, care au adus în zonă numeroşi colonişti de pe întreg cuprinsul imperiului, devenind târg. Astăzi doar zona centrală mai poartă amprenta perioadei austriece, prin construcţiile anterioare anului 1918.</w:t>
      </w:r>
    </w:p>
    <w:p w14:paraId="5238220B" w14:textId="77777777" w:rsidR="00B731E7" w:rsidRPr="005A23C9" w:rsidRDefault="00B731E7">
      <w:pPr>
        <w:ind w:firstLine="880"/>
        <w:jc w:val="both"/>
        <w:rPr>
          <w:rFonts w:ascii="Arial" w:hAnsi="Arial" w:cs="Arial"/>
          <w:sz w:val="22"/>
          <w:szCs w:val="22"/>
          <w:lang w:val="ro-RO"/>
        </w:rPr>
      </w:pPr>
      <w:r w:rsidRPr="005A23C9">
        <w:rPr>
          <w:rFonts w:ascii="Arial" w:hAnsi="Arial" w:cs="Arial"/>
          <w:sz w:val="22"/>
          <w:szCs w:val="22"/>
          <w:lang w:val="ro-RO"/>
        </w:rPr>
        <w:t xml:space="preserve">Municipiul Câmpulung Moldovenesc se desfăşoară astăzi pe o distanţă de cca. 12 km în lungime şi se situează în partea central – vestică a judeţului Suceava, în depresiunea cu acelaşi nume de pe cursul mijlociu al râului Moldova. Cu toate că oraşul este aşezat în inima zonei muntoase, două importante artere de comunicaţie transcarpatice – rutieră şi feroviară – care leagă nordul Moldovei cu Transilvania nordică, îl fac uşor accesibil. </w:t>
      </w:r>
    </w:p>
    <w:p w14:paraId="4E7ED5CA" w14:textId="77777777" w:rsidR="00B731E7" w:rsidRPr="005A23C9" w:rsidRDefault="00B731E7">
      <w:pPr>
        <w:ind w:firstLine="880"/>
        <w:jc w:val="both"/>
        <w:rPr>
          <w:sz w:val="22"/>
          <w:szCs w:val="22"/>
          <w:lang w:val="ro-RO"/>
        </w:rPr>
      </w:pPr>
      <w:r w:rsidRPr="005A23C9">
        <w:rPr>
          <w:rFonts w:ascii="Arial" w:hAnsi="Arial" w:cs="Arial"/>
          <w:sz w:val="22"/>
          <w:szCs w:val="22"/>
          <w:lang w:val="ro-RO"/>
        </w:rPr>
        <w:t>Câmpulung Moldovenesc ca şi împrejurimile sale, are câteva obiective turistice interesante. Turistul sosit în oraşul de la poalele Rarăului, dacă va voi să cunoască ceea ce are specific această zonă şi care reflectă strădaniile şi creaţiile oamenilor în decursul existenţei lor milenare, va trebui negreşit să facă un popas pentru a vizita Muzeul “</w:t>
      </w:r>
      <w:r w:rsidRPr="005A23C9">
        <w:rPr>
          <w:rFonts w:ascii="Arial" w:hAnsi="Arial" w:cs="Arial"/>
          <w:b/>
          <w:sz w:val="22"/>
          <w:szCs w:val="22"/>
          <w:lang w:val="ro-RO"/>
        </w:rPr>
        <w:t>Arta Lemnului</w:t>
      </w:r>
      <w:r w:rsidRPr="005A23C9">
        <w:rPr>
          <w:rFonts w:ascii="Arial" w:hAnsi="Arial" w:cs="Arial"/>
          <w:sz w:val="22"/>
          <w:szCs w:val="22"/>
          <w:lang w:val="ro-RO"/>
        </w:rPr>
        <w:t>”– singurul de acest gen din România sau colecţiile particulare cum ar fi cea de artă populară bucovineană “</w:t>
      </w:r>
      <w:r w:rsidRPr="005A23C9">
        <w:rPr>
          <w:rFonts w:ascii="Arial" w:hAnsi="Arial" w:cs="Arial"/>
          <w:b/>
          <w:sz w:val="22"/>
          <w:szCs w:val="22"/>
          <w:lang w:val="ro-RO"/>
        </w:rPr>
        <w:t>Ion Grămadă</w:t>
      </w:r>
      <w:r w:rsidRPr="005A23C9">
        <w:rPr>
          <w:rFonts w:ascii="Arial" w:hAnsi="Arial" w:cs="Arial"/>
          <w:sz w:val="22"/>
          <w:szCs w:val="22"/>
          <w:lang w:val="ro-RO"/>
        </w:rPr>
        <w:t>”, colecţia de linguri din lemn “</w:t>
      </w:r>
      <w:r w:rsidRPr="005A23C9">
        <w:rPr>
          <w:rFonts w:ascii="Arial" w:hAnsi="Arial" w:cs="Arial"/>
          <w:b/>
          <w:sz w:val="22"/>
          <w:szCs w:val="22"/>
          <w:lang w:val="ro-RO"/>
        </w:rPr>
        <w:t>Ion Ţugui</w:t>
      </w:r>
      <w:r w:rsidRPr="005A23C9">
        <w:rPr>
          <w:rFonts w:ascii="Arial" w:hAnsi="Arial" w:cs="Arial"/>
          <w:sz w:val="22"/>
          <w:szCs w:val="22"/>
          <w:lang w:val="ro-RO"/>
        </w:rPr>
        <w:t xml:space="preserve">”, Expoziţia de sculptură în lemn a sculptorului Ion Maftei. Există şi o serie de muzee săteşti, printre care cele huţule din Breaza de Sus, Paltin sau Moldoviţa. </w:t>
      </w:r>
    </w:p>
    <w:p w14:paraId="72DC7F65" w14:textId="77777777" w:rsidR="00B731E7" w:rsidRPr="005A23C9" w:rsidRDefault="00B731E7">
      <w:pPr>
        <w:pStyle w:val="BodyTextIndent"/>
        <w:ind w:firstLine="880"/>
        <w:rPr>
          <w:sz w:val="22"/>
          <w:szCs w:val="22"/>
          <w:lang w:val="ro-RO"/>
        </w:rPr>
      </w:pPr>
      <w:r w:rsidRPr="005A23C9">
        <w:rPr>
          <w:sz w:val="22"/>
          <w:szCs w:val="22"/>
          <w:lang w:val="ro-RO"/>
        </w:rPr>
        <w:t xml:space="preserve">Municipiul poate constitui un punct de plecare pentru adevărate călătorii la vestitele monumente istorice din Obcinile Bucovinei, cu valoare de unicat în întreaga lume, mănăstirile medievale cu frescă exterioară </w:t>
      </w:r>
      <w:r w:rsidRPr="005A23C9">
        <w:rPr>
          <w:b/>
          <w:sz w:val="22"/>
          <w:szCs w:val="22"/>
          <w:lang w:val="ro-RO"/>
        </w:rPr>
        <w:t xml:space="preserve">Moldoviţa, Suceviţa, Putna, Humor </w:t>
      </w:r>
      <w:r w:rsidRPr="005A23C9">
        <w:rPr>
          <w:sz w:val="22"/>
          <w:szCs w:val="22"/>
          <w:lang w:val="ro-RO"/>
        </w:rPr>
        <w:t>şi</w:t>
      </w:r>
      <w:r w:rsidRPr="005A23C9">
        <w:rPr>
          <w:b/>
          <w:sz w:val="22"/>
          <w:szCs w:val="22"/>
          <w:lang w:val="ro-RO"/>
        </w:rPr>
        <w:t xml:space="preserve"> Voroneţ</w:t>
      </w:r>
      <w:r w:rsidRPr="005A23C9">
        <w:rPr>
          <w:sz w:val="22"/>
          <w:szCs w:val="22"/>
          <w:lang w:val="ro-RO"/>
        </w:rPr>
        <w:t xml:space="preserve"> constituind o atracţie turistică deosebită.</w:t>
      </w:r>
    </w:p>
    <w:p w14:paraId="10103DCE" w14:textId="77777777" w:rsidR="00B731E7" w:rsidRPr="005A23C9" w:rsidRDefault="00B731E7">
      <w:pPr>
        <w:ind w:firstLine="880"/>
        <w:jc w:val="both"/>
        <w:rPr>
          <w:sz w:val="22"/>
          <w:szCs w:val="22"/>
          <w:lang w:val="ro-RO"/>
        </w:rPr>
      </w:pPr>
      <w:r w:rsidRPr="005A23C9">
        <w:rPr>
          <w:rFonts w:ascii="Arial" w:hAnsi="Arial" w:cs="Arial"/>
          <w:sz w:val="22"/>
          <w:szCs w:val="22"/>
          <w:lang w:val="ro-RO"/>
        </w:rPr>
        <w:t xml:space="preserve">De asemenea, municipiul Câmpulung Moldovenesc este situat nu departe de minunata </w:t>
      </w:r>
      <w:r w:rsidRPr="005A23C9">
        <w:rPr>
          <w:rFonts w:ascii="Arial" w:hAnsi="Arial" w:cs="Arial"/>
          <w:b/>
          <w:sz w:val="22"/>
          <w:szCs w:val="22"/>
          <w:lang w:val="ro-RO"/>
        </w:rPr>
        <w:t>zonă montană Rarău – Giumalău.</w:t>
      </w:r>
      <w:r w:rsidRPr="005A23C9">
        <w:rPr>
          <w:rFonts w:ascii="Arial" w:hAnsi="Arial" w:cs="Arial"/>
          <w:sz w:val="22"/>
          <w:szCs w:val="22"/>
          <w:lang w:val="ro-RO"/>
        </w:rPr>
        <w:t xml:space="preserve"> Teritoriul acesta cuprinde un şir de munţi şi văi care rivalizează în frumuseţe cu oricare regiune muntoasă din lume. Marea atractivitate a peisajului decurge din diversitatea şi complexitatea structurii sale, ce conferă regiunii calitatea unui veritabil muzeu geologic natural. </w:t>
      </w:r>
    </w:p>
    <w:p w14:paraId="5A1FC1E7" w14:textId="77777777" w:rsidR="00B731E7" w:rsidRPr="005A23C9" w:rsidRDefault="00B731E7">
      <w:pPr>
        <w:pStyle w:val="BodyTextIndent"/>
        <w:ind w:firstLine="880"/>
        <w:rPr>
          <w:sz w:val="22"/>
          <w:szCs w:val="22"/>
          <w:lang w:val="ro-RO"/>
        </w:rPr>
      </w:pPr>
      <w:r w:rsidRPr="005A23C9">
        <w:rPr>
          <w:sz w:val="22"/>
          <w:szCs w:val="22"/>
          <w:lang w:val="ro-RO"/>
        </w:rPr>
        <w:t xml:space="preserve">Astfel, relieful oferă imagini fascinante, cu treceri de la culmile domoale ale obcinilor la masive greoaie, precum Giumalăul sau la piscurile zvelte şi dantelate ale aflorismentelor calcaroase, aşa cum sunt cele din masivul Rarău. Ţinutul este în cea mai mare parte acoperit de păduri de conifere şi foioase, străbătut de ape repezi şi înţesat de monumente ale naturii şi rezervaţii naturale geologice, forestiere şi floristice. Dintre acestea amintim rezervaţiile geologice: </w:t>
      </w:r>
      <w:r w:rsidRPr="005A23C9">
        <w:rPr>
          <w:b/>
          <w:i/>
          <w:iCs/>
          <w:sz w:val="22"/>
          <w:szCs w:val="22"/>
          <w:lang w:val="ro-RO"/>
        </w:rPr>
        <w:t>Cheia Moara Dracului, Clipa triasică de pe Pârâul Cailor, Cheia Lucavei şi Stânca Piatra Pinului; rezervaţia floristică Fâneţele montane de la plaiul Todirescu; rezervaţii forestiere: Codrul secular de la Slătioara, Pădurea seculară Giumalău şi rezervaţia mixtă Pietrele Doamnei – Rarău</w:t>
      </w:r>
      <w:r w:rsidRPr="005A23C9">
        <w:rPr>
          <w:sz w:val="22"/>
          <w:szCs w:val="22"/>
          <w:lang w:val="ro-RO"/>
        </w:rPr>
        <w:t>. Dealtfel, pădurea a jucat un rol însemnat în toponimia, onomastica, heraldica (steme), sfragistica (peceţi), în civilizaţia acestor locuri şi în creaţia populară de aici. Vechea pecete a câmpulungenilor reprezenta un tăietor de lemne ce dobora un brad cu toporul. Există pe aceste plaiuri arbori multiseculari, molizi candelabri, ce împodobesc peisajul. Natura locurilor a sensibilizat sufletul oamenilor, încât prin pitorescul ei se îmbină armonios cu obiceiuri şi datini, cu măiestria podoabelor din portul localnicilor.</w:t>
      </w:r>
    </w:p>
    <w:p w14:paraId="0F5EB25B" w14:textId="77777777" w:rsidR="00B731E7" w:rsidRPr="005A23C9" w:rsidRDefault="00B731E7">
      <w:pPr>
        <w:ind w:firstLine="880"/>
        <w:jc w:val="both"/>
        <w:rPr>
          <w:rFonts w:ascii="Arial" w:hAnsi="Arial" w:cs="Arial"/>
          <w:sz w:val="22"/>
          <w:szCs w:val="22"/>
          <w:lang w:val="ro-RO"/>
        </w:rPr>
      </w:pPr>
      <w:r w:rsidRPr="005A23C9">
        <w:rPr>
          <w:rFonts w:ascii="Arial" w:hAnsi="Arial" w:cs="Arial"/>
          <w:sz w:val="22"/>
          <w:szCs w:val="22"/>
          <w:lang w:val="ro-RO"/>
        </w:rPr>
        <w:t xml:space="preserve">Într-un ţinut ca al Câmpulugului, în care dăinuie atâtea comori naturale, istorice, culturale şi artistice, a fost firesc să vieţuiască şi unul dintre cele mai bogate şi nealterate fonduri etnografice şi </w:t>
      </w:r>
      <w:r w:rsidRPr="005A23C9">
        <w:rPr>
          <w:rFonts w:ascii="Arial" w:hAnsi="Arial" w:cs="Arial"/>
          <w:b/>
          <w:sz w:val="22"/>
          <w:szCs w:val="22"/>
          <w:lang w:val="ro-RO"/>
        </w:rPr>
        <w:lastRenderedPageBreak/>
        <w:t>folclorice</w:t>
      </w:r>
      <w:r w:rsidRPr="005A23C9">
        <w:rPr>
          <w:rFonts w:ascii="Arial" w:hAnsi="Arial" w:cs="Arial"/>
          <w:sz w:val="22"/>
          <w:szCs w:val="22"/>
          <w:lang w:val="ro-RO"/>
        </w:rPr>
        <w:t xml:space="preserve"> din zonă. Mărturii despre cântece şi dansuri, arta portului popular şi alte meşteşuguri artistice se găsesc şi astăzi în multe vetre ale satului bucovinean.  </w:t>
      </w:r>
    </w:p>
    <w:p w14:paraId="3EED1511" w14:textId="77777777" w:rsidR="00B731E7" w:rsidRPr="005A23C9" w:rsidRDefault="00B731E7">
      <w:pPr>
        <w:ind w:firstLine="880"/>
        <w:jc w:val="both"/>
        <w:rPr>
          <w:rFonts w:ascii="Arial" w:hAnsi="Arial" w:cs="Arial"/>
          <w:sz w:val="22"/>
          <w:szCs w:val="22"/>
          <w:lang w:val="ro-RO"/>
        </w:rPr>
      </w:pPr>
      <w:r w:rsidRPr="005A23C9">
        <w:rPr>
          <w:rFonts w:ascii="Arial" w:hAnsi="Arial" w:cs="Arial"/>
          <w:sz w:val="22"/>
          <w:szCs w:val="22"/>
          <w:lang w:val="ro-RO"/>
        </w:rPr>
        <w:t xml:space="preserve">Foarte interesante şi de un farmec deosebit sunt </w:t>
      </w:r>
      <w:r w:rsidRPr="005A23C9">
        <w:rPr>
          <w:rFonts w:ascii="Arial" w:hAnsi="Arial" w:cs="Arial"/>
          <w:b/>
          <w:sz w:val="22"/>
          <w:szCs w:val="22"/>
          <w:lang w:val="ro-RO"/>
        </w:rPr>
        <w:t>festivalurile</w:t>
      </w:r>
      <w:r w:rsidRPr="005A23C9">
        <w:rPr>
          <w:rFonts w:ascii="Arial" w:hAnsi="Arial" w:cs="Arial"/>
          <w:sz w:val="22"/>
          <w:szCs w:val="22"/>
          <w:lang w:val="ro-RO"/>
        </w:rPr>
        <w:t xml:space="preserve"> </w:t>
      </w:r>
      <w:r w:rsidRPr="005A23C9">
        <w:rPr>
          <w:rFonts w:ascii="Arial" w:hAnsi="Arial" w:cs="Arial"/>
          <w:b/>
          <w:sz w:val="22"/>
          <w:szCs w:val="22"/>
          <w:lang w:val="ro-RO"/>
        </w:rPr>
        <w:t>de folclor</w:t>
      </w:r>
      <w:r w:rsidRPr="005A23C9">
        <w:rPr>
          <w:rFonts w:ascii="Arial" w:hAnsi="Arial" w:cs="Arial"/>
          <w:sz w:val="22"/>
          <w:szCs w:val="22"/>
          <w:lang w:val="ro-RO"/>
        </w:rPr>
        <w:t xml:space="preserve"> şi manifestările periodice cu caracter folcloric din mai toate localităţile bucovinene. Întâlnim aici spectacole însoţite de târguri ale meşterilor populari şi expoziţii de artă populară, precum şi sărbători rituale prilejuite de hramurile bisericilor şi mănăstirilor din Obcinile Bucovinei. Un loc aparte în peisajul cultural câmpulungean îl ocupă Festivalul Internaţional de Folclor </w:t>
      </w:r>
      <w:r w:rsidRPr="005A23C9">
        <w:rPr>
          <w:rFonts w:ascii="Arial" w:hAnsi="Arial" w:cs="Arial"/>
          <w:b/>
          <w:sz w:val="22"/>
          <w:szCs w:val="22"/>
          <w:lang w:val="ro-RO"/>
        </w:rPr>
        <w:t>Întâlniri bucovinene</w:t>
      </w:r>
      <w:r w:rsidR="001E63A2" w:rsidRPr="005A23C9">
        <w:rPr>
          <w:rFonts w:ascii="Arial" w:hAnsi="Arial" w:cs="Arial"/>
          <w:sz w:val="22"/>
          <w:szCs w:val="22"/>
          <w:lang w:val="ro-RO"/>
        </w:rPr>
        <w:t>, ajuns în 201</w:t>
      </w:r>
      <w:r w:rsidR="00B57F9C" w:rsidRPr="005A23C9">
        <w:rPr>
          <w:rFonts w:ascii="Arial" w:hAnsi="Arial" w:cs="Arial"/>
          <w:sz w:val="22"/>
          <w:szCs w:val="22"/>
          <w:lang w:val="ro-RO"/>
        </w:rPr>
        <w:t>8</w:t>
      </w:r>
      <w:r w:rsidRPr="005A23C9">
        <w:rPr>
          <w:rFonts w:ascii="Arial" w:hAnsi="Arial" w:cs="Arial"/>
          <w:sz w:val="22"/>
          <w:szCs w:val="22"/>
          <w:lang w:val="ro-RO"/>
        </w:rPr>
        <w:t xml:space="preserve"> la cea de a XX</w:t>
      </w:r>
      <w:r w:rsidR="000C60CF" w:rsidRPr="005A23C9">
        <w:rPr>
          <w:rFonts w:ascii="Arial" w:hAnsi="Arial" w:cs="Arial"/>
          <w:sz w:val="22"/>
          <w:szCs w:val="22"/>
          <w:lang w:val="ro-RO"/>
        </w:rPr>
        <w:t>IX</w:t>
      </w:r>
      <w:r w:rsidRPr="005A23C9">
        <w:rPr>
          <w:rFonts w:ascii="Arial" w:hAnsi="Arial" w:cs="Arial"/>
          <w:sz w:val="22"/>
          <w:szCs w:val="22"/>
          <w:lang w:val="ro-RO"/>
        </w:rPr>
        <w:t xml:space="preserve">-a ediţie, recunoscut ca cel mai mare festival de folclor din Europa. Bucovina este un ţinut care de veacuri este un model de convieţuire inter-etnică, istoria alcătuind aici un adevărat mozaic de neamuri care au reuşit să trăiască împreună fără conflicte etnice majore: români, germani, huţuli, polonezi, ucraineni, ruşi, lipoveni, evrei, armeni, romi. În Bucovina, spune Anna Danielewicz, poetă din Silezia Inferioară, oamenii “ considerau că, de vreme ce vecinul vorbeşte o altă limbă şi are altă religie, este evident că aşa trebuie să fie şi este un lucru normal. Nimeni nu se considera mai presus, pentru că mai presus era Dumnezeu.” Aici, foştii locuitori, strămutaţi, în timpul celui de-al doilea război mondial, în ţările lor de origine, simt nevoia să se întoarcă, dacă nu altfel, măcar în cadrul unor festivaluri ca acesta, iniţiat de bucovinenii din Polonia, în anul 1990, şi care reuneşte formaţii ale bucovinenilor din Polonia, Ungaria, Ucraina, Slovacia, Moldova şi România. </w:t>
      </w:r>
    </w:p>
    <w:p w14:paraId="284DF602" w14:textId="77777777" w:rsidR="00B731E7" w:rsidRPr="005A23C9" w:rsidRDefault="00B731E7">
      <w:pPr>
        <w:ind w:firstLine="880"/>
        <w:jc w:val="both"/>
        <w:rPr>
          <w:rFonts w:ascii="Arial" w:hAnsi="Arial" w:cs="Arial"/>
          <w:sz w:val="22"/>
          <w:szCs w:val="22"/>
          <w:lang w:val="ro-RO"/>
        </w:rPr>
      </w:pPr>
      <w:r w:rsidRPr="005A23C9">
        <w:rPr>
          <w:rFonts w:ascii="Arial" w:hAnsi="Arial" w:cs="Arial"/>
          <w:sz w:val="22"/>
          <w:szCs w:val="22"/>
          <w:lang w:val="ro-RO"/>
        </w:rPr>
        <w:t>Oferta turistică atât de bogată a zonei Câmpulung Moldovenesc este susţinută de o importantă reţea de structuri de primire cu funcţiuni de cazare clasificate, formată din 4 hoteluri de una, două şi trei stele, peste 20 de pensiuni turistice, 2 cabane turistice, 1 Complex turistic.</w:t>
      </w:r>
    </w:p>
    <w:p w14:paraId="51E3737B" w14:textId="77777777" w:rsidR="004D29B8" w:rsidRPr="005A23C9" w:rsidRDefault="004D29B8">
      <w:pPr>
        <w:ind w:firstLine="880"/>
        <w:jc w:val="both"/>
        <w:rPr>
          <w:rFonts w:ascii="Arial" w:hAnsi="Arial" w:cs="Arial"/>
          <w:sz w:val="22"/>
          <w:szCs w:val="22"/>
          <w:lang w:val="ro-RO"/>
        </w:rPr>
      </w:pPr>
      <w:r w:rsidRPr="005A23C9">
        <w:rPr>
          <w:rFonts w:ascii="Arial" w:hAnsi="Arial" w:cs="Arial"/>
          <w:sz w:val="22"/>
          <w:szCs w:val="22"/>
          <w:lang w:val="ro-RO"/>
        </w:rPr>
        <w:t>Cea mai nouă atracţie turistică este</w:t>
      </w:r>
      <w:r w:rsidR="00F62843" w:rsidRPr="005A23C9">
        <w:rPr>
          <w:rFonts w:ascii="Arial" w:hAnsi="Arial" w:cs="Arial"/>
          <w:sz w:val="22"/>
          <w:szCs w:val="22"/>
          <w:lang w:val="ro-RO"/>
        </w:rPr>
        <w:t xml:space="preserve"> </w:t>
      </w:r>
      <w:r w:rsidRPr="005A23C9">
        <w:rPr>
          <w:rFonts w:ascii="Arial" w:hAnsi="Arial" w:cs="Arial"/>
          <w:sz w:val="22"/>
          <w:szCs w:val="22"/>
          <w:lang w:val="ro-RO"/>
        </w:rPr>
        <w:t>pârtia de schi din Masivul Rarău.</w:t>
      </w:r>
    </w:p>
    <w:p w14:paraId="1DD21DD6" w14:textId="77777777" w:rsidR="004D29B8" w:rsidRPr="005A23C9" w:rsidRDefault="004D29B8" w:rsidP="004D29B8">
      <w:pPr>
        <w:ind w:firstLine="880"/>
        <w:jc w:val="both"/>
        <w:rPr>
          <w:rFonts w:ascii="Arial" w:hAnsi="Arial" w:cs="Arial"/>
          <w:sz w:val="22"/>
          <w:szCs w:val="22"/>
        </w:rPr>
      </w:pPr>
      <w:r w:rsidRPr="005A23C9">
        <w:rPr>
          <w:rFonts w:ascii="Arial" w:hAnsi="Arial" w:cs="Arial"/>
          <w:sz w:val="22"/>
          <w:szCs w:val="22"/>
        </w:rPr>
        <w:t>Pârtia de schi din Masivul Rarău – Câmpulung Moldovenesc face parte din Programul Naţional de Dezvoltare a Tursimului „Schi în România”, program de interes naţional pentru dezvoltarea turismului cu componenta principală „turism pentru practicarea schiului şi a altor sporturi de iarnă”. Acest program a fost aprobat de Parlamentul României prin Legea nr.56 din 11 decembrie 2003. Prin Hotărârea de Guvern a României nr. 426 din 8 aprilie 2009 s-a aprobat promovarea proiectului „Pârtii de schi omologate şi transport pe cablu în Masivul Rarău, cu conexiune la trupul izolat intravilan Rarău” şi finanţarea acestuia prin bugetul Ministerului Dezvoltării Regionale şi Turismului. Primăria municipiului Câmpulung Moldovenesc a întreprins toate demersurile pentru amenajarea unui domeniu schiabil modern care pe lângă pârtiile de schi să fie dotat cu instalaţii transport pe cablu tip telegondolă TG8, instalaţie de înzăpezit artificial, maşini de bătut zăpada şi instalaţi de iluminat nocturn, în vederea creşterii gradului de atractivitate a Staţiunii turistice de interese naţional Câmpulung Moldovenesc. Domeniul schiabil oferit prin această investiţie va fi unic în România prin legătura pe care o oferă cu intravilanul de pe Masivul Rarău şi prin spectualozitatea traseului. În premieră naţională se va realiza un domeniu schiabil cu o lungime totală de 4,5 km şi o diferenţă de nivel de 800 m. Pârtia a fost proiectată datorită configuraţiei terenului şi deservirii de instalaţiile de transport pe cablu în două tronsoane, inferior şi superior. Domeniul schiabil se adresează atât schiorilor amatori cât şi celor de performanţă, panta medie a acesteia fiind de 18,8%, ceea ce o încadrează în clasa pârtiilor de categorie medie.</w:t>
      </w:r>
    </w:p>
    <w:p w14:paraId="20CF60A7" w14:textId="77777777" w:rsidR="004D29B8" w:rsidRPr="005A23C9" w:rsidRDefault="004D29B8">
      <w:pPr>
        <w:ind w:firstLine="880"/>
        <w:jc w:val="both"/>
        <w:rPr>
          <w:rFonts w:ascii="Arial" w:hAnsi="Arial" w:cs="Arial"/>
          <w:sz w:val="22"/>
          <w:szCs w:val="22"/>
        </w:rPr>
      </w:pPr>
      <w:r w:rsidRPr="005A23C9">
        <w:rPr>
          <w:rFonts w:ascii="Arial" w:hAnsi="Arial" w:cs="Arial"/>
          <w:sz w:val="22"/>
          <w:szCs w:val="22"/>
        </w:rPr>
        <w:t>Execuţia tronsonului II are o importanţă deosebită întrucât face legătura cu masivul Rarău. De asemenea, prin construirea tronsonului II va creşte gradul de accesibilitate a turiştilor la acest obiectiv de investiţii prin trei drumuri de acces”.</w:t>
      </w:r>
    </w:p>
    <w:p w14:paraId="4EBBAC33" w14:textId="77777777" w:rsidR="004D29B8" w:rsidRPr="005A23C9" w:rsidRDefault="004D29B8">
      <w:pPr>
        <w:ind w:firstLine="880"/>
        <w:jc w:val="both"/>
        <w:rPr>
          <w:rFonts w:ascii="Arial" w:hAnsi="Arial" w:cs="Arial"/>
          <w:bCs/>
          <w:sz w:val="22"/>
          <w:szCs w:val="22"/>
          <w:shd w:val="clear" w:color="auto" w:fill="FFFFFF"/>
        </w:rPr>
      </w:pPr>
      <w:r w:rsidRPr="005A23C9">
        <w:rPr>
          <w:rFonts w:ascii="Arial" w:hAnsi="Arial" w:cs="Arial"/>
          <w:bCs/>
          <w:sz w:val="22"/>
          <w:szCs w:val="22"/>
          <w:shd w:val="clear" w:color="auto" w:fill="FFFFFF"/>
        </w:rPr>
        <w:t xml:space="preserve">Traseul pârtiei de schi începe de la cota 1.564 metri pe o distanţă de 4.200 de metri, până la cota 765 de metri, pe două tronsoane continue, separate doar de gradul de dificultate şi de staţiile de telegondolă. Lăţimea pârtiei variază între 27 de metri la cota de plecare şi ajunge până la 86 de metri în preajma staţiei intermediare a telegondolei. Transportul pe cablu se face cu sistem de telegondolă cu opt locuri şi se desfăşoară liniar între zona de plecare a pârtiei de schi şi zona de sosire din partea inferioară. Primul tronson al pârtiei are o lungime de 2,8 kilometri, iar cel de-al doilea tronson, are o lungime de 1,4 kilometri. </w:t>
      </w:r>
    </w:p>
    <w:p w14:paraId="10CA0FF3" w14:textId="77777777" w:rsidR="004D29B8" w:rsidRPr="005A23C9" w:rsidRDefault="004D29B8">
      <w:pPr>
        <w:ind w:firstLine="880"/>
        <w:jc w:val="both"/>
        <w:rPr>
          <w:rFonts w:ascii="Arial" w:hAnsi="Arial" w:cs="Arial"/>
          <w:bCs/>
          <w:sz w:val="22"/>
          <w:szCs w:val="22"/>
          <w:shd w:val="clear" w:color="auto" w:fill="FFFFFF"/>
        </w:rPr>
      </w:pPr>
      <w:r w:rsidRPr="005A23C9">
        <w:rPr>
          <w:rFonts w:ascii="Arial" w:hAnsi="Arial" w:cs="Arial"/>
          <w:bCs/>
          <w:sz w:val="22"/>
          <w:szCs w:val="22"/>
          <w:shd w:val="clear" w:color="auto" w:fill="FFFFFF"/>
        </w:rPr>
        <w:t>Pârtia de schi de pe Rarău a fost inaugurată pe 5 ianuarie 2019.</w:t>
      </w:r>
    </w:p>
    <w:p w14:paraId="32D29493" w14:textId="77777777" w:rsidR="004D29B8" w:rsidRPr="005A23C9" w:rsidRDefault="004D29B8">
      <w:pPr>
        <w:ind w:firstLine="880"/>
        <w:jc w:val="both"/>
        <w:rPr>
          <w:rFonts w:ascii="Arial" w:hAnsi="Arial" w:cs="Arial"/>
          <w:sz w:val="21"/>
          <w:szCs w:val="21"/>
          <w:lang w:val="ro-RO"/>
        </w:rPr>
      </w:pPr>
      <w:r w:rsidRPr="005A23C9">
        <w:rPr>
          <w:b/>
          <w:bCs/>
          <w:sz w:val="21"/>
          <w:szCs w:val="21"/>
          <w:shd w:val="clear" w:color="auto" w:fill="FFFFFF"/>
        </w:rPr>
        <w:t> </w:t>
      </w:r>
    </w:p>
    <w:p w14:paraId="539AA730" w14:textId="77777777" w:rsidR="00B731E7" w:rsidRPr="005A23C9" w:rsidRDefault="00B731E7">
      <w:pPr>
        <w:ind w:firstLine="870"/>
        <w:jc w:val="both"/>
        <w:rPr>
          <w:rFonts w:ascii="Arial" w:hAnsi="Arial" w:cs="Arial"/>
          <w:sz w:val="20"/>
          <w:szCs w:val="20"/>
          <w:lang w:val="ro-RO"/>
        </w:rPr>
      </w:pPr>
    </w:p>
    <w:p w14:paraId="6F0CC9D5" w14:textId="77777777" w:rsidR="00B731E7" w:rsidRPr="005A23C9" w:rsidRDefault="00B731E7">
      <w:pPr>
        <w:pStyle w:val="Heading2"/>
        <w:jc w:val="center"/>
        <w:rPr>
          <w:sz w:val="20"/>
          <w:szCs w:val="22"/>
          <w:lang w:val="ro-RO"/>
        </w:rPr>
      </w:pPr>
      <w:r w:rsidRPr="005A23C9">
        <w:rPr>
          <w:sz w:val="26"/>
          <w:szCs w:val="26"/>
          <w:lang w:val="ro-RO"/>
        </w:rPr>
        <w:lastRenderedPageBreak/>
        <w:t>I.4. STAREA SOCIALĂ</w:t>
      </w:r>
    </w:p>
    <w:p w14:paraId="58A7D1B6" w14:textId="77777777" w:rsidR="00B731E7" w:rsidRPr="005A23C9" w:rsidRDefault="00B731E7">
      <w:pPr>
        <w:pStyle w:val="Heading4"/>
        <w:ind w:left="864" w:firstLine="900"/>
        <w:rPr>
          <w:sz w:val="22"/>
          <w:szCs w:val="22"/>
          <w:lang w:val="ro-RO"/>
        </w:rPr>
      </w:pPr>
    </w:p>
    <w:p w14:paraId="39250B29" w14:textId="77777777" w:rsidR="00B731E7" w:rsidRPr="005A23C9" w:rsidRDefault="00B731E7">
      <w:pPr>
        <w:pStyle w:val="Heading4"/>
        <w:ind w:firstLine="900"/>
        <w:rPr>
          <w:sz w:val="22"/>
          <w:szCs w:val="22"/>
          <w:lang w:val="ro-RO"/>
        </w:rPr>
      </w:pPr>
      <w:r w:rsidRPr="005A23C9">
        <w:rPr>
          <w:sz w:val="22"/>
          <w:szCs w:val="22"/>
          <w:lang w:val="ro-RO"/>
        </w:rPr>
        <w:t>I.4.1.Populaţia şi fenomene demografice</w:t>
      </w:r>
    </w:p>
    <w:p w14:paraId="5D29E7C7"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 xml:space="preserve">Populaţia municipiului Câmpulung Moldovenesc, după domiciliu, a fost la data de </w:t>
      </w:r>
      <w:r w:rsidR="004247D2" w:rsidRPr="005A23C9">
        <w:rPr>
          <w:rFonts w:ascii="Arial" w:hAnsi="Arial" w:cs="Arial"/>
          <w:sz w:val="22"/>
          <w:szCs w:val="22"/>
          <w:lang w:val="ro-RO"/>
        </w:rPr>
        <w:t xml:space="preserve">1 </w:t>
      </w:r>
      <w:r w:rsidR="00AD3460" w:rsidRPr="005A23C9">
        <w:rPr>
          <w:rFonts w:ascii="Arial" w:hAnsi="Arial" w:cs="Arial"/>
          <w:sz w:val="22"/>
          <w:szCs w:val="22"/>
          <w:lang w:val="ro-RO"/>
        </w:rPr>
        <w:t>iulie</w:t>
      </w:r>
      <w:r w:rsidRPr="005A23C9">
        <w:rPr>
          <w:rFonts w:ascii="Arial" w:hAnsi="Arial" w:cs="Arial"/>
          <w:sz w:val="22"/>
          <w:szCs w:val="22"/>
          <w:lang w:val="ro-RO"/>
        </w:rPr>
        <w:t xml:space="preserve"> 20</w:t>
      </w:r>
      <w:r w:rsidR="004247D2" w:rsidRPr="005A23C9">
        <w:rPr>
          <w:rFonts w:ascii="Arial" w:hAnsi="Arial" w:cs="Arial"/>
          <w:sz w:val="22"/>
          <w:szCs w:val="22"/>
          <w:lang w:val="ro-RO"/>
        </w:rPr>
        <w:t>2</w:t>
      </w:r>
      <w:r w:rsidR="005B0046" w:rsidRPr="005A23C9">
        <w:rPr>
          <w:rFonts w:ascii="Arial" w:hAnsi="Arial" w:cs="Arial"/>
          <w:sz w:val="22"/>
          <w:szCs w:val="22"/>
          <w:lang w:val="ro-RO"/>
        </w:rPr>
        <w:t>2</w:t>
      </w:r>
      <w:r w:rsidRPr="005A23C9">
        <w:rPr>
          <w:rFonts w:ascii="Arial" w:hAnsi="Arial" w:cs="Arial"/>
          <w:sz w:val="22"/>
          <w:szCs w:val="22"/>
          <w:lang w:val="ro-RO"/>
        </w:rPr>
        <w:t xml:space="preserve"> de </w:t>
      </w:r>
      <w:r w:rsidR="00D77E1B" w:rsidRPr="005A23C9">
        <w:rPr>
          <w:rFonts w:ascii="Arial" w:hAnsi="Arial" w:cs="Arial"/>
          <w:sz w:val="22"/>
          <w:szCs w:val="22"/>
          <w:lang w:val="ro-RO"/>
        </w:rPr>
        <w:t>2</w:t>
      </w:r>
      <w:r w:rsidR="00AD3460" w:rsidRPr="005A23C9">
        <w:rPr>
          <w:rFonts w:ascii="Arial" w:hAnsi="Arial" w:cs="Arial"/>
          <w:sz w:val="22"/>
          <w:szCs w:val="22"/>
          <w:lang w:val="ro-RO"/>
        </w:rPr>
        <w:t>1</w:t>
      </w:r>
      <w:r w:rsidRPr="005A23C9">
        <w:rPr>
          <w:rFonts w:ascii="Arial" w:hAnsi="Arial" w:cs="Arial"/>
          <w:sz w:val="22"/>
          <w:szCs w:val="22"/>
          <w:lang w:val="ro-RO"/>
        </w:rPr>
        <w:t>.</w:t>
      </w:r>
      <w:r w:rsidR="00AD3460" w:rsidRPr="005A23C9">
        <w:rPr>
          <w:rFonts w:ascii="Arial" w:hAnsi="Arial" w:cs="Arial"/>
          <w:sz w:val="22"/>
          <w:szCs w:val="22"/>
          <w:lang w:val="ro-RO"/>
        </w:rPr>
        <w:t>008</w:t>
      </w:r>
      <w:r w:rsidRPr="005A23C9">
        <w:rPr>
          <w:rFonts w:ascii="Arial" w:hAnsi="Arial" w:cs="Arial"/>
          <w:sz w:val="22"/>
          <w:szCs w:val="22"/>
          <w:lang w:val="ro-RO"/>
        </w:rPr>
        <w:t xml:space="preserve"> persoane, din care 10.</w:t>
      </w:r>
      <w:r w:rsidR="00AD3460" w:rsidRPr="005A23C9">
        <w:rPr>
          <w:rFonts w:ascii="Arial" w:hAnsi="Arial" w:cs="Arial"/>
          <w:sz w:val="22"/>
          <w:szCs w:val="22"/>
          <w:lang w:val="ro-RO"/>
        </w:rPr>
        <w:t>858</w:t>
      </w:r>
      <w:r w:rsidRPr="005A23C9">
        <w:rPr>
          <w:rFonts w:ascii="Arial" w:hAnsi="Arial" w:cs="Arial"/>
          <w:sz w:val="22"/>
          <w:szCs w:val="22"/>
          <w:lang w:val="ro-RO"/>
        </w:rPr>
        <w:t xml:space="preserve"> femei</w:t>
      </w:r>
      <w:r w:rsidRPr="005A23C9">
        <w:rPr>
          <w:rStyle w:val="FootnoteCharacters"/>
          <w:rFonts w:ascii="Arial" w:hAnsi="Arial" w:cs="Arial"/>
          <w:sz w:val="22"/>
          <w:szCs w:val="22"/>
          <w:lang w:val="ro-RO"/>
        </w:rPr>
        <w:footnoteReference w:id="7"/>
      </w:r>
      <w:r w:rsidRPr="005A23C9">
        <w:rPr>
          <w:rFonts w:ascii="Arial" w:hAnsi="Arial" w:cs="Arial"/>
          <w:sz w:val="22"/>
          <w:szCs w:val="22"/>
          <w:lang w:val="ro-RO"/>
        </w:rPr>
        <w:t>.</w:t>
      </w:r>
    </w:p>
    <w:p w14:paraId="2BADACDD"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 xml:space="preserve">Populația de vârstă oficială corespunzătoare învățământului preșcolar a fost de </w:t>
      </w:r>
      <w:r w:rsidR="00D530A7" w:rsidRPr="005A23C9">
        <w:rPr>
          <w:rFonts w:ascii="Arial" w:hAnsi="Arial" w:cs="Arial"/>
          <w:sz w:val="22"/>
          <w:szCs w:val="22"/>
          <w:lang w:val="ro-RO"/>
        </w:rPr>
        <w:t xml:space="preserve">526 </w:t>
      </w:r>
      <w:r w:rsidR="00BD08DE" w:rsidRPr="005A23C9">
        <w:rPr>
          <w:rFonts w:ascii="Arial" w:hAnsi="Arial" w:cs="Arial"/>
          <w:sz w:val="22"/>
          <w:szCs w:val="22"/>
          <w:lang w:val="ro-RO"/>
        </w:rPr>
        <w:t>la 1 iulie</w:t>
      </w:r>
      <w:r w:rsidRPr="005A23C9">
        <w:rPr>
          <w:rFonts w:ascii="Arial" w:hAnsi="Arial" w:cs="Arial"/>
          <w:sz w:val="22"/>
          <w:szCs w:val="22"/>
          <w:lang w:val="ro-RO"/>
        </w:rPr>
        <w:t xml:space="preserve"> 20</w:t>
      </w:r>
      <w:r w:rsidR="00BD08DE" w:rsidRPr="005A23C9">
        <w:rPr>
          <w:rFonts w:ascii="Arial" w:hAnsi="Arial" w:cs="Arial"/>
          <w:sz w:val="22"/>
          <w:szCs w:val="22"/>
          <w:lang w:val="ro-RO"/>
        </w:rPr>
        <w:t>2</w:t>
      </w:r>
      <w:r w:rsidR="00267CC6" w:rsidRPr="005A23C9">
        <w:rPr>
          <w:rFonts w:ascii="Arial" w:hAnsi="Arial" w:cs="Arial"/>
          <w:sz w:val="22"/>
          <w:szCs w:val="22"/>
          <w:lang w:val="ro-RO"/>
        </w:rPr>
        <w:t>2</w:t>
      </w:r>
      <w:r w:rsidRPr="005A23C9">
        <w:rPr>
          <w:rFonts w:ascii="Arial" w:hAnsi="Arial" w:cs="Arial"/>
          <w:sz w:val="22"/>
          <w:szCs w:val="22"/>
          <w:lang w:val="ro-RO"/>
        </w:rPr>
        <w:t>.</w:t>
      </w:r>
    </w:p>
    <w:p w14:paraId="40CD5F85" w14:textId="77777777" w:rsidR="000F4CB4" w:rsidRPr="005A23C9" w:rsidRDefault="000F4CB4">
      <w:pPr>
        <w:autoSpaceDE w:val="0"/>
        <w:ind w:firstLine="900"/>
        <w:jc w:val="both"/>
        <w:rPr>
          <w:rFonts w:ascii="Arial" w:hAnsi="Arial" w:cs="Arial"/>
          <w:sz w:val="22"/>
          <w:szCs w:val="22"/>
          <w:lang w:val="ro-RO"/>
        </w:rPr>
      </w:pPr>
      <w:r w:rsidRPr="005A23C9">
        <w:rPr>
          <w:rFonts w:ascii="Arial" w:hAnsi="Arial" w:cs="Arial"/>
          <w:b/>
          <w:bCs/>
          <w:sz w:val="22"/>
          <w:szCs w:val="22"/>
          <w:lang w:val="ro-RO" w:eastAsia="ro-RO"/>
        </w:rPr>
        <w:t>POPULA</w:t>
      </w:r>
      <w:r w:rsidR="00C95733" w:rsidRPr="005A23C9">
        <w:rPr>
          <w:rFonts w:ascii="Arial" w:hAnsi="Arial" w:cs="Arial"/>
          <w:b/>
          <w:bCs/>
          <w:sz w:val="22"/>
          <w:szCs w:val="22"/>
          <w:lang w:val="ro-RO" w:eastAsia="ro-RO"/>
        </w:rPr>
        <w:t>Ț</w:t>
      </w:r>
      <w:r w:rsidRPr="005A23C9">
        <w:rPr>
          <w:rFonts w:ascii="Arial" w:hAnsi="Arial" w:cs="Arial"/>
          <w:b/>
          <w:bCs/>
          <w:sz w:val="22"/>
          <w:szCs w:val="22"/>
          <w:lang w:val="ro-RO" w:eastAsia="ro-RO"/>
        </w:rPr>
        <w:t>IA DUP</w:t>
      </w:r>
      <w:r w:rsidR="00C95733" w:rsidRPr="005A23C9">
        <w:rPr>
          <w:rFonts w:ascii="Arial" w:hAnsi="Arial" w:cs="Arial"/>
          <w:b/>
          <w:bCs/>
          <w:sz w:val="22"/>
          <w:szCs w:val="22"/>
          <w:lang w:val="ro-RO" w:eastAsia="ro-RO"/>
        </w:rPr>
        <w:t>Ă</w:t>
      </w:r>
      <w:r w:rsidRPr="005A23C9">
        <w:rPr>
          <w:rFonts w:ascii="Arial" w:hAnsi="Arial" w:cs="Arial"/>
          <w:b/>
          <w:bCs/>
          <w:sz w:val="22"/>
          <w:szCs w:val="22"/>
          <w:lang w:val="ro-RO" w:eastAsia="ro-RO"/>
        </w:rPr>
        <w:t xml:space="preserve"> DOMICILIU la 1 </w:t>
      </w:r>
      <w:r w:rsidR="007A5841" w:rsidRPr="005A23C9">
        <w:rPr>
          <w:rFonts w:ascii="Arial" w:hAnsi="Arial" w:cs="Arial"/>
          <w:b/>
          <w:bCs/>
          <w:sz w:val="22"/>
          <w:szCs w:val="22"/>
          <w:lang w:val="ro-RO" w:eastAsia="ro-RO"/>
        </w:rPr>
        <w:t>iulie</w:t>
      </w:r>
      <w:r w:rsidRPr="005A23C9">
        <w:rPr>
          <w:rFonts w:ascii="Arial" w:hAnsi="Arial" w:cs="Arial"/>
          <w:b/>
          <w:bCs/>
          <w:sz w:val="22"/>
          <w:szCs w:val="22"/>
          <w:lang w:val="ro-RO" w:eastAsia="ro-RO"/>
        </w:rPr>
        <w:t xml:space="preserve"> 202</w:t>
      </w:r>
      <w:r w:rsidR="00267CC6" w:rsidRPr="005A23C9">
        <w:rPr>
          <w:rFonts w:ascii="Arial" w:hAnsi="Arial" w:cs="Arial"/>
          <w:b/>
          <w:bCs/>
          <w:sz w:val="22"/>
          <w:szCs w:val="22"/>
          <w:lang w:val="ro-RO" w:eastAsia="ro-RO"/>
        </w:rPr>
        <w:t>2</w:t>
      </w:r>
      <w:r w:rsidRPr="005A23C9">
        <w:rPr>
          <w:rFonts w:ascii="Arial" w:hAnsi="Arial" w:cs="Arial"/>
          <w:b/>
          <w:bCs/>
          <w:sz w:val="22"/>
          <w:szCs w:val="22"/>
          <w:lang w:val="ro-RO" w:eastAsia="ro-RO"/>
        </w:rPr>
        <w:t>, pe grupe de v</w:t>
      </w:r>
      <w:r w:rsidR="009A5A6D" w:rsidRPr="005A23C9">
        <w:rPr>
          <w:rFonts w:ascii="Arial" w:hAnsi="Arial" w:cs="Arial"/>
          <w:b/>
          <w:bCs/>
          <w:sz w:val="22"/>
          <w:szCs w:val="22"/>
          <w:lang w:val="ro-RO" w:eastAsia="ro-RO"/>
        </w:rPr>
        <w:t>â</w:t>
      </w:r>
      <w:r w:rsidRPr="005A23C9">
        <w:rPr>
          <w:rFonts w:ascii="Arial" w:hAnsi="Arial" w:cs="Arial"/>
          <w:b/>
          <w:bCs/>
          <w:sz w:val="22"/>
          <w:szCs w:val="22"/>
          <w:lang w:val="ro-RO" w:eastAsia="ro-RO"/>
        </w:rPr>
        <w:t>rst</w:t>
      </w:r>
      <w:r w:rsidR="009A5A6D" w:rsidRPr="005A23C9">
        <w:rPr>
          <w:rFonts w:ascii="Arial" w:hAnsi="Arial" w:cs="Arial"/>
          <w:b/>
          <w:bCs/>
          <w:sz w:val="22"/>
          <w:szCs w:val="22"/>
          <w:lang w:val="ro-RO" w:eastAsia="ro-RO"/>
        </w:rPr>
        <w:t>ă</w:t>
      </w:r>
      <w:r w:rsidRPr="005A23C9">
        <w:rPr>
          <w:rFonts w:ascii="Arial" w:hAnsi="Arial" w:cs="Arial"/>
          <w:b/>
          <w:bCs/>
          <w:sz w:val="22"/>
          <w:szCs w:val="22"/>
          <w:lang w:val="ro-RO" w:eastAsia="ro-RO"/>
        </w:rPr>
        <w:t xml:space="preserve"> </w:t>
      </w:r>
      <w:r w:rsidR="009A5A6D" w:rsidRPr="005A23C9">
        <w:rPr>
          <w:rFonts w:ascii="Arial" w:hAnsi="Arial" w:cs="Arial"/>
          <w:b/>
          <w:bCs/>
          <w:sz w:val="22"/>
          <w:szCs w:val="22"/>
          <w:lang w:val="ro-RO" w:eastAsia="ro-RO"/>
        </w:rPr>
        <w:t>ș</w:t>
      </w:r>
      <w:r w:rsidRPr="005A23C9">
        <w:rPr>
          <w:rFonts w:ascii="Arial" w:hAnsi="Arial" w:cs="Arial"/>
          <w:b/>
          <w:bCs/>
          <w:sz w:val="22"/>
          <w:szCs w:val="22"/>
          <w:lang w:val="ro-RO" w:eastAsia="ro-RO"/>
        </w:rPr>
        <w:t>i v</w:t>
      </w:r>
      <w:r w:rsidR="009A5A6D" w:rsidRPr="005A23C9">
        <w:rPr>
          <w:rFonts w:ascii="Arial" w:hAnsi="Arial" w:cs="Arial"/>
          <w:b/>
          <w:bCs/>
          <w:sz w:val="22"/>
          <w:szCs w:val="22"/>
          <w:lang w:val="ro-RO" w:eastAsia="ro-RO"/>
        </w:rPr>
        <w:t>â</w:t>
      </w:r>
      <w:r w:rsidRPr="005A23C9">
        <w:rPr>
          <w:rFonts w:ascii="Arial" w:hAnsi="Arial" w:cs="Arial"/>
          <w:b/>
          <w:bCs/>
          <w:sz w:val="22"/>
          <w:szCs w:val="22"/>
          <w:lang w:val="ro-RO" w:eastAsia="ro-RO"/>
        </w:rPr>
        <w:t>rste, sexe:</w:t>
      </w:r>
    </w:p>
    <w:p w14:paraId="21D644DD" w14:textId="77777777" w:rsidR="000F4CB4" w:rsidRPr="005A23C9" w:rsidRDefault="000F4CB4">
      <w:pPr>
        <w:autoSpaceDE w:val="0"/>
        <w:ind w:firstLine="900"/>
        <w:jc w:val="both"/>
        <w:rPr>
          <w:rFonts w:ascii="Arial" w:hAnsi="Arial" w:cs="Arial"/>
          <w:sz w:val="20"/>
          <w:szCs w:val="20"/>
          <w:lang w:val="ro-RO"/>
        </w:rPr>
      </w:pPr>
    </w:p>
    <w:tbl>
      <w:tblPr>
        <w:tblW w:w="3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FF5"/>
        <w:tblCellMar>
          <w:top w:w="75" w:type="dxa"/>
          <w:left w:w="75" w:type="dxa"/>
          <w:bottom w:w="75" w:type="dxa"/>
          <w:right w:w="75" w:type="dxa"/>
        </w:tblCellMar>
        <w:tblLook w:val="04A0" w:firstRow="1" w:lastRow="0" w:firstColumn="1" w:lastColumn="0" w:noHBand="0" w:noVBand="1"/>
      </w:tblPr>
      <w:tblGrid>
        <w:gridCol w:w="1838"/>
        <w:gridCol w:w="1985"/>
        <w:gridCol w:w="2126"/>
      </w:tblGrid>
      <w:tr w:rsidR="005A7780" w:rsidRPr="005A23C9" w14:paraId="04BE175D" w14:textId="77777777" w:rsidTr="00E848E5">
        <w:trPr>
          <w:jc w:val="center"/>
        </w:trPr>
        <w:tc>
          <w:tcPr>
            <w:tcW w:w="1545" w:type="pct"/>
            <w:shd w:val="clear" w:color="auto" w:fill="E2ECF1"/>
            <w:tcMar>
              <w:top w:w="45" w:type="dxa"/>
              <w:left w:w="45" w:type="dxa"/>
              <w:bottom w:w="45" w:type="dxa"/>
              <w:right w:w="45" w:type="dxa"/>
            </w:tcMar>
            <w:vAlign w:val="center"/>
            <w:hideMark/>
          </w:tcPr>
          <w:p w14:paraId="341C9A11"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668" w:type="pct"/>
            <w:shd w:val="clear" w:color="auto" w:fill="E2ECF1"/>
            <w:tcMar>
              <w:top w:w="45" w:type="dxa"/>
              <w:left w:w="45" w:type="dxa"/>
              <w:bottom w:w="45" w:type="dxa"/>
              <w:right w:w="45" w:type="dxa"/>
            </w:tcMar>
            <w:vAlign w:val="center"/>
            <w:hideMark/>
          </w:tcPr>
          <w:p w14:paraId="484F587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701A25A" w14:textId="77777777" w:rsidR="000F4CB4" w:rsidRPr="005A23C9" w:rsidRDefault="000F4CB4" w:rsidP="000F4CB4">
            <w:pPr>
              <w:suppressAutoHyphens w:val="0"/>
              <w:jc w:val="right"/>
              <w:rPr>
                <w:rFonts w:ascii="Arial" w:hAnsi="Arial" w:cs="Arial"/>
                <w:b/>
                <w:bCs/>
                <w:sz w:val="20"/>
                <w:szCs w:val="20"/>
                <w:lang w:val="ro-RO" w:eastAsia="ro-RO"/>
              </w:rPr>
            </w:pPr>
            <w:r w:rsidRPr="005A23C9">
              <w:rPr>
                <w:rFonts w:ascii="Arial" w:hAnsi="Arial" w:cs="Arial"/>
                <w:b/>
                <w:bCs/>
                <w:sz w:val="20"/>
                <w:szCs w:val="20"/>
                <w:lang w:val="ro-RO" w:eastAsia="ro-RO"/>
              </w:rPr>
              <w:t>2</w:t>
            </w:r>
            <w:r w:rsidR="007A5841" w:rsidRPr="005A23C9">
              <w:rPr>
                <w:rFonts w:ascii="Arial" w:hAnsi="Arial" w:cs="Arial"/>
                <w:b/>
                <w:bCs/>
                <w:sz w:val="20"/>
                <w:szCs w:val="20"/>
                <w:lang w:val="ro-RO" w:eastAsia="ro-RO"/>
              </w:rPr>
              <w:t>1008</w:t>
            </w:r>
          </w:p>
        </w:tc>
      </w:tr>
      <w:tr w:rsidR="005A7780" w:rsidRPr="005A23C9" w14:paraId="7FA6618F" w14:textId="77777777" w:rsidTr="00E848E5">
        <w:trPr>
          <w:jc w:val="center"/>
        </w:trPr>
        <w:tc>
          <w:tcPr>
            <w:tcW w:w="1545" w:type="pct"/>
            <w:shd w:val="clear" w:color="auto" w:fill="E2ECF1"/>
            <w:tcMar>
              <w:top w:w="45" w:type="dxa"/>
              <w:left w:w="45" w:type="dxa"/>
              <w:bottom w:w="45" w:type="dxa"/>
              <w:right w:w="45" w:type="dxa"/>
            </w:tcMar>
            <w:vAlign w:val="center"/>
            <w:hideMark/>
          </w:tcPr>
          <w:p w14:paraId="0B92F4E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FC9D22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1C90F226"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10150</w:t>
            </w:r>
          </w:p>
        </w:tc>
      </w:tr>
      <w:tr w:rsidR="005A7780" w:rsidRPr="005A23C9" w14:paraId="3BDB1A4C" w14:textId="77777777" w:rsidTr="00E848E5">
        <w:trPr>
          <w:jc w:val="center"/>
        </w:trPr>
        <w:tc>
          <w:tcPr>
            <w:tcW w:w="1545" w:type="pct"/>
            <w:shd w:val="clear" w:color="auto" w:fill="E2ECF1"/>
            <w:tcMar>
              <w:top w:w="45" w:type="dxa"/>
              <w:left w:w="45" w:type="dxa"/>
              <w:bottom w:w="45" w:type="dxa"/>
              <w:right w:w="45" w:type="dxa"/>
            </w:tcMar>
            <w:vAlign w:val="center"/>
            <w:hideMark/>
          </w:tcPr>
          <w:p w14:paraId="2CF9AF4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1C5E1E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F77393A"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108</w:t>
            </w:r>
            <w:r w:rsidR="007A5841" w:rsidRPr="005A23C9">
              <w:rPr>
                <w:rFonts w:ascii="Arial" w:hAnsi="Arial" w:cs="Arial"/>
                <w:sz w:val="20"/>
                <w:szCs w:val="20"/>
                <w:lang w:val="ro-RO" w:eastAsia="ro-RO"/>
              </w:rPr>
              <w:t>58</w:t>
            </w:r>
          </w:p>
        </w:tc>
      </w:tr>
      <w:tr w:rsidR="005A7780" w:rsidRPr="005A23C9" w14:paraId="73C815EE" w14:textId="77777777" w:rsidTr="00E848E5">
        <w:trPr>
          <w:jc w:val="center"/>
        </w:trPr>
        <w:tc>
          <w:tcPr>
            <w:tcW w:w="1545" w:type="pct"/>
            <w:shd w:val="clear" w:color="auto" w:fill="E2ECF1"/>
            <w:tcMar>
              <w:top w:w="45" w:type="dxa"/>
              <w:left w:w="45" w:type="dxa"/>
              <w:bottom w:w="45" w:type="dxa"/>
              <w:right w:w="45" w:type="dxa"/>
            </w:tcMar>
            <w:vAlign w:val="center"/>
            <w:hideMark/>
          </w:tcPr>
          <w:p w14:paraId="5F8CB73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0- 4 ani</w:t>
            </w:r>
          </w:p>
        </w:tc>
        <w:tc>
          <w:tcPr>
            <w:tcW w:w="1668" w:type="pct"/>
            <w:shd w:val="clear" w:color="auto" w:fill="E2ECF1"/>
            <w:tcMar>
              <w:top w:w="45" w:type="dxa"/>
              <w:left w:w="45" w:type="dxa"/>
              <w:bottom w:w="45" w:type="dxa"/>
              <w:right w:w="45" w:type="dxa"/>
            </w:tcMar>
            <w:vAlign w:val="center"/>
            <w:hideMark/>
          </w:tcPr>
          <w:p w14:paraId="345E930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B3A39CC"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79</w:t>
            </w:r>
            <w:r w:rsidR="007A5841" w:rsidRPr="005A23C9">
              <w:rPr>
                <w:rFonts w:ascii="Arial" w:hAnsi="Arial" w:cs="Arial"/>
                <w:sz w:val="20"/>
                <w:szCs w:val="20"/>
                <w:lang w:val="ro-RO" w:eastAsia="ro-RO"/>
              </w:rPr>
              <w:t>9</w:t>
            </w:r>
          </w:p>
        </w:tc>
      </w:tr>
      <w:tr w:rsidR="005A7780" w:rsidRPr="005A23C9" w14:paraId="2BC3B8BC" w14:textId="77777777" w:rsidTr="00E848E5">
        <w:trPr>
          <w:jc w:val="center"/>
        </w:trPr>
        <w:tc>
          <w:tcPr>
            <w:tcW w:w="1545" w:type="pct"/>
            <w:shd w:val="clear" w:color="auto" w:fill="E2ECF1"/>
            <w:tcMar>
              <w:top w:w="45" w:type="dxa"/>
              <w:left w:w="45" w:type="dxa"/>
              <w:bottom w:w="45" w:type="dxa"/>
              <w:right w:w="45" w:type="dxa"/>
            </w:tcMar>
            <w:vAlign w:val="center"/>
            <w:hideMark/>
          </w:tcPr>
          <w:p w14:paraId="5DFE4EF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02804D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1A4D8A6A"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41</w:t>
            </w:r>
            <w:r w:rsidR="007A5841" w:rsidRPr="005A23C9">
              <w:rPr>
                <w:rFonts w:ascii="Arial" w:hAnsi="Arial" w:cs="Arial"/>
                <w:sz w:val="20"/>
                <w:szCs w:val="20"/>
                <w:lang w:val="ro-RO" w:eastAsia="ro-RO"/>
              </w:rPr>
              <w:t>0</w:t>
            </w:r>
          </w:p>
        </w:tc>
      </w:tr>
      <w:tr w:rsidR="005A7780" w:rsidRPr="005A23C9" w14:paraId="6DE6FE79" w14:textId="77777777" w:rsidTr="00E848E5">
        <w:trPr>
          <w:jc w:val="center"/>
        </w:trPr>
        <w:tc>
          <w:tcPr>
            <w:tcW w:w="1545" w:type="pct"/>
            <w:shd w:val="clear" w:color="auto" w:fill="E2ECF1"/>
            <w:tcMar>
              <w:top w:w="45" w:type="dxa"/>
              <w:left w:w="45" w:type="dxa"/>
              <w:bottom w:w="45" w:type="dxa"/>
              <w:right w:w="45" w:type="dxa"/>
            </w:tcMar>
            <w:vAlign w:val="center"/>
            <w:hideMark/>
          </w:tcPr>
          <w:p w14:paraId="0E92DD4C"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3405FD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47AA5E0D"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38</w:t>
            </w:r>
            <w:r w:rsidR="007A5841" w:rsidRPr="005A23C9">
              <w:rPr>
                <w:rFonts w:ascii="Arial" w:hAnsi="Arial" w:cs="Arial"/>
                <w:sz w:val="20"/>
                <w:szCs w:val="20"/>
                <w:lang w:val="ro-RO" w:eastAsia="ro-RO"/>
              </w:rPr>
              <w:t>9</w:t>
            </w:r>
          </w:p>
        </w:tc>
      </w:tr>
      <w:tr w:rsidR="005A7780" w:rsidRPr="005A23C9" w14:paraId="6BA473D2" w14:textId="77777777" w:rsidTr="00E848E5">
        <w:trPr>
          <w:jc w:val="center"/>
        </w:trPr>
        <w:tc>
          <w:tcPr>
            <w:tcW w:w="1545" w:type="pct"/>
            <w:shd w:val="clear" w:color="auto" w:fill="E2ECF1"/>
            <w:tcMar>
              <w:top w:w="45" w:type="dxa"/>
              <w:left w:w="45" w:type="dxa"/>
              <w:bottom w:w="45" w:type="dxa"/>
              <w:right w:w="45" w:type="dxa"/>
            </w:tcMar>
            <w:vAlign w:val="center"/>
            <w:hideMark/>
          </w:tcPr>
          <w:p w14:paraId="51BD5B6C"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5- 9 ani</w:t>
            </w:r>
          </w:p>
        </w:tc>
        <w:tc>
          <w:tcPr>
            <w:tcW w:w="1668" w:type="pct"/>
            <w:shd w:val="clear" w:color="auto" w:fill="E2ECF1"/>
            <w:tcMar>
              <w:top w:w="45" w:type="dxa"/>
              <w:left w:w="45" w:type="dxa"/>
              <w:bottom w:w="45" w:type="dxa"/>
              <w:right w:w="45" w:type="dxa"/>
            </w:tcMar>
            <w:vAlign w:val="center"/>
            <w:hideMark/>
          </w:tcPr>
          <w:p w14:paraId="686914A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2492886"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944</w:t>
            </w:r>
          </w:p>
        </w:tc>
      </w:tr>
      <w:tr w:rsidR="005A7780" w:rsidRPr="005A23C9" w14:paraId="26571EC7" w14:textId="77777777" w:rsidTr="00E848E5">
        <w:trPr>
          <w:jc w:val="center"/>
        </w:trPr>
        <w:tc>
          <w:tcPr>
            <w:tcW w:w="1545" w:type="pct"/>
            <w:shd w:val="clear" w:color="auto" w:fill="E2ECF1"/>
            <w:tcMar>
              <w:top w:w="45" w:type="dxa"/>
              <w:left w:w="45" w:type="dxa"/>
              <w:bottom w:w="45" w:type="dxa"/>
              <w:right w:w="45" w:type="dxa"/>
            </w:tcMar>
            <w:vAlign w:val="center"/>
            <w:hideMark/>
          </w:tcPr>
          <w:p w14:paraId="1EFC22A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9C9E863"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1E4ECA3"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w:t>
            </w:r>
            <w:r w:rsidR="007A5841" w:rsidRPr="005A23C9">
              <w:rPr>
                <w:rFonts w:ascii="Arial" w:hAnsi="Arial" w:cs="Arial"/>
                <w:sz w:val="20"/>
                <w:szCs w:val="20"/>
                <w:lang w:val="ro-RO" w:eastAsia="ro-RO"/>
              </w:rPr>
              <w:t>89</w:t>
            </w:r>
          </w:p>
        </w:tc>
      </w:tr>
      <w:tr w:rsidR="005A7780" w:rsidRPr="005A23C9" w14:paraId="3CD29587" w14:textId="77777777" w:rsidTr="00E848E5">
        <w:trPr>
          <w:jc w:val="center"/>
        </w:trPr>
        <w:tc>
          <w:tcPr>
            <w:tcW w:w="1545" w:type="pct"/>
            <w:shd w:val="clear" w:color="auto" w:fill="E2ECF1"/>
            <w:tcMar>
              <w:top w:w="45" w:type="dxa"/>
              <w:left w:w="45" w:type="dxa"/>
              <w:bottom w:w="45" w:type="dxa"/>
              <w:right w:w="45" w:type="dxa"/>
            </w:tcMar>
            <w:vAlign w:val="center"/>
            <w:hideMark/>
          </w:tcPr>
          <w:p w14:paraId="774491E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C9E546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11925FA"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w:t>
            </w:r>
            <w:r w:rsidR="007A5841" w:rsidRPr="005A23C9">
              <w:rPr>
                <w:rFonts w:ascii="Arial" w:hAnsi="Arial" w:cs="Arial"/>
                <w:sz w:val="20"/>
                <w:szCs w:val="20"/>
                <w:lang w:val="ro-RO" w:eastAsia="ro-RO"/>
              </w:rPr>
              <w:t>55</w:t>
            </w:r>
          </w:p>
        </w:tc>
      </w:tr>
      <w:tr w:rsidR="005A7780" w:rsidRPr="005A23C9" w14:paraId="1DF80D7A" w14:textId="77777777" w:rsidTr="00E848E5">
        <w:trPr>
          <w:jc w:val="center"/>
        </w:trPr>
        <w:tc>
          <w:tcPr>
            <w:tcW w:w="1545" w:type="pct"/>
            <w:shd w:val="clear" w:color="auto" w:fill="E2ECF1"/>
            <w:tcMar>
              <w:top w:w="45" w:type="dxa"/>
              <w:left w:w="45" w:type="dxa"/>
              <w:bottom w:w="45" w:type="dxa"/>
              <w:right w:w="45" w:type="dxa"/>
            </w:tcMar>
            <w:vAlign w:val="center"/>
            <w:hideMark/>
          </w:tcPr>
          <w:p w14:paraId="75BF2E3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10-14 ani</w:t>
            </w:r>
          </w:p>
        </w:tc>
        <w:tc>
          <w:tcPr>
            <w:tcW w:w="1668" w:type="pct"/>
            <w:shd w:val="clear" w:color="auto" w:fill="E2ECF1"/>
            <w:tcMar>
              <w:top w:w="45" w:type="dxa"/>
              <w:left w:w="45" w:type="dxa"/>
              <w:bottom w:w="45" w:type="dxa"/>
              <w:right w:w="45" w:type="dxa"/>
            </w:tcMar>
            <w:vAlign w:val="center"/>
            <w:hideMark/>
          </w:tcPr>
          <w:p w14:paraId="425DC96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30550C3"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9</w:t>
            </w:r>
            <w:r w:rsidR="007A5841" w:rsidRPr="005A23C9">
              <w:rPr>
                <w:rFonts w:ascii="Arial" w:hAnsi="Arial" w:cs="Arial"/>
                <w:sz w:val="20"/>
                <w:szCs w:val="20"/>
                <w:lang w:val="ro-RO" w:eastAsia="ro-RO"/>
              </w:rPr>
              <w:t>66</w:t>
            </w:r>
          </w:p>
        </w:tc>
      </w:tr>
      <w:tr w:rsidR="005A7780" w:rsidRPr="005A23C9" w14:paraId="16CE8B68" w14:textId="77777777" w:rsidTr="00E848E5">
        <w:trPr>
          <w:jc w:val="center"/>
        </w:trPr>
        <w:tc>
          <w:tcPr>
            <w:tcW w:w="1545" w:type="pct"/>
            <w:shd w:val="clear" w:color="auto" w:fill="E2ECF1"/>
            <w:tcMar>
              <w:top w:w="45" w:type="dxa"/>
              <w:left w:w="45" w:type="dxa"/>
              <w:bottom w:w="45" w:type="dxa"/>
              <w:right w:w="45" w:type="dxa"/>
            </w:tcMar>
            <w:vAlign w:val="center"/>
            <w:hideMark/>
          </w:tcPr>
          <w:p w14:paraId="5029C37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D3D2E6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F2B2F9D"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50</w:t>
            </w:r>
            <w:r w:rsidR="007A5841" w:rsidRPr="005A23C9">
              <w:rPr>
                <w:rFonts w:ascii="Arial" w:hAnsi="Arial" w:cs="Arial"/>
                <w:sz w:val="20"/>
                <w:szCs w:val="20"/>
                <w:lang w:val="ro-RO" w:eastAsia="ro-RO"/>
              </w:rPr>
              <w:t>8</w:t>
            </w:r>
          </w:p>
        </w:tc>
      </w:tr>
      <w:tr w:rsidR="005A7780" w:rsidRPr="005A23C9" w14:paraId="5CC83270" w14:textId="77777777" w:rsidTr="00E848E5">
        <w:trPr>
          <w:jc w:val="center"/>
        </w:trPr>
        <w:tc>
          <w:tcPr>
            <w:tcW w:w="1545" w:type="pct"/>
            <w:shd w:val="clear" w:color="auto" w:fill="E2ECF1"/>
            <w:tcMar>
              <w:top w:w="45" w:type="dxa"/>
              <w:left w:w="45" w:type="dxa"/>
              <w:bottom w:w="45" w:type="dxa"/>
              <w:right w:w="45" w:type="dxa"/>
            </w:tcMar>
            <w:vAlign w:val="center"/>
            <w:hideMark/>
          </w:tcPr>
          <w:p w14:paraId="0CC6C171"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FF7C96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FF6DEA5"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w:t>
            </w:r>
            <w:r w:rsidR="007A5841" w:rsidRPr="005A23C9">
              <w:rPr>
                <w:rFonts w:ascii="Arial" w:hAnsi="Arial" w:cs="Arial"/>
                <w:sz w:val="20"/>
                <w:szCs w:val="20"/>
                <w:lang w:val="ro-RO" w:eastAsia="ro-RO"/>
              </w:rPr>
              <w:t>5</w:t>
            </w:r>
            <w:r w:rsidRPr="005A23C9">
              <w:rPr>
                <w:rFonts w:ascii="Arial" w:hAnsi="Arial" w:cs="Arial"/>
                <w:sz w:val="20"/>
                <w:szCs w:val="20"/>
                <w:lang w:val="ro-RO" w:eastAsia="ro-RO"/>
              </w:rPr>
              <w:t>8</w:t>
            </w:r>
          </w:p>
        </w:tc>
      </w:tr>
      <w:tr w:rsidR="005A7780" w:rsidRPr="005A23C9" w14:paraId="427880D1" w14:textId="77777777" w:rsidTr="00E848E5">
        <w:trPr>
          <w:jc w:val="center"/>
        </w:trPr>
        <w:tc>
          <w:tcPr>
            <w:tcW w:w="1545" w:type="pct"/>
            <w:shd w:val="clear" w:color="auto" w:fill="E2ECF1"/>
            <w:tcMar>
              <w:top w:w="45" w:type="dxa"/>
              <w:left w:w="45" w:type="dxa"/>
              <w:bottom w:w="45" w:type="dxa"/>
              <w:right w:w="45" w:type="dxa"/>
            </w:tcMar>
            <w:vAlign w:val="center"/>
            <w:hideMark/>
          </w:tcPr>
          <w:p w14:paraId="0743CC01"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15-19 ani</w:t>
            </w:r>
          </w:p>
        </w:tc>
        <w:tc>
          <w:tcPr>
            <w:tcW w:w="1668" w:type="pct"/>
            <w:shd w:val="clear" w:color="auto" w:fill="E2ECF1"/>
            <w:tcMar>
              <w:top w:w="45" w:type="dxa"/>
              <w:left w:w="45" w:type="dxa"/>
              <w:bottom w:w="45" w:type="dxa"/>
              <w:right w:w="45" w:type="dxa"/>
            </w:tcMar>
            <w:vAlign w:val="center"/>
            <w:hideMark/>
          </w:tcPr>
          <w:p w14:paraId="4EF6099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FDBE8A2"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1062</w:t>
            </w:r>
          </w:p>
        </w:tc>
      </w:tr>
      <w:tr w:rsidR="005A7780" w:rsidRPr="005A23C9" w14:paraId="33AFE305" w14:textId="77777777" w:rsidTr="00E848E5">
        <w:trPr>
          <w:jc w:val="center"/>
        </w:trPr>
        <w:tc>
          <w:tcPr>
            <w:tcW w:w="1545" w:type="pct"/>
            <w:shd w:val="clear" w:color="auto" w:fill="E2ECF1"/>
            <w:tcMar>
              <w:top w:w="45" w:type="dxa"/>
              <w:left w:w="45" w:type="dxa"/>
              <w:bottom w:w="45" w:type="dxa"/>
              <w:right w:w="45" w:type="dxa"/>
            </w:tcMar>
            <w:vAlign w:val="center"/>
            <w:hideMark/>
          </w:tcPr>
          <w:p w14:paraId="23F2B65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1499DA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70317058"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7A5841" w:rsidRPr="005A23C9">
              <w:rPr>
                <w:rFonts w:ascii="Arial" w:hAnsi="Arial" w:cs="Arial"/>
                <w:sz w:val="20"/>
                <w:szCs w:val="20"/>
                <w:lang w:val="ro-RO" w:eastAsia="ro-RO"/>
              </w:rPr>
              <w:t>83</w:t>
            </w:r>
          </w:p>
        </w:tc>
      </w:tr>
      <w:tr w:rsidR="005A7780" w:rsidRPr="005A23C9" w14:paraId="50C84ED8" w14:textId="77777777" w:rsidTr="00E848E5">
        <w:trPr>
          <w:jc w:val="center"/>
        </w:trPr>
        <w:tc>
          <w:tcPr>
            <w:tcW w:w="1545" w:type="pct"/>
            <w:shd w:val="clear" w:color="auto" w:fill="E2ECF1"/>
            <w:tcMar>
              <w:top w:w="45" w:type="dxa"/>
              <w:left w:w="45" w:type="dxa"/>
              <w:bottom w:w="45" w:type="dxa"/>
              <w:right w:w="45" w:type="dxa"/>
            </w:tcMar>
            <w:vAlign w:val="center"/>
            <w:hideMark/>
          </w:tcPr>
          <w:p w14:paraId="7DA504D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EB6A323"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7F9D4E0D"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47</w:t>
            </w:r>
            <w:r w:rsidR="007A5841" w:rsidRPr="005A23C9">
              <w:rPr>
                <w:rFonts w:ascii="Arial" w:hAnsi="Arial" w:cs="Arial"/>
                <w:sz w:val="20"/>
                <w:szCs w:val="20"/>
                <w:lang w:val="ro-RO" w:eastAsia="ro-RO"/>
              </w:rPr>
              <w:t>9</w:t>
            </w:r>
          </w:p>
        </w:tc>
      </w:tr>
      <w:tr w:rsidR="005A7780" w:rsidRPr="005A23C9" w14:paraId="078A49BF" w14:textId="77777777" w:rsidTr="00E848E5">
        <w:trPr>
          <w:jc w:val="center"/>
        </w:trPr>
        <w:tc>
          <w:tcPr>
            <w:tcW w:w="1545" w:type="pct"/>
            <w:shd w:val="clear" w:color="auto" w:fill="E2ECF1"/>
            <w:tcMar>
              <w:top w:w="45" w:type="dxa"/>
              <w:left w:w="45" w:type="dxa"/>
              <w:bottom w:w="45" w:type="dxa"/>
              <w:right w:w="45" w:type="dxa"/>
            </w:tcMar>
            <w:vAlign w:val="center"/>
            <w:hideMark/>
          </w:tcPr>
          <w:p w14:paraId="2F8593B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20-24 ani</w:t>
            </w:r>
          </w:p>
        </w:tc>
        <w:tc>
          <w:tcPr>
            <w:tcW w:w="1668" w:type="pct"/>
            <w:shd w:val="clear" w:color="auto" w:fill="E2ECF1"/>
            <w:tcMar>
              <w:top w:w="45" w:type="dxa"/>
              <w:left w:w="45" w:type="dxa"/>
              <w:bottom w:w="45" w:type="dxa"/>
              <w:right w:w="45" w:type="dxa"/>
            </w:tcMar>
            <w:vAlign w:val="center"/>
            <w:hideMark/>
          </w:tcPr>
          <w:p w14:paraId="3280351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7B806407"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7A5841" w:rsidRPr="005A23C9">
              <w:rPr>
                <w:rFonts w:ascii="Arial" w:hAnsi="Arial" w:cs="Arial"/>
                <w:sz w:val="20"/>
                <w:szCs w:val="20"/>
                <w:lang w:val="ro-RO" w:eastAsia="ro-RO"/>
              </w:rPr>
              <w:t>106</w:t>
            </w:r>
          </w:p>
        </w:tc>
      </w:tr>
      <w:tr w:rsidR="005A7780" w:rsidRPr="005A23C9" w14:paraId="61B7DD59" w14:textId="77777777" w:rsidTr="00E848E5">
        <w:trPr>
          <w:jc w:val="center"/>
        </w:trPr>
        <w:tc>
          <w:tcPr>
            <w:tcW w:w="1545" w:type="pct"/>
            <w:shd w:val="clear" w:color="auto" w:fill="E2ECF1"/>
            <w:tcMar>
              <w:top w:w="45" w:type="dxa"/>
              <w:left w:w="45" w:type="dxa"/>
              <w:bottom w:w="45" w:type="dxa"/>
              <w:right w:w="45" w:type="dxa"/>
            </w:tcMar>
            <w:vAlign w:val="center"/>
            <w:hideMark/>
          </w:tcPr>
          <w:p w14:paraId="5F3BD8C3"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5F7896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45F2915"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7A5841" w:rsidRPr="005A23C9">
              <w:rPr>
                <w:rFonts w:ascii="Arial" w:hAnsi="Arial" w:cs="Arial"/>
                <w:sz w:val="20"/>
                <w:szCs w:val="20"/>
                <w:lang w:val="ro-RO" w:eastAsia="ro-RO"/>
              </w:rPr>
              <w:t>57</w:t>
            </w:r>
          </w:p>
        </w:tc>
      </w:tr>
      <w:tr w:rsidR="005A7780" w:rsidRPr="005A23C9" w14:paraId="79B2309C" w14:textId="77777777" w:rsidTr="00E848E5">
        <w:trPr>
          <w:jc w:val="center"/>
        </w:trPr>
        <w:tc>
          <w:tcPr>
            <w:tcW w:w="1545" w:type="pct"/>
            <w:shd w:val="clear" w:color="auto" w:fill="E2ECF1"/>
            <w:tcMar>
              <w:top w:w="45" w:type="dxa"/>
              <w:left w:w="45" w:type="dxa"/>
              <w:bottom w:w="45" w:type="dxa"/>
              <w:right w:w="45" w:type="dxa"/>
            </w:tcMar>
            <w:vAlign w:val="center"/>
            <w:hideMark/>
          </w:tcPr>
          <w:p w14:paraId="65B38D8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44A3B7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ED8AEAF"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7A5841" w:rsidRPr="005A23C9">
              <w:rPr>
                <w:rFonts w:ascii="Arial" w:hAnsi="Arial" w:cs="Arial"/>
                <w:sz w:val="20"/>
                <w:szCs w:val="20"/>
                <w:lang w:val="ro-RO" w:eastAsia="ro-RO"/>
              </w:rPr>
              <w:t>49</w:t>
            </w:r>
          </w:p>
        </w:tc>
      </w:tr>
      <w:tr w:rsidR="005A7780" w:rsidRPr="005A23C9" w14:paraId="64FBD6FD" w14:textId="77777777" w:rsidTr="00E848E5">
        <w:trPr>
          <w:jc w:val="center"/>
        </w:trPr>
        <w:tc>
          <w:tcPr>
            <w:tcW w:w="1545" w:type="pct"/>
            <w:shd w:val="clear" w:color="auto" w:fill="E2ECF1"/>
            <w:tcMar>
              <w:top w:w="45" w:type="dxa"/>
              <w:left w:w="45" w:type="dxa"/>
              <w:bottom w:w="45" w:type="dxa"/>
              <w:right w:w="45" w:type="dxa"/>
            </w:tcMar>
            <w:vAlign w:val="center"/>
            <w:hideMark/>
          </w:tcPr>
          <w:p w14:paraId="43FFC3F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25-29 ani</w:t>
            </w:r>
          </w:p>
        </w:tc>
        <w:tc>
          <w:tcPr>
            <w:tcW w:w="1668" w:type="pct"/>
            <w:shd w:val="clear" w:color="auto" w:fill="E2ECF1"/>
            <w:tcMar>
              <w:top w:w="45" w:type="dxa"/>
              <w:left w:w="45" w:type="dxa"/>
              <w:bottom w:w="45" w:type="dxa"/>
              <w:right w:w="45" w:type="dxa"/>
            </w:tcMar>
            <w:vAlign w:val="center"/>
            <w:hideMark/>
          </w:tcPr>
          <w:p w14:paraId="460E895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36B8A76D"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12</w:t>
            </w:r>
            <w:r w:rsidR="007A5841" w:rsidRPr="005A23C9">
              <w:rPr>
                <w:rFonts w:ascii="Arial" w:hAnsi="Arial" w:cs="Arial"/>
                <w:sz w:val="20"/>
                <w:szCs w:val="20"/>
                <w:lang w:val="ro-RO" w:eastAsia="ro-RO"/>
              </w:rPr>
              <w:t>02</w:t>
            </w:r>
          </w:p>
        </w:tc>
      </w:tr>
      <w:tr w:rsidR="005A7780" w:rsidRPr="005A23C9" w14:paraId="3BEE0129" w14:textId="77777777" w:rsidTr="00E848E5">
        <w:trPr>
          <w:jc w:val="center"/>
        </w:trPr>
        <w:tc>
          <w:tcPr>
            <w:tcW w:w="1545" w:type="pct"/>
            <w:shd w:val="clear" w:color="auto" w:fill="E2ECF1"/>
            <w:tcMar>
              <w:top w:w="45" w:type="dxa"/>
              <w:left w:w="45" w:type="dxa"/>
              <w:bottom w:w="45" w:type="dxa"/>
              <w:right w:w="45" w:type="dxa"/>
            </w:tcMar>
            <w:vAlign w:val="center"/>
            <w:hideMark/>
          </w:tcPr>
          <w:p w14:paraId="2C73924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8C0B7D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4599676"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6</w:t>
            </w:r>
            <w:r w:rsidR="007A5841" w:rsidRPr="005A23C9">
              <w:rPr>
                <w:rFonts w:ascii="Arial" w:hAnsi="Arial" w:cs="Arial"/>
                <w:sz w:val="20"/>
                <w:szCs w:val="20"/>
                <w:lang w:val="ro-RO" w:eastAsia="ro-RO"/>
              </w:rPr>
              <w:t>46</w:t>
            </w:r>
          </w:p>
        </w:tc>
      </w:tr>
      <w:tr w:rsidR="005A7780" w:rsidRPr="005A23C9" w14:paraId="10FC5A2A" w14:textId="77777777" w:rsidTr="00E848E5">
        <w:trPr>
          <w:jc w:val="center"/>
        </w:trPr>
        <w:tc>
          <w:tcPr>
            <w:tcW w:w="1545" w:type="pct"/>
            <w:shd w:val="clear" w:color="auto" w:fill="E2ECF1"/>
            <w:tcMar>
              <w:top w:w="45" w:type="dxa"/>
              <w:left w:w="45" w:type="dxa"/>
              <w:bottom w:w="45" w:type="dxa"/>
              <w:right w:w="45" w:type="dxa"/>
            </w:tcMar>
            <w:vAlign w:val="center"/>
            <w:hideMark/>
          </w:tcPr>
          <w:p w14:paraId="34AF68F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85BD61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6309622"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7A5841" w:rsidRPr="005A23C9">
              <w:rPr>
                <w:rFonts w:ascii="Arial" w:hAnsi="Arial" w:cs="Arial"/>
                <w:sz w:val="20"/>
                <w:szCs w:val="20"/>
                <w:lang w:val="ro-RO" w:eastAsia="ro-RO"/>
              </w:rPr>
              <w:t>56</w:t>
            </w:r>
          </w:p>
        </w:tc>
      </w:tr>
      <w:tr w:rsidR="005A7780" w:rsidRPr="005A23C9" w14:paraId="29784738" w14:textId="77777777" w:rsidTr="00E848E5">
        <w:trPr>
          <w:jc w:val="center"/>
        </w:trPr>
        <w:tc>
          <w:tcPr>
            <w:tcW w:w="1545" w:type="pct"/>
            <w:shd w:val="clear" w:color="auto" w:fill="E2ECF1"/>
            <w:tcMar>
              <w:top w:w="45" w:type="dxa"/>
              <w:left w:w="45" w:type="dxa"/>
              <w:bottom w:w="45" w:type="dxa"/>
              <w:right w:w="45" w:type="dxa"/>
            </w:tcMar>
            <w:vAlign w:val="center"/>
            <w:hideMark/>
          </w:tcPr>
          <w:p w14:paraId="3C1BBF7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30-34 ani</w:t>
            </w:r>
          </w:p>
        </w:tc>
        <w:tc>
          <w:tcPr>
            <w:tcW w:w="1668" w:type="pct"/>
            <w:shd w:val="clear" w:color="auto" w:fill="E2ECF1"/>
            <w:tcMar>
              <w:top w:w="45" w:type="dxa"/>
              <w:left w:w="45" w:type="dxa"/>
              <w:bottom w:w="45" w:type="dxa"/>
              <w:right w:w="45" w:type="dxa"/>
            </w:tcMar>
            <w:vAlign w:val="center"/>
            <w:hideMark/>
          </w:tcPr>
          <w:p w14:paraId="0F8E347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5D8098F1"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7A5841" w:rsidRPr="005A23C9">
              <w:rPr>
                <w:rFonts w:ascii="Arial" w:hAnsi="Arial" w:cs="Arial"/>
                <w:sz w:val="20"/>
                <w:szCs w:val="20"/>
                <w:lang w:val="ro-RO" w:eastAsia="ro-RO"/>
              </w:rPr>
              <w:t>737</w:t>
            </w:r>
          </w:p>
        </w:tc>
      </w:tr>
      <w:tr w:rsidR="005A7780" w:rsidRPr="005A23C9" w14:paraId="10CFC2D5" w14:textId="77777777" w:rsidTr="00E848E5">
        <w:trPr>
          <w:jc w:val="center"/>
        </w:trPr>
        <w:tc>
          <w:tcPr>
            <w:tcW w:w="1545" w:type="pct"/>
            <w:shd w:val="clear" w:color="auto" w:fill="E2ECF1"/>
            <w:tcMar>
              <w:top w:w="45" w:type="dxa"/>
              <w:left w:w="45" w:type="dxa"/>
              <w:bottom w:w="45" w:type="dxa"/>
              <w:right w:w="45" w:type="dxa"/>
            </w:tcMar>
            <w:vAlign w:val="center"/>
            <w:hideMark/>
          </w:tcPr>
          <w:p w14:paraId="0650F7E1"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B421F9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2C3E908"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8</w:t>
            </w:r>
            <w:r w:rsidR="007A5841" w:rsidRPr="005A23C9">
              <w:rPr>
                <w:rFonts w:ascii="Arial" w:hAnsi="Arial" w:cs="Arial"/>
                <w:sz w:val="20"/>
                <w:szCs w:val="20"/>
                <w:lang w:val="ro-RO" w:eastAsia="ro-RO"/>
              </w:rPr>
              <w:t>91</w:t>
            </w:r>
          </w:p>
        </w:tc>
      </w:tr>
      <w:tr w:rsidR="005A7780" w:rsidRPr="005A23C9" w14:paraId="510814C3" w14:textId="77777777" w:rsidTr="00E848E5">
        <w:trPr>
          <w:jc w:val="center"/>
        </w:trPr>
        <w:tc>
          <w:tcPr>
            <w:tcW w:w="1545" w:type="pct"/>
            <w:shd w:val="clear" w:color="auto" w:fill="E2ECF1"/>
            <w:tcMar>
              <w:top w:w="45" w:type="dxa"/>
              <w:left w:w="45" w:type="dxa"/>
              <w:bottom w:w="45" w:type="dxa"/>
              <w:right w:w="45" w:type="dxa"/>
            </w:tcMar>
            <w:vAlign w:val="center"/>
            <w:hideMark/>
          </w:tcPr>
          <w:p w14:paraId="0D722093"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E586DE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517D5A90"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8</w:t>
            </w:r>
            <w:r w:rsidR="007A5841" w:rsidRPr="005A23C9">
              <w:rPr>
                <w:rFonts w:ascii="Arial" w:hAnsi="Arial" w:cs="Arial"/>
                <w:sz w:val="20"/>
                <w:szCs w:val="20"/>
                <w:lang w:val="ro-RO" w:eastAsia="ro-RO"/>
              </w:rPr>
              <w:t>46</w:t>
            </w:r>
          </w:p>
        </w:tc>
      </w:tr>
      <w:tr w:rsidR="005A7780" w:rsidRPr="005A23C9" w14:paraId="5DC65F73" w14:textId="77777777" w:rsidTr="00E848E5">
        <w:trPr>
          <w:jc w:val="center"/>
        </w:trPr>
        <w:tc>
          <w:tcPr>
            <w:tcW w:w="1545" w:type="pct"/>
            <w:shd w:val="clear" w:color="auto" w:fill="E2ECF1"/>
            <w:tcMar>
              <w:top w:w="45" w:type="dxa"/>
              <w:left w:w="45" w:type="dxa"/>
              <w:bottom w:w="45" w:type="dxa"/>
              <w:right w:w="45" w:type="dxa"/>
            </w:tcMar>
            <w:vAlign w:val="center"/>
            <w:hideMark/>
          </w:tcPr>
          <w:p w14:paraId="3E115D7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35-39 ani</w:t>
            </w:r>
          </w:p>
        </w:tc>
        <w:tc>
          <w:tcPr>
            <w:tcW w:w="1668" w:type="pct"/>
            <w:shd w:val="clear" w:color="auto" w:fill="E2ECF1"/>
            <w:tcMar>
              <w:top w:w="45" w:type="dxa"/>
              <w:left w:w="45" w:type="dxa"/>
              <w:bottom w:w="45" w:type="dxa"/>
              <w:right w:w="45" w:type="dxa"/>
            </w:tcMar>
            <w:vAlign w:val="center"/>
            <w:hideMark/>
          </w:tcPr>
          <w:p w14:paraId="3B3CB71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2349B58B"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7A5841" w:rsidRPr="005A23C9">
              <w:rPr>
                <w:rFonts w:ascii="Arial" w:hAnsi="Arial" w:cs="Arial"/>
                <w:sz w:val="20"/>
                <w:szCs w:val="20"/>
                <w:lang w:val="ro-RO" w:eastAsia="ro-RO"/>
              </w:rPr>
              <w:t>511</w:t>
            </w:r>
          </w:p>
        </w:tc>
      </w:tr>
      <w:tr w:rsidR="005A7780" w:rsidRPr="005A23C9" w14:paraId="2EAE73AF" w14:textId="77777777" w:rsidTr="00E848E5">
        <w:trPr>
          <w:jc w:val="center"/>
        </w:trPr>
        <w:tc>
          <w:tcPr>
            <w:tcW w:w="1545" w:type="pct"/>
            <w:shd w:val="clear" w:color="auto" w:fill="E2ECF1"/>
            <w:tcMar>
              <w:top w:w="45" w:type="dxa"/>
              <w:left w:w="45" w:type="dxa"/>
              <w:bottom w:w="45" w:type="dxa"/>
              <w:right w:w="45" w:type="dxa"/>
            </w:tcMar>
            <w:vAlign w:val="center"/>
            <w:hideMark/>
          </w:tcPr>
          <w:p w14:paraId="1E48A35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3AEC493"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2B82D4B"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7</w:t>
            </w:r>
            <w:r w:rsidR="007A5841" w:rsidRPr="005A23C9">
              <w:rPr>
                <w:rFonts w:ascii="Arial" w:hAnsi="Arial" w:cs="Arial"/>
                <w:sz w:val="20"/>
                <w:szCs w:val="20"/>
                <w:lang w:val="ro-RO" w:eastAsia="ro-RO"/>
              </w:rPr>
              <w:t>62</w:t>
            </w:r>
          </w:p>
        </w:tc>
      </w:tr>
      <w:tr w:rsidR="005A7780" w:rsidRPr="005A23C9" w14:paraId="47C1EC3E" w14:textId="77777777" w:rsidTr="00E848E5">
        <w:trPr>
          <w:jc w:val="center"/>
        </w:trPr>
        <w:tc>
          <w:tcPr>
            <w:tcW w:w="1545" w:type="pct"/>
            <w:shd w:val="clear" w:color="auto" w:fill="E2ECF1"/>
            <w:tcMar>
              <w:top w:w="45" w:type="dxa"/>
              <w:left w:w="45" w:type="dxa"/>
              <w:bottom w:w="45" w:type="dxa"/>
              <w:right w:w="45" w:type="dxa"/>
            </w:tcMar>
            <w:vAlign w:val="center"/>
            <w:hideMark/>
          </w:tcPr>
          <w:p w14:paraId="7598C77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128A6E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F97A5D7"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74</w:t>
            </w:r>
            <w:r w:rsidR="007A5841" w:rsidRPr="005A23C9">
              <w:rPr>
                <w:rFonts w:ascii="Arial" w:hAnsi="Arial" w:cs="Arial"/>
                <w:sz w:val="20"/>
                <w:szCs w:val="20"/>
                <w:lang w:val="ro-RO" w:eastAsia="ro-RO"/>
              </w:rPr>
              <w:t>9</w:t>
            </w:r>
          </w:p>
        </w:tc>
      </w:tr>
      <w:tr w:rsidR="005A7780" w:rsidRPr="005A23C9" w14:paraId="65343746" w14:textId="77777777" w:rsidTr="00E848E5">
        <w:trPr>
          <w:jc w:val="center"/>
        </w:trPr>
        <w:tc>
          <w:tcPr>
            <w:tcW w:w="1545" w:type="pct"/>
            <w:shd w:val="clear" w:color="auto" w:fill="E2ECF1"/>
            <w:tcMar>
              <w:top w:w="45" w:type="dxa"/>
              <w:left w:w="45" w:type="dxa"/>
              <w:bottom w:w="45" w:type="dxa"/>
              <w:right w:w="45" w:type="dxa"/>
            </w:tcMar>
            <w:vAlign w:val="center"/>
            <w:hideMark/>
          </w:tcPr>
          <w:p w14:paraId="7590E24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40-44 ani</w:t>
            </w:r>
          </w:p>
        </w:tc>
        <w:tc>
          <w:tcPr>
            <w:tcW w:w="1668" w:type="pct"/>
            <w:shd w:val="clear" w:color="auto" w:fill="E2ECF1"/>
            <w:tcMar>
              <w:top w:w="45" w:type="dxa"/>
              <w:left w:w="45" w:type="dxa"/>
              <w:bottom w:w="45" w:type="dxa"/>
              <w:right w:w="45" w:type="dxa"/>
            </w:tcMar>
            <w:vAlign w:val="center"/>
            <w:hideMark/>
          </w:tcPr>
          <w:p w14:paraId="52456E3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CA15B31"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7A5841" w:rsidRPr="005A23C9">
              <w:rPr>
                <w:rFonts w:ascii="Arial" w:hAnsi="Arial" w:cs="Arial"/>
                <w:sz w:val="20"/>
                <w:szCs w:val="20"/>
                <w:lang w:val="ro-RO" w:eastAsia="ro-RO"/>
              </w:rPr>
              <w:t>742</w:t>
            </w:r>
          </w:p>
        </w:tc>
      </w:tr>
      <w:tr w:rsidR="005A7780" w:rsidRPr="005A23C9" w14:paraId="4FF5E78A" w14:textId="77777777" w:rsidTr="00E848E5">
        <w:trPr>
          <w:jc w:val="center"/>
        </w:trPr>
        <w:tc>
          <w:tcPr>
            <w:tcW w:w="1545" w:type="pct"/>
            <w:shd w:val="clear" w:color="auto" w:fill="E2ECF1"/>
            <w:tcMar>
              <w:top w:w="45" w:type="dxa"/>
              <w:left w:w="45" w:type="dxa"/>
              <w:bottom w:w="45" w:type="dxa"/>
              <w:right w:w="45" w:type="dxa"/>
            </w:tcMar>
            <w:vAlign w:val="center"/>
            <w:hideMark/>
          </w:tcPr>
          <w:p w14:paraId="1F39556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58EAD4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7D9B7574"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915</w:t>
            </w:r>
          </w:p>
        </w:tc>
      </w:tr>
      <w:tr w:rsidR="005A7780" w:rsidRPr="005A23C9" w14:paraId="2406BE69" w14:textId="77777777" w:rsidTr="00E848E5">
        <w:trPr>
          <w:jc w:val="center"/>
        </w:trPr>
        <w:tc>
          <w:tcPr>
            <w:tcW w:w="1545" w:type="pct"/>
            <w:shd w:val="clear" w:color="auto" w:fill="E2ECF1"/>
            <w:tcMar>
              <w:top w:w="45" w:type="dxa"/>
              <w:left w:w="45" w:type="dxa"/>
              <w:bottom w:w="45" w:type="dxa"/>
              <w:right w:w="45" w:type="dxa"/>
            </w:tcMar>
            <w:vAlign w:val="center"/>
            <w:hideMark/>
          </w:tcPr>
          <w:p w14:paraId="27C0717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1CCE0EB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28176191"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827</w:t>
            </w:r>
          </w:p>
        </w:tc>
      </w:tr>
      <w:tr w:rsidR="005A7780" w:rsidRPr="005A23C9" w14:paraId="007AF060" w14:textId="77777777" w:rsidTr="00E848E5">
        <w:trPr>
          <w:jc w:val="center"/>
        </w:trPr>
        <w:tc>
          <w:tcPr>
            <w:tcW w:w="1545" w:type="pct"/>
            <w:shd w:val="clear" w:color="auto" w:fill="E2ECF1"/>
            <w:tcMar>
              <w:top w:w="45" w:type="dxa"/>
              <w:left w:w="45" w:type="dxa"/>
              <w:bottom w:w="45" w:type="dxa"/>
              <w:right w:w="45" w:type="dxa"/>
            </w:tcMar>
            <w:vAlign w:val="center"/>
            <w:hideMark/>
          </w:tcPr>
          <w:p w14:paraId="31C3879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45-49 ani</w:t>
            </w:r>
          </w:p>
        </w:tc>
        <w:tc>
          <w:tcPr>
            <w:tcW w:w="1668" w:type="pct"/>
            <w:shd w:val="clear" w:color="auto" w:fill="E2ECF1"/>
            <w:tcMar>
              <w:top w:w="45" w:type="dxa"/>
              <w:left w:w="45" w:type="dxa"/>
              <w:bottom w:w="45" w:type="dxa"/>
              <w:right w:w="45" w:type="dxa"/>
            </w:tcMar>
            <w:vAlign w:val="center"/>
            <w:hideMark/>
          </w:tcPr>
          <w:p w14:paraId="3536076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74C68F78"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159</w:t>
            </w:r>
            <w:r w:rsidR="007A5841" w:rsidRPr="005A23C9">
              <w:rPr>
                <w:rFonts w:ascii="Arial" w:hAnsi="Arial" w:cs="Arial"/>
                <w:sz w:val="20"/>
                <w:szCs w:val="20"/>
                <w:lang w:val="ro-RO" w:eastAsia="ro-RO"/>
              </w:rPr>
              <w:t>8</w:t>
            </w:r>
          </w:p>
        </w:tc>
      </w:tr>
      <w:tr w:rsidR="005A7780" w:rsidRPr="005A23C9" w14:paraId="67303E24" w14:textId="77777777" w:rsidTr="00E848E5">
        <w:trPr>
          <w:jc w:val="center"/>
        </w:trPr>
        <w:tc>
          <w:tcPr>
            <w:tcW w:w="1545" w:type="pct"/>
            <w:shd w:val="clear" w:color="auto" w:fill="E2ECF1"/>
            <w:tcMar>
              <w:top w:w="45" w:type="dxa"/>
              <w:left w:w="45" w:type="dxa"/>
              <w:bottom w:w="45" w:type="dxa"/>
              <w:right w:w="45" w:type="dxa"/>
            </w:tcMar>
            <w:vAlign w:val="center"/>
            <w:hideMark/>
          </w:tcPr>
          <w:p w14:paraId="0764371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AA156C1"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A89E559"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81</w:t>
            </w:r>
            <w:r w:rsidR="000F4CB4" w:rsidRPr="005A23C9">
              <w:rPr>
                <w:rFonts w:ascii="Arial" w:hAnsi="Arial" w:cs="Arial"/>
                <w:sz w:val="20"/>
                <w:szCs w:val="20"/>
                <w:lang w:val="ro-RO" w:eastAsia="ro-RO"/>
              </w:rPr>
              <w:t>0</w:t>
            </w:r>
          </w:p>
        </w:tc>
      </w:tr>
      <w:tr w:rsidR="005A7780" w:rsidRPr="005A23C9" w14:paraId="4DD63F8F" w14:textId="77777777" w:rsidTr="00E848E5">
        <w:trPr>
          <w:jc w:val="center"/>
        </w:trPr>
        <w:tc>
          <w:tcPr>
            <w:tcW w:w="1545" w:type="pct"/>
            <w:shd w:val="clear" w:color="auto" w:fill="E2ECF1"/>
            <w:tcMar>
              <w:top w:w="45" w:type="dxa"/>
              <w:left w:w="45" w:type="dxa"/>
              <w:bottom w:w="45" w:type="dxa"/>
              <w:right w:w="45" w:type="dxa"/>
            </w:tcMar>
            <w:vAlign w:val="center"/>
            <w:hideMark/>
          </w:tcPr>
          <w:p w14:paraId="40CCD31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CCBF49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7727A9B"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788</w:t>
            </w:r>
          </w:p>
        </w:tc>
      </w:tr>
      <w:tr w:rsidR="005A7780" w:rsidRPr="005A23C9" w14:paraId="01A5BAB1" w14:textId="77777777" w:rsidTr="00E848E5">
        <w:trPr>
          <w:jc w:val="center"/>
        </w:trPr>
        <w:tc>
          <w:tcPr>
            <w:tcW w:w="1545" w:type="pct"/>
            <w:shd w:val="clear" w:color="auto" w:fill="E2ECF1"/>
            <w:tcMar>
              <w:top w:w="45" w:type="dxa"/>
              <w:left w:w="45" w:type="dxa"/>
              <w:bottom w:w="45" w:type="dxa"/>
              <w:right w:w="45" w:type="dxa"/>
            </w:tcMar>
            <w:vAlign w:val="center"/>
            <w:hideMark/>
          </w:tcPr>
          <w:p w14:paraId="2F51341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50-54 ani</w:t>
            </w:r>
          </w:p>
        </w:tc>
        <w:tc>
          <w:tcPr>
            <w:tcW w:w="1668" w:type="pct"/>
            <w:shd w:val="clear" w:color="auto" w:fill="E2ECF1"/>
            <w:tcMar>
              <w:top w:w="45" w:type="dxa"/>
              <w:left w:w="45" w:type="dxa"/>
              <w:bottom w:w="45" w:type="dxa"/>
              <w:right w:w="45" w:type="dxa"/>
            </w:tcMar>
            <w:vAlign w:val="center"/>
            <w:hideMark/>
          </w:tcPr>
          <w:p w14:paraId="5947C90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31F791EB"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7A5841" w:rsidRPr="005A23C9">
              <w:rPr>
                <w:rFonts w:ascii="Arial" w:hAnsi="Arial" w:cs="Arial"/>
                <w:sz w:val="20"/>
                <w:szCs w:val="20"/>
                <w:lang w:val="ro-RO" w:eastAsia="ro-RO"/>
              </w:rPr>
              <w:t>945</w:t>
            </w:r>
          </w:p>
        </w:tc>
      </w:tr>
      <w:tr w:rsidR="005A7780" w:rsidRPr="005A23C9" w14:paraId="641C94A7" w14:textId="77777777" w:rsidTr="00E848E5">
        <w:trPr>
          <w:jc w:val="center"/>
        </w:trPr>
        <w:tc>
          <w:tcPr>
            <w:tcW w:w="1545" w:type="pct"/>
            <w:shd w:val="clear" w:color="auto" w:fill="E2ECF1"/>
            <w:tcMar>
              <w:top w:w="45" w:type="dxa"/>
              <w:left w:w="45" w:type="dxa"/>
              <w:bottom w:w="45" w:type="dxa"/>
              <w:right w:w="45" w:type="dxa"/>
            </w:tcMar>
            <w:vAlign w:val="center"/>
            <w:hideMark/>
          </w:tcPr>
          <w:p w14:paraId="4DF7D55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7C1526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E837498"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928</w:t>
            </w:r>
          </w:p>
        </w:tc>
      </w:tr>
      <w:tr w:rsidR="005A7780" w:rsidRPr="005A23C9" w14:paraId="469AC093" w14:textId="77777777" w:rsidTr="00E848E5">
        <w:trPr>
          <w:jc w:val="center"/>
        </w:trPr>
        <w:tc>
          <w:tcPr>
            <w:tcW w:w="1545" w:type="pct"/>
            <w:shd w:val="clear" w:color="auto" w:fill="E2ECF1"/>
            <w:tcMar>
              <w:top w:w="45" w:type="dxa"/>
              <w:left w:w="45" w:type="dxa"/>
              <w:bottom w:w="45" w:type="dxa"/>
              <w:right w:w="45" w:type="dxa"/>
            </w:tcMar>
            <w:vAlign w:val="center"/>
            <w:hideMark/>
          </w:tcPr>
          <w:p w14:paraId="377FB5A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lastRenderedPageBreak/>
              <w:t>-</w:t>
            </w:r>
          </w:p>
        </w:tc>
        <w:tc>
          <w:tcPr>
            <w:tcW w:w="1668" w:type="pct"/>
            <w:shd w:val="clear" w:color="auto" w:fill="E2ECF1"/>
            <w:tcMar>
              <w:top w:w="45" w:type="dxa"/>
              <w:left w:w="45" w:type="dxa"/>
              <w:bottom w:w="45" w:type="dxa"/>
              <w:right w:w="45" w:type="dxa"/>
            </w:tcMar>
            <w:vAlign w:val="center"/>
            <w:hideMark/>
          </w:tcPr>
          <w:p w14:paraId="39692349"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117B69E9"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1017</w:t>
            </w:r>
          </w:p>
        </w:tc>
      </w:tr>
      <w:tr w:rsidR="005A7780" w:rsidRPr="005A23C9" w14:paraId="03327977" w14:textId="77777777" w:rsidTr="00E848E5">
        <w:trPr>
          <w:jc w:val="center"/>
        </w:trPr>
        <w:tc>
          <w:tcPr>
            <w:tcW w:w="1545" w:type="pct"/>
            <w:shd w:val="clear" w:color="auto" w:fill="E2ECF1"/>
            <w:tcMar>
              <w:top w:w="45" w:type="dxa"/>
              <w:left w:w="45" w:type="dxa"/>
              <w:bottom w:w="45" w:type="dxa"/>
              <w:right w:w="45" w:type="dxa"/>
            </w:tcMar>
            <w:vAlign w:val="center"/>
            <w:hideMark/>
          </w:tcPr>
          <w:p w14:paraId="39DA925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55-59 ani</w:t>
            </w:r>
          </w:p>
        </w:tc>
        <w:tc>
          <w:tcPr>
            <w:tcW w:w="1668" w:type="pct"/>
            <w:shd w:val="clear" w:color="auto" w:fill="E2ECF1"/>
            <w:tcMar>
              <w:top w:w="45" w:type="dxa"/>
              <w:left w:w="45" w:type="dxa"/>
              <w:bottom w:w="45" w:type="dxa"/>
              <w:right w:w="45" w:type="dxa"/>
            </w:tcMar>
            <w:vAlign w:val="center"/>
            <w:hideMark/>
          </w:tcPr>
          <w:p w14:paraId="112C92E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760D9C4F" w14:textId="77777777" w:rsidR="000F4CB4" w:rsidRPr="005A23C9" w:rsidRDefault="007A5841"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1218</w:t>
            </w:r>
          </w:p>
        </w:tc>
      </w:tr>
      <w:tr w:rsidR="005A7780" w:rsidRPr="005A23C9" w14:paraId="4B30E64B" w14:textId="77777777" w:rsidTr="00E848E5">
        <w:trPr>
          <w:jc w:val="center"/>
        </w:trPr>
        <w:tc>
          <w:tcPr>
            <w:tcW w:w="1545" w:type="pct"/>
            <w:shd w:val="clear" w:color="auto" w:fill="E2ECF1"/>
            <w:tcMar>
              <w:top w:w="45" w:type="dxa"/>
              <w:left w:w="45" w:type="dxa"/>
              <w:bottom w:w="45" w:type="dxa"/>
              <w:right w:w="45" w:type="dxa"/>
            </w:tcMar>
            <w:vAlign w:val="center"/>
            <w:hideMark/>
          </w:tcPr>
          <w:p w14:paraId="426A79F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9D5A0E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38A4975"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54</w:t>
            </w:r>
            <w:r w:rsidR="007A5841" w:rsidRPr="005A23C9">
              <w:rPr>
                <w:rFonts w:ascii="Arial" w:hAnsi="Arial" w:cs="Arial"/>
                <w:sz w:val="20"/>
                <w:szCs w:val="20"/>
                <w:lang w:val="ro-RO" w:eastAsia="ro-RO"/>
              </w:rPr>
              <w:t>3</w:t>
            </w:r>
          </w:p>
        </w:tc>
      </w:tr>
      <w:tr w:rsidR="005A7780" w:rsidRPr="005A23C9" w14:paraId="2A89CE61" w14:textId="77777777" w:rsidTr="00E848E5">
        <w:trPr>
          <w:jc w:val="center"/>
        </w:trPr>
        <w:tc>
          <w:tcPr>
            <w:tcW w:w="1545" w:type="pct"/>
            <w:shd w:val="clear" w:color="auto" w:fill="E2ECF1"/>
            <w:tcMar>
              <w:top w:w="45" w:type="dxa"/>
              <w:left w:w="45" w:type="dxa"/>
              <w:bottom w:w="45" w:type="dxa"/>
              <w:right w:w="45" w:type="dxa"/>
            </w:tcMar>
            <w:vAlign w:val="center"/>
            <w:hideMark/>
          </w:tcPr>
          <w:p w14:paraId="2DFFAE7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4D45E8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223A1D7B" w14:textId="77777777" w:rsidR="000F4CB4" w:rsidRPr="005A23C9" w:rsidRDefault="006468C5"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675</w:t>
            </w:r>
          </w:p>
        </w:tc>
      </w:tr>
      <w:tr w:rsidR="005A7780" w:rsidRPr="005A23C9" w14:paraId="3B81F199" w14:textId="77777777" w:rsidTr="00E848E5">
        <w:trPr>
          <w:jc w:val="center"/>
        </w:trPr>
        <w:tc>
          <w:tcPr>
            <w:tcW w:w="1545" w:type="pct"/>
            <w:shd w:val="clear" w:color="auto" w:fill="E2ECF1"/>
            <w:tcMar>
              <w:top w:w="45" w:type="dxa"/>
              <w:left w:w="45" w:type="dxa"/>
              <w:bottom w:w="45" w:type="dxa"/>
              <w:right w:w="45" w:type="dxa"/>
            </w:tcMar>
            <w:vAlign w:val="center"/>
            <w:hideMark/>
          </w:tcPr>
          <w:p w14:paraId="03BF18C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60-64 ani</w:t>
            </w:r>
          </w:p>
        </w:tc>
        <w:tc>
          <w:tcPr>
            <w:tcW w:w="1668" w:type="pct"/>
            <w:shd w:val="clear" w:color="auto" w:fill="E2ECF1"/>
            <w:tcMar>
              <w:top w:w="45" w:type="dxa"/>
              <w:left w:w="45" w:type="dxa"/>
              <w:bottom w:w="45" w:type="dxa"/>
              <w:right w:w="45" w:type="dxa"/>
            </w:tcMar>
            <w:vAlign w:val="center"/>
            <w:hideMark/>
          </w:tcPr>
          <w:p w14:paraId="55269DA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57BDAB3"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137</w:t>
            </w:r>
            <w:r w:rsidR="006468C5" w:rsidRPr="005A23C9">
              <w:rPr>
                <w:rFonts w:ascii="Arial" w:hAnsi="Arial" w:cs="Arial"/>
                <w:sz w:val="20"/>
                <w:szCs w:val="20"/>
                <w:lang w:val="ro-RO" w:eastAsia="ro-RO"/>
              </w:rPr>
              <w:t>3</w:t>
            </w:r>
          </w:p>
        </w:tc>
      </w:tr>
      <w:tr w:rsidR="005A7780" w:rsidRPr="005A23C9" w14:paraId="09D8FD32" w14:textId="77777777" w:rsidTr="00E848E5">
        <w:trPr>
          <w:jc w:val="center"/>
        </w:trPr>
        <w:tc>
          <w:tcPr>
            <w:tcW w:w="1545" w:type="pct"/>
            <w:shd w:val="clear" w:color="auto" w:fill="E2ECF1"/>
            <w:tcMar>
              <w:top w:w="45" w:type="dxa"/>
              <w:left w:w="45" w:type="dxa"/>
              <w:bottom w:w="45" w:type="dxa"/>
              <w:right w:w="45" w:type="dxa"/>
            </w:tcMar>
            <w:vAlign w:val="center"/>
            <w:hideMark/>
          </w:tcPr>
          <w:p w14:paraId="031E5BF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EBBD7D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475458A1" w14:textId="77777777" w:rsidR="000F4CB4" w:rsidRPr="005A23C9" w:rsidRDefault="00BC5D32"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597</w:t>
            </w:r>
          </w:p>
        </w:tc>
      </w:tr>
      <w:tr w:rsidR="005A7780" w:rsidRPr="005A23C9" w14:paraId="098BEDC9" w14:textId="77777777" w:rsidTr="00E848E5">
        <w:trPr>
          <w:jc w:val="center"/>
        </w:trPr>
        <w:tc>
          <w:tcPr>
            <w:tcW w:w="1545" w:type="pct"/>
            <w:shd w:val="clear" w:color="auto" w:fill="E2ECF1"/>
            <w:tcMar>
              <w:top w:w="45" w:type="dxa"/>
              <w:left w:w="45" w:type="dxa"/>
              <w:bottom w:w="45" w:type="dxa"/>
              <w:right w:w="45" w:type="dxa"/>
            </w:tcMar>
            <w:vAlign w:val="center"/>
            <w:hideMark/>
          </w:tcPr>
          <w:p w14:paraId="64761F6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2A0CEF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E3104A5" w14:textId="77777777" w:rsidR="000F4CB4" w:rsidRPr="005A23C9" w:rsidRDefault="00BC5D32"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776</w:t>
            </w:r>
          </w:p>
        </w:tc>
      </w:tr>
      <w:tr w:rsidR="005A7780" w:rsidRPr="005A23C9" w14:paraId="63C43403" w14:textId="77777777" w:rsidTr="00E848E5">
        <w:trPr>
          <w:jc w:val="center"/>
        </w:trPr>
        <w:tc>
          <w:tcPr>
            <w:tcW w:w="1545" w:type="pct"/>
            <w:shd w:val="clear" w:color="auto" w:fill="E2ECF1"/>
            <w:tcMar>
              <w:top w:w="45" w:type="dxa"/>
              <w:left w:w="45" w:type="dxa"/>
              <w:bottom w:w="45" w:type="dxa"/>
              <w:right w:w="45" w:type="dxa"/>
            </w:tcMar>
            <w:vAlign w:val="center"/>
            <w:hideMark/>
          </w:tcPr>
          <w:p w14:paraId="582DE23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65-69 ani</w:t>
            </w:r>
          </w:p>
        </w:tc>
        <w:tc>
          <w:tcPr>
            <w:tcW w:w="1668" w:type="pct"/>
            <w:shd w:val="clear" w:color="auto" w:fill="E2ECF1"/>
            <w:tcMar>
              <w:top w:w="45" w:type="dxa"/>
              <w:left w:w="45" w:type="dxa"/>
              <w:bottom w:w="45" w:type="dxa"/>
              <w:right w:w="45" w:type="dxa"/>
            </w:tcMar>
            <w:vAlign w:val="center"/>
            <w:hideMark/>
          </w:tcPr>
          <w:p w14:paraId="734BC8D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3D64EC26"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13</w:t>
            </w:r>
            <w:r w:rsidR="00BC5D32" w:rsidRPr="005A23C9">
              <w:rPr>
                <w:rFonts w:ascii="Arial" w:hAnsi="Arial" w:cs="Arial"/>
                <w:sz w:val="20"/>
                <w:szCs w:val="20"/>
                <w:lang w:val="ro-RO" w:eastAsia="ro-RO"/>
              </w:rPr>
              <w:t>74</w:t>
            </w:r>
          </w:p>
        </w:tc>
      </w:tr>
      <w:tr w:rsidR="005A7780" w:rsidRPr="005A23C9" w14:paraId="02ECA49A" w14:textId="77777777" w:rsidTr="00E848E5">
        <w:trPr>
          <w:jc w:val="center"/>
        </w:trPr>
        <w:tc>
          <w:tcPr>
            <w:tcW w:w="1545" w:type="pct"/>
            <w:shd w:val="clear" w:color="auto" w:fill="E2ECF1"/>
            <w:tcMar>
              <w:top w:w="45" w:type="dxa"/>
              <w:left w:w="45" w:type="dxa"/>
              <w:bottom w:w="45" w:type="dxa"/>
              <w:right w:w="45" w:type="dxa"/>
            </w:tcMar>
            <w:vAlign w:val="center"/>
            <w:hideMark/>
          </w:tcPr>
          <w:p w14:paraId="790C387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4E03F1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09E074C7"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BC5D32" w:rsidRPr="005A23C9">
              <w:rPr>
                <w:rFonts w:ascii="Arial" w:hAnsi="Arial" w:cs="Arial"/>
                <w:sz w:val="20"/>
                <w:szCs w:val="20"/>
                <w:lang w:val="ro-RO" w:eastAsia="ro-RO"/>
              </w:rPr>
              <w:t>7</w:t>
            </w:r>
            <w:r w:rsidRPr="005A23C9">
              <w:rPr>
                <w:rFonts w:ascii="Arial" w:hAnsi="Arial" w:cs="Arial"/>
                <w:sz w:val="20"/>
                <w:szCs w:val="20"/>
                <w:lang w:val="ro-RO" w:eastAsia="ro-RO"/>
              </w:rPr>
              <w:t>1</w:t>
            </w:r>
          </w:p>
        </w:tc>
      </w:tr>
      <w:tr w:rsidR="005A7780" w:rsidRPr="005A23C9" w14:paraId="0911975F" w14:textId="77777777" w:rsidTr="00E848E5">
        <w:trPr>
          <w:jc w:val="center"/>
        </w:trPr>
        <w:tc>
          <w:tcPr>
            <w:tcW w:w="1545" w:type="pct"/>
            <w:shd w:val="clear" w:color="auto" w:fill="E2ECF1"/>
            <w:tcMar>
              <w:top w:w="45" w:type="dxa"/>
              <w:left w:w="45" w:type="dxa"/>
              <w:bottom w:w="45" w:type="dxa"/>
              <w:right w:w="45" w:type="dxa"/>
            </w:tcMar>
            <w:vAlign w:val="center"/>
            <w:hideMark/>
          </w:tcPr>
          <w:p w14:paraId="4B736529"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24FCBF19"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F3BED77" w14:textId="77777777" w:rsidR="000F4CB4" w:rsidRPr="005A23C9" w:rsidRDefault="00BC5D32"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803</w:t>
            </w:r>
          </w:p>
        </w:tc>
      </w:tr>
      <w:tr w:rsidR="005A7780" w:rsidRPr="005A23C9" w14:paraId="1635248D" w14:textId="77777777" w:rsidTr="00E848E5">
        <w:trPr>
          <w:jc w:val="center"/>
        </w:trPr>
        <w:tc>
          <w:tcPr>
            <w:tcW w:w="1545" w:type="pct"/>
            <w:shd w:val="clear" w:color="auto" w:fill="E2ECF1"/>
            <w:tcMar>
              <w:top w:w="45" w:type="dxa"/>
              <w:left w:w="45" w:type="dxa"/>
              <w:bottom w:w="45" w:type="dxa"/>
              <w:right w:w="45" w:type="dxa"/>
            </w:tcMar>
            <w:vAlign w:val="center"/>
            <w:hideMark/>
          </w:tcPr>
          <w:p w14:paraId="02E8C04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70-74 ani</w:t>
            </w:r>
          </w:p>
        </w:tc>
        <w:tc>
          <w:tcPr>
            <w:tcW w:w="1668" w:type="pct"/>
            <w:shd w:val="clear" w:color="auto" w:fill="E2ECF1"/>
            <w:tcMar>
              <w:top w:w="45" w:type="dxa"/>
              <w:left w:w="45" w:type="dxa"/>
              <w:bottom w:w="45" w:type="dxa"/>
              <w:right w:w="45" w:type="dxa"/>
            </w:tcMar>
            <w:vAlign w:val="center"/>
            <w:hideMark/>
          </w:tcPr>
          <w:p w14:paraId="3625101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46E69028" w14:textId="77777777" w:rsidR="000F4CB4" w:rsidRPr="005A23C9" w:rsidRDefault="00BC5D32"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1008</w:t>
            </w:r>
          </w:p>
        </w:tc>
      </w:tr>
      <w:tr w:rsidR="005A7780" w:rsidRPr="005A23C9" w14:paraId="764D956F" w14:textId="77777777" w:rsidTr="00E848E5">
        <w:trPr>
          <w:jc w:val="center"/>
        </w:trPr>
        <w:tc>
          <w:tcPr>
            <w:tcW w:w="1545" w:type="pct"/>
            <w:shd w:val="clear" w:color="auto" w:fill="E2ECF1"/>
            <w:tcMar>
              <w:top w:w="45" w:type="dxa"/>
              <w:left w:w="45" w:type="dxa"/>
              <w:bottom w:w="45" w:type="dxa"/>
              <w:right w:w="45" w:type="dxa"/>
            </w:tcMar>
            <w:vAlign w:val="center"/>
            <w:hideMark/>
          </w:tcPr>
          <w:p w14:paraId="0FC7FCC8"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06394A0B"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EDA431D" w14:textId="77777777" w:rsidR="000F4CB4" w:rsidRPr="005A23C9" w:rsidRDefault="00BC5D32"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417</w:t>
            </w:r>
          </w:p>
        </w:tc>
      </w:tr>
      <w:tr w:rsidR="005A7780" w:rsidRPr="005A23C9" w14:paraId="5D54F25F" w14:textId="77777777" w:rsidTr="00E848E5">
        <w:trPr>
          <w:jc w:val="center"/>
        </w:trPr>
        <w:tc>
          <w:tcPr>
            <w:tcW w:w="1545" w:type="pct"/>
            <w:shd w:val="clear" w:color="auto" w:fill="E2ECF1"/>
            <w:tcMar>
              <w:top w:w="45" w:type="dxa"/>
              <w:left w:w="45" w:type="dxa"/>
              <w:bottom w:w="45" w:type="dxa"/>
              <w:right w:w="45" w:type="dxa"/>
            </w:tcMar>
            <w:vAlign w:val="center"/>
            <w:hideMark/>
          </w:tcPr>
          <w:p w14:paraId="196AC4BA"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009E1B9"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06253AFF"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5</w:t>
            </w:r>
            <w:r w:rsidR="00BC5D32" w:rsidRPr="005A23C9">
              <w:rPr>
                <w:rFonts w:ascii="Arial" w:hAnsi="Arial" w:cs="Arial"/>
                <w:sz w:val="20"/>
                <w:szCs w:val="20"/>
                <w:lang w:val="ro-RO" w:eastAsia="ro-RO"/>
              </w:rPr>
              <w:t>91</w:t>
            </w:r>
          </w:p>
        </w:tc>
      </w:tr>
      <w:tr w:rsidR="005A7780" w:rsidRPr="005A23C9" w14:paraId="70986F67" w14:textId="77777777" w:rsidTr="00E848E5">
        <w:trPr>
          <w:jc w:val="center"/>
        </w:trPr>
        <w:tc>
          <w:tcPr>
            <w:tcW w:w="1545" w:type="pct"/>
            <w:shd w:val="clear" w:color="auto" w:fill="E2ECF1"/>
            <w:tcMar>
              <w:top w:w="45" w:type="dxa"/>
              <w:left w:w="45" w:type="dxa"/>
              <w:bottom w:w="45" w:type="dxa"/>
              <w:right w:w="45" w:type="dxa"/>
            </w:tcMar>
            <w:vAlign w:val="center"/>
            <w:hideMark/>
          </w:tcPr>
          <w:p w14:paraId="1EE3070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75-79 ani</w:t>
            </w:r>
          </w:p>
        </w:tc>
        <w:tc>
          <w:tcPr>
            <w:tcW w:w="1668" w:type="pct"/>
            <w:shd w:val="clear" w:color="auto" w:fill="E2ECF1"/>
            <w:tcMar>
              <w:top w:w="45" w:type="dxa"/>
              <w:left w:w="45" w:type="dxa"/>
              <w:bottom w:w="45" w:type="dxa"/>
              <w:right w:w="45" w:type="dxa"/>
            </w:tcMar>
            <w:vAlign w:val="center"/>
            <w:hideMark/>
          </w:tcPr>
          <w:p w14:paraId="069122DC"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08F315D0"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6</w:t>
            </w:r>
            <w:r w:rsidR="00BC5D32" w:rsidRPr="005A23C9">
              <w:rPr>
                <w:rFonts w:ascii="Arial" w:hAnsi="Arial" w:cs="Arial"/>
                <w:sz w:val="20"/>
                <w:szCs w:val="20"/>
                <w:lang w:val="ro-RO" w:eastAsia="ro-RO"/>
              </w:rPr>
              <w:t>01</w:t>
            </w:r>
          </w:p>
        </w:tc>
      </w:tr>
      <w:tr w:rsidR="005A7780" w:rsidRPr="005A23C9" w14:paraId="1F1E1919" w14:textId="77777777" w:rsidTr="00E848E5">
        <w:trPr>
          <w:jc w:val="center"/>
        </w:trPr>
        <w:tc>
          <w:tcPr>
            <w:tcW w:w="1545" w:type="pct"/>
            <w:shd w:val="clear" w:color="auto" w:fill="E2ECF1"/>
            <w:tcMar>
              <w:top w:w="45" w:type="dxa"/>
              <w:left w:w="45" w:type="dxa"/>
              <w:bottom w:w="45" w:type="dxa"/>
              <w:right w:w="45" w:type="dxa"/>
            </w:tcMar>
            <w:vAlign w:val="center"/>
            <w:hideMark/>
          </w:tcPr>
          <w:p w14:paraId="22F6AE0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C7EA2FF"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513FFEC8"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2</w:t>
            </w:r>
            <w:r w:rsidR="00BC5D32" w:rsidRPr="005A23C9">
              <w:rPr>
                <w:rFonts w:ascii="Arial" w:hAnsi="Arial" w:cs="Arial"/>
                <w:sz w:val="20"/>
                <w:szCs w:val="20"/>
                <w:lang w:val="ro-RO" w:eastAsia="ro-RO"/>
              </w:rPr>
              <w:t>40</w:t>
            </w:r>
          </w:p>
        </w:tc>
      </w:tr>
      <w:tr w:rsidR="005A7780" w:rsidRPr="005A23C9" w14:paraId="10282256" w14:textId="77777777" w:rsidTr="00E848E5">
        <w:trPr>
          <w:jc w:val="center"/>
        </w:trPr>
        <w:tc>
          <w:tcPr>
            <w:tcW w:w="1545" w:type="pct"/>
            <w:shd w:val="clear" w:color="auto" w:fill="E2ECF1"/>
            <w:tcMar>
              <w:top w:w="45" w:type="dxa"/>
              <w:left w:w="45" w:type="dxa"/>
              <w:bottom w:w="45" w:type="dxa"/>
              <w:right w:w="45" w:type="dxa"/>
            </w:tcMar>
            <w:vAlign w:val="center"/>
            <w:hideMark/>
          </w:tcPr>
          <w:p w14:paraId="60B590C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07FDAB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33F66FB4"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36</w:t>
            </w:r>
            <w:r w:rsidR="00BC5D32" w:rsidRPr="005A23C9">
              <w:rPr>
                <w:rFonts w:ascii="Arial" w:hAnsi="Arial" w:cs="Arial"/>
                <w:sz w:val="20"/>
                <w:szCs w:val="20"/>
                <w:lang w:val="ro-RO" w:eastAsia="ro-RO"/>
              </w:rPr>
              <w:t>1</w:t>
            </w:r>
          </w:p>
        </w:tc>
      </w:tr>
      <w:tr w:rsidR="005A7780" w:rsidRPr="005A23C9" w14:paraId="0CB462A1" w14:textId="77777777" w:rsidTr="00E848E5">
        <w:trPr>
          <w:jc w:val="center"/>
        </w:trPr>
        <w:tc>
          <w:tcPr>
            <w:tcW w:w="1545" w:type="pct"/>
            <w:shd w:val="clear" w:color="auto" w:fill="E2ECF1"/>
            <w:tcMar>
              <w:top w:w="45" w:type="dxa"/>
              <w:left w:w="45" w:type="dxa"/>
              <w:bottom w:w="45" w:type="dxa"/>
              <w:right w:w="45" w:type="dxa"/>
            </w:tcMar>
            <w:vAlign w:val="center"/>
            <w:hideMark/>
          </w:tcPr>
          <w:p w14:paraId="6EB9FDD4"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80-84 ani</w:t>
            </w:r>
          </w:p>
        </w:tc>
        <w:tc>
          <w:tcPr>
            <w:tcW w:w="1668" w:type="pct"/>
            <w:shd w:val="clear" w:color="auto" w:fill="E2ECF1"/>
            <w:tcMar>
              <w:top w:w="45" w:type="dxa"/>
              <w:left w:w="45" w:type="dxa"/>
              <w:bottom w:w="45" w:type="dxa"/>
              <w:right w:w="45" w:type="dxa"/>
            </w:tcMar>
            <w:vAlign w:val="center"/>
            <w:hideMark/>
          </w:tcPr>
          <w:p w14:paraId="704B9DE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1FF4C849" w14:textId="77777777" w:rsidR="000F4CB4" w:rsidRPr="005A23C9" w:rsidRDefault="00B429D7"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480</w:t>
            </w:r>
          </w:p>
        </w:tc>
      </w:tr>
      <w:tr w:rsidR="005A7780" w:rsidRPr="005A23C9" w14:paraId="433AE430" w14:textId="77777777" w:rsidTr="00E848E5">
        <w:trPr>
          <w:jc w:val="center"/>
        </w:trPr>
        <w:tc>
          <w:tcPr>
            <w:tcW w:w="1545" w:type="pct"/>
            <w:shd w:val="clear" w:color="auto" w:fill="E2ECF1"/>
            <w:tcMar>
              <w:top w:w="45" w:type="dxa"/>
              <w:left w:w="45" w:type="dxa"/>
              <w:bottom w:w="45" w:type="dxa"/>
              <w:right w:w="45" w:type="dxa"/>
            </w:tcMar>
            <w:vAlign w:val="center"/>
            <w:hideMark/>
          </w:tcPr>
          <w:p w14:paraId="7F386040"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30D16612"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6C458CE3"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w:t>
            </w:r>
            <w:r w:rsidR="00B429D7" w:rsidRPr="005A23C9">
              <w:rPr>
                <w:rFonts w:ascii="Arial" w:hAnsi="Arial" w:cs="Arial"/>
                <w:sz w:val="20"/>
                <w:szCs w:val="20"/>
                <w:lang w:val="ro-RO" w:eastAsia="ro-RO"/>
              </w:rPr>
              <w:t>76</w:t>
            </w:r>
          </w:p>
        </w:tc>
      </w:tr>
      <w:tr w:rsidR="005A7780" w:rsidRPr="005A23C9" w14:paraId="64CAB20D" w14:textId="77777777" w:rsidTr="00E848E5">
        <w:trPr>
          <w:jc w:val="center"/>
        </w:trPr>
        <w:tc>
          <w:tcPr>
            <w:tcW w:w="1545" w:type="pct"/>
            <w:shd w:val="clear" w:color="auto" w:fill="E2ECF1"/>
            <w:tcMar>
              <w:top w:w="45" w:type="dxa"/>
              <w:left w:w="45" w:type="dxa"/>
              <w:bottom w:w="45" w:type="dxa"/>
              <w:right w:w="45" w:type="dxa"/>
            </w:tcMar>
            <w:vAlign w:val="center"/>
            <w:hideMark/>
          </w:tcPr>
          <w:p w14:paraId="4550EBD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4C7562BD"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4E59C440"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3</w:t>
            </w:r>
            <w:r w:rsidR="00B429D7" w:rsidRPr="005A23C9">
              <w:rPr>
                <w:rFonts w:ascii="Arial" w:hAnsi="Arial" w:cs="Arial"/>
                <w:sz w:val="20"/>
                <w:szCs w:val="20"/>
                <w:lang w:val="ro-RO" w:eastAsia="ro-RO"/>
              </w:rPr>
              <w:t>04</w:t>
            </w:r>
          </w:p>
        </w:tc>
      </w:tr>
      <w:tr w:rsidR="005A7780" w:rsidRPr="005A23C9" w14:paraId="4342E250" w14:textId="77777777" w:rsidTr="00E848E5">
        <w:trPr>
          <w:jc w:val="center"/>
        </w:trPr>
        <w:tc>
          <w:tcPr>
            <w:tcW w:w="1545" w:type="pct"/>
            <w:shd w:val="clear" w:color="auto" w:fill="E2ECF1"/>
            <w:tcMar>
              <w:top w:w="45" w:type="dxa"/>
              <w:left w:w="45" w:type="dxa"/>
              <w:bottom w:w="45" w:type="dxa"/>
              <w:right w:w="45" w:type="dxa"/>
            </w:tcMar>
            <w:vAlign w:val="center"/>
            <w:hideMark/>
          </w:tcPr>
          <w:p w14:paraId="4F1D7EA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85 ani si peste</w:t>
            </w:r>
          </w:p>
        </w:tc>
        <w:tc>
          <w:tcPr>
            <w:tcW w:w="1668" w:type="pct"/>
            <w:shd w:val="clear" w:color="auto" w:fill="E2ECF1"/>
            <w:tcMar>
              <w:top w:w="45" w:type="dxa"/>
              <w:left w:w="45" w:type="dxa"/>
              <w:bottom w:w="45" w:type="dxa"/>
              <w:right w:w="45" w:type="dxa"/>
            </w:tcMar>
            <w:vAlign w:val="center"/>
            <w:hideMark/>
          </w:tcPr>
          <w:p w14:paraId="3990B605"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Total</w:t>
            </w:r>
          </w:p>
        </w:tc>
        <w:tc>
          <w:tcPr>
            <w:tcW w:w="1787" w:type="pct"/>
            <w:shd w:val="clear" w:color="auto" w:fill="D9E2F3" w:themeFill="accent1" w:themeFillTint="33"/>
            <w:tcMar>
              <w:top w:w="45" w:type="dxa"/>
              <w:left w:w="45" w:type="dxa"/>
              <w:bottom w:w="45" w:type="dxa"/>
              <w:right w:w="45" w:type="dxa"/>
            </w:tcMar>
            <w:vAlign w:val="center"/>
            <w:hideMark/>
          </w:tcPr>
          <w:p w14:paraId="7FA3A020"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3</w:t>
            </w:r>
            <w:r w:rsidR="00B429D7" w:rsidRPr="005A23C9">
              <w:rPr>
                <w:rFonts w:ascii="Arial" w:hAnsi="Arial" w:cs="Arial"/>
                <w:sz w:val="20"/>
                <w:szCs w:val="20"/>
                <w:lang w:val="ro-RO" w:eastAsia="ro-RO"/>
              </w:rPr>
              <w:t>42</w:t>
            </w:r>
          </w:p>
        </w:tc>
      </w:tr>
      <w:tr w:rsidR="005A7780" w:rsidRPr="005A23C9" w14:paraId="71940ABA" w14:textId="77777777" w:rsidTr="00E848E5">
        <w:trPr>
          <w:jc w:val="center"/>
        </w:trPr>
        <w:tc>
          <w:tcPr>
            <w:tcW w:w="1545" w:type="pct"/>
            <w:shd w:val="clear" w:color="auto" w:fill="E2ECF1"/>
            <w:tcMar>
              <w:top w:w="45" w:type="dxa"/>
              <w:left w:w="45" w:type="dxa"/>
              <w:bottom w:w="45" w:type="dxa"/>
              <w:right w:w="45" w:type="dxa"/>
            </w:tcMar>
            <w:vAlign w:val="center"/>
            <w:hideMark/>
          </w:tcPr>
          <w:p w14:paraId="77F0E61C"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6FB8B236"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Masculin</w:t>
            </w:r>
          </w:p>
        </w:tc>
        <w:tc>
          <w:tcPr>
            <w:tcW w:w="1787" w:type="pct"/>
            <w:shd w:val="clear" w:color="auto" w:fill="D9E2F3" w:themeFill="accent1" w:themeFillTint="33"/>
            <w:tcMar>
              <w:top w:w="45" w:type="dxa"/>
              <w:left w:w="45" w:type="dxa"/>
              <w:bottom w:w="45" w:type="dxa"/>
              <w:right w:w="45" w:type="dxa"/>
            </w:tcMar>
            <w:vAlign w:val="center"/>
            <w:hideMark/>
          </w:tcPr>
          <w:p w14:paraId="1B99AD24"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10</w:t>
            </w:r>
            <w:r w:rsidR="00B429D7" w:rsidRPr="005A23C9">
              <w:rPr>
                <w:rFonts w:ascii="Arial" w:hAnsi="Arial" w:cs="Arial"/>
                <w:sz w:val="20"/>
                <w:szCs w:val="20"/>
                <w:lang w:val="ro-RO" w:eastAsia="ro-RO"/>
              </w:rPr>
              <w:t>7</w:t>
            </w:r>
          </w:p>
        </w:tc>
      </w:tr>
      <w:tr w:rsidR="005A7780" w:rsidRPr="005A23C9" w14:paraId="38B4258B" w14:textId="77777777" w:rsidTr="00E848E5">
        <w:trPr>
          <w:jc w:val="center"/>
        </w:trPr>
        <w:tc>
          <w:tcPr>
            <w:tcW w:w="1545" w:type="pct"/>
            <w:shd w:val="clear" w:color="auto" w:fill="E2ECF1"/>
            <w:tcMar>
              <w:top w:w="45" w:type="dxa"/>
              <w:left w:w="45" w:type="dxa"/>
              <w:bottom w:w="45" w:type="dxa"/>
              <w:right w:w="45" w:type="dxa"/>
            </w:tcMar>
            <w:vAlign w:val="center"/>
            <w:hideMark/>
          </w:tcPr>
          <w:p w14:paraId="576C7ACE"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w:t>
            </w:r>
          </w:p>
        </w:tc>
        <w:tc>
          <w:tcPr>
            <w:tcW w:w="1668" w:type="pct"/>
            <w:shd w:val="clear" w:color="auto" w:fill="E2ECF1"/>
            <w:tcMar>
              <w:top w:w="45" w:type="dxa"/>
              <w:left w:w="45" w:type="dxa"/>
              <w:bottom w:w="45" w:type="dxa"/>
              <w:right w:w="45" w:type="dxa"/>
            </w:tcMar>
            <w:vAlign w:val="center"/>
            <w:hideMark/>
          </w:tcPr>
          <w:p w14:paraId="77B006C7" w14:textId="77777777" w:rsidR="000F4CB4" w:rsidRPr="005A23C9" w:rsidRDefault="000F4CB4" w:rsidP="000F4CB4">
            <w:pPr>
              <w:suppressAutoHyphens w:val="0"/>
              <w:rPr>
                <w:rFonts w:ascii="Arial" w:hAnsi="Arial" w:cs="Arial"/>
                <w:b/>
                <w:bCs/>
                <w:sz w:val="20"/>
                <w:szCs w:val="20"/>
                <w:lang w:val="ro-RO" w:eastAsia="ro-RO"/>
              </w:rPr>
            </w:pPr>
            <w:r w:rsidRPr="005A23C9">
              <w:rPr>
                <w:rFonts w:ascii="Arial" w:hAnsi="Arial" w:cs="Arial"/>
                <w:b/>
                <w:bCs/>
                <w:sz w:val="20"/>
                <w:szCs w:val="20"/>
                <w:lang w:val="ro-RO" w:eastAsia="ro-RO"/>
              </w:rPr>
              <w:t>Feminin</w:t>
            </w:r>
          </w:p>
        </w:tc>
        <w:tc>
          <w:tcPr>
            <w:tcW w:w="1787" w:type="pct"/>
            <w:shd w:val="clear" w:color="auto" w:fill="D9E2F3" w:themeFill="accent1" w:themeFillTint="33"/>
            <w:tcMar>
              <w:top w:w="45" w:type="dxa"/>
              <w:left w:w="45" w:type="dxa"/>
              <w:bottom w:w="45" w:type="dxa"/>
              <w:right w:w="45" w:type="dxa"/>
            </w:tcMar>
            <w:vAlign w:val="center"/>
            <w:hideMark/>
          </w:tcPr>
          <w:p w14:paraId="3700E73F" w14:textId="77777777" w:rsidR="000F4CB4" w:rsidRPr="005A23C9" w:rsidRDefault="000F4CB4" w:rsidP="000F4CB4">
            <w:pPr>
              <w:suppressAutoHyphens w:val="0"/>
              <w:jc w:val="right"/>
              <w:rPr>
                <w:rFonts w:ascii="Arial" w:hAnsi="Arial" w:cs="Arial"/>
                <w:sz w:val="20"/>
                <w:szCs w:val="20"/>
                <w:lang w:val="ro-RO" w:eastAsia="ro-RO"/>
              </w:rPr>
            </w:pPr>
            <w:r w:rsidRPr="005A23C9">
              <w:rPr>
                <w:rFonts w:ascii="Arial" w:hAnsi="Arial" w:cs="Arial"/>
                <w:sz w:val="20"/>
                <w:szCs w:val="20"/>
                <w:lang w:val="ro-RO" w:eastAsia="ro-RO"/>
              </w:rPr>
              <w:t>23</w:t>
            </w:r>
            <w:r w:rsidR="00B429D7" w:rsidRPr="005A23C9">
              <w:rPr>
                <w:rFonts w:ascii="Arial" w:hAnsi="Arial" w:cs="Arial"/>
                <w:sz w:val="20"/>
                <w:szCs w:val="20"/>
                <w:lang w:val="ro-RO" w:eastAsia="ro-RO"/>
              </w:rPr>
              <w:t>5</w:t>
            </w:r>
          </w:p>
        </w:tc>
      </w:tr>
    </w:tbl>
    <w:p w14:paraId="72110E2C" w14:textId="77777777" w:rsidR="00ED7B29" w:rsidRPr="005A23C9" w:rsidRDefault="00ED7B29" w:rsidP="000F4CB4">
      <w:pPr>
        <w:autoSpaceDE w:val="0"/>
        <w:jc w:val="both"/>
        <w:rPr>
          <w:rFonts w:ascii="Arial" w:hAnsi="Arial" w:cs="Arial"/>
          <w:b/>
          <w:bCs/>
          <w:sz w:val="20"/>
          <w:szCs w:val="20"/>
          <w:lang w:val="ro-RO" w:eastAsia="ro-RO"/>
        </w:rPr>
      </w:pPr>
    </w:p>
    <w:p w14:paraId="1359B588" w14:textId="77777777" w:rsidR="00ED7B29" w:rsidRPr="005A23C9" w:rsidRDefault="00ED7B29">
      <w:pPr>
        <w:ind w:firstLine="900"/>
        <w:jc w:val="both"/>
        <w:rPr>
          <w:rFonts w:ascii="Arial" w:hAnsi="Arial" w:cs="Arial"/>
          <w:b/>
          <w:bCs/>
          <w:sz w:val="21"/>
          <w:szCs w:val="21"/>
          <w:lang w:val="ro-RO"/>
        </w:rPr>
      </w:pPr>
    </w:p>
    <w:p w14:paraId="7395EC82" w14:textId="77777777" w:rsidR="00B731E7" w:rsidRPr="005A23C9" w:rsidRDefault="00B731E7">
      <w:pPr>
        <w:ind w:firstLine="900"/>
        <w:jc w:val="both"/>
        <w:rPr>
          <w:rFonts w:ascii="Arial" w:hAnsi="Arial" w:cs="Arial"/>
          <w:lang w:val="ro-RO"/>
        </w:rPr>
      </w:pPr>
      <w:r w:rsidRPr="005A23C9">
        <w:rPr>
          <w:rFonts w:ascii="Arial" w:hAnsi="Arial" w:cs="Arial"/>
          <w:b/>
          <w:bCs/>
          <w:lang w:val="ro-RO"/>
        </w:rPr>
        <w:t>I.4.2.Forţa de muncă şi şomajul</w:t>
      </w:r>
    </w:p>
    <w:p w14:paraId="599F29B7" w14:textId="77777777" w:rsidR="005B0046" w:rsidRPr="005A23C9" w:rsidRDefault="005B0046">
      <w:pPr>
        <w:ind w:firstLine="900"/>
        <w:jc w:val="both"/>
        <w:rPr>
          <w:rFonts w:ascii="Arial" w:hAnsi="Arial" w:cs="Arial"/>
          <w:sz w:val="22"/>
          <w:szCs w:val="22"/>
          <w:lang w:val="ro-RO"/>
        </w:rPr>
      </w:pPr>
    </w:p>
    <w:p w14:paraId="4A10404D" w14:textId="77777777" w:rsidR="00B731E7" w:rsidRPr="005A23C9" w:rsidRDefault="00B731E7">
      <w:pPr>
        <w:ind w:firstLine="900"/>
        <w:jc w:val="both"/>
        <w:rPr>
          <w:rFonts w:ascii="Arial" w:hAnsi="Arial" w:cs="Arial"/>
          <w:sz w:val="22"/>
          <w:szCs w:val="22"/>
          <w:lang w:val="ro-RO"/>
        </w:rPr>
      </w:pPr>
      <w:r w:rsidRPr="005A23C9">
        <w:rPr>
          <w:rFonts w:ascii="Arial" w:hAnsi="Arial" w:cs="Arial"/>
          <w:sz w:val="22"/>
          <w:szCs w:val="22"/>
          <w:lang w:val="ro-RO"/>
        </w:rPr>
        <w:t xml:space="preserve">Numărul </w:t>
      </w:r>
      <w:r w:rsidR="00FF386C" w:rsidRPr="005A23C9">
        <w:rPr>
          <w:rFonts w:ascii="Arial" w:hAnsi="Arial" w:cs="Arial"/>
          <w:sz w:val="22"/>
          <w:szCs w:val="22"/>
          <w:lang w:val="ro-RO"/>
        </w:rPr>
        <w:t>total</w:t>
      </w:r>
      <w:r w:rsidRPr="005A23C9">
        <w:rPr>
          <w:rFonts w:ascii="Arial" w:hAnsi="Arial" w:cs="Arial"/>
          <w:sz w:val="22"/>
          <w:szCs w:val="22"/>
          <w:lang w:val="ro-RO"/>
        </w:rPr>
        <w:t xml:space="preserve"> de salariaţi existent la sfârşitul anului 20</w:t>
      </w:r>
      <w:r w:rsidR="00FF386C" w:rsidRPr="005A23C9">
        <w:rPr>
          <w:rFonts w:ascii="Arial" w:hAnsi="Arial" w:cs="Arial"/>
          <w:sz w:val="22"/>
          <w:szCs w:val="22"/>
          <w:lang w:val="ro-RO"/>
        </w:rPr>
        <w:t>2</w:t>
      </w:r>
      <w:r w:rsidR="005B0046" w:rsidRPr="005A23C9">
        <w:rPr>
          <w:rFonts w:ascii="Arial" w:hAnsi="Arial" w:cs="Arial"/>
          <w:sz w:val="22"/>
          <w:szCs w:val="22"/>
          <w:lang w:val="ro-RO"/>
        </w:rPr>
        <w:t>2</w:t>
      </w:r>
      <w:r w:rsidRPr="005A23C9">
        <w:rPr>
          <w:rFonts w:ascii="Arial" w:hAnsi="Arial" w:cs="Arial"/>
          <w:sz w:val="22"/>
          <w:szCs w:val="22"/>
          <w:lang w:val="ro-RO"/>
        </w:rPr>
        <w:t xml:space="preserve"> în municipiul Câmpulung Moldovenesc a fost de 4</w:t>
      </w:r>
      <w:r w:rsidR="003104D7" w:rsidRPr="005A23C9">
        <w:rPr>
          <w:rFonts w:ascii="Arial" w:hAnsi="Arial" w:cs="Arial"/>
          <w:sz w:val="22"/>
          <w:szCs w:val="22"/>
          <w:lang w:val="ro-RO"/>
        </w:rPr>
        <w:t>5</w:t>
      </w:r>
      <w:r w:rsidR="00B203A8" w:rsidRPr="005A23C9">
        <w:rPr>
          <w:rFonts w:ascii="Arial" w:hAnsi="Arial" w:cs="Arial"/>
          <w:sz w:val="22"/>
          <w:szCs w:val="22"/>
          <w:lang w:val="ro-RO"/>
        </w:rPr>
        <w:t>08</w:t>
      </w:r>
      <w:r w:rsidR="005B7C81" w:rsidRPr="005A23C9">
        <w:rPr>
          <w:rFonts w:ascii="Arial" w:hAnsi="Arial" w:cs="Arial"/>
          <w:sz w:val="22"/>
          <w:szCs w:val="22"/>
          <w:lang w:val="ro-RO"/>
        </w:rPr>
        <w:t xml:space="preserve">, iar numărul de societăţi cu cel puţin un contract activ a fost de </w:t>
      </w:r>
      <w:r w:rsidR="00B203A8" w:rsidRPr="005A23C9">
        <w:rPr>
          <w:rFonts w:ascii="Arial" w:hAnsi="Arial" w:cs="Arial"/>
          <w:sz w:val="22"/>
          <w:szCs w:val="22"/>
          <w:lang w:val="ro-RO"/>
        </w:rPr>
        <w:t>683</w:t>
      </w:r>
      <w:r w:rsidRPr="005A23C9">
        <w:rPr>
          <w:rFonts w:ascii="Arial" w:hAnsi="Arial" w:cs="Arial"/>
          <w:sz w:val="22"/>
          <w:szCs w:val="22"/>
          <w:lang w:val="ro-RO"/>
        </w:rPr>
        <w:t>.</w:t>
      </w:r>
    </w:p>
    <w:p w14:paraId="6C7F963F" w14:textId="77777777" w:rsidR="005B7C81" w:rsidRPr="005A23C9" w:rsidRDefault="005B7C81">
      <w:pPr>
        <w:ind w:firstLine="900"/>
        <w:jc w:val="both"/>
        <w:rPr>
          <w:rFonts w:ascii="Arial" w:hAnsi="Arial" w:cs="Arial"/>
          <w:sz w:val="22"/>
          <w:szCs w:val="22"/>
          <w:lang w:val="ro-RO"/>
        </w:rPr>
      </w:pPr>
      <w:r w:rsidRPr="005A23C9">
        <w:rPr>
          <w:rFonts w:ascii="Arial" w:hAnsi="Arial" w:cs="Arial"/>
          <w:sz w:val="22"/>
          <w:szCs w:val="22"/>
          <w:lang w:val="ro-RO"/>
        </w:rPr>
        <w:t>La finele anului 20</w:t>
      </w:r>
      <w:r w:rsidR="00FF386C" w:rsidRPr="005A23C9">
        <w:rPr>
          <w:rFonts w:ascii="Arial" w:hAnsi="Arial" w:cs="Arial"/>
          <w:sz w:val="22"/>
          <w:szCs w:val="22"/>
          <w:lang w:val="ro-RO"/>
        </w:rPr>
        <w:t>2</w:t>
      </w:r>
      <w:r w:rsidR="00B203A8" w:rsidRPr="005A23C9">
        <w:rPr>
          <w:rFonts w:ascii="Arial" w:hAnsi="Arial" w:cs="Arial"/>
          <w:sz w:val="22"/>
          <w:szCs w:val="22"/>
          <w:lang w:val="ro-RO"/>
        </w:rPr>
        <w:t>1</w:t>
      </w:r>
      <w:r w:rsidRPr="005A23C9">
        <w:rPr>
          <w:rFonts w:ascii="Arial" w:hAnsi="Arial" w:cs="Arial"/>
          <w:sz w:val="22"/>
          <w:szCs w:val="22"/>
          <w:lang w:val="ro-RO"/>
        </w:rPr>
        <w:t>, numărul salariaţilor pe domenii de activitate, defalcaţi pe principalele domenii de activitate arată astfel:</w:t>
      </w:r>
    </w:p>
    <w:p w14:paraId="75B3EBA4"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-învăţământ secundar general – 4</w:t>
      </w:r>
      <w:r w:rsidR="00B203A8" w:rsidRPr="005A23C9">
        <w:rPr>
          <w:rFonts w:ascii="Arial" w:hAnsi="Arial" w:cs="Arial"/>
          <w:sz w:val="22"/>
          <w:szCs w:val="22"/>
          <w:lang w:val="ro-RO"/>
        </w:rPr>
        <w:t>18</w:t>
      </w:r>
      <w:r w:rsidRPr="005A23C9">
        <w:rPr>
          <w:rFonts w:ascii="Arial" w:hAnsi="Arial" w:cs="Arial"/>
          <w:sz w:val="22"/>
          <w:szCs w:val="22"/>
          <w:lang w:val="ro-RO"/>
        </w:rPr>
        <w:t>;</w:t>
      </w:r>
    </w:p>
    <w:p w14:paraId="1263DD0E" w14:textId="77777777" w:rsidR="00B203A8" w:rsidRPr="005A23C9" w:rsidRDefault="00B203A8" w:rsidP="00B203A8">
      <w:pPr>
        <w:ind w:firstLine="900"/>
        <w:jc w:val="both"/>
        <w:rPr>
          <w:rFonts w:ascii="Arial" w:hAnsi="Arial" w:cs="Arial"/>
          <w:sz w:val="22"/>
          <w:szCs w:val="22"/>
          <w:lang w:val="ro-RO"/>
        </w:rPr>
      </w:pPr>
      <w:r w:rsidRPr="005A23C9">
        <w:rPr>
          <w:rFonts w:ascii="Arial" w:hAnsi="Arial" w:cs="Arial"/>
          <w:sz w:val="22"/>
          <w:szCs w:val="22"/>
          <w:lang w:val="ro-RO"/>
        </w:rPr>
        <w:t>-activităţi de asistenţă spitalicească – 378;</w:t>
      </w:r>
    </w:p>
    <w:p w14:paraId="1C2419E9"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 xml:space="preserve">-învăţământ secundar, tehnic sau profesional – </w:t>
      </w:r>
      <w:r w:rsidR="00B203A8" w:rsidRPr="005A23C9">
        <w:rPr>
          <w:rFonts w:ascii="Arial" w:hAnsi="Arial" w:cs="Arial"/>
          <w:sz w:val="22"/>
          <w:szCs w:val="22"/>
          <w:lang w:val="ro-RO"/>
        </w:rPr>
        <w:t>298</w:t>
      </w:r>
      <w:r w:rsidRPr="005A23C9">
        <w:rPr>
          <w:rFonts w:ascii="Arial" w:hAnsi="Arial" w:cs="Arial"/>
          <w:sz w:val="22"/>
          <w:szCs w:val="22"/>
          <w:lang w:val="ro-RO"/>
        </w:rPr>
        <w:t>;</w:t>
      </w:r>
    </w:p>
    <w:p w14:paraId="3002BF7C"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-fabricarea produselor lactate şi a brânzeturilor – 2</w:t>
      </w:r>
      <w:r w:rsidR="00B41D6D" w:rsidRPr="005A23C9">
        <w:rPr>
          <w:rFonts w:ascii="Arial" w:hAnsi="Arial" w:cs="Arial"/>
          <w:sz w:val="22"/>
          <w:szCs w:val="22"/>
          <w:lang w:val="ro-RO"/>
        </w:rPr>
        <w:t>48</w:t>
      </w:r>
      <w:r w:rsidRPr="005A23C9">
        <w:rPr>
          <w:rFonts w:ascii="Arial" w:hAnsi="Arial" w:cs="Arial"/>
          <w:sz w:val="22"/>
          <w:szCs w:val="22"/>
          <w:lang w:val="ro-RO"/>
        </w:rPr>
        <w:t>;</w:t>
      </w:r>
    </w:p>
    <w:p w14:paraId="7478C898"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-comerţ cu amănuntul în magazine nespecializate, cu vânzare predominantă de produse alimentare, băuturi şi tutun – 222;</w:t>
      </w:r>
    </w:p>
    <w:p w14:paraId="58B4532C"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-restaurante – 202;</w:t>
      </w:r>
    </w:p>
    <w:p w14:paraId="18E7A4D1"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-lucrări de construcții a clădirilor rezidențial și nerezidențiale – 181;</w:t>
      </w:r>
    </w:p>
    <w:p w14:paraId="09AA93A3"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-comerţ cu amănuntul în magazine nespecializate, cu vânzare predominantă de produse nealimentare – 137;</w:t>
      </w:r>
    </w:p>
    <w:p w14:paraId="6FEE800C"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 xml:space="preserve">-fabricarea de articole confecţionate din textile (cu excepţia îmbrăcămintei şi lenjeriei de corp) – </w:t>
      </w:r>
      <w:r w:rsidR="003104D7" w:rsidRPr="005A23C9">
        <w:rPr>
          <w:rFonts w:ascii="Arial" w:hAnsi="Arial" w:cs="Arial"/>
          <w:sz w:val="22"/>
          <w:szCs w:val="22"/>
          <w:lang w:val="ro-RO"/>
        </w:rPr>
        <w:t>1</w:t>
      </w:r>
      <w:r w:rsidR="00B41D6D" w:rsidRPr="005A23C9">
        <w:rPr>
          <w:rFonts w:ascii="Arial" w:hAnsi="Arial" w:cs="Arial"/>
          <w:sz w:val="22"/>
          <w:szCs w:val="22"/>
          <w:lang w:val="ro-RO"/>
        </w:rPr>
        <w:t>26</w:t>
      </w:r>
      <w:r w:rsidRPr="005A23C9">
        <w:rPr>
          <w:rFonts w:ascii="Arial" w:hAnsi="Arial" w:cs="Arial"/>
          <w:sz w:val="22"/>
          <w:szCs w:val="22"/>
          <w:lang w:val="ro-RO"/>
        </w:rPr>
        <w:t>;</w:t>
      </w:r>
    </w:p>
    <w:p w14:paraId="2BB3302A"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-lucrări de instalații sanitare, de încălzire și de aer condiționat – 124;</w:t>
      </w:r>
    </w:p>
    <w:p w14:paraId="144B9300" w14:textId="77777777" w:rsidR="00B41D6D" w:rsidRPr="005A23C9" w:rsidRDefault="00B41D6D" w:rsidP="00B41D6D">
      <w:pPr>
        <w:ind w:firstLine="900"/>
        <w:jc w:val="both"/>
        <w:rPr>
          <w:rFonts w:ascii="Arial" w:hAnsi="Arial" w:cs="Arial"/>
          <w:sz w:val="22"/>
          <w:szCs w:val="22"/>
          <w:lang w:val="ro-RO"/>
        </w:rPr>
      </w:pPr>
      <w:r w:rsidRPr="005A23C9">
        <w:rPr>
          <w:rFonts w:ascii="Arial" w:hAnsi="Arial" w:cs="Arial"/>
          <w:sz w:val="22"/>
          <w:szCs w:val="22"/>
          <w:lang w:val="ro-RO"/>
        </w:rPr>
        <w:t>-fabricarea de echipamente electrice şi electronice pentru autovehicule şi pentru motoare de autovehicule – 122;</w:t>
      </w:r>
    </w:p>
    <w:p w14:paraId="32533560" w14:textId="77777777" w:rsidR="00B41D6D" w:rsidRPr="005A23C9" w:rsidRDefault="00B41D6D" w:rsidP="005B7C81">
      <w:pPr>
        <w:ind w:firstLine="900"/>
        <w:jc w:val="both"/>
        <w:rPr>
          <w:rFonts w:ascii="Arial" w:hAnsi="Arial" w:cs="Arial"/>
          <w:sz w:val="22"/>
          <w:szCs w:val="22"/>
          <w:lang w:val="ro-RO"/>
        </w:rPr>
      </w:pPr>
    </w:p>
    <w:p w14:paraId="3D337D91"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-transporturi rutiere de mărfuri – 1</w:t>
      </w:r>
      <w:r w:rsidR="00FF386C" w:rsidRPr="005A23C9">
        <w:rPr>
          <w:rFonts w:ascii="Arial" w:hAnsi="Arial" w:cs="Arial"/>
          <w:sz w:val="22"/>
          <w:szCs w:val="22"/>
          <w:lang w:val="ro-RO"/>
        </w:rPr>
        <w:t>2</w:t>
      </w:r>
      <w:r w:rsidR="00B41D6D" w:rsidRPr="005A23C9">
        <w:rPr>
          <w:rFonts w:ascii="Arial" w:hAnsi="Arial" w:cs="Arial"/>
          <w:sz w:val="22"/>
          <w:szCs w:val="22"/>
          <w:lang w:val="ro-RO"/>
        </w:rPr>
        <w:t>0</w:t>
      </w:r>
      <w:r w:rsidRPr="005A23C9">
        <w:rPr>
          <w:rFonts w:ascii="Arial" w:hAnsi="Arial" w:cs="Arial"/>
          <w:sz w:val="22"/>
          <w:szCs w:val="22"/>
          <w:lang w:val="ro-RO"/>
        </w:rPr>
        <w:t>;</w:t>
      </w:r>
    </w:p>
    <w:p w14:paraId="7B64E768"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-distribuţia energiei electrice – 10</w:t>
      </w:r>
      <w:r w:rsidR="00B41D6D" w:rsidRPr="005A23C9">
        <w:rPr>
          <w:rFonts w:ascii="Arial" w:hAnsi="Arial" w:cs="Arial"/>
          <w:sz w:val="22"/>
          <w:szCs w:val="22"/>
          <w:lang w:val="ro-RO"/>
        </w:rPr>
        <w:t>6</w:t>
      </w:r>
      <w:r w:rsidRPr="005A23C9">
        <w:rPr>
          <w:rFonts w:ascii="Arial" w:hAnsi="Arial" w:cs="Arial"/>
          <w:sz w:val="22"/>
          <w:szCs w:val="22"/>
          <w:lang w:val="ro-RO"/>
        </w:rPr>
        <w:t>;</w:t>
      </w:r>
    </w:p>
    <w:p w14:paraId="690E88C6"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 xml:space="preserve">-servicii de administraţie publică – </w:t>
      </w:r>
      <w:r w:rsidR="00B41D6D" w:rsidRPr="005A23C9">
        <w:rPr>
          <w:rFonts w:ascii="Arial" w:hAnsi="Arial" w:cs="Arial"/>
          <w:sz w:val="22"/>
          <w:szCs w:val="22"/>
          <w:lang w:val="ro-RO"/>
        </w:rPr>
        <w:t>90</w:t>
      </w:r>
      <w:r w:rsidRPr="005A23C9">
        <w:rPr>
          <w:rFonts w:ascii="Arial" w:hAnsi="Arial" w:cs="Arial"/>
          <w:sz w:val="22"/>
          <w:szCs w:val="22"/>
          <w:lang w:val="ro-RO"/>
        </w:rPr>
        <w:t>;</w:t>
      </w:r>
    </w:p>
    <w:p w14:paraId="6DA207D7" w14:textId="77777777" w:rsidR="005B7C81" w:rsidRPr="005A23C9" w:rsidRDefault="005B7C81" w:rsidP="005B7C81">
      <w:pPr>
        <w:ind w:firstLine="900"/>
        <w:jc w:val="both"/>
        <w:rPr>
          <w:rFonts w:ascii="Arial" w:hAnsi="Arial" w:cs="Arial"/>
          <w:sz w:val="22"/>
          <w:szCs w:val="22"/>
          <w:lang w:val="ro-RO"/>
        </w:rPr>
      </w:pPr>
      <w:r w:rsidRPr="005A23C9">
        <w:rPr>
          <w:rFonts w:ascii="Arial" w:hAnsi="Arial" w:cs="Arial"/>
          <w:sz w:val="22"/>
          <w:szCs w:val="22"/>
          <w:lang w:val="ro-RO"/>
        </w:rPr>
        <w:t xml:space="preserve">-altele – </w:t>
      </w:r>
      <w:r w:rsidR="001808D7" w:rsidRPr="005A23C9">
        <w:rPr>
          <w:rFonts w:ascii="Arial" w:hAnsi="Arial" w:cs="Arial"/>
          <w:sz w:val="22"/>
          <w:szCs w:val="22"/>
          <w:lang w:val="ro-RO"/>
        </w:rPr>
        <w:t>1958</w:t>
      </w:r>
    </w:p>
    <w:p w14:paraId="7C13C33B" w14:textId="77777777" w:rsidR="00BE027A" w:rsidRPr="005A23C9" w:rsidRDefault="00BE027A">
      <w:pPr>
        <w:ind w:firstLine="900"/>
        <w:jc w:val="both"/>
        <w:rPr>
          <w:rFonts w:ascii="Arial" w:hAnsi="Arial" w:cs="Arial"/>
          <w:sz w:val="20"/>
          <w:szCs w:val="20"/>
          <w:lang w:val="ro-RO"/>
        </w:rPr>
      </w:pPr>
    </w:p>
    <w:p w14:paraId="1D359FA7" w14:textId="77777777" w:rsidR="005B0046" w:rsidRPr="005A23C9" w:rsidRDefault="005B0046">
      <w:pPr>
        <w:autoSpaceDE w:val="0"/>
        <w:ind w:firstLine="900"/>
        <w:jc w:val="both"/>
        <w:rPr>
          <w:rFonts w:ascii="Arial" w:hAnsi="Arial" w:cs="Arial"/>
          <w:b/>
          <w:bCs/>
          <w:sz w:val="22"/>
          <w:szCs w:val="22"/>
          <w:lang w:val="ro-RO"/>
        </w:rPr>
      </w:pPr>
    </w:p>
    <w:p w14:paraId="2D3A8ED4" w14:textId="77777777" w:rsidR="00B731E7" w:rsidRPr="005A23C9" w:rsidRDefault="00B731E7">
      <w:pPr>
        <w:autoSpaceDE w:val="0"/>
        <w:ind w:firstLine="900"/>
        <w:jc w:val="both"/>
        <w:rPr>
          <w:rFonts w:ascii="Arial" w:hAnsi="Arial" w:cs="Arial"/>
          <w:b/>
          <w:bCs/>
          <w:sz w:val="22"/>
          <w:szCs w:val="22"/>
          <w:lang w:val="ro-RO"/>
        </w:rPr>
      </w:pPr>
      <w:r w:rsidRPr="005A23C9">
        <w:rPr>
          <w:rFonts w:ascii="Arial" w:hAnsi="Arial" w:cs="Arial"/>
          <w:b/>
          <w:bCs/>
          <w:sz w:val="22"/>
          <w:szCs w:val="22"/>
          <w:lang w:val="ro-RO"/>
        </w:rPr>
        <w:t>Rata şomajului în judeţul Suceava</w:t>
      </w:r>
      <w:r w:rsidR="00CE0B33" w:rsidRPr="005A23C9">
        <w:rPr>
          <w:rFonts w:ascii="Arial" w:hAnsi="Arial" w:cs="Arial"/>
          <w:b/>
          <w:bCs/>
          <w:sz w:val="22"/>
          <w:szCs w:val="22"/>
          <w:lang w:val="ro-RO"/>
        </w:rPr>
        <w:t xml:space="preserve"> în anul 20</w:t>
      </w:r>
      <w:r w:rsidR="002C0B44" w:rsidRPr="005A23C9">
        <w:rPr>
          <w:rFonts w:ascii="Arial" w:hAnsi="Arial" w:cs="Arial"/>
          <w:b/>
          <w:bCs/>
          <w:sz w:val="22"/>
          <w:szCs w:val="22"/>
          <w:lang w:val="ro-RO"/>
        </w:rPr>
        <w:t>2</w:t>
      </w:r>
      <w:r w:rsidR="005B0046" w:rsidRPr="005A23C9">
        <w:rPr>
          <w:rFonts w:ascii="Arial" w:hAnsi="Arial" w:cs="Arial"/>
          <w:b/>
          <w:bCs/>
          <w:sz w:val="22"/>
          <w:szCs w:val="22"/>
          <w:lang w:val="ro-RO"/>
        </w:rPr>
        <w:t>2</w:t>
      </w:r>
      <w:r w:rsidRPr="005A23C9">
        <w:rPr>
          <w:rFonts w:ascii="Arial" w:hAnsi="Arial" w:cs="Arial"/>
          <w:b/>
          <w:bCs/>
          <w:sz w:val="22"/>
          <w:szCs w:val="22"/>
          <w:lang w:val="ro-RO"/>
        </w:rPr>
        <w:t>:</w:t>
      </w:r>
    </w:p>
    <w:p w14:paraId="3A862798" w14:textId="77777777" w:rsidR="00B731E7" w:rsidRPr="005A23C9" w:rsidRDefault="00B731E7">
      <w:pPr>
        <w:autoSpaceDE w:val="0"/>
        <w:ind w:firstLine="900"/>
        <w:jc w:val="both"/>
        <w:rPr>
          <w:rFonts w:ascii="Arial" w:hAnsi="Arial" w:cs="Arial"/>
          <w:b/>
          <w:bCs/>
          <w:sz w:val="20"/>
          <w:szCs w:val="20"/>
          <w:lang w:val="ro-RO"/>
        </w:rPr>
      </w:pPr>
    </w:p>
    <w:tbl>
      <w:tblPr>
        <w:tblW w:w="9640" w:type="dxa"/>
        <w:jc w:val="center"/>
        <w:tblLayout w:type="fixed"/>
        <w:tblLook w:val="0000" w:firstRow="0" w:lastRow="0" w:firstColumn="0" w:lastColumn="0" w:noHBand="0" w:noVBand="0"/>
      </w:tblPr>
      <w:tblGrid>
        <w:gridCol w:w="1135"/>
        <w:gridCol w:w="708"/>
        <w:gridCol w:w="709"/>
        <w:gridCol w:w="709"/>
        <w:gridCol w:w="709"/>
        <w:gridCol w:w="708"/>
        <w:gridCol w:w="709"/>
        <w:gridCol w:w="709"/>
        <w:gridCol w:w="709"/>
        <w:gridCol w:w="708"/>
        <w:gridCol w:w="709"/>
        <w:gridCol w:w="709"/>
        <w:gridCol w:w="709"/>
      </w:tblGrid>
      <w:tr w:rsidR="005A7780" w:rsidRPr="005A23C9" w14:paraId="26F8B4C0"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47A9BE1F" w14:textId="77777777" w:rsidR="00CE0B33" w:rsidRPr="005A23C9" w:rsidRDefault="00CE0B33" w:rsidP="00CE0B33">
            <w:pPr>
              <w:snapToGrid w:val="0"/>
              <w:jc w:val="center"/>
              <w:rPr>
                <w:rFonts w:ascii="Arial" w:hAnsi="Arial" w:cs="Arial"/>
                <w:b/>
                <w:bCs/>
                <w:sz w:val="16"/>
                <w:szCs w:val="16"/>
                <w:lang w:val="ro-RO"/>
              </w:rPr>
            </w:pPr>
            <w:r w:rsidRPr="005A23C9">
              <w:rPr>
                <w:rFonts w:ascii="Arial" w:hAnsi="Arial" w:cs="Arial"/>
                <w:b/>
                <w:bCs/>
                <w:sz w:val="16"/>
                <w:szCs w:val="16"/>
                <w:lang w:val="ro-RO"/>
              </w:rPr>
              <w:t>20</w:t>
            </w:r>
            <w:r w:rsidR="002C0B44" w:rsidRPr="005A23C9">
              <w:rPr>
                <w:rFonts w:ascii="Arial" w:hAnsi="Arial" w:cs="Arial"/>
                <w:b/>
                <w:bCs/>
                <w:sz w:val="16"/>
                <w:szCs w:val="16"/>
                <w:lang w:val="ro-RO"/>
              </w:rPr>
              <w:t>2</w:t>
            </w:r>
            <w:r w:rsidR="005B0046" w:rsidRPr="005A23C9">
              <w:rPr>
                <w:rFonts w:ascii="Arial" w:hAnsi="Arial" w:cs="Arial"/>
                <w:b/>
                <w:bCs/>
                <w:sz w:val="16"/>
                <w:szCs w:val="16"/>
                <w:lang w:val="ro-RO"/>
              </w:rPr>
              <w:t>2</w:t>
            </w:r>
          </w:p>
          <w:p w14:paraId="55EF852D" w14:textId="77777777" w:rsidR="00CE0B33" w:rsidRPr="005A23C9" w:rsidRDefault="00CE0B33" w:rsidP="00CE0B33">
            <w:pPr>
              <w:snapToGrid w:val="0"/>
              <w:jc w:val="center"/>
              <w:rPr>
                <w:rFonts w:ascii="Arial" w:hAnsi="Arial" w:cs="Arial"/>
                <w:b/>
                <w:bCs/>
                <w:sz w:val="16"/>
                <w:szCs w:val="16"/>
                <w:lang w:val="ro-RO"/>
              </w:rPr>
            </w:pPr>
            <w:r w:rsidRPr="005A23C9">
              <w:rPr>
                <w:rFonts w:ascii="Arial" w:hAnsi="Arial" w:cs="Arial"/>
                <w:b/>
                <w:bCs/>
                <w:sz w:val="16"/>
                <w:szCs w:val="16"/>
                <w:lang w:val="ro-RO"/>
              </w:rPr>
              <w:t>Indicator</w:t>
            </w:r>
          </w:p>
        </w:tc>
        <w:tc>
          <w:tcPr>
            <w:tcW w:w="708" w:type="dxa"/>
            <w:tcBorders>
              <w:top w:val="single" w:sz="4" w:space="0" w:color="000000"/>
              <w:left w:val="single" w:sz="4" w:space="0" w:color="000000"/>
              <w:bottom w:val="single" w:sz="4" w:space="0" w:color="000000"/>
            </w:tcBorders>
            <w:shd w:val="clear" w:color="auto" w:fill="auto"/>
          </w:tcPr>
          <w:p w14:paraId="60D4E7FC"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ian</w:t>
            </w:r>
          </w:p>
        </w:tc>
        <w:tc>
          <w:tcPr>
            <w:tcW w:w="709" w:type="dxa"/>
            <w:tcBorders>
              <w:top w:val="single" w:sz="4" w:space="0" w:color="000000"/>
              <w:left w:val="single" w:sz="4" w:space="0" w:color="000000"/>
              <w:bottom w:val="single" w:sz="4" w:space="0" w:color="000000"/>
            </w:tcBorders>
            <w:shd w:val="clear" w:color="auto" w:fill="auto"/>
          </w:tcPr>
          <w:p w14:paraId="62D4AA2D"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febr</w:t>
            </w:r>
          </w:p>
        </w:tc>
        <w:tc>
          <w:tcPr>
            <w:tcW w:w="709" w:type="dxa"/>
            <w:tcBorders>
              <w:top w:val="single" w:sz="4" w:space="0" w:color="000000"/>
              <w:left w:val="single" w:sz="4" w:space="0" w:color="000000"/>
              <w:bottom w:val="single" w:sz="4" w:space="0" w:color="000000"/>
            </w:tcBorders>
            <w:shd w:val="clear" w:color="auto" w:fill="auto"/>
          </w:tcPr>
          <w:p w14:paraId="13917550"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mar</w:t>
            </w:r>
          </w:p>
        </w:tc>
        <w:tc>
          <w:tcPr>
            <w:tcW w:w="709" w:type="dxa"/>
            <w:tcBorders>
              <w:top w:val="single" w:sz="4" w:space="0" w:color="000000"/>
              <w:left w:val="single" w:sz="4" w:space="0" w:color="000000"/>
              <w:bottom w:val="single" w:sz="4" w:space="0" w:color="000000"/>
            </w:tcBorders>
            <w:shd w:val="clear" w:color="auto" w:fill="auto"/>
          </w:tcPr>
          <w:p w14:paraId="4E4E464B"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apr</w:t>
            </w:r>
          </w:p>
        </w:tc>
        <w:tc>
          <w:tcPr>
            <w:tcW w:w="708" w:type="dxa"/>
            <w:tcBorders>
              <w:top w:val="single" w:sz="4" w:space="0" w:color="000000"/>
              <w:left w:val="single" w:sz="4" w:space="0" w:color="000000"/>
              <w:bottom w:val="single" w:sz="4" w:space="0" w:color="000000"/>
            </w:tcBorders>
            <w:shd w:val="clear" w:color="auto" w:fill="auto"/>
          </w:tcPr>
          <w:p w14:paraId="2BEB88FC"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mai</w:t>
            </w:r>
          </w:p>
        </w:tc>
        <w:tc>
          <w:tcPr>
            <w:tcW w:w="709" w:type="dxa"/>
            <w:tcBorders>
              <w:top w:val="single" w:sz="4" w:space="0" w:color="000000"/>
              <w:left w:val="single" w:sz="4" w:space="0" w:color="000000"/>
              <w:bottom w:val="single" w:sz="4" w:space="0" w:color="000000"/>
            </w:tcBorders>
            <w:shd w:val="clear" w:color="auto" w:fill="auto"/>
          </w:tcPr>
          <w:p w14:paraId="05F2E7F1" w14:textId="77777777" w:rsidR="00CE0B33" w:rsidRPr="005A23C9" w:rsidRDefault="00CE0B33" w:rsidP="00904BEA">
            <w:pPr>
              <w:snapToGrid w:val="0"/>
              <w:ind w:hanging="62"/>
              <w:jc w:val="center"/>
              <w:rPr>
                <w:rFonts w:ascii="Arial" w:hAnsi="Arial" w:cs="Arial"/>
                <w:b/>
                <w:bCs/>
                <w:sz w:val="16"/>
                <w:szCs w:val="16"/>
                <w:lang w:val="ro-RO"/>
              </w:rPr>
            </w:pPr>
            <w:r w:rsidRPr="005A23C9">
              <w:rPr>
                <w:rFonts w:ascii="Arial" w:hAnsi="Arial" w:cs="Arial"/>
                <w:b/>
                <w:bCs/>
                <w:sz w:val="16"/>
                <w:szCs w:val="16"/>
                <w:lang w:val="ro-RO"/>
              </w:rPr>
              <w:t>iun</w:t>
            </w:r>
          </w:p>
        </w:tc>
        <w:tc>
          <w:tcPr>
            <w:tcW w:w="709" w:type="dxa"/>
            <w:tcBorders>
              <w:top w:val="single" w:sz="4" w:space="0" w:color="000000"/>
              <w:left w:val="single" w:sz="4" w:space="0" w:color="000000"/>
              <w:bottom w:val="single" w:sz="4" w:space="0" w:color="000000"/>
            </w:tcBorders>
            <w:shd w:val="clear" w:color="auto" w:fill="auto"/>
          </w:tcPr>
          <w:p w14:paraId="52B8CB76"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iul</w:t>
            </w:r>
          </w:p>
        </w:tc>
        <w:tc>
          <w:tcPr>
            <w:tcW w:w="709" w:type="dxa"/>
            <w:tcBorders>
              <w:top w:val="single" w:sz="4" w:space="0" w:color="000000"/>
              <w:left w:val="single" w:sz="4" w:space="0" w:color="000000"/>
              <w:bottom w:val="single" w:sz="4" w:space="0" w:color="000000"/>
            </w:tcBorders>
            <w:shd w:val="clear" w:color="auto" w:fill="auto"/>
          </w:tcPr>
          <w:p w14:paraId="16624F94"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aug</w:t>
            </w:r>
          </w:p>
        </w:tc>
        <w:tc>
          <w:tcPr>
            <w:tcW w:w="708" w:type="dxa"/>
            <w:tcBorders>
              <w:top w:val="single" w:sz="4" w:space="0" w:color="000000"/>
              <w:left w:val="single" w:sz="4" w:space="0" w:color="000000"/>
              <w:bottom w:val="single" w:sz="4" w:space="0" w:color="000000"/>
            </w:tcBorders>
            <w:shd w:val="clear" w:color="auto" w:fill="auto"/>
          </w:tcPr>
          <w:p w14:paraId="54938ED8"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sept</w:t>
            </w:r>
          </w:p>
        </w:tc>
        <w:tc>
          <w:tcPr>
            <w:tcW w:w="709" w:type="dxa"/>
            <w:tcBorders>
              <w:top w:val="single" w:sz="4" w:space="0" w:color="000000"/>
              <w:left w:val="single" w:sz="4" w:space="0" w:color="000000"/>
              <w:bottom w:val="single" w:sz="4" w:space="0" w:color="000000"/>
            </w:tcBorders>
            <w:shd w:val="clear" w:color="auto" w:fill="auto"/>
          </w:tcPr>
          <w:p w14:paraId="3BDBE982"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oct</w:t>
            </w:r>
          </w:p>
        </w:tc>
        <w:tc>
          <w:tcPr>
            <w:tcW w:w="709" w:type="dxa"/>
            <w:tcBorders>
              <w:top w:val="single" w:sz="4" w:space="0" w:color="000000"/>
              <w:left w:val="single" w:sz="4" w:space="0" w:color="000000"/>
              <w:bottom w:val="single" w:sz="4" w:space="0" w:color="000000"/>
            </w:tcBorders>
          </w:tcPr>
          <w:p w14:paraId="7E99EF6C" w14:textId="77777777" w:rsidR="00CE0B33" w:rsidRPr="005A23C9" w:rsidRDefault="00CE0B33" w:rsidP="00904BEA">
            <w:pPr>
              <w:snapToGrid w:val="0"/>
              <w:jc w:val="center"/>
              <w:rPr>
                <w:rFonts w:ascii="Arial" w:hAnsi="Arial" w:cs="Arial"/>
                <w:sz w:val="16"/>
                <w:szCs w:val="16"/>
              </w:rPr>
            </w:pPr>
            <w:r w:rsidRPr="005A23C9">
              <w:rPr>
                <w:rFonts w:ascii="Arial" w:hAnsi="Arial" w:cs="Arial"/>
                <w:b/>
                <w:bCs/>
                <w:sz w:val="16"/>
                <w:szCs w:val="16"/>
                <w:lang w:val="ro-RO"/>
              </w:rPr>
              <w:t>noi</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830236" w14:textId="77777777" w:rsidR="00CE0B33" w:rsidRPr="005A23C9" w:rsidRDefault="00CE0B33" w:rsidP="00904BEA">
            <w:pPr>
              <w:snapToGrid w:val="0"/>
              <w:jc w:val="center"/>
              <w:rPr>
                <w:rFonts w:ascii="Arial" w:hAnsi="Arial" w:cs="Arial"/>
                <w:sz w:val="16"/>
                <w:szCs w:val="16"/>
              </w:rPr>
            </w:pPr>
            <w:r w:rsidRPr="005A23C9">
              <w:rPr>
                <w:rFonts w:ascii="Arial" w:hAnsi="Arial" w:cs="Arial"/>
                <w:b/>
                <w:bCs/>
                <w:sz w:val="16"/>
                <w:szCs w:val="16"/>
                <w:lang w:val="ro-RO"/>
              </w:rPr>
              <w:t>dec</w:t>
            </w:r>
          </w:p>
        </w:tc>
      </w:tr>
      <w:tr w:rsidR="005A7780" w:rsidRPr="005A23C9" w14:paraId="7FC275B1"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2E3AE937" w14:textId="77777777" w:rsidR="00CE0B33" w:rsidRPr="005A23C9" w:rsidRDefault="00CE0B33" w:rsidP="009B6FF6">
            <w:pPr>
              <w:snapToGrid w:val="0"/>
              <w:jc w:val="center"/>
              <w:rPr>
                <w:rFonts w:ascii="Arial" w:hAnsi="Arial" w:cs="Arial"/>
                <w:b/>
                <w:bCs/>
                <w:sz w:val="16"/>
                <w:szCs w:val="16"/>
                <w:lang w:val="ro-RO"/>
              </w:rPr>
            </w:pPr>
            <w:r w:rsidRPr="005A23C9">
              <w:rPr>
                <w:rFonts w:ascii="Arial" w:hAnsi="Arial" w:cs="Arial"/>
                <w:b/>
                <w:bCs/>
                <w:sz w:val="16"/>
                <w:szCs w:val="16"/>
                <w:lang w:val="ro-RO"/>
              </w:rPr>
              <w:t>Rată şomaj %</w:t>
            </w:r>
          </w:p>
        </w:tc>
        <w:tc>
          <w:tcPr>
            <w:tcW w:w="708" w:type="dxa"/>
            <w:tcBorders>
              <w:top w:val="single" w:sz="4" w:space="0" w:color="000000"/>
              <w:left w:val="single" w:sz="4" w:space="0" w:color="000000"/>
              <w:bottom w:val="single" w:sz="4" w:space="0" w:color="000000"/>
            </w:tcBorders>
            <w:shd w:val="clear" w:color="auto" w:fill="auto"/>
          </w:tcPr>
          <w:p w14:paraId="2511B70D" w14:textId="77777777" w:rsidR="00CE0B33" w:rsidRPr="005A23C9" w:rsidRDefault="002C0B44"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722E51" w:rsidRPr="005A23C9">
              <w:rPr>
                <w:rFonts w:ascii="Arial" w:hAnsi="Arial" w:cs="Arial"/>
                <w:b/>
                <w:bCs/>
                <w:sz w:val="16"/>
                <w:szCs w:val="16"/>
                <w:lang w:val="ro-RO"/>
              </w:rPr>
              <w:t>59</w:t>
            </w:r>
          </w:p>
        </w:tc>
        <w:tc>
          <w:tcPr>
            <w:tcW w:w="709" w:type="dxa"/>
            <w:tcBorders>
              <w:top w:val="single" w:sz="4" w:space="0" w:color="000000"/>
              <w:left w:val="single" w:sz="4" w:space="0" w:color="000000"/>
              <w:bottom w:val="single" w:sz="4" w:space="0" w:color="000000"/>
            </w:tcBorders>
            <w:shd w:val="clear" w:color="auto" w:fill="auto"/>
          </w:tcPr>
          <w:p w14:paraId="33A83FEC" w14:textId="77777777" w:rsidR="00CE0B33" w:rsidRPr="005A23C9" w:rsidRDefault="001423FB"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722E51" w:rsidRPr="005A23C9">
              <w:rPr>
                <w:rFonts w:ascii="Arial" w:hAnsi="Arial" w:cs="Arial"/>
                <w:b/>
                <w:bCs/>
                <w:sz w:val="16"/>
                <w:szCs w:val="16"/>
                <w:lang w:val="ro-RO"/>
              </w:rPr>
              <w:t>7</w:t>
            </w:r>
            <w:r w:rsidRPr="005A23C9">
              <w:rPr>
                <w:rFonts w:ascii="Arial" w:hAnsi="Arial" w:cs="Arial"/>
                <w:b/>
                <w:bCs/>
                <w:sz w:val="16"/>
                <w:szCs w:val="16"/>
                <w:lang w:val="ro-RO"/>
              </w:rPr>
              <w:t>9</w:t>
            </w:r>
          </w:p>
        </w:tc>
        <w:tc>
          <w:tcPr>
            <w:tcW w:w="709" w:type="dxa"/>
            <w:tcBorders>
              <w:top w:val="single" w:sz="4" w:space="0" w:color="000000"/>
              <w:left w:val="single" w:sz="4" w:space="0" w:color="000000"/>
              <w:bottom w:val="single" w:sz="4" w:space="0" w:color="000000"/>
            </w:tcBorders>
            <w:shd w:val="clear" w:color="auto" w:fill="auto"/>
          </w:tcPr>
          <w:p w14:paraId="58A8FE2D" w14:textId="77777777" w:rsidR="00CE0B33" w:rsidRPr="005A23C9" w:rsidRDefault="003104D7"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AB38FC" w:rsidRPr="005A23C9">
              <w:rPr>
                <w:rFonts w:ascii="Arial" w:hAnsi="Arial" w:cs="Arial"/>
                <w:b/>
                <w:bCs/>
                <w:sz w:val="16"/>
                <w:szCs w:val="16"/>
                <w:lang w:val="ro-RO"/>
              </w:rPr>
              <w:t>9</w:t>
            </w:r>
            <w:r w:rsidR="00722E51" w:rsidRPr="005A23C9">
              <w:rPr>
                <w:rFonts w:ascii="Arial" w:hAnsi="Arial" w:cs="Arial"/>
                <w:b/>
                <w:bCs/>
                <w:sz w:val="16"/>
                <w:szCs w:val="16"/>
                <w:lang w:val="ro-RO"/>
              </w:rPr>
              <w:t>0</w:t>
            </w:r>
          </w:p>
        </w:tc>
        <w:tc>
          <w:tcPr>
            <w:tcW w:w="709" w:type="dxa"/>
            <w:tcBorders>
              <w:top w:val="single" w:sz="4" w:space="0" w:color="000000"/>
              <w:left w:val="single" w:sz="4" w:space="0" w:color="000000"/>
              <w:bottom w:val="single" w:sz="4" w:space="0" w:color="000000"/>
            </w:tcBorders>
            <w:shd w:val="clear" w:color="auto" w:fill="auto"/>
          </w:tcPr>
          <w:p w14:paraId="662BDC16" w14:textId="77777777" w:rsidR="00CE0B33" w:rsidRPr="005A23C9" w:rsidRDefault="003104D7"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722E51" w:rsidRPr="005A23C9">
              <w:rPr>
                <w:rFonts w:ascii="Arial" w:hAnsi="Arial" w:cs="Arial"/>
                <w:b/>
                <w:bCs/>
                <w:sz w:val="16"/>
                <w:szCs w:val="16"/>
                <w:lang w:val="ro-RO"/>
              </w:rPr>
              <w:t>8</w:t>
            </w:r>
          </w:p>
        </w:tc>
        <w:tc>
          <w:tcPr>
            <w:tcW w:w="708" w:type="dxa"/>
            <w:tcBorders>
              <w:top w:val="single" w:sz="4" w:space="0" w:color="000000"/>
              <w:left w:val="single" w:sz="4" w:space="0" w:color="000000"/>
              <w:bottom w:val="single" w:sz="4" w:space="0" w:color="000000"/>
            </w:tcBorders>
            <w:shd w:val="clear" w:color="auto" w:fill="auto"/>
          </w:tcPr>
          <w:p w14:paraId="3BA72CBB" w14:textId="77777777" w:rsidR="00CE0B33" w:rsidRPr="005A23C9" w:rsidRDefault="00CE0B33"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722E51" w:rsidRPr="005A23C9">
              <w:rPr>
                <w:rFonts w:ascii="Arial" w:hAnsi="Arial" w:cs="Arial"/>
                <w:b/>
                <w:bCs/>
                <w:sz w:val="16"/>
                <w:szCs w:val="16"/>
                <w:lang w:val="ro-RO"/>
              </w:rPr>
              <w:t>62</w:t>
            </w:r>
          </w:p>
        </w:tc>
        <w:tc>
          <w:tcPr>
            <w:tcW w:w="709" w:type="dxa"/>
            <w:tcBorders>
              <w:top w:val="single" w:sz="4" w:space="0" w:color="000000"/>
              <w:left w:val="single" w:sz="4" w:space="0" w:color="000000"/>
              <w:bottom w:val="single" w:sz="4" w:space="0" w:color="000000"/>
            </w:tcBorders>
            <w:shd w:val="clear" w:color="auto" w:fill="auto"/>
          </w:tcPr>
          <w:p w14:paraId="176BDBA0" w14:textId="77777777" w:rsidR="00CE0B33" w:rsidRPr="005A23C9" w:rsidRDefault="003104D7" w:rsidP="009B6FF6">
            <w:pPr>
              <w:snapToGrid w:val="0"/>
              <w:ind w:hanging="62"/>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1423FB" w:rsidRPr="005A23C9">
              <w:rPr>
                <w:rFonts w:ascii="Arial" w:hAnsi="Arial" w:cs="Arial"/>
                <w:b/>
                <w:bCs/>
                <w:sz w:val="16"/>
                <w:szCs w:val="16"/>
                <w:lang w:val="ro-RO"/>
              </w:rPr>
              <w:t>4</w:t>
            </w:r>
            <w:r w:rsidR="008C423F" w:rsidRPr="005A23C9">
              <w:rPr>
                <w:rFonts w:ascii="Arial" w:hAnsi="Arial" w:cs="Arial"/>
                <w:b/>
                <w:bCs/>
                <w:sz w:val="16"/>
                <w:szCs w:val="16"/>
                <w:lang w:val="ro-RO"/>
              </w:rPr>
              <w:t>8</w:t>
            </w:r>
          </w:p>
        </w:tc>
        <w:tc>
          <w:tcPr>
            <w:tcW w:w="709" w:type="dxa"/>
            <w:tcBorders>
              <w:top w:val="single" w:sz="4" w:space="0" w:color="000000"/>
              <w:left w:val="single" w:sz="4" w:space="0" w:color="000000"/>
              <w:bottom w:val="single" w:sz="4" w:space="0" w:color="000000"/>
            </w:tcBorders>
            <w:shd w:val="clear" w:color="auto" w:fill="auto"/>
          </w:tcPr>
          <w:p w14:paraId="1FD54CDD" w14:textId="77777777" w:rsidR="00CE0B33" w:rsidRPr="005A23C9" w:rsidRDefault="001423FB"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8C423F" w:rsidRPr="005A23C9">
              <w:rPr>
                <w:rFonts w:ascii="Arial" w:hAnsi="Arial" w:cs="Arial"/>
                <w:b/>
                <w:bCs/>
                <w:sz w:val="16"/>
                <w:szCs w:val="16"/>
                <w:lang w:val="ro-RO"/>
              </w:rPr>
              <w:t>36</w:t>
            </w:r>
          </w:p>
        </w:tc>
        <w:tc>
          <w:tcPr>
            <w:tcW w:w="709" w:type="dxa"/>
            <w:tcBorders>
              <w:top w:val="single" w:sz="4" w:space="0" w:color="000000"/>
              <w:left w:val="single" w:sz="4" w:space="0" w:color="000000"/>
              <w:bottom w:val="single" w:sz="4" w:space="0" w:color="000000"/>
            </w:tcBorders>
            <w:shd w:val="clear" w:color="auto" w:fill="auto"/>
          </w:tcPr>
          <w:p w14:paraId="54F2758D"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Pr="005A23C9">
              <w:rPr>
                <w:rFonts w:ascii="Arial" w:hAnsi="Arial" w:cs="Arial"/>
                <w:b/>
                <w:bCs/>
                <w:sz w:val="16"/>
                <w:szCs w:val="16"/>
                <w:lang w:val="ro-RO"/>
              </w:rPr>
              <w:t>43</w:t>
            </w:r>
          </w:p>
        </w:tc>
        <w:tc>
          <w:tcPr>
            <w:tcW w:w="708" w:type="dxa"/>
            <w:tcBorders>
              <w:top w:val="single" w:sz="4" w:space="0" w:color="000000"/>
              <w:left w:val="single" w:sz="4" w:space="0" w:color="000000"/>
              <w:bottom w:val="single" w:sz="4" w:space="0" w:color="000000"/>
            </w:tcBorders>
            <w:shd w:val="clear" w:color="auto" w:fill="auto"/>
          </w:tcPr>
          <w:p w14:paraId="7494960F"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Pr="005A23C9">
              <w:rPr>
                <w:rFonts w:ascii="Arial" w:hAnsi="Arial" w:cs="Arial"/>
                <w:b/>
                <w:bCs/>
                <w:sz w:val="16"/>
                <w:szCs w:val="16"/>
                <w:lang w:val="ro-RO"/>
              </w:rPr>
              <w:t>39</w:t>
            </w:r>
          </w:p>
        </w:tc>
        <w:tc>
          <w:tcPr>
            <w:tcW w:w="709" w:type="dxa"/>
            <w:tcBorders>
              <w:top w:val="single" w:sz="4" w:space="0" w:color="000000"/>
              <w:left w:val="single" w:sz="4" w:space="0" w:color="000000"/>
              <w:bottom w:val="single" w:sz="4" w:space="0" w:color="000000"/>
            </w:tcBorders>
            <w:shd w:val="clear" w:color="auto" w:fill="auto"/>
          </w:tcPr>
          <w:p w14:paraId="034DB69D"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Pr="005A23C9">
              <w:rPr>
                <w:rFonts w:ascii="Arial" w:hAnsi="Arial" w:cs="Arial"/>
                <w:b/>
                <w:bCs/>
                <w:sz w:val="16"/>
                <w:szCs w:val="16"/>
                <w:lang w:val="ro-RO"/>
              </w:rPr>
              <w:t>35</w:t>
            </w:r>
          </w:p>
        </w:tc>
        <w:tc>
          <w:tcPr>
            <w:tcW w:w="709" w:type="dxa"/>
            <w:tcBorders>
              <w:top w:val="single" w:sz="4" w:space="0" w:color="000000"/>
              <w:left w:val="single" w:sz="4" w:space="0" w:color="000000"/>
              <w:bottom w:val="single" w:sz="4" w:space="0" w:color="000000"/>
            </w:tcBorders>
          </w:tcPr>
          <w:p w14:paraId="57634D92" w14:textId="77777777" w:rsidR="00CE0B33" w:rsidRPr="005A23C9" w:rsidRDefault="008C423F" w:rsidP="009B6FF6">
            <w:pPr>
              <w:snapToGrid w:val="0"/>
              <w:jc w:val="center"/>
              <w:rPr>
                <w:rFonts w:ascii="Arial" w:hAnsi="Arial" w:cs="Arial"/>
                <w:sz w:val="16"/>
                <w:szCs w:val="16"/>
              </w:rPr>
            </w:pPr>
            <w:r w:rsidRPr="005A23C9">
              <w:rPr>
                <w:rFonts w:ascii="Arial" w:hAnsi="Arial" w:cs="Arial"/>
                <w:b/>
                <w:bCs/>
                <w:sz w:val="16"/>
                <w:szCs w:val="16"/>
                <w:lang w:val="ro-RO"/>
              </w:rPr>
              <w:t>4</w:t>
            </w:r>
            <w:r w:rsidR="00CE0B33" w:rsidRPr="005A23C9">
              <w:rPr>
                <w:rFonts w:ascii="Arial" w:hAnsi="Arial" w:cs="Arial"/>
                <w:b/>
                <w:bCs/>
                <w:sz w:val="16"/>
                <w:szCs w:val="16"/>
                <w:lang w:val="ro-RO"/>
              </w:rPr>
              <w:t>,</w:t>
            </w:r>
            <w:r w:rsidR="001423FB" w:rsidRPr="005A23C9">
              <w:rPr>
                <w:rFonts w:ascii="Arial" w:hAnsi="Arial" w:cs="Arial"/>
                <w:b/>
                <w:bCs/>
                <w:sz w:val="16"/>
                <w:szCs w:val="16"/>
                <w:lang w:val="ro-RO"/>
              </w:rPr>
              <w:t>4</w:t>
            </w:r>
            <w:r w:rsidRPr="005A23C9">
              <w:rPr>
                <w:rFonts w:ascii="Arial" w:hAnsi="Arial" w:cs="Arial"/>
                <w:b/>
                <w:bCs/>
                <w:sz w:val="16"/>
                <w:szCs w:val="16"/>
                <w:lang w:val="ro-RO"/>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A3BE26" w14:textId="77777777" w:rsidR="00CE0B33" w:rsidRPr="005A23C9" w:rsidRDefault="008C423F" w:rsidP="009B6FF6">
            <w:pPr>
              <w:snapToGrid w:val="0"/>
              <w:jc w:val="center"/>
              <w:rPr>
                <w:rFonts w:ascii="Arial" w:hAnsi="Arial" w:cs="Arial"/>
                <w:sz w:val="16"/>
                <w:szCs w:val="16"/>
              </w:rPr>
            </w:pPr>
            <w:r w:rsidRPr="005A23C9">
              <w:rPr>
                <w:rFonts w:ascii="Arial" w:hAnsi="Arial" w:cs="Arial"/>
                <w:b/>
                <w:bCs/>
                <w:sz w:val="16"/>
                <w:szCs w:val="16"/>
                <w:lang w:val="ro-RO"/>
              </w:rPr>
              <w:t>4</w:t>
            </w:r>
            <w:r w:rsidR="003104D7" w:rsidRPr="005A23C9">
              <w:rPr>
                <w:rFonts w:ascii="Arial" w:hAnsi="Arial" w:cs="Arial"/>
                <w:b/>
                <w:bCs/>
                <w:sz w:val="16"/>
                <w:szCs w:val="16"/>
                <w:lang w:val="ro-RO"/>
              </w:rPr>
              <w:t>,</w:t>
            </w:r>
            <w:r w:rsidRPr="005A23C9">
              <w:rPr>
                <w:rFonts w:ascii="Arial" w:hAnsi="Arial" w:cs="Arial"/>
                <w:b/>
                <w:bCs/>
                <w:sz w:val="16"/>
                <w:szCs w:val="16"/>
                <w:lang w:val="ro-RO"/>
              </w:rPr>
              <w:t>52</w:t>
            </w:r>
          </w:p>
        </w:tc>
      </w:tr>
      <w:tr w:rsidR="005A7780" w:rsidRPr="005A23C9" w14:paraId="6101573C"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622A08DA" w14:textId="77777777" w:rsidR="00CE0B33" w:rsidRPr="005A23C9" w:rsidRDefault="00CE0B33" w:rsidP="009B6FF6">
            <w:pPr>
              <w:snapToGrid w:val="0"/>
              <w:jc w:val="center"/>
              <w:rPr>
                <w:rFonts w:ascii="Arial" w:hAnsi="Arial" w:cs="Arial"/>
                <w:b/>
                <w:bCs/>
                <w:sz w:val="16"/>
                <w:szCs w:val="16"/>
                <w:lang w:val="ro-RO"/>
              </w:rPr>
            </w:pPr>
            <w:r w:rsidRPr="005A23C9">
              <w:rPr>
                <w:rFonts w:ascii="Arial" w:hAnsi="Arial" w:cs="Arial"/>
                <w:b/>
                <w:bCs/>
                <w:sz w:val="16"/>
                <w:szCs w:val="16"/>
                <w:lang w:val="ro-RO"/>
              </w:rPr>
              <w:t>Şomeri benef de indemn</w:t>
            </w:r>
          </w:p>
        </w:tc>
        <w:tc>
          <w:tcPr>
            <w:tcW w:w="708" w:type="dxa"/>
            <w:tcBorders>
              <w:top w:val="single" w:sz="4" w:space="0" w:color="000000"/>
              <w:left w:val="single" w:sz="4" w:space="0" w:color="000000"/>
              <w:bottom w:val="single" w:sz="4" w:space="0" w:color="000000"/>
            </w:tcBorders>
            <w:shd w:val="clear" w:color="auto" w:fill="auto"/>
          </w:tcPr>
          <w:p w14:paraId="01A26F49"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4799</w:t>
            </w:r>
          </w:p>
        </w:tc>
        <w:tc>
          <w:tcPr>
            <w:tcW w:w="709" w:type="dxa"/>
            <w:tcBorders>
              <w:top w:val="single" w:sz="4" w:space="0" w:color="000000"/>
              <w:left w:val="single" w:sz="4" w:space="0" w:color="000000"/>
              <w:bottom w:val="single" w:sz="4" w:space="0" w:color="000000"/>
            </w:tcBorders>
            <w:shd w:val="clear" w:color="auto" w:fill="auto"/>
          </w:tcPr>
          <w:p w14:paraId="4F940010"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5107</w:t>
            </w:r>
          </w:p>
        </w:tc>
        <w:tc>
          <w:tcPr>
            <w:tcW w:w="709" w:type="dxa"/>
            <w:tcBorders>
              <w:top w:val="single" w:sz="4" w:space="0" w:color="000000"/>
              <w:left w:val="single" w:sz="4" w:space="0" w:color="000000"/>
              <w:bottom w:val="single" w:sz="4" w:space="0" w:color="000000"/>
            </w:tcBorders>
            <w:shd w:val="clear" w:color="auto" w:fill="auto"/>
          </w:tcPr>
          <w:p w14:paraId="7BD336A8"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4869</w:t>
            </w:r>
          </w:p>
        </w:tc>
        <w:tc>
          <w:tcPr>
            <w:tcW w:w="709" w:type="dxa"/>
            <w:tcBorders>
              <w:top w:val="single" w:sz="4" w:space="0" w:color="000000"/>
              <w:left w:val="single" w:sz="4" w:space="0" w:color="000000"/>
              <w:bottom w:val="single" w:sz="4" w:space="0" w:color="000000"/>
            </w:tcBorders>
            <w:shd w:val="clear" w:color="auto" w:fill="auto"/>
          </w:tcPr>
          <w:p w14:paraId="70E4D652"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4280</w:t>
            </w:r>
          </w:p>
        </w:tc>
        <w:tc>
          <w:tcPr>
            <w:tcW w:w="708" w:type="dxa"/>
            <w:tcBorders>
              <w:top w:val="single" w:sz="4" w:space="0" w:color="000000"/>
              <w:left w:val="single" w:sz="4" w:space="0" w:color="000000"/>
              <w:bottom w:val="single" w:sz="4" w:space="0" w:color="000000"/>
            </w:tcBorders>
            <w:shd w:val="clear" w:color="auto" w:fill="auto"/>
          </w:tcPr>
          <w:p w14:paraId="15FEFB68" w14:textId="77777777" w:rsidR="00CE0B33" w:rsidRPr="005A23C9" w:rsidRDefault="001423FB" w:rsidP="009B6FF6">
            <w:pPr>
              <w:snapToGrid w:val="0"/>
              <w:jc w:val="center"/>
              <w:rPr>
                <w:rFonts w:ascii="Arial" w:hAnsi="Arial" w:cs="Arial"/>
                <w:b/>
                <w:bCs/>
                <w:sz w:val="16"/>
                <w:szCs w:val="16"/>
                <w:lang w:val="ro-RO"/>
              </w:rPr>
            </w:pPr>
            <w:r w:rsidRPr="005A23C9">
              <w:rPr>
                <w:rFonts w:ascii="Arial" w:hAnsi="Arial" w:cs="Arial"/>
                <w:b/>
                <w:bCs/>
                <w:sz w:val="16"/>
                <w:szCs w:val="16"/>
                <w:lang w:val="ro-RO"/>
              </w:rPr>
              <w:t>38</w:t>
            </w:r>
            <w:r w:rsidR="008C423F" w:rsidRPr="005A23C9">
              <w:rPr>
                <w:rFonts w:ascii="Arial" w:hAnsi="Arial" w:cs="Arial"/>
                <w:b/>
                <w:bCs/>
                <w:sz w:val="16"/>
                <w:szCs w:val="16"/>
                <w:lang w:val="ro-RO"/>
              </w:rPr>
              <w:t>14</w:t>
            </w:r>
          </w:p>
        </w:tc>
        <w:tc>
          <w:tcPr>
            <w:tcW w:w="709" w:type="dxa"/>
            <w:tcBorders>
              <w:top w:val="single" w:sz="4" w:space="0" w:color="000000"/>
              <w:left w:val="single" w:sz="4" w:space="0" w:color="000000"/>
              <w:bottom w:val="single" w:sz="4" w:space="0" w:color="000000"/>
            </w:tcBorders>
            <w:shd w:val="clear" w:color="auto" w:fill="auto"/>
          </w:tcPr>
          <w:p w14:paraId="71FF82BF" w14:textId="77777777" w:rsidR="00CE0B33" w:rsidRPr="005A23C9" w:rsidRDefault="008C423F" w:rsidP="009B6FF6">
            <w:pPr>
              <w:snapToGrid w:val="0"/>
              <w:ind w:hanging="62"/>
              <w:jc w:val="center"/>
              <w:rPr>
                <w:rFonts w:ascii="Arial" w:hAnsi="Arial" w:cs="Arial"/>
                <w:b/>
                <w:bCs/>
                <w:sz w:val="16"/>
                <w:szCs w:val="16"/>
                <w:lang w:val="ro-RO"/>
              </w:rPr>
            </w:pPr>
            <w:r w:rsidRPr="005A23C9">
              <w:rPr>
                <w:rFonts w:ascii="Arial" w:hAnsi="Arial" w:cs="Arial"/>
                <w:b/>
                <w:bCs/>
                <w:sz w:val="16"/>
                <w:szCs w:val="16"/>
                <w:lang w:val="ro-RO"/>
              </w:rPr>
              <w:t>3341</w:t>
            </w:r>
          </w:p>
        </w:tc>
        <w:tc>
          <w:tcPr>
            <w:tcW w:w="709" w:type="dxa"/>
            <w:tcBorders>
              <w:top w:val="single" w:sz="4" w:space="0" w:color="000000"/>
              <w:left w:val="single" w:sz="4" w:space="0" w:color="000000"/>
              <w:bottom w:val="single" w:sz="4" w:space="0" w:color="000000"/>
            </w:tcBorders>
            <w:shd w:val="clear" w:color="auto" w:fill="auto"/>
          </w:tcPr>
          <w:p w14:paraId="7247BB8A"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2845</w:t>
            </w:r>
          </w:p>
        </w:tc>
        <w:tc>
          <w:tcPr>
            <w:tcW w:w="709" w:type="dxa"/>
            <w:tcBorders>
              <w:top w:val="single" w:sz="4" w:space="0" w:color="000000"/>
              <w:left w:val="single" w:sz="4" w:space="0" w:color="000000"/>
              <w:bottom w:val="single" w:sz="4" w:space="0" w:color="000000"/>
            </w:tcBorders>
            <w:shd w:val="clear" w:color="auto" w:fill="auto"/>
          </w:tcPr>
          <w:p w14:paraId="44F29B89"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2742</w:t>
            </w:r>
          </w:p>
        </w:tc>
        <w:tc>
          <w:tcPr>
            <w:tcW w:w="708" w:type="dxa"/>
            <w:tcBorders>
              <w:top w:val="single" w:sz="4" w:space="0" w:color="000000"/>
              <w:left w:val="single" w:sz="4" w:space="0" w:color="000000"/>
              <w:bottom w:val="single" w:sz="4" w:space="0" w:color="000000"/>
            </w:tcBorders>
            <w:shd w:val="clear" w:color="auto" w:fill="auto"/>
          </w:tcPr>
          <w:p w14:paraId="2A45C118"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2668</w:t>
            </w:r>
          </w:p>
        </w:tc>
        <w:tc>
          <w:tcPr>
            <w:tcW w:w="709" w:type="dxa"/>
            <w:tcBorders>
              <w:top w:val="single" w:sz="4" w:space="0" w:color="000000"/>
              <w:left w:val="single" w:sz="4" w:space="0" w:color="000000"/>
              <w:bottom w:val="single" w:sz="4" w:space="0" w:color="000000"/>
            </w:tcBorders>
            <w:shd w:val="clear" w:color="auto" w:fill="auto"/>
          </w:tcPr>
          <w:p w14:paraId="510D85E4"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2814</w:t>
            </w:r>
          </w:p>
        </w:tc>
        <w:tc>
          <w:tcPr>
            <w:tcW w:w="709" w:type="dxa"/>
            <w:tcBorders>
              <w:top w:val="single" w:sz="4" w:space="0" w:color="000000"/>
              <w:left w:val="single" w:sz="4" w:space="0" w:color="000000"/>
              <w:bottom w:val="single" w:sz="4" w:space="0" w:color="000000"/>
            </w:tcBorders>
          </w:tcPr>
          <w:p w14:paraId="0ED6634F" w14:textId="77777777" w:rsidR="00CE0B33" w:rsidRPr="005A23C9" w:rsidRDefault="008C423F" w:rsidP="009B6FF6">
            <w:pPr>
              <w:snapToGrid w:val="0"/>
              <w:jc w:val="center"/>
              <w:rPr>
                <w:rFonts w:ascii="Arial" w:hAnsi="Arial" w:cs="Arial"/>
                <w:b/>
                <w:bCs/>
                <w:sz w:val="16"/>
                <w:szCs w:val="16"/>
              </w:rPr>
            </w:pPr>
            <w:r w:rsidRPr="005A23C9">
              <w:rPr>
                <w:rFonts w:ascii="Arial" w:hAnsi="Arial" w:cs="Arial"/>
                <w:b/>
                <w:bCs/>
                <w:sz w:val="16"/>
                <w:szCs w:val="16"/>
              </w:rPr>
              <w:t>2862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AC7B41" w14:textId="77777777" w:rsidR="00CE0B33" w:rsidRPr="005A23C9" w:rsidRDefault="008C423F" w:rsidP="009B6FF6">
            <w:pPr>
              <w:snapToGrid w:val="0"/>
              <w:jc w:val="center"/>
              <w:rPr>
                <w:rFonts w:ascii="Arial" w:hAnsi="Arial" w:cs="Arial"/>
                <w:b/>
                <w:bCs/>
                <w:sz w:val="16"/>
                <w:szCs w:val="16"/>
              </w:rPr>
            </w:pPr>
            <w:r w:rsidRPr="005A23C9">
              <w:rPr>
                <w:rFonts w:ascii="Arial" w:hAnsi="Arial" w:cs="Arial"/>
                <w:b/>
                <w:bCs/>
                <w:sz w:val="16"/>
                <w:szCs w:val="16"/>
              </w:rPr>
              <w:t>3169</w:t>
            </w:r>
          </w:p>
        </w:tc>
      </w:tr>
      <w:tr w:rsidR="005A7780" w:rsidRPr="005A23C9" w14:paraId="4CC02FBD"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0B7C84D9" w14:textId="77777777" w:rsidR="00CE0B33" w:rsidRPr="005A23C9" w:rsidRDefault="00CE0B33" w:rsidP="009B6FF6">
            <w:pPr>
              <w:snapToGrid w:val="0"/>
              <w:jc w:val="center"/>
              <w:rPr>
                <w:rFonts w:ascii="Arial" w:hAnsi="Arial" w:cs="Arial"/>
                <w:b/>
                <w:bCs/>
                <w:sz w:val="16"/>
                <w:szCs w:val="16"/>
                <w:lang w:val="ro-RO"/>
              </w:rPr>
            </w:pPr>
            <w:r w:rsidRPr="005A23C9">
              <w:rPr>
                <w:rFonts w:ascii="Arial" w:hAnsi="Arial" w:cs="Arial"/>
                <w:b/>
                <w:bCs/>
                <w:sz w:val="16"/>
                <w:szCs w:val="16"/>
                <w:lang w:val="ro-RO"/>
              </w:rPr>
              <w:t>Şomeri care nu benef de indemn</w:t>
            </w:r>
          </w:p>
        </w:tc>
        <w:tc>
          <w:tcPr>
            <w:tcW w:w="708" w:type="dxa"/>
            <w:tcBorders>
              <w:top w:val="single" w:sz="4" w:space="0" w:color="000000"/>
              <w:left w:val="single" w:sz="4" w:space="0" w:color="000000"/>
              <w:bottom w:val="single" w:sz="4" w:space="0" w:color="000000"/>
            </w:tcBorders>
            <w:shd w:val="clear" w:color="auto" w:fill="auto"/>
          </w:tcPr>
          <w:p w14:paraId="43012976"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5836</w:t>
            </w:r>
          </w:p>
        </w:tc>
        <w:tc>
          <w:tcPr>
            <w:tcW w:w="709" w:type="dxa"/>
            <w:tcBorders>
              <w:top w:val="single" w:sz="4" w:space="0" w:color="000000"/>
              <w:left w:val="single" w:sz="4" w:space="0" w:color="000000"/>
              <w:bottom w:val="single" w:sz="4" w:space="0" w:color="000000"/>
            </w:tcBorders>
            <w:shd w:val="clear" w:color="auto" w:fill="auto"/>
          </w:tcPr>
          <w:p w14:paraId="1EA0694A"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5989</w:t>
            </w:r>
          </w:p>
        </w:tc>
        <w:tc>
          <w:tcPr>
            <w:tcW w:w="709" w:type="dxa"/>
            <w:tcBorders>
              <w:top w:val="single" w:sz="4" w:space="0" w:color="000000"/>
              <w:left w:val="single" w:sz="4" w:space="0" w:color="000000"/>
              <w:bottom w:val="single" w:sz="4" w:space="0" w:color="000000"/>
            </w:tcBorders>
            <w:shd w:val="clear" w:color="auto" w:fill="auto"/>
          </w:tcPr>
          <w:p w14:paraId="0AF3F20F"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6484</w:t>
            </w:r>
          </w:p>
        </w:tc>
        <w:tc>
          <w:tcPr>
            <w:tcW w:w="709" w:type="dxa"/>
            <w:tcBorders>
              <w:top w:val="single" w:sz="4" w:space="0" w:color="000000"/>
              <w:left w:val="single" w:sz="4" w:space="0" w:color="000000"/>
              <w:bottom w:val="single" w:sz="4" w:space="0" w:color="000000"/>
            </w:tcBorders>
            <w:shd w:val="clear" w:color="auto" w:fill="auto"/>
          </w:tcPr>
          <w:p w14:paraId="4B99E970"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6826</w:t>
            </w:r>
          </w:p>
        </w:tc>
        <w:tc>
          <w:tcPr>
            <w:tcW w:w="708" w:type="dxa"/>
            <w:tcBorders>
              <w:top w:val="single" w:sz="4" w:space="0" w:color="000000"/>
              <w:left w:val="single" w:sz="4" w:space="0" w:color="000000"/>
              <w:bottom w:val="single" w:sz="4" w:space="0" w:color="000000"/>
            </w:tcBorders>
            <w:shd w:val="clear" w:color="auto" w:fill="auto"/>
          </w:tcPr>
          <w:p w14:paraId="6A9D4C2B"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6895</w:t>
            </w:r>
          </w:p>
        </w:tc>
        <w:tc>
          <w:tcPr>
            <w:tcW w:w="709" w:type="dxa"/>
            <w:tcBorders>
              <w:top w:val="single" w:sz="4" w:space="0" w:color="000000"/>
              <w:left w:val="single" w:sz="4" w:space="0" w:color="000000"/>
              <w:bottom w:val="single" w:sz="4" w:space="0" w:color="000000"/>
            </w:tcBorders>
            <w:shd w:val="clear" w:color="auto" w:fill="auto"/>
          </w:tcPr>
          <w:p w14:paraId="2F800FB3" w14:textId="77777777" w:rsidR="00CE0B33" w:rsidRPr="005A23C9" w:rsidRDefault="008C423F" w:rsidP="009B6FF6">
            <w:pPr>
              <w:snapToGrid w:val="0"/>
              <w:ind w:hanging="62"/>
              <w:jc w:val="center"/>
              <w:rPr>
                <w:rFonts w:ascii="Arial" w:hAnsi="Arial" w:cs="Arial"/>
                <w:b/>
                <w:bCs/>
                <w:sz w:val="16"/>
                <w:szCs w:val="16"/>
                <w:lang w:val="ro-RO"/>
              </w:rPr>
            </w:pPr>
            <w:r w:rsidRPr="005A23C9">
              <w:rPr>
                <w:rFonts w:ascii="Arial" w:hAnsi="Arial" w:cs="Arial"/>
                <w:b/>
                <w:bCs/>
                <w:sz w:val="16"/>
                <w:szCs w:val="16"/>
                <w:lang w:val="ro-RO"/>
              </w:rPr>
              <w:t>7043</w:t>
            </w:r>
          </w:p>
        </w:tc>
        <w:tc>
          <w:tcPr>
            <w:tcW w:w="709" w:type="dxa"/>
            <w:tcBorders>
              <w:top w:val="single" w:sz="4" w:space="0" w:color="000000"/>
              <w:left w:val="single" w:sz="4" w:space="0" w:color="000000"/>
              <w:bottom w:val="single" w:sz="4" w:space="0" w:color="000000"/>
            </w:tcBorders>
            <w:shd w:val="clear" w:color="auto" w:fill="auto"/>
          </w:tcPr>
          <w:p w14:paraId="5EE70617"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7249</w:t>
            </w:r>
          </w:p>
        </w:tc>
        <w:tc>
          <w:tcPr>
            <w:tcW w:w="709" w:type="dxa"/>
            <w:tcBorders>
              <w:top w:val="single" w:sz="4" w:space="0" w:color="000000"/>
              <w:left w:val="single" w:sz="4" w:space="0" w:color="000000"/>
              <w:bottom w:val="single" w:sz="4" w:space="0" w:color="000000"/>
            </w:tcBorders>
            <w:shd w:val="clear" w:color="auto" w:fill="auto"/>
          </w:tcPr>
          <w:p w14:paraId="5FE185CF"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7529</w:t>
            </w:r>
          </w:p>
        </w:tc>
        <w:tc>
          <w:tcPr>
            <w:tcW w:w="708" w:type="dxa"/>
            <w:tcBorders>
              <w:top w:val="single" w:sz="4" w:space="0" w:color="000000"/>
              <w:left w:val="single" w:sz="4" w:space="0" w:color="000000"/>
              <w:bottom w:val="single" w:sz="4" w:space="0" w:color="000000"/>
            </w:tcBorders>
            <w:shd w:val="clear" w:color="auto" w:fill="auto"/>
          </w:tcPr>
          <w:p w14:paraId="69D72DCA"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7430</w:t>
            </w:r>
          </w:p>
        </w:tc>
        <w:tc>
          <w:tcPr>
            <w:tcW w:w="709" w:type="dxa"/>
            <w:tcBorders>
              <w:top w:val="single" w:sz="4" w:space="0" w:color="000000"/>
              <w:left w:val="single" w:sz="4" w:space="0" w:color="000000"/>
              <w:bottom w:val="single" w:sz="4" w:space="0" w:color="000000"/>
            </w:tcBorders>
            <w:shd w:val="clear" w:color="auto" w:fill="auto"/>
          </w:tcPr>
          <w:p w14:paraId="7F04852E" w14:textId="77777777" w:rsidR="00CE0B33" w:rsidRPr="005A23C9" w:rsidRDefault="008C423F" w:rsidP="009B6FF6">
            <w:pPr>
              <w:snapToGrid w:val="0"/>
              <w:jc w:val="center"/>
              <w:rPr>
                <w:rFonts w:ascii="Arial" w:hAnsi="Arial" w:cs="Arial"/>
                <w:b/>
                <w:bCs/>
                <w:sz w:val="16"/>
                <w:szCs w:val="16"/>
                <w:lang w:val="ro-RO"/>
              </w:rPr>
            </w:pPr>
            <w:r w:rsidRPr="005A23C9">
              <w:rPr>
                <w:rFonts w:ascii="Arial" w:hAnsi="Arial" w:cs="Arial"/>
                <w:b/>
                <w:bCs/>
                <w:sz w:val="16"/>
                <w:szCs w:val="16"/>
                <w:lang w:val="ro-RO"/>
              </w:rPr>
              <w:t>7198</w:t>
            </w:r>
          </w:p>
        </w:tc>
        <w:tc>
          <w:tcPr>
            <w:tcW w:w="709" w:type="dxa"/>
            <w:tcBorders>
              <w:top w:val="single" w:sz="4" w:space="0" w:color="000000"/>
              <w:left w:val="single" w:sz="4" w:space="0" w:color="000000"/>
              <w:bottom w:val="single" w:sz="4" w:space="0" w:color="000000"/>
            </w:tcBorders>
          </w:tcPr>
          <w:p w14:paraId="6B763E01" w14:textId="77777777" w:rsidR="00CE0B33" w:rsidRPr="005A23C9" w:rsidRDefault="008C423F" w:rsidP="009B6FF6">
            <w:pPr>
              <w:snapToGrid w:val="0"/>
              <w:jc w:val="center"/>
              <w:rPr>
                <w:rFonts w:ascii="Arial" w:hAnsi="Arial" w:cs="Arial"/>
                <w:b/>
                <w:bCs/>
                <w:sz w:val="16"/>
                <w:szCs w:val="16"/>
              </w:rPr>
            </w:pPr>
            <w:r w:rsidRPr="005A23C9">
              <w:rPr>
                <w:rFonts w:ascii="Arial" w:hAnsi="Arial" w:cs="Arial"/>
                <w:b/>
                <w:bCs/>
                <w:sz w:val="16"/>
                <w:szCs w:val="16"/>
              </w:rPr>
              <w:t>7325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3595CA" w14:textId="77777777" w:rsidR="00CE0B33" w:rsidRPr="005A23C9" w:rsidRDefault="008C423F" w:rsidP="009B6FF6">
            <w:pPr>
              <w:snapToGrid w:val="0"/>
              <w:jc w:val="center"/>
              <w:rPr>
                <w:rFonts w:ascii="Arial" w:hAnsi="Arial" w:cs="Arial"/>
                <w:b/>
                <w:bCs/>
                <w:sz w:val="16"/>
                <w:szCs w:val="16"/>
              </w:rPr>
            </w:pPr>
            <w:r w:rsidRPr="005A23C9">
              <w:rPr>
                <w:rFonts w:ascii="Arial" w:hAnsi="Arial" w:cs="Arial"/>
                <w:b/>
                <w:bCs/>
                <w:sz w:val="16"/>
                <w:szCs w:val="16"/>
              </w:rPr>
              <w:t>7232</w:t>
            </w:r>
          </w:p>
        </w:tc>
      </w:tr>
      <w:tr w:rsidR="00ED184E" w:rsidRPr="005A23C9" w14:paraId="3D042866" w14:textId="77777777" w:rsidTr="003F7613">
        <w:trPr>
          <w:jc w:val="center"/>
        </w:trPr>
        <w:tc>
          <w:tcPr>
            <w:tcW w:w="1135" w:type="dxa"/>
            <w:tcBorders>
              <w:top w:val="single" w:sz="4" w:space="0" w:color="000000"/>
              <w:left w:val="single" w:sz="4" w:space="0" w:color="000000"/>
              <w:bottom w:val="single" w:sz="4" w:space="0" w:color="000000"/>
            </w:tcBorders>
            <w:shd w:val="clear" w:color="auto" w:fill="auto"/>
          </w:tcPr>
          <w:p w14:paraId="03F438D6" w14:textId="77777777" w:rsidR="00CE0B33" w:rsidRPr="005A23C9" w:rsidRDefault="00CE0B33" w:rsidP="00904BEA">
            <w:pPr>
              <w:snapToGrid w:val="0"/>
              <w:jc w:val="center"/>
              <w:rPr>
                <w:rFonts w:ascii="Arial" w:hAnsi="Arial" w:cs="Arial"/>
                <w:b/>
                <w:bCs/>
                <w:sz w:val="16"/>
                <w:szCs w:val="16"/>
                <w:lang w:val="ro-RO"/>
              </w:rPr>
            </w:pPr>
            <w:r w:rsidRPr="005A23C9">
              <w:rPr>
                <w:rFonts w:ascii="Arial" w:hAnsi="Arial" w:cs="Arial"/>
                <w:b/>
                <w:bCs/>
                <w:sz w:val="16"/>
                <w:szCs w:val="16"/>
                <w:lang w:val="ro-RO"/>
              </w:rPr>
              <w:t>Total şomeri înreg</w:t>
            </w:r>
          </w:p>
        </w:tc>
        <w:tc>
          <w:tcPr>
            <w:tcW w:w="708" w:type="dxa"/>
            <w:tcBorders>
              <w:top w:val="single" w:sz="4" w:space="0" w:color="000000"/>
              <w:left w:val="single" w:sz="4" w:space="0" w:color="000000"/>
              <w:bottom w:val="single" w:sz="4" w:space="0" w:color="000000"/>
            </w:tcBorders>
            <w:shd w:val="clear" w:color="auto" w:fill="auto"/>
          </w:tcPr>
          <w:p w14:paraId="4B350EAE"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1423FB" w:rsidRPr="005A23C9">
              <w:rPr>
                <w:rFonts w:ascii="Arial" w:hAnsi="Arial" w:cs="Arial"/>
                <w:b/>
                <w:bCs/>
                <w:sz w:val="16"/>
                <w:szCs w:val="16"/>
                <w:lang w:val="ro-RO"/>
              </w:rPr>
              <w:t>0</w:t>
            </w:r>
            <w:r w:rsidR="008C423F" w:rsidRPr="005A23C9">
              <w:rPr>
                <w:rFonts w:ascii="Arial" w:hAnsi="Arial" w:cs="Arial"/>
                <w:b/>
                <w:bCs/>
                <w:sz w:val="16"/>
                <w:szCs w:val="16"/>
                <w:lang w:val="ro-RO"/>
              </w:rPr>
              <w:t>635</w:t>
            </w:r>
          </w:p>
        </w:tc>
        <w:tc>
          <w:tcPr>
            <w:tcW w:w="709" w:type="dxa"/>
            <w:tcBorders>
              <w:top w:val="single" w:sz="4" w:space="0" w:color="000000"/>
              <w:left w:val="single" w:sz="4" w:space="0" w:color="000000"/>
              <w:bottom w:val="single" w:sz="4" w:space="0" w:color="000000"/>
            </w:tcBorders>
            <w:shd w:val="clear" w:color="auto" w:fill="auto"/>
          </w:tcPr>
          <w:p w14:paraId="4D81181B"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1423FB" w:rsidRPr="005A23C9">
              <w:rPr>
                <w:rFonts w:ascii="Arial" w:hAnsi="Arial" w:cs="Arial"/>
                <w:b/>
                <w:bCs/>
                <w:sz w:val="16"/>
                <w:szCs w:val="16"/>
                <w:lang w:val="ro-RO"/>
              </w:rPr>
              <w:t>1</w:t>
            </w:r>
            <w:r w:rsidR="008C423F" w:rsidRPr="005A23C9">
              <w:rPr>
                <w:rFonts w:ascii="Arial" w:hAnsi="Arial" w:cs="Arial"/>
                <w:b/>
                <w:bCs/>
                <w:sz w:val="16"/>
                <w:szCs w:val="16"/>
                <w:lang w:val="ro-RO"/>
              </w:rPr>
              <w:t>096</w:t>
            </w:r>
          </w:p>
        </w:tc>
        <w:tc>
          <w:tcPr>
            <w:tcW w:w="709" w:type="dxa"/>
            <w:tcBorders>
              <w:top w:val="single" w:sz="4" w:space="0" w:color="000000"/>
              <w:left w:val="single" w:sz="4" w:space="0" w:color="000000"/>
              <w:bottom w:val="single" w:sz="4" w:space="0" w:color="000000"/>
            </w:tcBorders>
            <w:shd w:val="clear" w:color="auto" w:fill="auto"/>
          </w:tcPr>
          <w:p w14:paraId="6C86970D" w14:textId="77777777" w:rsidR="00CE0B33" w:rsidRPr="005A23C9" w:rsidRDefault="008C423F" w:rsidP="00904BEA">
            <w:pPr>
              <w:snapToGrid w:val="0"/>
              <w:jc w:val="center"/>
              <w:rPr>
                <w:rFonts w:ascii="Arial" w:hAnsi="Arial" w:cs="Arial"/>
                <w:b/>
                <w:bCs/>
                <w:sz w:val="16"/>
                <w:szCs w:val="16"/>
                <w:lang w:val="ro-RO"/>
              </w:rPr>
            </w:pPr>
            <w:r w:rsidRPr="005A23C9">
              <w:rPr>
                <w:rFonts w:ascii="Arial" w:hAnsi="Arial" w:cs="Arial"/>
                <w:b/>
                <w:bCs/>
                <w:sz w:val="16"/>
                <w:szCs w:val="16"/>
                <w:lang w:val="ro-RO"/>
              </w:rPr>
              <w:t>11353</w:t>
            </w:r>
          </w:p>
        </w:tc>
        <w:tc>
          <w:tcPr>
            <w:tcW w:w="709" w:type="dxa"/>
            <w:tcBorders>
              <w:top w:val="single" w:sz="4" w:space="0" w:color="000000"/>
              <w:left w:val="single" w:sz="4" w:space="0" w:color="000000"/>
              <w:bottom w:val="single" w:sz="4" w:space="0" w:color="000000"/>
            </w:tcBorders>
            <w:shd w:val="clear" w:color="auto" w:fill="auto"/>
          </w:tcPr>
          <w:p w14:paraId="025DC65C"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8C423F" w:rsidRPr="005A23C9">
              <w:rPr>
                <w:rFonts w:ascii="Arial" w:hAnsi="Arial" w:cs="Arial"/>
                <w:b/>
                <w:bCs/>
                <w:sz w:val="16"/>
                <w:szCs w:val="16"/>
                <w:lang w:val="ro-RO"/>
              </w:rPr>
              <w:t>1106</w:t>
            </w:r>
          </w:p>
        </w:tc>
        <w:tc>
          <w:tcPr>
            <w:tcW w:w="708" w:type="dxa"/>
            <w:tcBorders>
              <w:top w:val="single" w:sz="4" w:space="0" w:color="000000"/>
              <w:left w:val="single" w:sz="4" w:space="0" w:color="000000"/>
              <w:bottom w:val="single" w:sz="4" w:space="0" w:color="000000"/>
            </w:tcBorders>
            <w:shd w:val="clear" w:color="auto" w:fill="auto"/>
          </w:tcPr>
          <w:p w14:paraId="628F7BFB"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10</w:t>
            </w:r>
            <w:r w:rsidR="008C423F" w:rsidRPr="005A23C9">
              <w:rPr>
                <w:rFonts w:ascii="Arial" w:hAnsi="Arial" w:cs="Arial"/>
                <w:b/>
                <w:bCs/>
                <w:sz w:val="16"/>
                <w:szCs w:val="16"/>
                <w:lang w:val="ro-RO"/>
              </w:rPr>
              <w:t>709</w:t>
            </w:r>
          </w:p>
        </w:tc>
        <w:tc>
          <w:tcPr>
            <w:tcW w:w="709" w:type="dxa"/>
            <w:tcBorders>
              <w:top w:val="single" w:sz="4" w:space="0" w:color="000000"/>
              <w:left w:val="single" w:sz="4" w:space="0" w:color="000000"/>
              <w:bottom w:val="single" w:sz="4" w:space="0" w:color="000000"/>
            </w:tcBorders>
            <w:shd w:val="clear" w:color="auto" w:fill="auto"/>
          </w:tcPr>
          <w:p w14:paraId="35942DBE" w14:textId="77777777" w:rsidR="00CE0B33" w:rsidRPr="005A23C9" w:rsidRDefault="004167D2" w:rsidP="00904BEA">
            <w:pPr>
              <w:snapToGrid w:val="0"/>
              <w:ind w:hanging="62"/>
              <w:jc w:val="center"/>
              <w:rPr>
                <w:rFonts w:ascii="Arial" w:hAnsi="Arial" w:cs="Arial"/>
                <w:b/>
                <w:bCs/>
                <w:sz w:val="16"/>
                <w:szCs w:val="16"/>
                <w:lang w:val="ro-RO"/>
              </w:rPr>
            </w:pPr>
            <w:r w:rsidRPr="005A23C9">
              <w:rPr>
                <w:rFonts w:ascii="Arial" w:hAnsi="Arial" w:cs="Arial"/>
                <w:b/>
                <w:bCs/>
                <w:sz w:val="16"/>
                <w:szCs w:val="16"/>
                <w:lang w:val="ro-RO"/>
              </w:rPr>
              <w:t>10</w:t>
            </w:r>
            <w:r w:rsidR="008C423F" w:rsidRPr="005A23C9">
              <w:rPr>
                <w:rFonts w:ascii="Arial" w:hAnsi="Arial" w:cs="Arial"/>
                <w:b/>
                <w:bCs/>
                <w:sz w:val="16"/>
                <w:szCs w:val="16"/>
                <w:lang w:val="ro-RO"/>
              </w:rPr>
              <w:t>384</w:t>
            </w:r>
          </w:p>
        </w:tc>
        <w:tc>
          <w:tcPr>
            <w:tcW w:w="709" w:type="dxa"/>
            <w:tcBorders>
              <w:top w:val="single" w:sz="4" w:space="0" w:color="000000"/>
              <w:left w:val="single" w:sz="4" w:space="0" w:color="000000"/>
              <w:bottom w:val="single" w:sz="4" w:space="0" w:color="000000"/>
            </w:tcBorders>
            <w:shd w:val="clear" w:color="auto" w:fill="auto"/>
          </w:tcPr>
          <w:p w14:paraId="10ABAF8A"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8C423F" w:rsidRPr="005A23C9">
              <w:rPr>
                <w:rFonts w:ascii="Arial" w:hAnsi="Arial" w:cs="Arial"/>
                <w:b/>
                <w:bCs/>
                <w:sz w:val="16"/>
                <w:szCs w:val="16"/>
                <w:lang w:val="ro-RO"/>
              </w:rPr>
              <w:t>0094</w:t>
            </w:r>
          </w:p>
        </w:tc>
        <w:tc>
          <w:tcPr>
            <w:tcW w:w="709" w:type="dxa"/>
            <w:tcBorders>
              <w:top w:val="single" w:sz="4" w:space="0" w:color="000000"/>
              <w:left w:val="single" w:sz="4" w:space="0" w:color="000000"/>
              <w:bottom w:val="single" w:sz="4" w:space="0" w:color="000000"/>
            </w:tcBorders>
            <w:shd w:val="clear" w:color="auto" w:fill="auto"/>
          </w:tcPr>
          <w:p w14:paraId="2579E89F"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8C423F" w:rsidRPr="005A23C9">
              <w:rPr>
                <w:rFonts w:ascii="Arial" w:hAnsi="Arial" w:cs="Arial"/>
                <w:b/>
                <w:bCs/>
                <w:sz w:val="16"/>
                <w:szCs w:val="16"/>
                <w:lang w:val="ro-RO"/>
              </w:rPr>
              <w:t>0271</w:t>
            </w:r>
          </w:p>
        </w:tc>
        <w:tc>
          <w:tcPr>
            <w:tcW w:w="708" w:type="dxa"/>
            <w:tcBorders>
              <w:top w:val="single" w:sz="4" w:space="0" w:color="000000"/>
              <w:left w:val="single" w:sz="4" w:space="0" w:color="000000"/>
              <w:bottom w:val="single" w:sz="4" w:space="0" w:color="000000"/>
            </w:tcBorders>
            <w:shd w:val="clear" w:color="auto" w:fill="auto"/>
          </w:tcPr>
          <w:p w14:paraId="50DDEB09"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8C423F" w:rsidRPr="005A23C9">
              <w:rPr>
                <w:rFonts w:ascii="Arial" w:hAnsi="Arial" w:cs="Arial"/>
                <w:b/>
                <w:bCs/>
                <w:sz w:val="16"/>
                <w:szCs w:val="16"/>
                <w:lang w:val="ro-RO"/>
              </w:rPr>
              <w:t>0098</w:t>
            </w:r>
          </w:p>
        </w:tc>
        <w:tc>
          <w:tcPr>
            <w:tcW w:w="709" w:type="dxa"/>
            <w:tcBorders>
              <w:top w:val="single" w:sz="4" w:space="0" w:color="000000"/>
              <w:left w:val="single" w:sz="4" w:space="0" w:color="000000"/>
              <w:bottom w:val="single" w:sz="4" w:space="0" w:color="000000"/>
            </w:tcBorders>
            <w:shd w:val="clear" w:color="auto" w:fill="auto"/>
          </w:tcPr>
          <w:p w14:paraId="6C8E98DA" w14:textId="77777777" w:rsidR="00CE0B33" w:rsidRPr="005A23C9" w:rsidRDefault="004167D2" w:rsidP="00904BEA">
            <w:pPr>
              <w:snapToGrid w:val="0"/>
              <w:jc w:val="center"/>
              <w:rPr>
                <w:rFonts w:ascii="Arial" w:hAnsi="Arial" w:cs="Arial"/>
                <w:b/>
                <w:bCs/>
                <w:sz w:val="16"/>
                <w:szCs w:val="16"/>
                <w:lang w:val="ro-RO"/>
              </w:rPr>
            </w:pPr>
            <w:r w:rsidRPr="005A23C9">
              <w:rPr>
                <w:rFonts w:ascii="Arial" w:hAnsi="Arial" w:cs="Arial"/>
                <w:b/>
                <w:bCs/>
                <w:sz w:val="16"/>
                <w:szCs w:val="16"/>
                <w:lang w:val="ro-RO"/>
              </w:rPr>
              <w:t>1</w:t>
            </w:r>
            <w:r w:rsidR="008C423F" w:rsidRPr="005A23C9">
              <w:rPr>
                <w:rFonts w:ascii="Arial" w:hAnsi="Arial" w:cs="Arial"/>
                <w:b/>
                <w:bCs/>
                <w:sz w:val="16"/>
                <w:szCs w:val="16"/>
                <w:lang w:val="ro-RO"/>
              </w:rPr>
              <w:t>0012</w:t>
            </w:r>
          </w:p>
        </w:tc>
        <w:tc>
          <w:tcPr>
            <w:tcW w:w="709" w:type="dxa"/>
            <w:tcBorders>
              <w:top w:val="single" w:sz="4" w:space="0" w:color="000000"/>
              <w:left w:val="single" w:sz="4" w:space="0" w:color="000000"/>
              <w:bottom w:val="single" w:sz="4" w:space="0" w:color="000000"/>
            </w:tcBorders>
          </w:tcPr>
          <w:p w14:paraId="358AC235" w14:textId="77777777" w:rsidR="00CE0B33" w:rsidRPr="005A23C9" w:rsidRDefault="008C423F" w:rsidP="00904BEA">
            <w:pPr>
              <w:snapToGrid w:val="0"/>
              <w:jc w:val="center"/>
              <w:rPr>
                <w:rFonts w:ascii="Arial" w:hAnsi="Arial" w:cs="Arial"/>
                <w:b/>
                <w:bCs/>
                <w:sz w:val="16"/>
                <w:szCs w:val="16"/>
              </w:rPr>
            </w:pPr>
            <w:r w:rsidRPr="005A23C9">
              <w:rPr>
                <w:rFonts w:ascii="Arial" w:hAnsi="Arial" w:cs="Arial"/>
                <w:b/>
                <w:bCs/>
                <w:sz w:val="16"/>
                <w:szCs w:val="16"/>
              </w:rPr>
              <w:t>10187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7492B05" w14:textId="77777777" w:rsidR="00CE0B33" w:rsidRPr="005A23C9" w:rsidRDefault="004167D2" w:rsidP="00904BEA">
            <w:pPr>
              <w:snapToGrid w:val="0"/>
              <w:jc w:val="center"/>
              <w:rPr>
                <w:rFonts w:ascii="Arial" w:hAnsi="Arial" w:cs="Arial"/>
                <w:b/>
                <w:bCs/>
                <w:sz w:val="16"/>
                <w:szCs w:val="16"/>
              </w:rPr>
            </w:pPr>
            <w:r w:rsidRPr="005A23C9">
              <w:rPr>
                <w:rFonts w:ascii="Arial" w:hAnsi="Arial" w:cs="Arial"/>
                <w:b/>
                <w:bCs/>
                <w:sz w:val="16"/>
                <w:szCs w:val="16"/>
              </w:rPr>
              <w:t>1</w:t>
            </w:r>
            <w:r w:rsidR="008C423F" w:rsidRPr="005A23C9">
              <w:rPr>
                <w:rFonts w:ascii="Arial" w:hAnsi="Arial" w:cs="Arial"/>
                <w:b/>
                <w:bCs/>
                <w:sz w:val="16"/>
                <w:szCs w:val="16"/>
              </w:rPr>
              <w:t>0401</w:t>
            </w:r>
          </w:p>
        </w:tc>
      </w:tr>
    </w:tbl>
    <w:p w14:paraId="638E92C4" w14:textId="77777777" w:rsidR="00B731E7" w:rsidRPr="005A23C9" w:rsidRDefault="00B731E7">
      <w:pPr>
        <w:autoSpaceDE w:val="0"/>
        <w:jc w:val="both"/>
        <w:rPr>
          <w:sz w:val="20"/>
          <w:szCs w:val="20"/>
          <w:lang w:val="ro-RO"/>
        </w:rPr>
      </w:pPr>
    </w:p>
    <w:p w14:paraId="6FA14E81" w14:textId="77777777" w:rsidR="00483EA5" w:rsidRPr="005A23C9" w:rsidRDefault="00483EA5" w:rsidP="00483EA5">
      <w:pPr>
        <w:autoSpaceDE w:val="0"/>
        <w:ind w:firstLine="900"/>
        <w:jc w:val="both"/>
        <w:rPr>
          <w:rFonts w:ascii="Arial" w:hAnsi="Arial" w:cs="Arial"/>
          <w:b/>
          <w:bCs/>
          <w:sz w:val="22"/>
          <w:szCs w:val="22"/>
          <w:lang w:val="ro-RO"/>
        </w:rPr>
      </w:pPr>
      <w:r w:rsidRPr="005A23C9">
        <w:rPr>
          <w:rFonts w:ascii="Arial" w:hAnsi="Arial" w:cs="Arial"/>
          <w:b/>
          <w:bCs/>
          <w:sz w:val="22"/>
          <w:szCs w:val="22"/>
          <w:lang w:val="ro-RO"/>
        </w:rPr>
        <w:t>Şomeri înregistraţi în municipiul Câmpulung Moldovenesc</w:t>
      </w:r>
      <w:r w:rsidR="00BF23D2" w:rsidRPr="005A23C9">
        <w:rPr>
          <w:rFonts w:ascii="Arial" w:hAnsi="Arial" w:cs="Arial"/>
          <w:b/>
          <w:bCs/>
          <w:sz w:val="22"/>
          <w:szCs w:val="22"/>
          <w:lang w:val="ro-RO"/>
        </w:rPr>
        <w:t xml:space="preserve"> la 31.12.20</w:t>
      </w:r>
      <w:r w:rsidR="004D1157" w:rsidRPr="005A23C9">
        <w:rPr>
          <w:rFonts w:ascii="Arial" w:hAnsi="Arial" w:cs="Arial"/>
          <w:b/>
          <w:bCs/>
          <w:sz w:val="22"/>
          <w:szCs w:val="22"/>
          <w:lang w:val="ro-RO"/>
        </w:rPr>
        <w:t>2</w:t>
      </w:r>
      <w:r w:rsidR="005B0046" w:rsidRPr="005A23C9">
        <w:rPr>
          <w:rFonts w:ascii="Arial" w:hAnsi="Arial" w:cs="Arial"/>
          <w:b/>
          <w:bCs/>
          <w:sz w:val="22"/>
          <w:szCs w:val="22"/>
          <w:lang w:val="ro-RO"/>
        </w:rPr>
        <w:t>2</w:t>
      </w:r>
      <w:r w:rsidRPr="005A23C9">
        <w:rPr>
          <w:rFonts w:ascii="Arial" w:hAnsi="Arial" w:cs="Arial"/>
          <w:b/>
          <w:bCs/>
          <w:sz w:val="22"/>
          <w:szCs w:val="22"/>
          <w:lang w:val="ro-RO"/>
        </w:rPr>
        <w:t>:</w:t>
      </w:r>
    </w:p>
    <w:p w14:paraId="1A4D9AE2" w14:textId="77777777" w:rsidR="00483EA5" w:rsidRPr="005A23C9" w:rsidRDefault="00483EA5" w:rsidP="00483EA5">
      <w:pPr>
        <w:autoSpaceDE w:val="0"/>
        <w:jc w:val="both"/>
        <w:rPr>
          <w:rFonts w:ascii="Arial" w:hAnsi="Arial" w:cs="Arial"/>
          <w:b/>
          <w:bCs/>
          <w:sz w:val="20"/>
          <w:szCs w:val="20"/>
          <w:lang w:val="ro-RO"/>
        </w:rPr>
      </w:pPr>
    </w:p>
    <w:tbl>
      <w:tblPr>
        <w:tblW w:w="6136" w:type="dxa"/>
        <w:jc w:val="center"/>
        <w:tblLayout w:type="fixed"/>
        <w:tblLook w:val="0000" w:firstRow="0" w:lastRow="0" w:firstColumn="0" w:lastColumn="0" w:noHBand="0" w:noVBand="0"/>
      </w:tblPr>
      <w:tblGrid>
        <w:gridCol w:w="3698"/>
        <w:gridCol w:w="1219"/>
        <w:gridCol w:w="1219"/>
      </w:tblGrid>
      <w:tr w:rsidR="005A7780" w:rsidRPr="005A23C9" w14:paraId="47C76714"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2E3B98DC" w14:textId="77777777" w:rsidR="00483EA5" w:rsidRPr="005A23C9" w:rsidRDefault="00483EA5" w:rsidP="009B6FF6">
            <w:pPr>
              <w:snapToGrid w:val="0"/>
              <w:jc w:val="center"/>
              <w:rPr>
                <w:rFonts w:ascii="Arial" w:hAnsi="Arial" w:cs="Arial"/>
                <w:b/>
                <w:bCs/>
                <w:sz w:val="20"/>
                <w:szCs w:val="20"/>
                <w:lang w:val="ro-RO"/>
              </w:rPr>
            </w:pP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F63F1B6" w14:textId="77777777" w:rsidR="00483EA5" w:rsidRPr="005A23C9" w:rsidRDefault="00483EA5" w:rsidP="009B6FF6">
            <w:pPr>
              <w:jc w:val="center"/>
              <w:rPr>
                <w:rFonts w:ascii="Arial" w:hAnsi="Arial" w:cs="Arial"/>
                <w:b/>
                <w:bCs/>
                <w:sz w:val="20"/>
                <w:szCs w:val="20"/>
                <w:lang w:val="ro-RO"/>
              </w:rPr>
            </w:pPr>
            <w:r w:rsidRPr="005A23C9">
              <w:rPr>
                <w:rFonts w:ascii="Arial" w:hAnsi="Arial" w:cs="Arial"/>
                <w:b/>
                <w:bCs/>
                <w:sz w:val="20"/>
                <w:szCs w:val="20"/>
                <w:lang w:val="ro-RO"/>
              </w:rPr>
              <w:t>Total</w:t>
            </w:r>
          </w:p>
        </w:tc>
        <w:tc>
          <w:tcPr>
            <w:tcW w:w="1219" w:type="dxa"/>
            <w:tcBorders>
              <w:top w:val="single" w:sz="4" w:space="0" w:color="000000"/>
              <w:left w:val="single" w:sz="4" w:space="0" w:color="000000"/>
              <w:bottom w:val="single" w:sz="4" w:space="0" w:color="000000"/>
              <w:right w:val="single" w:sz="4" w:space="0" w:color="000000"/>
            </w:tcBorders>
          </w:tcPr>
          <w:p w14:paraId="783C9906" w14:textId="77777777" w:rsidR="00483EA5" w:rsidRPr="005A23C9" w:rsidRDefault="00483EA5" w:rsidP="009B6FF6">
            <w:pPr>
              <w:jc w:val="center"/>
              <w:rPr>
                <w:rFonts w:ascii="Arial" w:hAnsi="Arial" w:cs="Arial"/>
                <w:b/>
                <w:bCs/>
                <w:sz w:val="20"/>
                <w:szCs w:val="20"/>
                <w:lang w:val="ro-RO"/>
              </w:rPr>
            </w:pPr>
            <w:r w:rsidRPr="005A23C9">
              <w:rPr>
                <w:rFonts w:ascii="Arial" w:hAnsi="Arial" w:cs="Arial"/>
                <w:b/>
                <w:bCs/>
                <w:sz w:val="20"/>
                <w:szCs w:val="20"/>
                <w:lang w:val="ro-RO"/>
              </w:rPr>
              <w:t>Din care, femei:</w:t>
            </w:r>
          </w:p>
        </w:tc>
      </w:tr>
      <w:tr w:rsidR="005A7780" w:rsidRPr="005A23C9" w14:paraId="45D07AB5"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47CA3352" w14:textId="77777777" w:rsidR="00483EA5" w:rsidRPr="005A23C9" w:rsidRDefault="00483EA5" w:rsidP="009B6FF6">
            <w:pPr>
              <w:snapToGrid w:val="0"/>
              <w:jc w:val="center"/>
              <w:rPr>
                <w:rFonts w:ascii="Arial" w:hAnsi="Arial" w:cs="Arial"/>
                <w:b/>
                <w:bCs/>
                <w:sz w:val="20"/>
                <w:szCs w:val="20"/>
                <w:lang w:val="ro-RO"/>
              </w:rPr>
            </w:pPr>
            <w:r w:rsidRPr="005A23C9">
              <w:rPr>
                <w:rFonts w:ascii="Arial" w:hAnsi="Arial" w:cs="Arial"/>
                <w:b/>
                <w:bCs/>
                <w:sz w:val="20"/>
                <w:szCs w:val="20"/>
                <w:lang w:val="ro-RO"/>
              </w:rPr>
              <w:t>Şomeri indemnizaţi</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1FAE73" w14:textId="77777777" w:rsidR="00483EA5" w:rsidRPr="005A23C9" w:rsidRDefault="004167D2" w:rsidP="009B6FF6">
            <w:pPr>
              <w:jc w:val="center"/>
              <w:rPr>
                <w:rFonts w:ascii="Arial" w:hAnsi="Arial" w:cs="Arial"/>
                <w:bCs/>
                <w:sz w:val="20"/>
                <w:szCs w:val="20"/>
                <w:lang w:val="ro-RO"/>
              </w:rPr>
            </w:pPr>
            <w:r w:rsidRPr="005A23C9">
              <w:rPr>
                <w:rFonts w:ascii="Arial" w:hAnsi="Arial" w:cs="Arial"/>
                <w:bCs/>
                <w:sz w:val="20"/>
                <w:szCs w:val="20"/>
                <w:lang w:val="ro-RO"/>
              </w:rPr>
              <w:t>1</w:t>
            </w:r>
            <w:r w:rsidR="00B203A8" w:rsidRPr="005A23C9">
              <w:rPr>
                <w:rFonts w:ascii="Arial" w:hAnsi="Arial" w:cs="Arial"/>
                <w:bCs/>
                <w:sz w:val="20"/>
                <w:szCs w:val="20"/>
                <w:lang w:val="ro-RO"/>
              </w:rPr>
              <w:t>1</w:t>
            </w:r>
            <w:r w:rsidR="004D1157" w:rsidRPr="005A23C9">
              <w:rPr>
                <w:rFonts w:ascii="Arial" w:hAnsi="Arial" w:cs="Arial"/>
                <w:bCs/>
                <w:sz w:val="20"/>
                <w:szCs w:val="20"/>
                <w:lang w:val="ro-RO"/>
              </w:rPr>
              <w:t>7</w:t>
            </w:r>
          </w:p>
        </w:tc>
        <w:tc>
          <w:tcPr>
            <w:tcW w:w="1219" w:type="dxa"/>
            <w:tcBorders>
              <w:top w:val="single" w:sz="4" w:space="0" w:color="000000"/>
              <w:left w:val="single" w:sz="4" w:space="0" w:color="000000"/>
              <w:bottom w:val="single" w:sz="4" w:space="0" w:color="000000"/>
              <w:right w:val="single" w:sz="4" w:space="0" w:color="000000"/>
            </w:tcBorders>
          </w:tcPr>
          <w:p w14:paraId="61744D90" w14:textId="77777777" w:rsidR="00483EA5" w:rsidRPr="005A23C9" w:rsidRDefault="00B203A8" w:rsidP="009B6FF6">
            <w:pPr>
              <w:jc w:val="center"/>
              <w:rPr>
                <w:rFonts w:ascii="Arial" w:hAnsi="Arial" w:cs="Arial"/>
                <w:bCs/>
                <w:sz w:val="20"/>
                <w:szCs w:val="20"/>
                <w:lang w:val="ro-RO"/>
              </w:rPr>
            </w:pPr>
            <w:r w:rsidRPr="005A23C9">
              <w:rPr>
                <w:rFonts w:ascii="Arial" w:hAnsi="Arial" w:cs="Arial"/>
                <w:bCs/>
                <w:sz w:val="20"/>
                <w:szCs w:val="20"/>
                <w:lang w:val="ro-RO"/>
              </w:rPr>
              <w:t>67</w:t>
            </w:r>
          </w:p>
        </w:tc>
      </w:tr>
      <w:tr w:rsidR="005A7780" w:rsidRPr="005A23C9" w14:paraId="5B54C9D8"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6A005315" w14:textId="77777777" w:rsidR="00483EA5" w:rsidRPr="005A23C9" w:rsidRDefault="00483EA5" w:rsidP="009B6FF6">
            <w:pPr>
              <w:snapToGrid w:val="0"/>
              <w:jc w:val="center"/>
              <w:rPr>
                <w:rFonts w:ascii="Arial" w:hAnsi="Arial" w:cs="Arial"/>
                <w:b/>
                <w:bCs/>
                <w:sz w:val="20"/>
                <w:szCs w:val="20"/>
                <w:lang w:val="ro-RO"/>
              </w:rPr>
            </w:pPr>
            <w:r w:rsidRPr="005A23C9">
              <w:rPr>
                <w:rFonts w:ascii="Arial" w:hAnsi="Arial" w:cs="Arial"/>
                <w:b/>
                <w:bCs/>
                <w:sz w:val="20"/>
                <w:szCs w:val="20"/>
                <w:lang w:val="ro-RO"/>
              </w:rPr>
              <w:t>Şomeri neindemnizaţi</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9804AF6" w14:textId="77777777" w:rsidR="00483EA5" w:rsidRPr="005A23C9" w:rsidRDefault="00483EA5" w:rsidP="009B6FF6">
            <w:pPr>
              <w:jc w:val="center"/>
              <w:rPr>
                <w:rFonts w:ascii="Arial" w:hAnsi="Arial" w:cs="Arial"/>
                <w:bCs/>
                <w:sz w:val="20"/>
                <w:szCs w:val="20"/>
                <w:lang w:val="ro-RO"/>
              </w:rPr>
            </w:pPr>
            <w:r w:rsidRPr="005A23C9">
              <w:rPr>
                <w:rFonts w:ascii="Arial" w:hAnsi="Arial" w:cs="Arial"/>
                <w:bCs/>
                <w:sz w:val="20"/>
                <w:szCs w:val="20"/>
                <w:lang w:val="ro-RO"/>
              </w:rPr>
              <w:t>1</w:t>
            </w:r>
            <w:r w:rsidR="00B203A8" w:rsidRPr="005A23C9">
              <w:rPr>
                <w:rFonts w:ascii="Arial" w:hAnsi="Arial" w:cs="Arial"/>
                <w:bCs/>
                <w:sz w:val="20"/>
                <w:szCs w:val="20"/>
                <w:lang w:val="ro-RO"/>
              </w:rPr>
              <w:t>02</w:t>
            </w:r>
          </w:p>
        </w:tc>
        <w:tc>
          <w:tcPr>
            <w:tcW w:w="1219" w:type="dxa"/>
            <w:tcBorders>
              <w:top w:val="single" w:sz="4" w:space="0" w:color="000000"/>
              <w:left w:val="single" w:sz="4" w:space="0" w:color="000000"/>
              <w:bottom w:val="single" w:sz="4" w:space="0" w:color="000000"/>
              <w:right w:val="single" w:sz="4" w:space="0" w:color="000000"/>
            </w:tcBorders>
          </w:tcPr>
          <w:p w14:paraId="39C87C49" w14:textId="77777777" w:rsidR="00483EA5" w:rsidRPr="005A23C9" w:rsidRDefault="00B203A8" w:rsidP="009B6FF6">
            <w:pPr>
              <w:jc w:val="center"/>
              <w:rPr>
                <w:rFonts w:ascii="Arial" w:hAnsi="Arial" w:cs="Arial"/>
                <w:bCs/>
                <w:sz w:val="20"/>
                <w:szCs w:val="20"/>
                <w:lang w:val="ro-RO"/>
              </w:rPr>
            </w:pPr>
            <w:r w:rsidRPr="005A23C9">
              <w:rPr>
                <w:rFonts w:ascii="Arial" w:hAnsi="Arial" w:cs="Arial"/>
                <w:bCs/>
                <w:sz w:val="20"/>
                <w:szCs w:val="20"/>
                <w:lang w:val="ro-RO"/>
              </w:rPr>
              <w:t>53</w:t>
            </w:r>
          </w:p>
        </w:tc>
      </w:tr>
      <w:tr w:rsidR="005A7780" w:rsidRPr="005A23C9" w14:paraId="1969D543" w14:textId="77777777" w:rsidTr="00E848E5">
        <w:trPr>
          <w:jc w:val="center"/>
        </w:trPr>
        <w:tc>
          <w:tcPr>
            <w:tcW w:w="3698" w:type="dxa"/>
            <w:tcBorders>
              <w:top w:val="single" w:sz="4" w:space="0" w:color="000000"/>
              <w:left w:val="single" w:sz="4" w:space="0" w:color="000000"/>
              <w:bottom w:val="single" w:sz="4" w:space="0" w:color="000000"/>
            </w:tcBorders>
            <w:shd w:val="clear" w:color="auto" w:fill="auto"/>
          </w:tcPr>
          <w:p w14:paraId="5ED04EB1" w14:textId="77777777" w:rsidR="00483EA5" w:rsidRPr="005A23C9" w:rsidRDefault="00483EA5" w:rsidP="009B6FF6">
            <w:pPr>
              <w:snapToGrid w:val="0"/>
              <w:jc w:val="center"/>
              <w:rPr>
                <w:rFonts w:ascii="Arial" w:hAnsi="Arial" w:cs="Arial"/>
                <w:b/>
                <w:bCs/>
                <w:sz w:val="20"/>
                <w:szCs w:val="20"/>
                <w:lang w:val="ro-RO"/>
              </w:rPr>
            </w:pPr>
            <w:r w:rsidRPr="005A23C9">
              <w:rPr>
                <w:rFonts w:ascii="Arial" w:hAnsi="Arial" w:cs="Arial"/>
                <w:b/>
                <w:bCs/>
                <w:sz w:val="20"/>
                <w:szCs w:val="20"/>
                <w:lang w:val="ro-RO"/>
              </w:rPr>
              <w:t>Total şomeri</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867B35D" w14:textId="77777777" w:rsidR="00483EA5" w:rsidRPr="005A23C9" w:rsidRDefault="00B203A8" w:rsidP="009B6FF6">
            <w:pPr>
              <w:snapToGrid w:val="0"/>
              <w:jc w:val="center"/>
              <w:rPr>
                <w:rFonts w:ascii="Arial" w:hAnsi="Arial" w:cs="Arial"/>
                <w:bCs/>
                <w:sz w:val="20"/>
                <w:szCs w:val="20"/>
                <w:lang w:val="ro-RO"/>
              </w:rPr>
            </w:pPr>
            <w:r w:rsidRPr="005A23C9">
              <w:rPr>
                <w:rFonts w:ascii="Arial" w:hAnsi="Arial" w:cs="Arial"/>
                <w:bCs/>
                <w:sz w:val="20"/>
                <w:szCs w:val="20"/>
                <w:lang w:val="ro-RO"/>
              </w:rPr>
              <w:t>219</w:t>
            </w:r>
          </w:p>
        </w:tc>
        <w:tc>
          <w:tcPr>
            <w:tcW w:w="1219" w:type="dxa"/>
            <w:tcBorders>
              <w:top w:val="single" w:sz="4" w:space="0" w:color="000000"/>
              <w:left w:val="single" w:sz="4" w:space="0" w:color="000000"/>
              <w:bottom w:val="single" w:sz="4" w:space="0" w:color="000000"/>
              <w:right w:val="single" w:sz="4" w:space="0" w:color="000000"/>
            </w:tcBorders>
          </w:tcPr>
          <w:p w14:paraId="3D58F989" w14:textId="77777777" w:rsidR="00483EA5" w:rsidRPr="005A23C9" w:rsidRDefault="00483EA5" w:rsidP="009B6FF6">
            <w:pPr>
              <w:snapToGrid w:val="0"/>
              <w:jc w:val="center"/>
              <w:rPr>
                <w:rFonts w:ascii="Arial" w:hAnsi="Arial" w:cs="Arial"/>
                <w:bCs/>
                <w:sz w:val="20"/>
                <w:szCs w:val="20"/>
                <w:lang w:val="ro-RO"/>
              </w:rPr>
            </w:pPr>
            <w:r w:rsidRPr="005A23C9">
              <w:rPr>
                <w:rFonts w:ascii="Arial" w:hAnsi="Arial" w:cs="Arial"/>
                <w:bCs/>
                <w:sz w:val="20"/>
                <w:szCs w:val="20"/>
                <w:lang w:val="ro-RO"/>
              </w:rPr>
              <w:t>1</w:t>
            </w:r>
            <w:r w:rsidR="00B203A8" w:rsidRPr="005A23C9">
              <w:rPr>
                <w:rFonts w:ascii="Arial" w:hAnsi="Arial" w:cs="Arial"/>
                <w:bCs/>
                <w:sz w:val="20"/>
                <w:szCs w:val="20"/>
                <w:lang w:val="ro-RO"/>
              </w:rPr>
              <w:t>20</w:t>
            </w:r>
          </w:p>
        </w:tc>
      </w:tr>
    </w:tbl>
    <w:p w14:paraId="0C2732AD" w14:textId="77777777" w:rsidR="004167D2" w:rsidRPr="005A23C9" w:rsidRDefault="004167D2" w:rsidP="004167D2">
      <w:pPr>
        <w:autoSpaceDE w:val="0"/>
        <w:ind w:firstLine="900"/>
        <w:jc w:val="both"/>
        <w:rPr>
          <w:rFonts w:ascii="Arial" w:hAnsi="Arial" w:cs="Arial"/>
          <w:b/>
          <w:bCs/>
          <w:sz w:val="20"/>
          <w:szCs w:val="20"/>
          <w:lang w:val="ro-RO"/>
        </w:rPr>
      </w:pPr>
    </w:p>
    <w:p w14:paraId="56CFC753" w14:textId="77777777" w:rsidR="00483EA5" w:rsidRPr="005A23C9" w:rsidRDefault="00483EA5">
      <w:pPr>
        <w:autoSpaceDE w:val="0"/>
        <w:jc w:val="both"/>
        <w:rPr>
          <w:rFonts w:ascii="Arial" w:hAnsi="Arial" w:cs="Arial"/>
          <w:sz w:val="21"/>
          <w:szCs w:val="21"/>
          <w:lang w:val="ro-RO"/>
        </w:rPr>
      </w:pPr>
    </w:p>
    <w:p w14:paraId="7C1EA8FE" w14:textId="77777777" w:rsidR="005C7387" w:rsidRPr="005A23C9" w:rsidRDefault="005C7387">
      <w:pPr>
        <w:autoSpaceDE w:val="0"/>
        <w:jc w:val="both"/>
        <w:rPr>
          <w:rFonts w:ascii="Arial" w:hAnsi="Arial" w:cs="Arial"/>
          <w:sz w:val="21"/>
          <w:szCs w:val="21"/>
          <w:lang w:val="ro-RO"/>
        </w:rPr>
      </w:pPr>
    </w:p>
    <w:p w14:paraId="3F46236A" w14:textId="77777777" w:rsidR="00B96C39" w:rsidRPr="005A23C9" w:rsidRDefault="00B96C39" w:rsidP="00B96C39">
      <w:pPr>
        <w:autoSpaceDE w:val="0"/>
        <w:ind w:firstLine="900"/>
        <w:jc w:val="both"/>
        <w:rPr>
          <w:sz w:val="21"/>
          <w:szCs w:val="21"/>
          <w:lang w:val="ro-RO"/>
        </w:rPr>
      </w:pPr>
      <w:r w:rsidRPr="005A23C9">
        <w:rPr>
          <w:rFonts w:ascii="Arial" w:hAnsi="Arial" w:cs="Arial"/>
          <w:b/>
          <w:bCs/>
          <w:lang w:val="ro-RO"/>
        </w:rPr>
        <w:t>I.4.3. Pensionari şi pensia medie</w:t>
      </w:r>
    </w:p>
    <w:p w14:paraId="00C97F31" w14:textId="77777777" w:rsidR="00B96C39" w:rsidRPr="005A23C9" w:rsidRDefault="00B96C39" w:rsidP="00B96C39">
      <w:pPr>
        <w:pStyle w:val="Indentcorptext31"/>
        <w:ind w:firstLine="900"/>
        <w:rPr>
          <w:sz w:val="22"/>
          <w:lang w:val="ro-RO"/>
        </w:rPr>
      </w:pPr>
      <w:r w:rsidRPr="005A23C9">
        <w:rPr>
          <w:sz w:val="22"/>
          <w:lang w:val="ro-RO"/>
        </w:rPr>
        <w:t xml:space="preserve">Numărul total de membri asociaţi, înregistraţi la Casa de Ajutor Reciproc a Pensionarilor Câmpulung Moldovenesc la finele anului 2022 a fost de 8838. </w:t>
      </w:r>
    </w:p>
    <w:p w14:paraId="4D211A92" w14:textId="77777777" w:rsidR="00B96C39" w:rsidRPr="005A23C9" w:rsidRDefault="00B96C39" w:rsidP="00B96C39">
      <w:pPr>
        <w:autoSpaceDE w:val="0"/>
        <w:ind w:firstLine="900"/>
        <w:jc w:val="both"/>
        <w:rPr>
          <w:rFonts w:ascii="Arial" w:hAnsi="Arial" w:cs="Arial"/>
          <w:sz w:val="22"/>
          <w:szCs w:val="22"/>
          <w:lang w:val="ro-RO"/>
        </w:rPr>
      </w:pPr>
      <w:r w:rsidRPr="005A23C9">
        <w:rPr>
          <w:rFonts w:ascii="Arial" w:hAnsi="Arial" w:cs="Arial"/>
          <w:sz w:val="22"/>
          <w:szCs w:val="22"/>
          <w:lang w:val="ro-RO"/>
        </w:rPr>
        <w:t>În anul 2022, C.A.R. Pensionari a acordat următoarele ajutoare nerambursabile, în sumă totală de 420.977 lei, astfel</w:t>
      </w:r>
      <w:r w:rsidRPr="005A23C9">
        <w:rPr>
          <w:rStyle w:val="FootnoteCharacters"/>
          <w:rFonts w:ascii="Arial" w:hAnsi="Arial" w:cs="Arial"/>
          <w:sz w:val="22"/>
          <w:szCs w:val="22"/>
          <w:lang w:val="ro-RO"/>
        </w:rPr>
        <w:footnoteReference w:id="8"/>
      </w:r>
      <w:r w:rsidRPr="005A23C9">
        <w:rPr>
          <w:rFonts w:ascii="Arial" w:hAnsi="Arial" w:cs="Arial"/>
          <w:sz w:val="22"/>
          <w:szCs w:val="22"/>
          <w:lang w:val="ro-RO"/>
        </w:rPr>
        <w:t>:</w:t>
      </w:r>
    </w:p>
    <w:p w14:paraId="0A052D7B" w14:textId="77777777" w:rsidR="00B96C39" w:rsidRPr="005A23C9" w:rsidRDefault="00B96C39" w:rsidP="00B96C39">
      <w:pPr>
        <w:autoSpaceDE w:val="0"/>
        <w:ind w:firstLine="900"/>
        <w:jc w:val="both"/>
        <w:rPr>
          <w:rFonts w:ascii="Arial" w:hAnsi="Arial" w:cs="Arial"/>
          <w:sz w:val="20"/>
          <w:szCs w:val="20"/>
          <w:lang w:val="ro-RO"/>
        </w:rPr>
      </w:pPr>
    </w:p>
    <w:tbl>
      <w:tblPr>
        <w:tblW w:w="10000" w:type="dxa"/>
        <w:tblInd w:w="108" w:type="dxa"/>
        <w:tblLayout w:type="fixed"/>
        <w:tblLook w:val="0000" w:firstRow="0" w:lastRow="0" w:firstColumn="0" w:lastColumn="0" w:noHBand="0" w:noVBand="0"/>
      </w:tblPr>
      <w:tblGrid>
        <w:gridCol w:w="3930"/>
        <w:gridCol w:w="3255"/>
        <w:gridCol w:w="2815"/>
      </w:tblGrid>
      <w:tr w:rsidR="00B96C39" w:rsidRPr="005A23C9" w14:paraId="35DF235E" w14:textId="77777777" w:rsidTr="001A1406">
        <w:tc>
          <w:tcPr>
            <w:tcW w:w="3930" w:type="dxa"/>
            <w:tcBorders>
              <w:top w:val="single" w:sz="4" w:space="0" w:color="000000"/>
              <w:left w:val="single" w:sz="4" w:space="0" w:color="000000"/>
              <w:bottom w:val="single" w:sz="4" w:space="0" w:color="000000"/>
            </w:tcBorders>
            <w:shd w:val="clear" w:color="auto" w:fill="auto"/>
          </w:tcPr>
          <w:p w14:paraId="03AE8FD8" w14:textId="77777777" w:rsidR="00B96C39" w:rsidRPr="005A23C9" w:rsidRDefault="00B96C39" w:rsidP="001A1406">
            <w:pPr>
              <w:autoSpaceDE w:val="0"/>
              <w:snapToGrid w:val="0"/>
              <w:jc w:val="center"/>
              <w:rPr>
                <w:rFonts w:ascii="Arial" w:hAnsi="Arial" w:cs="Arial"/>
                <w:b/>
                <w:bCs/>
                <w:sz w:val="20"/>
                <w:szCs w:val="20"/>
                <w:lang w:val="ro-RO"/>
              </w:rPr>
            </w:pPr>
            <w:r w:rsidRPr="005A23C9">
              <w:rPr>
                <w:rFonts w:ascii="Arial" w:hAnsi="Arial" w:cs="Arial"/>
                <w:b/>
                <w:bCs/>
                <w:sz w:val="20"/>
                <w:szCs w:val="20"/>
                <w:lang w:val="ro-RO"/>
              </w:rPr>
              <w:t>Tip ajutor</w:t>
            </w:r>
          </w:p>
        </w:tc>
        <w:tc>
          <w:tcPr>
            <w:tcW w:w="3255" w:type="dxa"/>
            <w:tcBorders>
              <w:top w:val="single" w:sz="4" w:space="0" w:color="000000"/>
              <w:left w:val="single" w:sz="4" w:space="0" w:color="000000"/>
              <w:bottom w:val="single" w:sz="4" w:space="0" w:color="000000"/>
            </w:tcBorders>
            <w:shd w:val="clear" w:color="auto" w:fill="auto"/>
          </w:tcPr>
          <w:p w14:paraId="5AD101DF" w14:textId="77777777" w:rsidR="00B96C39" w:rsidRPr="005A23C9" w:rsidRDefault="00B96C39" w:rsidP="001A1406">
            <w:pPr>
              <w:autoSpaceDE w:val="0"/>
              <w:snapToGrid w:val="0"/>
              <w:jc w:val="center"/>
              <w:rPr>
                <w:rFonts w:ascii="Arial" w:hAnsi="Arial" w:cs="Arial"/>
                <w:b/>
                <w:bCs/>
                <w:sz w:val="20"/>
                <w:szCs w:val="20"/>
                <w:lang w:val="ro-RO"/>
              </w:rPr>
            </w:pPr>
            <w:r w:rsidRPr="005A23C9">
              <w:rPr>
                <w:rFonts w:ascii="Arial" w:hAnsi="Arial" w:cs="Arial"/>
                <w:b/>
                <w:bCs/>
                <w:sz w:val="20"/>
                <w:szCs w:val="20"/>
                <w:lang w:val="ro-RO"/>
              </w:rPr>
              <w:t>Număr  cazuri</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1F41AEE4" w14:textId="77777777" w:rsidR="00B96C39" w:rsidRPr="005A23C9" w:rsidRDefault="00B96C39" w:rsidP="001A1406">
            <w:pPr>
              <w:autoSpaceDE w:val="0"/>
              <w:snapToGrid w:val="0"/>
              <w:jc w:val="center"/>
              <w:rPr>
                <w:rFonts w:ascii="Arial" w:hAnsi="Arial" w:cs="Arial"/>
                <w:sz w:val="20"/>
                <w:szCs w:val="20"/>
              </w:rPr>
            </w:pPr>
            <w:r w:rsidRPr="005A23C9">
              <w:rPr>
                <w:rFonts w:ascii="Arial" w:hAnsi="Arial" w:cs="Arial"/>
                <w:b/>
                <w:bCs/>
                <w:sz w:val="20"/>
                <w:szCs w:val="20"/>
                <w:lang w:val="ro-RO"/>
              </w:rPr>
              <w:t>Suma (lei)</w:t>
            </w:r>
          </w:p>
        </w:tc>
      </w:tr>
      <w:tr w:rsidR="00B96C39" w:rsidRPr="005A23C9" w14:paraId="11A85D8C" w14:textId="77777777" w:rsidTr="001A1406">
        <w:tc>
          <w:tcPr>
            <w:tcW w:w="3930" w:type="dxa"/>
            <w:tcBorders>
              <w:top w:val="single" w:sz="4" w:space="0" w:color="000000"/>
              <w:left w:val="single" w:sz="4" w:space="0" w:color="000000"/>
              <w:bottom w:val="single" w:sz="4" w:space="0" w:color="000000"/>
            </w:tcBorders>
            <w:shd w:val="clear" w:color="auto" w:fill="auto"/>
          </w:tcPr>
          <w:p w14:paraId="4C5C8C03" w14:textId="77777777" w:rsidR="00B96C39" w:rsidRPr="005A23C9" w:rsidRDefault="00B96C39" w:rsidP="001A1406">
            <w:pPr>
              <w:autoSpaceDE w:val="0"/>
              <w:snapToGrid w:val="0"/>
              <w:ind w:right="105"/>
              <w:rPr>
                <w:rFonts w:ascii="Arial" w:hAnsi="Arial" w:cs="Arial"/>
                <w:sz w:val="20"/>
                <w:szCs w:val="20"/>
                <w:lang w:val="ro-RO"/>
              </w:rPr>
            </w:pPr>
            <w:r w:rsidRPr="005A23C9">
              <w:rPr>
                <w:rFonts w:ascii="Arial" w:hAnsi="Arial" w:cs="Arial"/>
                <w:sz w:val="20"/>
                <w:szCs w:val="20"/>
                <w:lang w:val="ro-RO"/>
              </w:rPr>
              <w:t>Ajutor nerambursabil</w:t>
            </w:r>
          </w:p>
        </w:tc>
        <w:tc>
          <w:tcPr>
            <w:tcW w:w="3255" w:type="dxa"/>
            <w:tcBorders>
              <w:top w:val="single" w:sz="4" w:space="0" w:color="000000"/>
              <w:left w:val="single" w:sz="4" w:space="0" w:color="000000"/>
              <w:bottom w:val="single" w:sz="4" w:space="0" w:color="000000"/>
            </w:tcBorders>
            <w:shd w:val="clear" w:color="auto" w:fill="auto"/>
          </w:tcPr>
          <w:p w14:paraId="15743824" w14:textId="77777777" w:rsidR="00B96C39" w:rsidRPr="005A23C9" w:rsidRDefault="00B96C39" w:rsidP="001A1406">
            <w:pPr>
              <w:autoSpaceDE w:val="0"/>
              <w:snapToGrid w:val="0"/>
              <w:jc w:val="center"/>
              <w:rPr>
                <w:rFonts w:ascii="Arial" w:hAnsi="Arial" w:cs="Arial"/>
                <w:sz w:val="20"/>
                <w:szCs w:val="20"/>
                <w:lang w:val="ro-RO"/>
              </w:rPr>
            </w:pPr>
            <w:r w:rsidRPr="005A23C9">
              <w:rPr>
                <w:rFonts w:ascii="Arial" w:hAnsi="Arial" w:cs="Arial"/>
                <w:sz w:val="20"/>
                <w:szCs w:val="20"/>
                <w:lang w:val="ro-RO"/>
              </w:rPr>
              <w:t>1097</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269A89E2" w14:textId="77777777" w:rsidR="00B96C39" w:rsidRPr="005A23C9" w:rsidRDefault="00B96C39" w:rsidP="001A1406">
            <w:pPr>
              <w:autoSpaceDE w:val="0"/>
              <w:snapToGrid w:val="0"/>
              <w:jc w:val="right"/>
              <w:rPr>
                <w:rFonts w:ascii="Arial" w:hAnsi="Arial" w:cs="Arial"/>
                <w:sz w:val="20"/>
                <w:szCs w:val="20"/>
              </w:rPr>
            </w:pPr>
            <w:r w:rsidRPr="005A23C9">
              <w:rPr>
                <w:rFonts w:ascii="Arial" w:hAnsi="Arial" w:cs="Arial"/>
                <w:sz w:val="20"/>
                <w:szCs w:val="20"/>
              </w:rPr>
              <w:t>54.865</w:t>
            </w:r>
          </w:p>
        </w:tc>
      </w:tr>
      <w:tr w:rsidR="00B96C39" w:rsidRPr="005A23C9" w14:paraId="2A86DDD6" w14:textId="77777777" w:rsidTr="001A1406">
        <w:tc>
          <w:tcPr>
            <w:tcW w:w="3930" w:type="dxa"/>
            <w:tcBorders>
              <w:top w:val="single" w:sz="4" w:space="0" w:color="000000"/>
              <w:left w:val="single" w:sz="4" w:space="0" w:color="000000"/>
              <w:bottom w:val="single" w:sz="4" w:space="0" w:color="000000"/>
            </w:tcBorders>
            <w:shd w:val="clear" w:color="auto" w:fill="auto"/>
          </w:tcPr>
          <w:p w14:paraId="0319916A" w14:textId="77777777" w:rsidR="00B96C39" w:rsidRPr="005A23C9" w:rsidRDefault="00B96C39" w:rsidP="001A1406">
            <w:pPr>
              <w:autoSpaceDE w:val="0"/>
              <w:snapToGrid w:val="0"/>
              <w:rPr>
                <w:rFonts w:ascii="Arial" w:hAnsi="Arial" w:cs="Arial"/>
                <w:sz w:val="20"/>
                <w:szCs w:val="20"/>
                <w:lang w:val="ro-RO"/>
              </w:rPr>
            </w:pPr>
            <w:r w:rsidRPr="005A23C9">
              <w:rPr>
                <w:rFonts w:ascii="Arial" w:hAnsi="Arial" w:cs="Arial"/>
                <w:sz w:val="20"/>
                <w:szCs w:val="20"/>
                <w:lang w:val="ro-RO"/>
              </w:rPr>
              <w:t>Ajutor pentru spitalizare</w:t>
            </w:r>
          </w:p>
        </w:tc>
        <w:tc>
          <w:tcPr>
            <w:tcW w:w="3255" w:type="dxa"/>
            <w:tcBorders>
              <w:top w:val="single" w:sz="4" w:space="0" w:color="000000"/>
              <w:left w:val="single" w:sz="4" w:space="0" w:color="000000"/>
              <w:bottom w:val="single" w:sz="4" w:space="0" w:color="000000"/>
            </w:tcBorders>
            <w:shd w:val="clear" w:color="auto" w:fill="auto"/>
            <w:vAlign w:val="center"/>
          </w:tcPr>
          <w:p w14:paraId="06EC42EA" w14:textId="77777777" w:rsidR="00B96C39" w:rsidRPr="005A23C9" w:rsidRDefault="00B96C39" w:rsidP="001A1406">
            <w:pPr>
              <w:autoSpaceDE w:val="0"/>
              <w:snapToGrid w:val="0"/>
              <w:jc w:val="center"/>
              <w:rPr>
                <w:rFonts w:ascii="Arial" w:hAnsi="Arial" w:cs="Arial"/>
                <w:sz w:val="20"/>
                <w:szCs w:val="20"/>
                <w:lang w:val="ro-RO"/>
              </w:rPr>
            </w:pPr>
            <w:r w:rsidRPr="005A23C9">
              <w:rPr>
                <w:rFonts w:ascii="Arial" w:hAnsi="Arial" w:cs="Arial"/>
                <w:sz w:val="20"/>
                <w:szCs w:val="20"/>
                <w:lang w:val="ro-RO"/>
              </w:rPr>
              <w:t>79</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FAF5A" w14:textId="77777777" w:rsidR="00B96C39" w:rsidRPr="005A23C9" w:rsidRDefault="00B96C39" w:rsidP="001A1406">
            <w:pPr>
              <w:autoSpaceDE w:val="0"/>
              <w:snapToGrid w:val="0"/>
              <w:jc w:val="right"/>
              <w:rPr>
                <w:rFonts w:ascii="Arial" w:hAnsi="Arial" w:cs="Arial"/>
                <w:sz w:val="20"/>
                <w:szCs w:val="20"/>
              </w:rPr>
            </w:pPr>
            <w:r w:rsidRPr="005A23C9">
              <w:rPr>
                <w:rFonts w:ascii="Arial" w:hAnsi="Arial" w:cs="Arial"/>
                <w:sz w:val="20"/>
                <w:szCs w:val="20"/>
                <w:lang w:val="ro-RO"/>
              </w:rPr>
              <w:t>7.900</w:t>
            </w:r>
          </w:p>
        </w:tc>
      </w:tr>
      <w:tr w:rsidR="00B96C39" w:rsidRPr="005A23C9" w14:paraId="53A14833" w14:textId="77777777" w:rsidTr="001A1406">
        <w:tc>
          <w:tcPr>
            <w:tcW w:w="3930" w:type="dxa"/>
            <w:tcBorders>
              <w:top w:val="single" w:sz="4" w:space="0" w:color="000000"/>
              <w:left w:val="single" w:sz="4" w:space="0" w:color="000000"/>
              <w:bottom w:val="single" w:sz="4" w:space="0" w:color="000000"/>
            </w:tcBorders>
            <w:shd w:val="clear" w:color="auto" w:fill="auto"/>
          </w:tcPr>
          <w:p w14:paraId="12F936A5" w14:textId="77777777" w:rsidR="00B96C39" w:rsidRPr="005A23C9" w:rsidRDefault="00B96C39" w:rsidP="001A1406">
            <w:pPr>
              <w:autoSpaceDE w:val="0"/>
              <w:snapToGrid w:val="0"/>
              <w:rPr>
                <w:rFonts w:ascii="Arial" w:hAnsi="Arial" w:cs="Arial"/>
                <w:sz w:val="20"/>
                <w:szCs w:val="20"/>
                <w:lang w:val="ro-RO"/>
              </w:rPr>
            </w:pPr>
            <w:r w:rsidRPr="005A23C9">
              <w:rPr>
                <w:rFonts w:ascii="Arial" w:hAnsi="Arial" w:cs="Arial"/>
                <w:sz w:val="20"/>
                <w:szCs w:val="20"/>
                <w:lang w:val="ro-RO"/>
              </w:rPr>
              <w:t>Ajutor pentru boli oncologice</w:t>
            </w:r>
          </w:p>
        </w:tc>
        <w:tc>
          <w:tcPr>
            <w:tcW w:w="3255" w:type="dxa"/>
            <w:tcBorders>
              <w:top w:val="single" w:sz="4" w:space="0" w:color="000000"/>
              <w:left w:val="single" w:sz="4" w:space="0" w:color="000000"/>
              <w:bottom w:val="single" w:sz="4" w:space="0" w:color="000000"/>
            </w:tcBorders>
            <w:shd w:val="clear" w:color="auto" w:fill="auto"/>
            <w:vAlign w:val="center"/>
          </w:tcPr>
          <w:p w14:paraId="7DB2163E" w14:textId="77777777" w:rsidR="00B96C39" w:rsidRPr="005A23C9" w:rsidRDefault="00B96C39" w:rsidP="001A1406">
            <w:pPr>
              <w:autoSpaceDE w:val="0"/>
              <w:snapToGrid w:val="0"/>
              <w:jc w:val="center"/>
              <w:rPr>
                <w:rFonts w:ascii="Arial" w:hAnsi="Arial" w:cs="Arial"/>
                <w:sz w:val="20"/>
                <w:szCs w:val="20"/>
                <w:lang w:val="ro-RO"/>
              </w:rPr>
            </w:pPr>
            <w:r w:rsidRPr="005A23C9">
              <w:rPr>
                <w:rFonts w:ascii="Arial" w:hAnsi="Arial" w:cs="Arial"/>
                <w:sz w:val="20"/>
                <w:szCs w:val="20"/>
                <w:lang w:val="ro-RO"/>
              </w:rPr>
              <w:t>26</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C36DB" w14:textId="77777777" w:rsidR="00B96C39" w:rsidRPr="005A23C9" w:rsidRDefault="00B96C39" w:rsidP="001A1406">
            <w:pPr>
              <w:autoSpaceDE w:val="0"/>
              <w:snapToGrid w:val="0"/>
              <w:jc w:val="right"/>
              <w:rPr>
                <w:rFonts w:ascii="Arial" w:hAnsi="Arial" w:cs="Arial"/>
                <w:sz w:val="20"/>
                <w:szCs w:val="20"/>
              </w:rPr>
            </w:pPr>
            <w:r w:rsidRPr="005A23C9">
              <w:rPr>
                <w:rFonts w:ascii="Arial" w:hAnsi="Arial" w:cs="Arial"/>
                <w:sz w:val="20"/>
                <w:szCs w:val="20"/>
                <w:lang w:val="ro-RO"/>
              </w:rPr>
              <w:t>5.200</w:t>
            </w:r>
          </w:p>
        </w:tc>
      </w:tr>
      <w:tr w:rsidR="00B96C39" w:rsidRPr="005A23C9" w14:paraId="513EAF03" w14:textId="77777777" w:rsidTr="001A1406">
        <w:tc>
          <w:tcPr>
            <w:tcW w:w="3930" w:type="dxa"/>
            <w:tcBorders>
              <w:top w:val="single" w:sz="4" w:space="0" w:color="000000"/>
              <w:left w:val="single" w:sz="4" w:space="0" w:color="000000"/>
              <w:bottom w:val="single" w:sz="4" w:space="0" w:color="000000"/>
            </w:tcBorders>
            <w:shd w:val="clear" w:color="auto" w:fill="auto"/>
          </w:tcPr>
          <w:p w14:paraId="6D5BA1CB" w14:textId="77777777" w:rsidR="00B96C39" w:rsidRPr="005A23C9" w:rsidRDefault="00B96C39" w:rsidP="001A1406">
            <w:pPr>
              <w:autoSpaceDE w:val="0"/>
              <w:snapToGrid w:val="0"/>
              <w:rPr>
                <w:rFonts w:ascii="Arial" w:hAnsi="Arial" w:cs="Arial"/>
                <w:sz w:val="20"/>
                <w:szCs w:val="20"/>
                <w:lang w:val="ro-RO"/>
              </w:rPr>
            </w:pPr>
            <w:r w:rsidRPr="005A23C9">
              <w:rPr>
                <w:rFonts w:ascii="Arial" w:hAnsi="Arial" w:cs="Arial"/>
                <w:sz w:val="20"/>
                <w:szCs w:val="20"/>
                <w:lang w:val="ro-RO"/>
              </w:rPr>
              <w:t>Decontare cotă parte bilete de tratament</w:t>
            </w:r>
          </w:p>
        </w:tc>
        <w:tc>
          <w:tcPr>
            <w:tcW w:w="3255" w:type="dxa"/>
            <w:tcBorders>
              <w:top w:val="single" w:sz="4" w:space="0" w:color="000000"/>
              <w:left w:val="single" w:sz="4" w:space="0" w:color="000000"/>
              <w:bottom w:val="single" w:sz="4" w:space="0" w:color="000000"/>
            </w:tcBorders>
            <w:shd w:val="clear" w:color="auto" w:fill="auto"/>
            <w:vAlign w:val="center"/>
          </w:tcPr>
          <w:p w14:paraId="6F5ADDB5" w14:textId="77777777" w:rsidR="00B96C39" w:rsidRPr="005A23C9" w:rsidRDefault="00B96C39" w:rsidP="001A1406">
            <w:pPr>
              <w:autoSpaceDE w:val="0"/>
              <w:snapToGrid w:val="0"/>
              <w:jc w:val="center"/>
              <w:rPr>
                <w:rFonts w:ascii="Arial" w:hAnsi="Arial" w:cs="Arial"/>
                <w:sz w:val="20"/>
                <w:szCs w:val="20"/>
                <w:lang w:val="ro-RO"/>
              </w:rPr>
            </w:pPr>
            <w:r w:rsidRPr="005A23C9">
              <w:rPr>
                <w:rFonts w:ascii="Arial" w:hAnsi="Arial" w:cs="Arial"/>
                <w:sz w:val="20"/>
                <w:szCs w:val="20"/>
                <w:lang w:val="ro-RO"/>
              </w:rPr>
              <w:t>69</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8576D" w14:textId="77777777" w:rsidR="00B96C39" w:rsidRPr="005A23C9" w:rsidRDefault="00B96C39" w:rsidP="001A1406">
            <w:pPr>
              <w:autoSpaceDE w:val="0"/>
              <w:snapToGrid w:val="0"/>
              <w:jc w:val="right"/>
              <w:rPr>
                <w:rFonts w:ascii="Arial" w:hAnsi="Arial" w:cs="Arial"/>
                <w:sz w:val="20"/>
                <w:szCs w:val="20"/>
              </w:rPr>
            </w:pPr>
            <w:r w:rsidRPr="005A23C9">
              <w:rPr>
                <w:rFonts w:ascii="Arial" w:hAnsi="Arial" w:cs="Arial"/>
                <w:sz w:val="20"/>
                <w:szCs w:val="20"/>
                <w:lang w:val="ro-RO"/>
              </w:rPr>
              <w:t>6900</w:t>
            </w:r>
          </w:p>
        </w:tc>
      </w:tr>
      <w:tr w:rsidR="00B96C39" w:rsidRPr="005A23C9" w14:paraId="44199AF4" w14:textId="77777777" w:rsidTr="001A1406">
        <w:tc>
          <w:tcPr>
            <w:tcW w:w="3930" w:type="dxa"/>
            <w:tcBorders>
              <w:left w:val="single" w:sz="4" w:space="0" w:color="000000"/>
              <w:bottom w:val="single" w:sz="4" w:space="0" w:color="000000"/>
            </w:tcBorders>
            <w:shd w:val="clear" w:color="auto" w:fill="auto"/>
          </w:tcPr>
          <w:p w14:paraId="6CCCEBB1" w14:textId="77777777" w:rsidR="00B96C39" w:rsidRPr="005A23C9" w:rsidRDefault="00B96C39" w:rsidP="001A1406">
            <w:pPr>
              <w:autoSpaceDE w:val="0"/>
              <w:snapToGrid w:val="0"/>
              <w:rPr>
                <w:rFonts w:ascii="Arial" w:hAnsi="Arial" w:cs="Arial"/>
                <w:sz w:val="20"/>
                <w:szCs w:val="20"/>
                <w:lang w:val="ro-RO"/>
              </w:rPr>
            </w:pPr>
            <w:r w:rsidRPr="005A23C9">
              <w:rPr>
                <w:rFonts w:ascii="Arial" w:hAnsi="Arial" w:cs="Arial"/>
                <w:sz w:val="20"/>
                <w:szCs w:val="20"/>
                <w:lang w:val="ro-RO"/>
              </w:rPr>
              <w:t>Ajutor de deces</w:t>
            </w:r>
          </w:p>
        </w:tc>
        <w:tc>
          <w:tcPr>
            <w:tcW w:w="3255" w:type="dxa"/>
            <w:tcBorders>
              <w:left w:val="single" w:sz="4" w:space="0" w:color="000000"/>
              <w:bottom w:val="single" w:sz="4" w:space="0" w:color="000000"/>
            </w:tcBorders>
            <w:shd w:val="clear" w:color="auto" w:fill="auto"/>
            <w:vAlign w:val="center"/>
          </w:tcPr>
          <w:p w14:paraId="0C7ACAD5" w14:textId="77777777" w:rsidR="00B96C39" w:rsidRPr="005A23C9" w:rsidRDefault="00B96C39" w:rsidP="001A1406">
            <w:pPr>
              <w:autoSpaceDE w:val="0"/>
              <w:snapToGrid w:val="0"/>
              <w:jc w:val="center"/>
              <w:rPr>
                <w:rFonts w:ascii="Arial" w:hAnsi="Arial" w:cs="Arial"/>
                <w:sz w:val="20"/>
                <w:szCs w:val="20"/>
                <w:lang w:val="ro-RO"/>
              </w:rPr>
            </w:pPr>
            <w:r w:rsidRPr="005A23C9">
              <w:rPr>
                <w:rFonts w:ascii="Arial" w:hAnsi="Arial" w:cs="Arial"/>
                <w:sz w:val="20"/>
                <w:szCs w:val="20"/>
                <w:lang w:val="ro-RO"/>
              </w:rPr>
              <w:t>226</w:t>
            </w:r>
          </w:p>
        </w:tc>
        <w:tc>
          <w:tcPr>
            <w:tcW w:w="2815" w:type="dxa"/>
            <w:tcBorders>
              <w:left w:val="single" w:sz="4" w:space="0" w:color="000000"/>
              <w:bottom w:val="single" w:sz="4" w:space="0" w:color="000000"/>
              <w:right w:val="single" w:sz="4" w:space="0" w:color="000000"/>
            </w:tcBorders>
            <w:shd w:val="clear" w:color="auto" w:fill="auto"/>
            <w:vAlign w:val="center"/>
          </w:tcPr>
          <w:p w14:paraId="5DC405A6" w14:textId="77777777" w:rsidR="00B96C39" w:rsidRPr="005A23C9" w:rsidRDefault="00B96C39" w:rsidP="001A1406">
            <w:pPr>
              <w:autoSpaceDE w:val="0"/>
              <w:snapToGrid w:val="0"/>
              <w:jc w:val="right"/>
              <w:rPr>
                <w:rFonts w:ascii="Arial" w:hAnsi="Arial" w:cs="Arial"/>
                <w:sz w:val="20"/>
                <w:szCs w:val="20"/>
              </w:rPr>
            </w:pPr>
            <w:r w:rsidRPr="005A23C9">
              <w:rPr>
                <w:rFonts w:ascii="Arial" w:hAnsi="Arial" w:cs="Arial"/>
                <w:sz w:val="20"/>
                <w:szCs w:val="20"/>
                <w:lang w:val="ro-RO"/>
              </w:rPr>
              <w:t>346.112</w:t>
            </w:r>
          </w:p>
        </w:tc>
      </w:tr>
      <w:tr w:rsidR="00B96C39" w:rsidRPr="005A23C9" w14:paraId="65DC4DC3" w14:textId="77777777" w:rsidTr="001A1406">
        <w:tc>
          <w:tcPr>
            <w:tcW w:w="3930" w:type="dxa"/>
            <w:tcBorders>
              <w:left w:val="single" w:sz="4" w:space="0" w:color="000000"/>
              <w:bottom w:val="single" w:sz="4" w:space="0" w:color="000000"/>
            </w:tcBorders>
            <w:shd w:val="clear" w:color="auto" w:fill="auto"/>
          </w:tcPr>
          <w:p w14:paraId="255A60D4" w14:textId="77777777" w:rsidR="00B96C39" w:rsidRPr="005A23C9" w:rsidRDefault="00B96C39" w:rsidP="001A1406">
            <w:pPr>
              <w:autoSpaceDE w:val="0"/>
              <w:snapToGrid w:val="0"/>
              <w:rPr>
                <w:rFonts w:ascii="Arial" w:hAnsi="Arial" w:cs="Arial"/>
                <w:b/>
                <w:bCs/>
                <w:sz w:val="20"/>
                <w:szCs w:val="20"/>
                <w:lang w:val="ro-RO"/>
              </w:rPr>
            </w:pPr>
            <w:r w:rsidRPr="005A23C9">
              <w:rPr>
                <w:rFonts w:ascii="Arial" w:hAnsi="Arial" w:cs="Arial"/>
                <w:b/>
                <w:bCs/>
                <w:sz w:val="20"/>
                <w:szCs w:val="20"/>
                <w:lang w:val="ro-RO"/>
              </w:rPr>
              <w:t>Total protecție socială</w:t>
            </w:r>
          </w:p>
        </w:tc>
        <w:tc>
          <w:tcPr>
            <w:tcW w:w="3255" w:type="dxa"/>
            <w:tcBorders>
              <w:left w:val="single" w:sz="4" w:space="0" w:color="000000"/>
              <w:bottom w:val="single" w:sz="4" w:space="0" w:color="000000"/>
            </w:tcBorders>
            <w:shd w:val="clear" w:color="auto" w:fill="auto"/>
            <w:vAlign w:val="center"/>
          </w:tcPr>
          <w:p w14:paraId="174164DB" w14:textId="77777777" w:rsidR="00B96C39" w:rsidRPr="005A23C9" w:rsidRDefault="00B96C39" w:rsidP="001A1406">
            <w:pPr>
              <w:autoSpaceDE w:val="0"/>
              <w:snapToGrid w:val="0"/>
              <w:jc w:val="center"/>
              <w:rPr>
                <w:rFonts w:ascii="Arial" w:hAnsi="Arial" w:cs="Arial"/>
                <w:b/>
                <w:bCs/>
                <w:sz w:val="20"/>
                <w:szCs w:val="20"/>
                <w:lang w:val="ro-RO"/>
              </w:rPr>
            </w:pPr>
            <w:r w:rsidRPr="005A23C9">
              <w:rPr>
                <w:rFonts w:ascii="Arial" w:hAnsi="Arial" w:cs="Arial"/>
                <w:b/>
                <w:bCs/>
                <w:sz w:val="20"/>
                <w:szCs w:val="20"/>
                <w:lang w:val="ro-RO"/>
              </w:rPr>
              <w:t>1497</w:t>
            </w:r>
          </w:p>
        </w:tc>
        <w:tc>
          <w:tcPr>
            <w:tcW w:w="2815" w:type="dxa"/>
            <w:tcBorders>
              <w:left w:val="single" w:sz="4" w:space="0" w:color="000000"/>
              <w:bottom w:val="single" w:sz="4" w:space="0" w:color="000000"/>
              <w:right w:val="single" w:sz="4" w:space="0" w:color="000000"/>
            </w:tcBorders>
            <w:shd w:val="clear" w:color="auto" w:fill="auto"/>
            <w:vAlign w:val="center"/>
          </w:tcPr>
          <w:p w14:paraId="42C6F61B" w14:textId="77777777" w:rsidR="00B96C39" w:rsidRPr="005A23C9" w:rsidRDefault="00B96C39" w:rsidP="001A1406">
            <w:pPr>
              <w:autoSpaceDE w:val="0"/>
              <w:snapToGrid w:val="0"/>
              <w:jc w:val="right"/>
              <w:rPr>
                <w:rFonts w:ascii="Arial" w:hAnsi="Arial" w:cs="Arial"/>
                <w:b/>
                <w:bCs/>
                <w:sz w:val="20"/>
                <w:szCs w:val="20"/>
              </w:rPr>
            </w:pPr>
            <w:r w:rsidRPr="005A23C9">
              <w:rPr>
                <w:rFonts w:ascii="Arial" w:hAnsi="Arial" w:cs="Arial"/>
                <w:b/>
                <w:bCs/>
                <w:sz w:val="20"/>
                <w:szCs w:val="20"/>
                <w:lang w:val="ro-RO"/>
              </w:rPr>
              <w:t>420.977</w:t>
            </w:r>
          </w:p>
        </w:tc>
      </w:tr>
    </w:tbl>
    <w:p w14:paraId="4FA01784" w14:textId="77777777" w:rsidR="001A673C" w:rsidRPr="005A23C9" w:rsidRDefault="001A673C" w:rsidP="001A673C">
      <w:pPr>
        <w:rPr>
          <w:lang w:val="ro-RO"/>
        </w:rPr>
      </w:pPr>
    </w:p>
    <w:p w14:paraId="4BB30F73" w14:textId="77777777" w:rsidR="00B731E7" w:rsidRPr="005A23C9" w:rsidRDefault="00B731E7">
      <w:pPr>
        <w:pStyle w:val="Heading2"/>
        <w:jc w:val="center"/>
        <w:rPr>
          <w:sz w:val="21"/>
          <w:szCs w:val="21"/>
          <w:lang w:val="ro-RO"/>
        </w:rPr>
      </w:pPr>
      <w:r w:rsidRPr="005A23C9">
        <w:rPr>
          <w:sz w:val="26"/>
          <w:szCs w:val="26"/>
          <w:lang w:val="ro-RO"/>
        </w:rPr>
        <w:t>I.5. SĂNĂTATEA</w:t>
      </w:r>
    </w:p>
    <w:p w14:paraId="2F648938" w14:textId="77777777" w:rsidR="00B731E7" w:rsidRPr="005A23C9" w:rsidRDefault="00B731E7">
      <w:pPr>
        <w:autoSpaceDE w:val="0"/>
        <w:ind w:firstLine="900"/>
        <w:jc w:val="both"/>
        <w:rPr>
          <w:rFonts w:ascii="Arial" w:hAnsi="Arial" w:cs="Arial"/>
          <w:bCs/>
          <w:sz w:val="22"/>
          <w:szCs w:val="22"/>
          <w:lang w:val="ro-RO"/>
        </w:rPr>
      </w:pPr>
    </w:p>
    <w:p w14:paraId="3EF0E609"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În municipiul Câmpulung Moldovenesc situația furnizorilor de servicii medicale (aflați în relație contractuală cu Casa Județeană de Sănătate Suceava):</w:t>
      </w:r>
    </w:p>
    <w:p w14:paraId="3AB5C60E"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1.Medici de familie – 1</w:t>
      </w:r>
      <w:r w:rsidR="00127A94" w:rsidRPr="005A23C9">
        <w:rPr>
          <w:rFonts w:ascii="Arial" w:hAnsi="Arial" w:cs="Arial"/>
          <w:sz w:val="22"/>
          <w:szCs w:val="22"/>
          <w:lang w:val="ro-RO"/>
        </w:rPr>
        <w:t>2</w:t>
      </w:r>
      <w:r w:rsidRPr="005A23C9">
        <w:rPr>
          <w:rFonts w:ascii="Arial" w:hAnsi="Arial" w:cs="Arial"/>
          <w:sz w:val="22"/>
          <w:szCs w:val="22"/>
          <w:lang w:val="ro-RO"/>
        </w:rPr>
        <w:t xml:space="preserve"> cabinete medicale de medicina familiei;</w:t>
      </w:r>
    </w:p>
    <w:p w14:paraId="6A7BD84E"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2.Spitale – 2;</w:t>
      </w:r>
    </w:p>
    <w:p w14:paraId="2C2624A5"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3.Servicii de îngrijiri la domiciliu – 1;</w:t>
      </w:r>
    </w:p>
    <w:p w14:paraId="4E588E87"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4.Servicii de imagistică medicală – 2;</w:t>
      </w:r>
    </w:p>
    <w:p w14:paraId="3660C0E9"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5.Servicii de reabilitare și recuperare medicală – 1;</w:t>
      </w:r>
    </w:p>
    <w:p w14:paraId="38D58BC1" w14:textId="77777777" w:rsidR="00B731E7" w:rsidRPr="005A23C9" w:rsidRDefault="00B731E7">
      <w:pPr>
        <w:autoSpaceDE w:val="0"/>
        <w:ind w:firstLine="900"/>
        <w:jc w:val="both"/>
        <w:rPr>
          <w:rFonts w:ascii="Arial" w:hAnsi="Arial" w:cs="Arial"/>
          <w:sz w:val="22"/>
          <w:szCs w:val="22"/>
          <w:lang w:val="ro-RO"/>
        </w:rPr>
      </w:pPr>
      <w:r w:rsidRPr="005A23C9">
        <w:rPr>
          <w:rFonts w:ascii="Arial" w:hAnsi="Arial" w:cs="Arial"/>
          <w:sz w:val="22"/>
          <w:szCs w:val="22"/>
          <w:lang w:val="ro-RO"/>
        </w:rPr>
        <w:t xml:space="preserve">6.Laboratoare de analize – </w:t>
      </w:r>
      <w:r w:rsidR="00A34097" w:rsidRPr="005A23C9">
        <w:rPr>
          <w:rFonts w:ascii="Arial" w:hAnsi="Arial" w:cs="Arial"/>
          <w:sz w:val="22"/>
          <w:szCs w:val="22"/>
          <w:lang w:val="ro-RO"/>
        </w:rPr>
        <w:t>2</w:t>
      </w:r>
      <w:r w:rsidRPr="005A23C9">
        <w:rPr>
          <w:rFonts w:ascii="Arial" w:hAnsi="Arial" w:cs="Arial"/>
          <w:sz w:val="22"/>
          <w:szCs w:val="22"/>
          <w:lang w:val="ro-RO"/>
        </w:rPr>
        <w:t>.</w:t>
      </w:r>
    </w:p>
    <w:p w14:paraId="735F2E2C" w14:textId="77777777" w:rsidR="00B731E7" w:rsidRPr="005A23C9" w:rsidRDefault="00B731E7">
      <w:pPr>
        <w:autoSpaceDE w:val="0"/>
        <w:ind w:firstLine="900"/>
        <w:jc w:val="both"/>
        <w:rPr>
          <w:rFonts w:ascii="Arial" w:hAnsi="Arial" w:cs="Arial"/>
          <w:sz w:val="20"/>
          <w:szCs w:val="20"/>
          <w:lang w:val="ro-RO"/>
        </w:rPr>
      </w:pPr>
    </w:p>
    <w:p w14:paraId="257B3DA1" w14:textId="77777777" w:rsidR="00B731E7" w:rsidRPr="005A23C9" w:rsidRDefault="00B731E7" w:rsidP="005C42E5">
      <w:pPr>
        <w:autoSpaceDE w:val="0"/>
        <w:ind w:firstLine="900"/>
        <w:jc w:val="center"/>
        <w:rPr>
          <w:rFonts w:ascii="Arial" w:hAnsi="Arial" w:cs="Arial"/>
          <w:iCs/>
          <w:sz w:val="21"/>
          <w:szCs w:val="21"/>
          <w:lang w:val="ro-RO"/>
        </w:rPr>
      </w:pPr>
      <w:r w:rsidRPr="005A23C9">
        <w:rPr>
          <w:rFonts w:ascii="Arial" w:hAnsi="Arial" w:cs="Arial"/>
          <w:b/>
          <w:i/>
          <w:iCs/>
          <w:lang w:val="ro-RO"/>
        </w:rPr>
        <w:t>Spitalul Municipal</w:t>
      </w:r>
      <w:r w:rsidR="005C42E5" w:rsidRPr="005A23C9">
        <w:rPr>
          <w:rFonts w:ascii="Arial" w:hAnsi="Arial" w:cs="Arial"/>
          <w:b/>
          <w:i/>
          <w:iCs/>
          <w:lang w:val="ro-RO"/>
        </w:rPr>
        <w:t xml:space="preserve"> Câmpulung M oldovenesc</w:t>
      </w:r>
    </w:p>
    <w:p w14:paraId="03F815D8" w14:textId="77777777" w:rsidR="005C42E5" w:rsidRPr="005A23C9" w:rsidRDefault="005C42E5" w:rsidP="00CE7B7C">
      <w:pPr>
        <w:shd w:val="clear" w:color="auto" w:fill="FFFFFF"/>
        <w:suppressAutoHyphens w:val="0"/>
        <w:ind w:firstLine="851"/>
        <w:jc w:val="both"/>
        <w:textAlignment w:val="baseline"/>
        <w:rPr>
          <w:rFonts w:ascii="Arial" w:hAnsi="Arial" w:cs="Arial"/>
          <w:b/>
          <w:bCs/>
          <w:sz w:val="20"/>
          <w:szCs w:val="20"/>
          <w:bdr w:val="none" w:sz="0" w:space="0" w:color="auto" w:frame="1"/>
          <w:lang w:val="ro-RO" w:eastAsia="ro-RO"/>
        </w:rPr>
      </w:pPr>
    </w:p>
    <w:p w14:paraId="5F6AB677" w14:textId="77777777" w:rsidR="00E474F3" w:rsidRPr="005A23C9"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b/>
          <w:bCs/>
          <w:sz w:val="22"/>
          <w:szCs w:val="22"/>
          <w:bdr w:val="none" w:sz="0" w:space="0" w:color="auto" w:frame="1"/>
          <w:lang w:val="ro-RO" w:eastAsia="ro-RO"/>
        </w:rPr>
        <w:t>Spitalul Municipal Câmpulung Moldovenesc </w:t>
      </w:r>
      <w:r w:rsidRPr="005A23C9">
        <w:rPr>
          <w:rFonts w:ascii="Arial" w:hAnsi="Arial" w:cs="Arial"/>
          <w:sz w:val="22"/>
          <w:szCs w:val="22"/>
          <w:lang w:val="ro-RO" w:eastAsia="ro-RO"/>
        </w:rPr>
        <w:t>este o unitate sanitar</w:t>
      </w:r>
      <w:r w:rsidR="00663D55" w:rsidRPr="005A23C9">
        <w:rPr>
          <w:rFonts w:ascii="Arial" w:hAnsi="Arial" w:cs="Arial"/>
          <w:sz w:val="22"/>
          <w:szCs w:val="22"/>
          <w:lang w:val="ro-RO" w:eastAsia="ro-RO"/>
        </w:rPr>
        <w:t>ă</w:t>
      </w:r>
      <w:r w:rsidRPr="005A23C9">
        <w:rPr>
          <w:rFonts w:ascii="Arial" w:hAnsi="Arial" w:cs="Arial"/>
          <w:sz w:val="22"/>
          <w:szCs w:val="22"/>
          <w:lang w:val="ro-RO" w:eastAsia="ro-RO"/>
        </w:rPr>
        <w:t xml:space="preserve"> cu personalitate juridic</w:t>
      </w:r>
      <w:r w:rsidR="00663D55" w:rsidRPr="005A23C9">
        <w:rPr>
          <w:rFonts w:ascii="Arial" w:hAnsi="Arial" w:cs="Arial"/>
          <w:sz w:val="22"/>
          <w:szCs w:val="22"/>
          <w:lang w:val="ro-RO" w:eastAsia="ro-RO"/>
        </w:rPr>
        <w:t>ă</w:t>
      </w:r>
      <w:r w:rsidRPr="005A23C9">
        <w:rPr>
          <w:rFonts w:ascii="Arial" w:hAnsi="Arial" w:cs="Arial"/>
          <w:sz w:val="22"/>
          <w:szCs w:val="22"/>
          <w:lang w:val="ro-RO" w:eastAsia="ro-RO"/>
        </w:rPr>
        <w:t xml:space="preserve"> aflat</w:t>
      </w:r>
      <w:r w:rsidR="00663D55" w:rsidRPr="005A23C9">
        <w:rPr>
          <w:rFonts w:ascii="Arial" w:hAnsi="Arial" w:cs="Arial"/>
          <w:sz w:val="22"/>
          <w:szCs w:val="22"/>
          <w:lang w:val="ro-RO" w:eastAsia="ro-RO"/>
        </w:rPr>
        <w:t>ă</w:t>
      </w:r>
      <w:r w:rsidRPr="005A23C9">
        <w:rPr>
          <w:rFonts w:ascii="Arial" w:hAnsi="Arial" w:cs="Arial"/>
          <w:sz w:val="22"/>
          <w:szCs w:val="22"/>
          <w:lang w:val="ro-RO" w:eastAsia="ro-RO"/>
        </w:rPr>
        <w:t xml:space="preserve"> </w:t>
      </w:r>
      <w:r w:rsidR="00663D55" w:rsidRPr="005A23C9">
        <w:rPr>
          <w:rFonts w:ascii="Arial" w:hAnsi="Arial" w:cs="Arial"/>
          <w:sz w:val="22"/>
          <w:szCs w:val="22"/>
          <w:lang w:val="ro-RO" w:eastAsia="ro-RO"/>
        </w:rPr>
        <w:t>î</w:t>
      </w:r>
      <w:r w:rsidRPr="005A23C9">
        <w:rPr>
          <w:rFonts w:ascii="Arial" w:hAnsi="Arial" w:cs="Arial"/>
          <w:sz w:val="22"/>
          <w:szCs w:val="22"/>
          <w:lang w:val="ro-RO" w:eastAsia="ro-RO"/>
        </w:rPr>
        <w:t>n subordinea Consiliu</w:t>
      </w:r>
      <w:r w:rsidR="004427ED" w:rsidRPr="005A23C9">
        <w:rPr>
          <w:rFonts w:ascii="Arial" w:hAnsi="Arial" w:cs="Arial"/>
          <w:sz w:val="22"/>
          <w:szCs w:val="22"/>
          <w:lang w:val="ro-RO" w:eastAsia="ro-RO"/>
        </w:rPr>
        <w:t>lui Local Câmpulung Moldovenesc</w:t>
      </w:r>
      <w:r w:rsidRPr="005A23C9">
        <w:rPr>
          <w:rFonts w:ascii="Arial" w:hAnsi="Arial" w:cs="Arial"/>
          <w:sz w:val="22"/>
          <w:szCs w:val="22"/>
          <w:lang w:val="ro-RO" w:eastAsia="ro-RO"/>
        </w:rPr>
        <w:t xml:space="preserve"> </w:t>
      </w:r>
      <w:r w:rsidR="004427ED" w:rsidRPr="005A23C9">
        <w:rPr>
          <w:rFonts w:ascii="Arial" w:hAnsi="Arial" w:cs="Arial"/>
          <w:sz w:val="22"/>
          <w:szCs w:val="22"/>
          <w:lang w:val="ro-RO" w:eastAsia="ro-RO"/>
        </w:rPr>
        <w:t>şi</w:t>
      </w:r>
      <w:r w:rsidRPr="005A23C9">
        <w:rPr>
          <w:rFonts w:ascii="Arial" w:hAnsi="Arial" w:cs="Arial"/>
          <w:sz w:val="22"/>
          <w:szCs w:val="22"/>
          <w:lang w:val="ro-RO" w:eastAsia="ro-RO"/>
        </w:rPr>
        <w:t xml:space="preserve"> asigură asistenţa medicală completă, curativă, preventivă şi de recuperarea a populaţiei din zonă.</w:t>
      </w:r>
    </w:p>
    <w:p w14:paraId="1BE6D983" w14:textId="77777777" w:rsidR="00E474F3" w:rsidRPr="005A23C9"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sz w:val="22"/>
          <w:szCs w:val="22"/>
          <w:lang w:val="ro-RO" w:eastAsia="ro-RO"/>
        </w:rPr>
        <w:t>În cazuri de urgenţă, spitalul acordă asistenţa medico-chirurgicală tuturor persoanelor a căror stare necesită acest lucru.</w:t>
      </w:r>
    </w:p>
    <w:p w14:paraId="023327BF" w14:textId="77777777" w:rsidR="00E474F3" w:rsidRPr="005A23C9"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sz w:val="22"/>
          <w:szCs w:val="22"/>
          <w:lang w:val="ro-RO" w:eastAsia="ro-RO"/>
        </w:rPr>
        <w:lastRenderedPageBreak/>
        <w:t>Unitatea asigur</w:t>
      </w:r>
      <w:r w:rsidR="00663D55" w:rsidRPr="005A23C9">
        <w:rPr>
          <w:rFonts w:ascii="Arial" w:hAnsi="Arial" w:cs="Arial"/>
          <w:sz w:val="22"/>
          <w:szCs w:val="22"/>
          <w:lang w:val="ro-RO" w:eastAsia="ro-RO"/>
        </w:rPr>
        <w:t>ă</w:t>
      </w:r>
      <w:r w:rsidRPr="005A23C9">
        <w:rPr>
          <w:rFonts w:ascii="Arial" w:hAnsi="Arial" w:cs="Arial"/>
          <w:sz w:val="22"/>
          <w:szCs w:val="22"/>
          <w:lang w:val="ro-RO" w:eastAsia="ro-RO"/>
        </w:rPr>
        <w:t xml:space="preserve"> servicii medicale la circa 54.400 de locuitori, din care </w:t>
      </w:r>
      <w:r w:rsidR="007A1614" w:rsidRPr="005A23C9">
        <w:rPr>
          <w:rFonts w:ascii="Arial" w:hAnsi="Arial" w:cs="Arial"/>
          <w:sz w:val="22"/>
          <w:szCs w:val="22"/>
          <w:lang w:val="ro-RO" w:eastAsia="ro-RO"/>
        </w:rPr>
        <w:t>peste 20</w:t>
      </w:r>
      <w:r w:rsidRPr="005A23C9">
        <w:rPr>
          <w:rFonts w:ascii="Arial" w:hAnsi="Arial" w:cs="Arial"/>
          <w:sz w:val="22"/>
          <w:szCs w:val="22"/>
          <w:lang w:val="ro-RO" w:eastAsia="ro-RO"/>
        </w:rPr>
        <w:t>.</w:t>
      </w:r>
      <w:r w:rsidR="007A1614" w:rsidRPr="005A23C9">
        <w:rPr>
          <w:rFonts w:ascii="Arial" w:hAnsi="Arial" w:cs="Arial"/>
          <w:sz w:val="22"/>
          <w:szCs w:val="22"/>
          <w:lang w:val="ro-RO" w:eastAsia="ro-RO"/>
        </w:rPr>
        <w:t>0</w:t>
      </w:r>
      <w:r w:rsidRPr="005A23C9">
        <w:rPr>
          <w:rFonts w:ascii="Arial" w:hAnsi="Arial" w:cs="Arial"/>
          <w:sz w:val="22"/>
          <w:szCs w:val="22"/>
          <w:lang w:val="ro-RO" w:eastAsia="ro-RO"/>
        </w:rPr>
        <w:t>00 din municipiul Câmpulung Moldovenesc și circa 35.100   din comunele arondate .</w:t>
      </w:r>
    </w:p>
    <w:p w14:paraId="7F8883DA" w14:textId="77777777" w:rsidR="00E474F3" w:rsidRPr="005A23C9"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sz w:val="22"/>
          <w:szCs w:val="22"/>
          <w:lang w:val="ro-RO" w:eastAsia="ro-RO"/>
        </w:rPr>
        <w:t>Pacienții care se adresează acestui spital provin astfel, în cele mai multe cazuri, dintr-un mediu caracterizat prin nivel de trai destul de modest, marcat atât de condițiile economice precare cat și de clima rece si umeda, vârste înaintate – îmbătrânire, natalitate scăzută, migrația tinerilor și, în consecință, o adresabilitate destul de ridicata a populației pentru diferite servicii medicale, inclusiv spitalicești.</w:t>
      </w:r>
    </w:p>
    <w:p w14:paraId="33374E9D" w14:textId="77777777" w:rsidR="00E474F3" w:rsidRPr="005A23C9" w:rsidRDefault="00E474F3" w:rsidP="00CE7B7C">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sz w:val="22"/>
          <w:szCs w:val="22"/>
          <w:lang w:val="ro-RO" w:eastAsia="ro-RO"/>
        </w:rPr>
        <w:t>Din aceste motive, spitalul a încercat in timp să-și adapteze structura și serviciile la nevoile populației deservite.</w:t>
      </w:r>
    </w:p>
    <w:p w14:paraId="6BCFB6B9" w14:textId="77777777" w:rsidR="008016B5" w:rsidRPr="005A23C9" w:rsidRDefault="008016B5" w:rsidP="008016B5">
      <w:pPr>
        <w:pStyle w:val="BodyText"/>
        <w:spacing w:before="8"/>
        <w:rPr>
          <w:sz w:val="29"/>
        </w:rPr>
      </w:pPr>
    </w:p>
    <w:tbl>
      <w:tblPr>
        <w:tblW w:w="0" w:type="auto"/>
        <w:tblInd w:w="130" w:type="dxa"/>
        <w:tblBorders>
          <w:top w:val="single" w:sz="12" w:space="0" w:color="605760"/>
          <w:left w:val="single" w:sz="12" w:space="0" w:color="605760"/>
          <w:bottom w:val="single" w:sz="12" w:space="0" w:color="605760"/>
          <w:right w:val="single" w:sz="12" w:space="0" w:color="605760"/>
          <w:insideH w:val="single" w:sz="12" w:space="0" w:color="605760"/>
          <w:insideV w:val="single" w:sz="12" w:space="0" w:color="605760"/>
        </w:tblBorders>
        <w:tblLayout w:type="fixed"/>
        <w:tblCellMar>
          <w:left w:w="0" w:type="dxa"/>
          <w:right w:w="0" w:type="dxa"/>
        </w:tblCellMar>
        <w:tblLook w:val="01E0" w:firstRow="1" w:lastRow="1" w:firstColumn="1" w:lastColumn="1" w:noHBand="0" w:noVBand="0"/>
      </w:tblPr>
      <w:tblGrid>
        <w:gridCol w:w="19"/>
        <w:gridCol w:w="993"/>
        <w:gridCol w:w="34"/>
        <w:gridCol w:w="3284"/>
        <w:gridCol w:w="56"/>
        <w:gridCol w:w="3387"/>
        <w:gridCol w:w="30"/>
        <w:gridCol w:w="1498"/>
        <w:gridCol w:w="34"/>
      </w:tblGrid>
      <w:tr w:rsidR="008016B5" w:rsidRPr="005A23C9" w14:paraId="763B0CD5" w14:textId="77777777" w:rsidTr="008016B5">
        <w:trPr>
          <w:gridAfter w:val="1"/>
          <w:wAfter w:w="34" w:type="dxa"/>
          <w:trHeight w:val="281"/>
        </w:trPr>
        <w:tc>
          <w:tcPr>
            <w:tcW w:w="1046" w:type="dxa"/>
            <w:gridSpan w:val="3"/>
          </w:tcPr>
          <w:p w14:paraId="1AA1C14F" w14:textId="77777777" w:rsidR="008016B5" w:rsidRPr="005A23C9" w:rsidRDefault="008016B5" w:rsidP="00A76BF0">
            <w:pPr>
              <w:pStyle w:val="TableParagraph"/>
              <w:spacing w:line="231" w:lineRule="exact"/>
              <w:ind w:right="293"/>
              <w:jc w:val="right"/>
              <w:rPr>
                <w:sz w:val="21"/>
              </w:rPr>
            </w:pPr>
            <w:r w:rsidRPr="005A23C9">
              <w:rPr>
                <w:w w:val="90"/>
                <w:sz w:val="21"/>
              </w:rPr>
              <w:t>Nr.</w:t>
            </w:r>
            <w:r w:rsidRPr="005A23C9">
              <w:rPr>
                <w:spacing w:val="-11"/>
                <w:w w:val="90"/>
                <w:sz w:val="21"/>
              </w:rPr>
              <w:t xml:space="preserve"> </w:t>
            </w:r>
            <w:r w:rsidRPr="005A23C9">
              <w:rPr>
                <w:w w:val="90"/>
                <w:sz w:val="21"/>
              </w:rPr>
              <w:t>Crt.</w:t>
            </w:r>
          </w:p>
        </w:tc>
        <w:tc>
          <w:tcPr>
            <w:tcW w:w="6757" w:type="dxa"/>
            <w:gridSpan w:val="4"/>
          </w:tcPr>
          <w:p w14:paraId="4A81AEF8" w14:textId="77777777" w:rsidR="008016B5" w:rsidRPr="005A23C9" w:rsidRDefault="008016B5" w:rsidP="00A76BF0">
            <w:pPr>
              <w:pStyle w:val="TableParagraph"/>
              <w:spacing w:line="231" w:lineRule="exact"/>
              <w:ind w:left="2461" w:right="2478"/>
              <w:jc w:val="center"/>
              <w:rPr>
                <w:sz w:val="21"/>
              </w:rPr>
            </w:pPr>
            <w:r w:rsidRPr="005A23C9">
              <w:rPr>
                <w:spacing w:val="-1"/>
                <w:w w:val="95"/>
                <w:sz w:val="21"/>
              </w:rPr>
              <w:t>Informatii</w:t>
            </w:r>
            <w:r w:rsidRPr="005A23C9">
              <w:rPr>
                <w:spacing w:val="-11"/>
                <w:w w:val="95"/>
                <w:sz w:val="21"/>
              </w:rPr>
              <w:t xml:space="preserve"> </w:t>
            </w:r>
            <w:r w:rsidRPr="005A23C9">
              <w:rPr>
                <w:spacing w:val="-1"/>
                <w:w w:val="95"/>
                <w:sz w:val="21"/>
              </w:rPr>
              <w:t>solicitate</w:t>
            </w:r>
          </w:p>
        </w:tc>
        <w:tc>
          <w:tcPr>
            <w:tcW w:w="1498" w:type="dxa"/>
          </w:tcPr>
          <w:p w14:paraId="6C222D91" w14:textId="77777777" w:rsidR="008016B5" w:rsidRPr="005A23C9" w:rsidRDefault="008016B5" w:rsidP="00A76BF0">
            <w:pPr>
              <w:pStyle w:val="TableParagraph"/>
              <w:spacing w:before="15"/>
              <w:ind w:left="433"/>
              <w:rPr>
                <w:sz w:val="21"/>
              </w:rPr>
            </w:pPr>
            <w:r w:rsidRPr="005A23C9">
              <w:rPr>
                <w:sz w:val="21"/>
              </w:rPr>
              <w:t>Valori</w:t>
            </w:r>
          </w:p>
        </w:tc>
      </w:tr>
      <w:tr w:rsidR="008016B5" w:rsidRPr="005A23C9" w14:paraId="72B2B5CB" w14:textId="77777777" w:rsidTr="008016B5">
        <w:trPr>
          <w:gridAfter w:val="1"/>
          <w:wAfter w:w="34" w:type="dxa"/>
          <w:trHeight w:val="286"/>
        </w:trPr>
        <w:tc>
          <w:tcPr>
            <w:tcW w:w="1046" w:type="dxa"/>
            <w:gridSpan w:val="3"/>
          </w:tcPr>
          <w:p w14:paraId="52683CA4" w14:textId="77777777" w:rsidR="008016B5" w:rsidRPr="005A23C9" w:rsidRDefault="008016B5" w:rsidP="00A76BF0">
            <w:pPr>
              <w:pStyle w:val="TableParagraph"/>
              <w:spacing w:line="247" w:lineRule="exact"/>
              <w:ind w:left="34"/>
              <w:jc w:val="center"/>
            </w:pPr>
            <w:r w:rsidRPr="005A23C9">
              <w:rPr>
                <w:w w:val="91"/>
              </w:rPr>
              <w:t>1</w:t>
            </w:r>
          </w:p>
        </w:tc>
        <w:tc>
          <w:tcPr>
            <w:tcW w:w="6757" w:type="dxa"/>
            <w:gridSpan w:val="4"/>
          </w:tcPr>
          <w:p w14:paraId="03EB43C3" w14:textId="77777777" w:rsidR="008016B5" w:rsidRPr="005A23C9" w:rsidRDefault="008016B5" w:rsidP="00A76BF0">
            <w:pPr>
              <w:pStyle w:val="TableParagraph"/>
              <w:spacing w:line="247" w:lineRule="exact"/>
              <w:ind w:left="16"/>
            </w:pPr>
            <w:r w:rsidRPr="005A23C9">
              <w:rPr>
                <w:w w:val="95"/>
              </w:rPr>
              <w:t>Numar</w:t>
            </w:r>
            <w:r w:rsidRPr="005A23C9">
              <w:rPr>
                <w:spacing w:val="1"/>
                <w:w w:val="95"/>
              </w:rPr>
              <w:t xml:space="preserve"> </w:t>
            </w:r>
            <w:r w:rsidRPr="005A23C9">
              <w:rPr>
                <w:w w:val="95"/>
              </w:rPr>
              <w:t>Paturi</w:t>
            </w:r>
            <w:r w:rsidRPr="005A23C9">
              <w:rPr>
                <w:spacing w:val="-3"/>
                <w:w w:val="95"/>
              </w:rPr>
              <w:t xml:space="preserve"> </w:t>
            </w:r>
            <w:r w:rsidRPr="005A23C9">
              <w:rPr>
                <w:w w:val="95"/>
              </w:rPr>
              <w:t>la</w:t>
            </w:r>
            <w:r w:rsidRPr="005A23C9">
              <w:rPr>
                <w:spacing w:val="-8"/>
                <w:w w:val="95"/>
              </w:rPr>
              <w:t xml:space="preserve"> </w:t>
            </w:r>
            <w:r w:rsidRPr="005A23C9">
              <w:rPr>
                <w:w w:val="95"/>
              </w:rPr>
              <w:t>finele</w:t>
            </w:r>
            <w:r w:rsidRPr="005A23C9">
              <w:rPr>
                <w:spacing w:val="1"/>
                <w:w w:val="95"/>
              </w:rPr>
              <w:t xml:space="preserve"> </w:t>
            </w:r>
            <w:r w:rsidRPr="005A23C9">
              <w:rPr>
                <w:w w:val="95"/>
              </w:rPr>
              <w:t>anului</w:t>
            </w:r>
          </w:p>
        </w:tc>
        <w:tc>
          <w:tcPr>
            <w:tcW w:w="1498" w:type="dxa"/>
          </w:tcPr>
          <w:p w14:paraId="73933DB1" w14:textId="77777777" w:rsidR="008016B5" w:rsidRPr="005A23C9" w:rsidRDefault="008016B5" w:rsidP="00A76BF0">
            <w:pPr>
              <w:pStyle w:val="TableParagraph"/>
              <w:spacing w:line="252" w:lineRule="exact"/>
              <w:ind w:right="99"/>
              <w:jc w:val="right"/>
              <w:rPr>
                <w:sz w:val="24"/>
              </w:rPr>
            </w:pPr>
            <w:r w:rsidRPr="005A23C9">
              <w:rPr>
                <w:sz w:val="24"/>
              </w:rPr>
              <w:t>246</w:t>
            </w:r>
          </w:p>
        </w:tc>
      </w:tr>
      <w:tr w:rsidR="008016B5" w:rsidRPr="005A23C9" w14:paraId="43714150" w14:textId="77777777" w:rsidTr="008016B5">
        <w:trPr>
          <w:gridAfter w:val="1"/>
          <w:wAfter w:w="34" w:type="dxa"/>
          <w:trHeight w:val="233"/>
        </w:trPr>
        <w:tc>
          <w:tcPr>
            <w:tcW w:w="1046" w:type="dxa"/>
            <w:gridSpan w:val="3"/>
            <w:vMerge w:val="restart"/>
          </w:tcPr>
          <w:p w14:paraId="4CF52EBF" w14:textId="77777777" w:rsidR="008016B5" w:rsidRPr="005A23C9" w:rsidRDefault="008016B5" w:rsidP="00A76BF0">
            <w:pPr>
              <w:pStyle w:val="TableParagraph"/>
              <w:rPr>
                <w:sz w:val="26"/>
              </w:rPr>
            </w:pPr>
          </w:p>
          <w:p w14:paraId="750F34EB" w14:textId="77777777" w:rsidR="008016B5" w:rsidRPr="005A23C9" w:rsidRDefault="008016B5" w:rsidP="00A76BF0">
            <w:pPr>
              <w:pStyle w:val="TableParagraph"/>
              <w:rPr>
                <w:sz w:val="26"/>
              </w:rPr>
            </w:pPr>
          </w:p>
          <w:p w14:paraId="636E0BE9" w14:textId="77777777" w:rsidR="008016B5" w:rsidRPr="005A23C9" w:rsidRDefault="008016B5" w:rsidP="00A76BF0">
            <w:pPr>
              <w:pStyle w:val="TableParagraph"/>
              <w:rPr>
                <w:sz w:val="26"/>
              </w:rPr>
            </w:pPr>
          </w:p>
          <w:p w14:paraId="0FCBE342" w14:textId="77777777" w:rsidR="008016B5" w:rsidRPr="005A23C9" w:rsidRDefault="008016B5" w:rsidP="00A76BF0">
            <w:pPr>
              <w:pStyle w:val="TableParagraph"/>
              <w:rPr>
                <w:sz w:val="26"/>
              </w:rPr>
            </w:pPr>
          </w:p>
          <w:p w14:paraId="1BDA06E3" w14:textId="77777777" w:rsidR="008016B5" w:rsidRPr="005A23C9" w:rsidRDefault="008016B5" w:rsidP="00A76BF0">
            <w:pPr>
              <w:pStyle w:val="TableParagraph"/>
              <w:rPr>
                <w:sz w:val="26"/>
              </w:rPr>
            </w:pPr>
          </w:p>
          <w:p w14:paraId="1646F6E1" w14:textId="77777777" w:rsidR="008016B5" w:rsidRPr="005A23C9" w:rsidRDefault="008016B5" w:rsidP="00A76BF0">
            <w:pPr>
              <w:pStyle w:val="TableParagraph"/>
              <w:rPr>
                <w:sz w:val="26"/>
              </w:rPr>
            </w:pPr>
          </w:p>
          <w:p w14:paraId="3B79C2FF" w14:textId="77777777" w:rsidR="008016B5" w:rsidRPr="005A23C9" w:rsidRDefault="008016B5" w:rsidP="00A76BF0">
            <w:pPr>
              <w:pStyle w:val="TableParagraph"/>
              <w:rPr>
                <w:sz w:val="26"/>
              </w:rPr>
            </w:pPr>
          </w:p>
          <w:p w14:paraId="493A7F63" w14:textId="77777777" w:rsidR="008016B5" w:rsidRPr="005A23C9" w:rsidRDefault="008016B5" w:rsidP="00A76BF0">
            <w:pPr>
              <w:pStyle w:val="TableParagraph"/>
              <w:rPr>
                <w:sz w:val="26"/>
              </w:rPr>
            </w:pPr>
          </w:p>
          <w:p w14:paraId="6435CF21" w14:textId="77777777" w:rsidR="008016B5" w:rsidRPr="005A23C9" w:rsidRDefault="008016B5" w:rsidP="00A76BF0">
            <w:pPr>
              <w:pStyle w:val="TableParagraph"/>
              <w:rPr>
                <w:sz w:val="26"/>
              </w:rPr>
            </w:pPr>
          </w:p>
          <w:p w14:paraId="7F5820D7" w14:textId="77777777" w:rsidR="008016B5" w:rsidRPr="005A23C9" w:rsidRDefault="008016B5" w:rsidP="00A76BF0">
            <w:pPr>
              <w:pStyle w:val="TableParagraph"/>
              <w:spacing w:before="177"/>
              <w:ind w:left="78"/>
              <w:jc w:val="center"/>
              <w:rPr>
                <w:rFonts w:ascii="Courier New"/>
                <w:sz w:val="24"/>
              </w:rPr>
            </w:pPr>
            <w:r w:rsidRPr="005A23C9">
              <w:rPr>
                <w:rFonts w:ascii="Courier New"/>
                <w:w w:val="88"/>
                <w:sz w:val="24"/>
              </w:rPr>
              <w:t>2</w:t>
            </w:r>
          </w:p>
        </w:tc>
        <w:tc>
          <w:tcPr>
            <w:tcW w:w="3340" w:type="dxa"/>
            <w:gridSpan w:val="2"/>
            <w:vMerge w:val="restart"/>
            <w:tcBorders>
              <w:right w:val="single" w:sz="2" w:space="0" w:color="605B64"/>
            </w:tcBorders>
          </w:tcPr>
          <w:p w14:paraId="72F0E1F9" w14:textId="77777777" w:rsidR="008016B5" w:rsidRPr="005A23C9" w:rsidRDefault="008016B5" w:rsidP="00A76BF0">
            <w:pPr>
              <w:pStyle w:val="TableParagraph"/>
              <w:rPr>
                <w:sz w:val="26"/>
              </w:rPr>
            </w:pPr>
          </w:p>
          <w:p w14:paraId="1E19EFB1" w14:textId="77777777" w:rsidR="008016B5" w:rsidRPr="005A23C9" w:rsidRDefault="008016B5" w:rsidP="00A76BF0">
            <w:pPr>
              <w:pStyle w:val="TableParagraph"/>
              <w:rPr>
                <w:sz w:val="26"/>
              </w:rPr>
            </w:pPr>
          </w:p>
          <w:p w14:paraId="640D11DF" w14:textId="77777777" w:rsidR="008016B5" w:rsidRPr="005A23C9" w:rsidRDefault="008016B5" w:rsidP="00A76BF0">
            <w:pPr>
              <w:pStyle w:val="TableParagraph"/>
              <w:rPr>
                <w:sz w:val="26"/>
              </w:rPr>
            </w:pPr>
          </w:p>
          <w:p w14:paraId="6473772B" w14:textId="77777777" w:rsidR="008016B5" w:rsidRPr="005A23C9" w:rsidRDefault="008016B5" w:rsidP="00A76BF0">
            <w:pPr>
              <w:pStyle w:val="TableParagraph"/>
              <w:rPr>
                <w:sz w:val="26"/>
              </w:rPr>
            </w:pPr>
          </w:p>
          <w:p w14:paraId="3CAFA0AF" w14:textId="77777777" w:rsidR="008016B5" w:rsidRPr="005A23C9" w:rsidRDefault="008016B5" w:rsidP="00A76BF0">
            <w:pPr>
              <w:pStyle w:val="TableParagraph"/>
              <w:rPr>
                <w:sz w:val="26"/>
              </w:rPr>
            </w:pPr>
          </w:p>
          <w:p w14:paraId="38B44147" w14:textId="77777777" w:rsidR="008016B5" w:rsidRPr="005A23C9" w:rsidRDefault="008016B5" w:rsidP="00A76BF0">
            <w:pPr>
              <w:pStyle w:val="TableParagraph"/>
              <w:rPr>
                <w:sz w:val="26"/>
              </w:rPr>
            </w:pPr>
          </w:p>
          <w:p w14:paraId="76390340" w14:textId="77777777" w:rsidR="008016B5" w:rsidRPr="005A23C9" w:rsidRDefault="008016B5" w:rsidP="00A76BF0">
            <w:pPr>
              <w:pStyle w:val="TableParagraph"/>
              <w:rPr>
                <w:sz w:val="26"/>
              </w:rPr>
            </w:pPr>
          </w:p>
          <w:p w14:paraId="043EB2E1" w14:textId="77777777" w:rsidR="008016B5" w:rsidRPr="005A23C9" w:rsidRDefault="008016B5" w:rsidP="00A76BF0">
            <w:pPr>
              <w:pStyle w:val="TableParagraph"/>
              <w:rPr>
                <w:sz w:val="26"/>
              </w:rPr>
            </w:pPr>
          </w:p>
          <w:p w14:paraId="74610254" w14:textId="77777777" w:rsidR="008016B5" w:rsidRPr="005A23C9" w:rsidRDefault="008016B5" w:rsidP="00A76BF0">
            <w:pPr>
              <w:pStyle w:val="TableParagraph"/>
              <w:spacing w:before="3"/>
              <w:rPr>
                <w:sz w:val="28"/>
              </w:rPr>
            </w:pPr>
          </w:p>
          <w:p w14:paraId="48A3513E" w14:textId="77777777" w:rsidR="008016B5" w:rsidRPr="005A23C9" w:rsidRDefault="008016B5" w:rsidP="00A76BF0">
            <w:pPr>
              <w:pStyle w:val="TableParagraph"/>
              <w:spacing w:line="278" w:lineRule="auto"/>
              <w:ind w:left="35"/>
            </w:pPr>
            <w:r w:rsidRPr="005A23C9">
              <w:rPr>
                <w:w w:val="90"/>
              </w:rPr>
              <w:t>Numar</w:t>
            </w:r>
            <w:r w:rsidRPr="005A23C9">
              <w:rPr>
                <w:spacing w:val="21"/>
                <w:w w:val="90"/>
              </w:rPr>
              <w:t xml:space="preserve"> </w:t>
            </w:r>
            <w:r w:rsidRPr="005A23C9">
              <w:rPr>
                <w:w w:val="90"/>
              </w:rPr>
              <w:t>locuri</w:t>
            </w:r>
            <w:r w:rsidRPr="005A23C9">
              <w:rPr>
                <w:spacing w:val="31"/>
                <w:w w:val="90"/>
              </w:rPr>
              <w:t xml:space="preserve"> </w:t>
            </w:r>
            <w:r w:rsidRPr="005A23C9">
              <w:rPr>
                <w:w w:val="90"/>
              </w:rPr>
              <w:t>pe</w:t>
            </w:r>
            <w:r w:rsidRPr="005A23C9">
              <w:rPr>
                <w:spacing w:val="12"/>
                <w:w w:val="90"/>
              </w:rPr>
              <w:t xml:space="preserve"> </w:t>
            </w:r>
            <w:r w:rsidRPr="005A23C9">
              <w:rPr>
                <w:w w:val="90"/>
              </w:rPr>
              <w:t>sectii,</w:t>
            </w:r>
            <w:r w:rsidRPr="005A23C9">
              <w:rPr>
                <w:spacing w:val="17"/>
                <w:w w:val="90"/>
              </w:rPr>
              <w:t xml:space="preserve"> </w:t>
            </w:r>
            <w:r w:rsidRPr="005A23C9">
              <w:rPr>
                <w:w w:val="90"/>
              </w:rPr>
              <w:t>specialitati</w:t>
            </w:r>
            <w:r w:rsidRPr="005A23C9">
              <w:rPr>
                <w:spacing w:val="-57"/>
                <w:w w:val="90"/>
              </w:rPr>
              <w:t xml:space="preserve"> </w:t>
            </w:r>
            <w:r w:rsidRPr="005A23C9">
              <w:t>clinice</w:t>
            </w:r>
            <w:r w:rsidRPr="005A23C9">
              <w:rPr>
                <w:spacing w:val="-6"/>
              </w:rPr>
              <w:t xml:space="preserve"> </w:t>
            </w:r>
            <w:r w:rsidRPr="005A23C9">
              <w:t>si</w:t>
            </w:r>
            <w:r w:rsidRPr="005A23C9">
              <w:rPr>
                <w:spacing w:val="-13"/>
              </w:rPr>
              <w:t xml:space="preserve"> </w:t>
            </w:r>
            <w:r w:rsidRPr="005A23C9">
              <w:t>paraclinice</w:t>
            </w:r>
          </w:p>
        </w:tc>
        <w:tc>
          <w:tcPr>
            <w:tcW w:w="3417" w:type="dxa"/>
            <w:gridSpan w:val="2"/>
            <w:tcBorders>
              <w:left w:val="single" w:sz="2" w:space="0" w:color="605B64"/>
              <w:bottom w:val="single" w:sz="2" w:space="0" w:color="605B64"/>
            </w:tcBorders>
          </w:tcPr>
          <w:p w14:paraId="3C7093C3" w14:textId="77777777" w:rsidR="008016B5" w:rsidRPr="005A23C9" w:rsidRDefault="008016B5" w:rsidP="00A76BF0">
            <w:pPr>
              <w:pStyle w:val="TableParagraph"/>
              <w:spacing w:line="214" w:lineRule="exact"/>
              <w:ind w:left="15"/>
              <w:rPr>
                <w:sz w:val="24"/>
              </w:rPr>
            </w:pPr>
            <w:r w:rsidRPr="005A23C9">
              <w:rPr>
                <w:rFonts w:ascii="Calibri"/>
                <w:i/>
                <w:w w:val="90"/>
                <w:sz w:val="24"/>
              </w:rPr>
              <w:t>Boli</w:t>
            </w:r>
            <w:r w:rsidRPr="005A23C9">
              <w:rPr>
                <w:rFonts w:ascii="Calibri"/>
                <w:i/>
                <w:spacing w:val="19"/>
                <w:w w:val="90"/>
                <w:sz w:val="24"/>
              </w:rPr>
              <w:t xml:space="preserve"> </w:t>
            </w:r>
            <w:r w:rsidRPr="005A23C9">
              <w:rPr>
                <w:w w:val="90"/>
                <w:sz w:val="24"/>
              </w:rPr>
              <w:t>infectioase</w:t>
            </w:r>
          </w:p>
        </w:tc>
        <w:tc>
          <w:tcPr>
            <w:tcW w:w="1498" w:type="dxa"/>
            <w:vMerge w:val="restart"/>
            <w:tcBorders>
              <w:bottom w:val="single" w:sz="12" w:space="0" w:color="5B5764"/>
            </w:tcBorders>
          </w:tcPr>
          <w:p w14:paraId="45E16A52" w14:textId="77777777" w:rsidR="008016B5" w:rsidRPr="005A23C9" w:rsidRDefault="008016B5" w:rsidP="00A76BF0">
            <w:pPr>
              <w:pStyle w:val="TableParagraph"/>
              <w:tabs>
                <w:tab w:val="left" w:pos="1137"/>
              </w:tabs>
              <w:spacing w:line="252" w:lineRule="exact"/>
              <w:ind w:left="12"/>
              <w:rPr>
                <w:sz w:val="24"/>
              </w:rPr>
            </w:pPr>
            <w:r w:rsidRPr="005A23C9">
              <w:rPr>
                <w:w w:val="99"/>
                <w:sz w:val="24"/>
                <w:u w:val="thick" w:color="5B5764"/>
              </w:rPr>
              <w:t xml:space="preserve"> </w:t>
            </w:r>
            <w:r w:rsidRPr="005A23C9">
              <w:rPr>
                <w:sz w:val="24"/>
                <w:u w:val="thick" w:color="5B5764"/>
              </w:rPr>
              <w:tab/>
              <w:t>25</w:t>
            </w:r>
          </w:p>
          <w:p w14:paraId="73B89464" w14:textId="77777777" w:rsidR="008016B5" w:rsidRPr="005A23C9" w:rsidRDefault="008016B5" w:rsidP="00A76BF0">
            <w:pPr>
              <w:pStyle w:val="TableParagraph"/>
              <w:tabs>
                <w:tab w:val="left" w:pos="1132"/>
              </w:tabs>
              <w:spacing w:before="14"/>
              <w:ind w:left="12"/>
              <w:rPr>
                <w:sz w:val="24"/>
              </w:rPr>
            </w:pPr>
            <w:r w:rsidRPr="005A23C9">
              <w:rPr>
                <w:w w:val="99"/>
                <w:sz w:val="24"/>
                <w:u w:val="thick" w:color="5B5764"/>
              </w:rPr>
              <w:t xml:space="preserve"> </w:t>
            </w:r>
            <w:r w:rsidRPr="005A23C9">
              <w:rPr>
                <w:sz w:val="24"/>
                <w:u w:val="thick" w:color="5B5764"/>
              </w:rPr>
              <w:tab/>
              <w:t>40</w:t>
            </w:r>
          </w:p>
          <w:p w14:paraId="0B21C0E9" w14:textId="77777777" w:rsidR="008016B5" w:rsidRPr="005A23C9" w:rsidRDefault="008016B5" w:rsidP="00A76BF0">
            <w:pPr>
              <w:pStyle w:val="TableParagraph"/>
              <w:tabs>
                <w:tab w:val="left" w:pos="1131"/>
              </w:tabs>
              <w:spacing w:before="13"/>
              <w:ind w:left="12"/>
              <w:rPr>
                <w:sz w:val="24"/>
              </w:rPr>
            </w:pPr>
            <w:r w:rsidRPr="005A23C9">
              <w:rPr>
                <w:w w:val="99"/>
                <w:sz w:val="24"/>
                <w:u w:val="thick" w:color="5B5764"/>
              </w:rPr>
              <w:t xml:space="preserve"> </w:t>
            </w:r>
            <w:r w:rsidRPr="005A23C9">
              <w:rPr>
                <w:sz w:val="24"/>
                <w:u w:val="thick" w:color="5B5764"/>
              </w:rPr>
              <w:tab/>
              <w:t>15</w:t>
            </w:r>
          </w:p>
          <w:p w14:paraId="28F2526F" w14:textId="77777777" w:rsidR="008016B5" w:rsidRPr="005A23C9" w:rsidRDefault="008016B5" w:rsidP="00A76BF0">
            <w:pPr>
              <w:pStyle w:val="TableParagraph"/>
              <w:tabs>
                <w:tab w:val="left" w:pos="1257"/>
              </w:tabs>
              <w:spacing w:before="9"/>
              <w:ind w:left="12"/>
              <w:rPr>
                <w:sz w:val="24"/>
              </w:rPr>
            </w:pPr>
            <w:r w:rsidRPr="005A23C9">
              <w:rPr>
                <w:w w:val="99"/>
                <w:sz w:val="24"/>
                <w:u w:val="thick" w:color="5B5764"/>
              </w:rPr>
              <w:t xml:space="preserve"> </w:t>
            </w:r>
            <w:r w:rsidRPr="005A23C9">
              <w:rPr>
                <w:sz w:val="24"/>
                <w:u w:val="thick" w:color="5B5764"/>
              </w:rPr>
              <w:tab/>
              <w:t>4</w:t>
            </w:r>
          </w:p>
          <w:p w14:paraId="7351311B" w14:textId="77777777" w:rsidR="008016B5" w:rsidRPr="005A23C9" w:rsidRDefault="008016B5" w:rsidP="00A76BF0">
            <w:pPr>
              <w:pStyle w:val="TableParagraph"/>
              <w:tabs>
                <w:tab w:val="left" w:pos="1137"/>
              </w:tabs>
              <w:spacing w:before="9"/>
              <w:ind w:left="22"/>
              <w:rPr>
                <w:sz w:val="24"/>
              </w:rPr>
            </w:pPr>
            <w:r w:rsidRPr="005A23C9">
              <w:rPr>
                <w:w w:val="99"/>
                <w:sz w:val="24"/>
                <w:u w:val="thick" w:color="5B5764"/>
              </w:rPr>
              <w:t xml:space="preserve"> </w:t>
            </w:r>
            <w:r w:rsidRPr="005A23C9">
              <w:rPr>
                <w:sz w:val="24"/>
                <w:u w:val="thick" w:color="5B5764"/>
              </w:rPr>
              <w:tab/>
            </w:r>
            <w:r w:rsidRPr="005A23C9">
              <w:rPr>
                <w:w w:val="110"/>
                <w:sz w:val="24"/>
                <w:u w:val="thick" w:color="5B5764"/>
              </w:rPr>
              <w:t>21</w:t>
            </w:r>
          </w:p>
          <w:p w14:paraId="0CD5CF46" w14:textId="77777777" w:rsidR="008016B5" w:rsidRPr="005A23C9" w:rsidRDefault="008016B5" w:rsidP="00A76BF0">
            <w:pPr>
              <w:pStyle w:val="TableParagraph"/>
              <w:spacing w:before="3"/>
              <w:rPr>
                <w:sz w:val="8"/>
              </w:rPr>
            </w:pPr>
          </w:p>
          <w:p w14:paraId="017D6AA7" w14:textId="77777777" w:rsidR="008016B5" w:rsidRPr="005A23C9" w:rsidRDefault="008016B5" w:rsidP="00A76BF0">
            <w:pPr>
              <w:pStyle w:val="TableParagraph"/>
              <w:spacing w:line="163" w:lineRule="exact"/>
              <w:ind w:left="1260"/>
              <w:rPr>
                <w:sz w:val="16"/>
              </w:rPr>
            </w:pPr>
            <w:r w:rsidRPr="005A23C9">
              <w:rPr>
                <w:noProof/>
                <w:position w:val="-2"/>
                <w:sz w:val="16"/>
                <w:lang w:val="en-US"/>
              </w:rPr>
              <w:drawing>
                <wp:inline distT="0" distB="0" distL="0" distR="0" wp14:anchorId="49096F9B" wp14:editId="0A0B7131">
                  <wp:extent cx="67106" cy="103632"/>
                  <wp:effectExtent l="0" t="0" r="0" b="0"/>
                  <wp:docPr id="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8" cstate="print"/>
                          <a:stretch>
                            <a:fillRect/>
                          </a:stretch>
                        </pic:blipFill>
                        <pic:spPr>
                          <a:xfrm>
                            <a:off x="0" y="0"/>
                            <a:ext cx="67106" cy="103632"/>
                          </a:xfrm>
                          <a:prstGeom prst="rect">
                            <a:avLst/>
                          </a:prstGeom>
                        </pic:spPr>
                      </pic:pic>
                    </a:graphicData>
                  </a:graphic>
                </wp:inline>
              </w:drawing>
            </w:r>
          </w:p>
        </w:tc>
      </w:tr>
      <w:tr w:rsidR="008016B5" w:rsidRPr="005A23C9" w14:paraId="25F430B8" w14:textId="77777777" w:rsidTr="008016B5">
        <w:trPr>
          <w:gridAfter w:val="1"/>
          <w:wAfter w:w="34" w:type="dxa"/>
          <w:trHeight w:val="257"/>
        </w:trPr>
        <w:tc>
          <w:tcPr>
            <w:tcW w:w="1046" w:type="dxa"/>
            <w:gridSpan w:val="3"/>
            <w:vMerge/>
            <w:tcBorders>
              <w:top w:val="nil"/>
            </w:tcBorders>
          </w:tcPr>
          <w:p w14:paraId="6AE38030"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34B9ACD8"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5228BA9A" w14:textId="77777777" w:rsidR="008016B5" w:rsidRPr="005A23C9" w:rsidRDefault="008016B5" w:rsidP="00A76BF0">
            <w:pPr>
              <w:pStyle w:val="TableParagraph"/>
              <w:spacing w:line="238" w:lineRule="exact"/>
              <w:ind w:left="23"/>
              <w:rPr>
                <w:sz w:val="24"/>
              </w:rPr>
            </w:pPr>
            <w:r w:rsidRPr="005A23C9">
              <w:rPr>
                <w:w w:val="90"/>
                <w:sz w:val="24"/>
              </w:rPr>
              <w:t>Medicina</w:t>
            </w:r>
            <w:r w:rsidRPr="005A23C9">
              <w:rPr>
                <w:spacing w:val="9"/>
                <w:w w:val="90"/>
                <w:sz w:val="24"/>
              </w:rPr>
              <w:t xml:space="preserve"> </w:t>
            </w:r>
            <w:r w:rsidRPr="005A23C9">
              <w:rPr>
                <w:w w:val="90"/>
                <w:sz w:val="24"/>
              </w:rPr>
              <w:t>interna</w:t>
            </w:r>
          </w:p>
        </w:tc>
        <w:tc>
          <w:tcPr>
            <w:tcW w:w="1498" w:type="dxa"/>
            <w:vMerge/>
            <w:tcBorders>
              <w:top w:val="nil"/>
              <w:bottom w:val="single" w:sz="12" w:space="0" w:color="5B5764"/>
            </w:tcBorders>
          </w:tcPr>
          <w:p w14:paraId="7F8B8181" w14:textId="77777777" w:rsidR="008016B5" w:rsidRPr="005A23C9" w:rsidRDefault="008016B5" w:rsidP="00A76BF0">
            <w:pPr>
              <w:rPr>
                <w:sz w:val="2"/>
                <w:szCs w:val="2"/>
              </w:rPr>
            </w:pPr>
          </w:p>
        </w:tc>
      </w:tr>
      <w:tr w:rsidR="008016B5" w:rsidRPr="005A23C9" w14:paraId="1D30EDCC" w14:textId="77777777" w:rsidTr="008016B5">
        <w:trPr>
          <w:gridAfter w:val="1"/>
          <w:wAfter w:w="34" w:type="dxa"/>
          <w:trHeight w:val="267"/>
        </w:trPr>
        <w:tc>
          <w:tcPr>
            <w:tcW w:w="1046" w:type="dxa"/>
            <w:gridSpan w:val="3"/>
            <w:vMerge/>
            <w:tcBorders>
              <w:top w:val="nil"/>
            </w:tcBorders>
          </w:tcPr>
          <w:p w14:paraId="23FDCA41"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5A44D70F"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1DFB442D" w14:textId="77777777" w:rsidR="008016B5" w:rsidRPr="005A23C9" w:rsidRDefault="008016B5" w:rsidP="00A76BF0">
            <w:pPr>
              <w:pStyle w:val="TableParagraph"/>
              <w:spacing w:before="6" w:line="241" w:lineRule="exact"/>
              <w:ind w:left="17"/>
              <w:rPr>
                <w:sz w:val="23"/>
              </w:rPr>
            </w:pPr>
            <w:r w:rsidRPr="005A23C9">
              <w:rPr>
                <w:sz w:val="23"/>
              </w:rPr>
              <w:t>Cardiologie</w:t>
            </w:r>
          </w:p>
        </w:tc>
        <w:tc>
          <w:tcPr>
            <w:tcW w:w="1498" w:type="dxa"/>
            <w:vMerge/>
            <w:tcBorders>
              <w:top w:val="nil"/>
              <w:bottom w:val="single" w:sz="12" w:space="0" w:color="5B5764"/>
            </w:tcBorders>
          </w:tcPr>
          <w:p w14:paraId="4B733123" w14:textId="77777777" w:rsidR="008016B5" w:rsidRPr="005A23C9" w:rsidRDefault="008016B5" w:rsidP="00A76BF0">
            <w:pPr>
              <w:rPr>
                <w:sz w:val="2"/>
                <w:szCs w:val="2"/>
              </w:rPr>
            </w:pPr>
          </w:p>
        </w:tc>
      </w:tr>
      <w:tr w:rsidR="008016B5" w:rsidRPr="005A23C9" w14:paraId="6AEFEB10" w14:textId="77777777" w:rsidTr="008016B5">
        <w:trPr>
          <w:gridAfter w:val="1"/>
          <w:wAfter w:w="34" w:type="dxa"/>
          <w:trHeight w:val="257"/>
        </w:trPr>
        <w:tc>
          <w:tcPr>
            <w:tcW w:w="1046" w:type="dxa"/>
            <w:gridSpan w:val="3"/>
            <w:vMerge/>
            <w:tcBorders>
              <w:top w:val="nil"/>
            </w:tcBorders>
          </w:tcPr>
          <w:p w14:paraId="791F7C07"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47E61F57"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624D1DC0" w14:textId="77777777" w:rsidR="008016B5" w:rsidRPr="005A23C9" w:rsidRDefault="008016B5" w:rsidP="00A76BF0">
            <w:pPr>
              <w:pStyle w:val="TableParagraph"/>
              <w:spacing w:line="238" w:lineRule="exact"/>
              <w:ind w:left="16"/>
              <w:rPr>
                <w:sz w:val="24"/>
              </w:rPr>
            </w:pPr>
            <w:r w:rsidRPr="005A23C9">
              <w:rPr>
                <w:sz w:val="24"/>
              </w:rPr>
              <w:t>Gastroenterologie</w:t>
            </w:r>
          </w:p>
        </w:tc>
        <w:tc>
          <w:tcPr>
            <w:tcW w:w="1498" w:type="dxa"/>
            <w:vMerge/>
            <w:tcBorders>
              <w:top w:val="nil"/>
              <w:bottom w:val="single" w:sz="12" w:space="0" w:color="5B5764"/>
            </w:tcBorders>
          </w:tcPr>
          <w:p w14:paraId="437B4416" w14:textId="77777777" w:rsidR="008016B5" w:rsidRPr="005A23C9" w:rsidRDefault="008016B5" w:rsidP="00A76BF0">
            <w:pPr>
              <w:rPr>
                <w:sz w:val="2"/>
                <w:szCs w:val="2"/>
              </w:rPr>
            </w:pPr>
          </w:p>
        </w:tc>
      </w:tr>
      <w:tr w:rsidR="008016B5" w:rsidRPr="005A23C9" w14:paraId="310727AE" w14:textId="77777777" w:rsidTr="008016B5">
        <w:trPr>
          <w:gridAfter w:val="1"/>
          <w:wAfter w:w="34" w:type="dxa"/>
          <w:trHeight w:val="276"/>
        </w:trPr>
        <w:tc>
          <w:tcPr>
            <w:tcW w:w="1046" w:type="dxa"/>
            <w:gridSpan w:val="3"/>
            <w:vMerge/>
            <w:tcBorders>
              <w:top w:val="nil"/>
            </w:tcBorders>
          </w:tcPr>
          <w:p w14:paraId="1119B44F"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2226F8F7"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4C29F365" w14:textId="77777777" w:rsidR="008016B5" w:rsidRPr="005A23C9" w:rsidRDefault="008016B5" w:rsidP="00A76BF0">
            <w:pPr>
              <w:pStyle w:val="TableParagraph"/>
              <w:spacing w:before="6" w:line="250" w:lineRule="exact"/>
              <w:ind w:left="17"/>
              <w:rPr>
                <w:sz w:val="23"/>
              </w:rPr>
            </w:pPr>
            <w:r w:rsidRPr="005A23C9">
              <w:rPr>
                <w:w w:val="90"/>
                <w:sz w:val="23"/>
              </w:rPr>
              <w:t>Chirurgie</w:t>
            </w:r>
            <w:r w:rsidRPr="005A23C9">
              <w:rPr>
                <w:spacing w:val="11"/>
                <w:w w:val="90"/>
                <w:sz w:val="23"/>
              </w:rPr>
              <w:t xml:space="preserve"> </w:t>
            </w:r>
            <w:r w:rsidRPr="005A23C9">
              <w:rPr>
                <w:w w:val="90"/>
                <w:sz w:val="23"/>
              </w:rPr>
              <w:t>generala</w:t>
            </w:r>
          </w:p>
        </w:tc>
        <w:tc>
          <w:tcPr>
            <w:tcW w:w="1498" w:type="dxa"/>
            <w:vMerge/>
            <w:tcBorders>
              <w:top w:val="nil"/>
              <w:bottom w:val="single" w:sz="12" w:space="0" w:color="5B5764"/>
            </w:tcBorders>
          </w:tcPr>
          <w:p w14:paraId="006B5777" w14:textId="77777777" w:rsidR="008016B5" w:rsidRPr="005A23C9" w:rsidRDefault="008016B5" w:rsidP="00A76BF0">
            <w:pPr>
              <w:rPr>
                <w:sz w:val="2"/>
                <w:szCs w:val="2"/>
              </w:rPr>
            </w:pPr>
          </w:p>
        </w:tc>
      </w:tr>
      <w:tr w:rsidR="008016B5" w:rsidRPr="005A23C9" w14:paraId="27C815AF" w14:textId="77777777" w:rsidTr="008016B5">
        <w:trPr>
          <w:gridAfter w:val="1"/>
          <w:wAfter w:w="34" w:type="dxa"/>
          <w:trHeight w:val="248"/>
        </w:trPr>
        <w:tc>
          <w:tcPr>
            <w:tcW w:w="1046" w:type="dxa"/>
            <w:gridSpan w:val="3"/>
            <w:vMerge/>
            <w:tcBorders>
              <w:top w:val="nil"/>
            </w:tcBorders>
          </w:tcPr>
          <w:p w14:paraId="7A8A0192"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1B6B2EB2"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12" w:space="0" w:color="575B64"/>
            </w:tcBorders>
          </w:tcPr>
          <w:p w14:paraId="79EB2D11" w14:textId="77777777" w:rsidR="008016B5" w:rsidRPr="005A23C9" w:rsidRDefault="008016B5" w:rsidP="00A76BF0">
            <w:pPr>
              <w:pStyle w:val="TableParagraph"/>
              <w:spacing w:line="228" w:lineRule="exact"/>
              <w:ind w:left="16"/>
              <w:rPr>
                <w:sz w:val="24"/>
              </w:rPr>
            </w:pPr>
            <w:r w:rsidRPr="005A23C9">
              <w:rPr>
                <w:sz w:val="24"/>
              </w:rPr>
              <w:t>Ortopedie</w:t>
            </w:r>
          </w:p>
        </w:tc>
        <w:tc>
          <w:tcPr>
            <w:tcW w:w="1498" w:type="dxa"/>
            <w:vMerge/>
            <w:tcBorders>
              <w:top w:val="nil"/>
              <w:bottom w:val="single" w:sz="12" w:space="0" w:color="5B5764"/>
            </w:tcBorders>
          </w:tcPr>
          <w:p w14:paraId="4E2CCD2D" w14:textId="77777777" w:rsidR="008016B5" w:rsidRPr="005A23C9" w:rsidRDefault="008016B5" w:rsidP="00A76BF0">
            <w:pPr>
              <w:rPr>
                <w:sz w:val="2"/>
                <w:szCs w:val="2"/>
              </w:rPr>
            </w:pPr>
          </w:p>
        </w:tc>
      </w:tr>
      <w:tr w:rsidR="008016B5" w:rsidRPr="005A23C9" w14:paraId="7587C5B1" w14:textId="77777777" w:rsidTr="008016B5">
        <w:trPr>
          <w:gridAfter w:val="1"/>
          <w:wAfter w:w="34" w:type="dxa"/>
          <w:trHeight w:val="267"/>
        </w:trPr>
        <w:tc>
          <w:tcPr>
            <w:tcW w:w="1046" w:type="dxa"/>
            <w:gridSpan w:val="3"/>
            <w:vMerge/>
            <w:tcBorders>
              <w:top w:val="nil"/>
            </w:tcBorders>
          </w:tcPr>
          <w:p w14:paraId="41F4A85A"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61EB4D00" w14:textId="77777777" w:rsidR="008016B5" w:rsidRPr="005A23C9" w:rsidRDefault="008016B5" w:rsidP="00A76BF0">
            <w:pPr>
              <w:rPr>
                <w:sz w:val="2"/>
                <w:szCs w:val="2"/>
              </w:rPr>
            </w:pPr>
          </w:p>
        </w:tc>
        <w:tc>
          <w:tcPr>
            <w:tcW w:w="3417" w:type="dxa"/>
            <w:gridSpan w:val="2"/>
            <w:tcBorders>
              <w:top w:val="single" w:sz="12" w:space="0" w:color="575B64"/>
              <w:left w:val="single" w:sz="2" w:space="0" w:color="605B64"/>
              <w:bottom w:val="single" w:sz="2" w:space="0" w:color="605B64"/>
            </w:tcBorders>
          </w:tcPr>
          <w:p w14:paraId="1AF5DDB5" w14:textId="77777777" w:rsidR="008016B5" w:rsidRPr="005A23C9" w:rsidRDefault="008016B5" w:rsidP="00A76BF0">
            <w:pPr>
              <w:pStyle w:val="TableParagraph"/>
              <w:spacing w:before="6" w:line="241" w:lineRule="exact"/>
              <w:ind w:left="16"/>
              <w:rPr>
                <w:sz w:val="24"/>
              </w:rPr>
            </w:pPr>
            <w:r w:rsidRPr="005A23C9">
              <w:rPr>
                <w:w w:val="85"/>
                <w:sz w:val="24"/>
              </w:rPr>
              <w:t>Obstetrica</w:t>
            </w:r>
            <w:r w:rsidRPr="005A23C9">
              <w:rPr>
                <w:spacing w:val="22"/>
                <w:w w:val="85"/>
                <w:sz w:val="24"/>
              </w:rPr>
              <w:t xml:space="preserve"> </w:t>
            </w:r>
            <w:r w:rsidRPr="005A23C9">
              <w:rPr>
                <w:w w:val="85"/>
                <w:sz w:val="24"/>
              </w:rPr>
              <w:t>-</w:t>
            </w:r>
            <w:r w:rsidRPr="005A23C9">
              <w:rPr>
                <w:spacing w:val="16"/>
                <w:w w:val="85"/>
                <w:sz w:val="24"/>
              </w:rPr>
              <w:t xml:space="preserve"> </w:t>
            </w:r>
            <w:r w:rsidRPr="005A23C9">
              <w:rPr>
                <w:w w:val="85"/>
                <w:sz w:val="24"/>
              </w:rPr>
              <w:t>Ginecologie</w:t>
            </w:r>
          </w:p>
        </w:tc>
        <w:tc>
          <w:tcPr>
            <w:tcW w:w="1498" w:type="dxa"/>
            <w:vMerge w:val="restart"/>
            <w:tcBorders>
              <w:top w:val="single" w:sz="12" w:space="0" w:color="5B5764"/>
              <w:bottom w:val="single" w:sz="12" w:space="0" w:color="5B5764"/>
            </w:tcBorders>
          </w:tcPr>
          <w:p w14:paraId="65472106" w14:textId="77777777" w:rsidR="008016B5" w:rsidRPr="005A23C9" w:rsidRDefault="008016B5" w:rsidP="00A76BF0">
            <w:pPr>
              <w:pStyle w:val="TableParagraph"/>
              <w:tabs>
                <w:tab w:val="left" w:pos="1131"/>
              </w:tabs>
              <w:spacing w:before="6"/>
              <w:ind w:left="22"/>
              <w:rPr>
                <w:sz w:val="24"/>
              </w:rPr>
            </w:pPr>
            <w:r w:rsidRPr="005A23C9">
              <w:rPr>
                <w:w w:val="99"/>
                <w:sz w:val="24"/>
                <w:u w:val="thick" w:color="5B5764"/>
              </w:rPr>
              <w:t xml:space="preserve"> </w:t>
            </w:r>
            <w:r w:rsidRPr="005A23C9">
              <w:rPr>
                <w:sz w:val="24"/>
                <w:u w:val="thick" w:color="5B5764"/>
              </w:rPr>
              <w:tab/>
              <w:t>18</w:t>
            </w:r>
          </w:p>
          <w:p w14:paraId="74CACCD3" w14:textId="77777777" w:rsidR="008016B5" w:rsidRPr="005A23C9" w:rsidRDefault="008016B5" w:rsidP="00A76BF0">
            <w:pPr>
              <w:pStyle w:val="TableParagraph"/>
              <w:tabs>
                <w:tab w:val="left" w:pos="1131"/>
              </w:tabs>
              <w:spacing w:before="19"/>
              <w:ind w:left="22"/>
              <w:rPr>
                <w:sz w:val="24"/>
              </w:rPr>
            </w:pPr>
            <w:r w:rsidRPr="005A23C9">
              <w:rPr>
                <w:w w:val="99"/>
                <w:sz w:val="24"/>
                <w:u w:val="thick" w:color="5B5764"/>
              </w:rPr>
              <w:t xml:space="preserve"> </w:t>
            </w:r>
            <w:r w:rsidRPr="005A23C9">
              <w:rPr>
                <w:sz w:val="24"/>
                <w:u w:val="thick" w:color="5B5764"/>
              </w:rPr>
              <w:tab/>
              <w:t>10</w:t>
            </w:r>
          </w:p>
          <w:p w14:paraId="2320BF34" w14:textId="77777777" w:rsidR="008016B5" w:rsidRPr="005A23C9" w:rsidRDefault="008016B5" w:rsidP="00A76BF0">
            <w:pPr>
              <w:pStyle w:val="TableParagraph"/>
              <w:tabs>
                <w:tab w:val="left" w:pos="1146"/>
              </w:tabs>
              <w:spacing w:before="9"/>
              <w:ind w:left="12"/>
              <w:rPr>
                <w:sz w:val="24"/>
              </w:rPr>
            </w:pPr>
            <w:r w:rsidRPr="005A23C9">
              <w:rPr>
                <w:w w:val="99"/>
                <w:sz w:val="24"/>
                <w:u w:val="thick" w:color="5B5764"/>
              </w:rPr>
              <w:t xml:space="preserve"> </w:t>
            </w:r>
            <w:r w:rsidRPr="005A23C9">
              <w:rPr>
                <w:sz w:val="24"/>
                <w:u w:val="thick" w:color="5B5764"/>
              </w:rPr>
              <w:tab/>
            </w:r>
            <w:r w:rsidRPr="005A23C9">
              <w:rPr>
                <w:w w:val="105"/>
                <w:sz w:val="24"/>
                <w:u w:val="thick" w:color="5B5764"/>
              </w:rPr>
              <w:t>21</w:t>
            </w:r>
          </w:p>
          <w:p w14:paraId="3A53EDCE" w14:textId="77777777" w:rsidR="008016B5" w:rsidRPr="005A23C9" w:rsidRDefault="008016B5" w:rsidP="00A76BF0">
            <w:pPr>
              <w:pStyle w:val="TableParagraph"/>
              <w:tabs>
                <w:tab w:val="left" w:pos="1146"/>
              </w:tabs>
              <w:spacing w:before="18"/>
              <w:ind w:left="32"/>
              <w:rPr>
                <w:sz w:val="24"/>
              </w:rPr>
            </w:pPr>
            <w:r w:rsidRPr="005A23C9">
              <w:rPr>
                <w:w w:val="99"/>
                <w:sz w:val="24"/>
                <w:u w:val="thick" w:color="5B5764"/>
              </w:rPr>
              <w:t xml:space="preserve"> </w:t>
            </w:r>
            <w:r w:rsidRPr="005A23C9">
              <w:rPr>
                <w:sz w:val="24"/>
                <w:u w:val="thick" w:color="5B5764"/>
              </w:rPr>
              <w:tab/>
            </w:r>
            <w:r w:rsidRPr="005A23C9">
              <w:rPr>
                <w:w w:val="105"/>
                <w:sz w:val="24"/>
                <w:u w:val="thick" w:color="5B5764"/>
              </w:rPr>
              <w:t>21</w:t>
            </w:r>
          </w:p>
          <w:p w14:paraId="40D6CF5A" w14:textId="77777777" w:rsidR="008016B5" w:rsidRPr="005A23C9" w:rsidRDefault="008016B5" w:rsidP="00A76BF0">
            <w:pPr>
              <w:pStyle w:val="TableParagraph"/>
              <w:tabs>
                <w:tab w:val="left" w:pos="1131"/>
              </w:tabs>
              <w:spacing w:before="24"/>
              <w:ind w:left="32"/>
              <w:rPr>
                <w:rFonts w:ascii="Arial"/>
              </w:rPr>
            </w:pPr>
            <w:r w:rsidRPr="005A23C9">
              <w:rPr>
                <w:rFonts w:ascii="Arial"/>
                <w:w w:val="99"/>
                <w:u w:val="thick" w:color="5B5764"/>
              </w:rPr>
              <w:t xml:space="preserve"> </w:t>
            </w:r>
            <w:r w:rsidRPr="005A23C9">
              <w:rPr>
                <w:rFonts w:ascii="Arial"/>
                <w:u w:val="thick" w:color="5B5764"/>
              </w:rPr>
              <w:tab/>
            </w:r>
            <w:r w:rsidRPr="005A23C9">
              <w:rPr>
                <w:rFonts w:ascii="Arial"/>
                <w:w w:val="105"/>
                <w:u w:val="thick" w:color="5B5764"/>
              </w:rPr>
              <w:t>10</w:t>
            </w:r>
          </w:p>
          <w:p w14:paraId="0BDD8F88" w14:textId="77777777" w:rsidR="008016B5" w:rsidRPr="005A23C9" w:rsidRDefault="008016B5" w:rsidP="00A76BF0">
            <w:pPr>
              <w:pStyle w:val="TableParagraph"/>
              <w:spacing w:before="2"/>
              <w:rPr>
                <w:sz w:val="9"/>
              </w:rPr>
            </w:pPr>
          </w:p>
          <w:p w14:paraId="4DD81418" w14:textId="77777777" w:rsidR="008016B5" w:rsidRPr="005A23C9" w:rsidRDefault="008016B5" w:rsidP="00A76BF0">
            <w:pPr>
              <w:pStyle w:val="TableParagraph"/>
              <w:spacing w:line="153" w:lineRule="exact"/>
              <w:ind w:left="1270"/>
              <w:rPr>
                <w:sz w:val="15"/>
              </w:rPr>
            </w:pPr>
            <w:r w:rsidRPr="005A23C9">
              <w:rPr>
                <w:noProof/>
                <w:position w:val="-2"/>
                <w:sz w:val="15"/>
                <w:lang w:val="en-US"/>
              </w:rPr>
              <w:drawing>
                <wp:inline distT="0" distB="0" distL="0" distR="0" wp14:anchorId="74021D25" wp14:editId="10250510">
                  <wp:extent cx="67106" cy="97536"/>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9" cstate="print"/>
                          <a:stretch>
                            <a:fillRect/>
                          </a:stretch>
                        </pic:blipFill>
                        <pic:spPr>
                          <a:xfrm>
                            <a:off x="0" y="0"/>
                            <a:ext cx="67106" cy="97536"/>
                          </a:xfrm>
                          <a:prstGeom prst="rect">
                            <a:avLst/>
                          </a:prstGeom>
                        </pic:spPr>
                      </pic:pic>
                    </a:graphicData>
                  </a:graphic>
                </wp:inline>
              </w:drawing>
            </w:r>
          </w:p>
        </w:tc>
      </w:tr>
      <w:tr w:rsidR="008016B5" w:rsidRPr="005A23C9" w14:paraId="493A3088" w14:textId="77777777" w:rsidTr="008016B5">
        <w:trPr>
          <w:gridAfter w:val="1"/>
          <w:wAfter w:w="34" w:type="dxa"/>
          <w:trHeight w:val="267"/>
        </w:trPr>
        <w:tc>
          <w:tcPr>
            <w:tcW w:w="1046" w:type="dxa"/>
            <w:gridSpan w:val="3"/>
            <w:vMerge/>
            <w:tcBorders>
              <w:top w:val="nil"/>
            </w:tcBorders>
          </w:tcPr>
          <w:p w14:paraId="74B8037F"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526B0410"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6E87CD6D" w14:textId="77777777" w:rsidR="008016B5" w:rsidRPr="005A23C9" w:rsidRDefault="008016B5" w:rsidP="00A76BF0">
            <w:pPr>
              <w:pStyle w:val="TableParagraph"/>
              <w:spacing w:line="247" w:lineRule="exact"/>
              <w:ind w:left="18"/>
              <w:rPr>
                <w:sz w:val="24"/>
              </w:rPr>
            </w:pPr>
            <w:r w:rsidRPr="005A23C9">
              <w:rPr>
                <w:sz w:val="24"/>
              </w:rPr>
              <w:t>Neonatotogie</w:t>
            </w:r>
          </w:p>
        </w:tc>
        <w:tc>
          <w:tcPr>
            <w:tcW w:w="1498" w:type="dxa"/>
            <w:vMerge/>
            <w:tcBorders>
              <w:top w:val="nil"/>
              <w:bottom w:val="single" w:sz="12" w:space="0" w:color="5B5764"/>
            </w:tcBorders>
          </w:tcPr>
          <w:p w14:paraId="6AE0B2D9" w14:textId="77777777" w:rsidR="008016B5" w:rsidRPr="005A23C9" w:rsidRDefault="008016B5" w:rsidP="00A76BF0">
            <w:pPr>
              <w:rPr>
                <w:sz w:val="2"/>
                <w:szCs w:val="2"/>
              </w:rPr>
            </w:pPr>
          </w:p>
        </w:tc>
      </w:tr>
      <w:tr w:rsidR="008016B5" w:rsidRPr="005A23C9" w14:paraId="52802DD5" w14:textId="77777777" w:rsidTr="008016B5">
        <w:trPr>
          <w:gridAfter w:val="1"/>
          <w:wAfter w:w="34" w:type="dxa"/>
          <w:trHeight w:val="267"/>
        </w:trPr>
        <w:tc>
          <w:tcPr>
            <w:tcW w:w="1046" w:type="dxa"/>
            <w:gridSpan w:val="3"/>
            <w:vMerge/>
            <w:tcBorders>
              <w:top w:val="nil"/>
            </w:tcBorders>
          </w:tcPr>
          <w:p w14:paraId="5864BB6E"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2B7745A0"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19B6DCB9" w14:textId="77777777" w:rsidR="008016B5" w:rsidRPr="005A23C9" w:rsidRDefault="008016B5" w:rsidP="00A76BF0">
            <w:pPr>
              <w:pStyle w:val="TableParagraph"/>
              <w:spacing w:before="6" w:line="241" w:lineRule="exact"/>
              <w:ind w:left="18"/>
              <w:rPr>
                <w:sz w:val="23"/>
              </w:rPr>
            </w:pPr>
            <w:r w:rsidRPr="005A23C9">
              <w:rPr>
                <w:sz w:val="23"/>
              </w:rPr>
              <w:t>Neurologie</w:t>
            </w:r>
          </w:p>
        </w:tc>
        <w:tc>
          <w:tcPr>
            <w:tcW w:w="1498" w:type="dxa"/>
            <w:vMerge/>
            <w:tcBorders>
              <w:top w:val="nil"/>
              <w:bottom w:val="single" w:sz="12" w:space="0" w:color="5B5764"/>
            </w:tcBorders>
          </w:tcPr>
          <w:p w14:paraId="173E77A2" w14:textId="77777777" w:rsidR="008016B5" w:rsidRPr="005A23C9" w:rsidRDefault="008016B5" w:rsidP="00A76BF0">
            <w:pPr>
              <w:rPr>
                <w:sz w:val="2"/>
                <w:szCs w:val="2"/>
              </w:rPr>
            </w:pPr>
          </w:p>
        </w:tc>
      </w:tr>
      <w:tr w:rsidR="008016B5" w:rsidRPr="005A23C9" w14:paraId="305CE121" w14:textId="77777777" w:rsidTr="008016B5">
        <w:trPr>
          <w:gridAfter w:val="1"/>
          <w:wAfter w:w="34" w:type="dxa"/>
          <w:trHeight w:val="267"/>
        </w:trPr>
        <w:tc>
          <w:tcPr>
            <w:tcW w:w="1046" w:type="dxa"/>
            <w:gridSpan w:val="3"/>
            <w:vMerge/>
            <w:tcBorders>
              <w:top w:val="nil"/>
            </w:tcBorders>
          </w:tcPr>
          <w:p w14:paraId="1A6B361F"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1E0812C3"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36C491F7" w14:textId="77777777" w:rsidR="008016B5" w:rsidRPr="005A23C9" w:rsidRDefault="008016B5" w:rsidP="00A76BF0">
            <w:pPr>
              <w:pStyle w:val="TableParagraph"/>
              <w:spacing w:before="6" w:line="241" w:lineRule="exact"/>
              <w:ind w:left="18"/>
              <w:rPr>
                <w:sz w:val="23"/>
              </w:rPr>
            </w:pPr>
            <w:r w:rsidRPr="005A23C9">
              <w:rPr>
                <w:sz w:val="23"/>
              </w:rPr>
              <w:t>Pediatrie</w:t>
            </w:r>
          </w:p>
        </w:tc>
        <w:tc>
          <w:tcPr>
            <w:tcW w:w="1498" w:type="dxa"/>
            <w:vMerge/>
            <w:tcBorders>
              <w:top w:val="nil"/>
              <w:bottom w:val="single" w:sz="12" w:space="0" w:color="5B5764"/>
            </w:tcBorders>
          </w:tcPr>
          <w:p w14:paraId="2E208361" w14:textId="77777777" w:rsidR="008016B5" w:rsidRPr="005A23C9" w:rsidRDefault="008016B5" w:rsidP="00A76BF0">
            <w:pPr>
              <w:rPr>
                <w:sz w:val="2"/>
                <w:szCs w:val="2"/>
              </w:rPr>
            </w:pPr>
          </w:p>
        </w:tc>
      </w:tr>
      <w:tr w:rsidR="008016B5" w:rsidRPr="005A23C9" w14:paraId="4BAC018C" w14:textId="77777777" w:rsidTr="008016B5">
        <w:trPr>
          <w:gridAfter w:val="1"/>
          <w:wAfter w:w="34" w:type="dxa"/>
          <w:trHeight w:val="257"/>
        </w:trPr>
        <w:tc>
          <w:tcPr>
            <w:tcW w:w="1046" w:type="dxa"/>
            <w:gridSpan w:val="3"/>
            <w:vMerge/>
            <w:tcBorders>
              <w:top w:val="nil"/>
            </w:tcBorders>
          </w:tcPr>
          <w:p w14:paraId="76356E00"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7AC9ECFC"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2F956A79" w14:textId="77777777" w:rsidR="008016B5" w:rsidRPr="005A23C9" w:rsidRDefault="008016B5" w:rsidP="00A76BF0">
            <w:pPr>
              <w:pStyle w:val="TableParagraph"/>
              <w:spacing w:line="238" w:lineRule="exact"/>
              <w:ind w:left="27"/>
              <w:rPr>
                <w:sz w:val="24"/>
              </w:rPr>
            </w:pPr>
            <w:r w:rsidRPr="005A23C9">
              <w:rPr>
                <w:sz w:val="24"/>
              </w:rPr>
              <w:t>Dermatologie</w:t>
            </w:r>
          </w:p>
        </w:tc>
        <w:tc>
          <w:tcPr>
            <w:tcW w:w="1498" w:type="dxa"/>
            <w:vMerge/>
            <w:tcBorders>
              <w:top w:val="nil"/>
              <w:bottom w:val="single" w:sz="12" w:space="0" w:color="5B5764"/>
            </w:tcBorders>
          </w:tcPr>
          <w:p w14:paraId="12225F3A" w14:textId="77777777" w:rsidR="008016B5" w:rsidRPr="005A23C9" w:rsidRDefault="008016B5" w:rsidP="00A76BF0">
            <w:pPr>
              <w:rPr>
                <w:sz w:val="2"/>
                <w:szCs w:val="2"/>
              </w:rPr>
            </w:pPr>
          </w:p>
        </w:tc>
      </w:tr>
      <w:tr w:rsidR="008016B5" w:rsidRPr="005A23C9" w14:paraId="3950D24D" w14:textId="77777777" w:rsidTr="008016B5">
        <w:trPr>
          <w:gridAfter w:val="1"/>
          <w:wAfter w:w="34" w:type="dxa"/>
          <w:trHeight w:val="267"/>
        </w:trPr>
        <w:tc>
          <w:tcPr>
            <w:tcW w:w="1046" w:type="dxa"/>
            <w:gridSpan w:val="3"/>
            <w:vMerge/>
            <w:tcBorders>
              <w:top w:val="nil"/>
            </w:tcBorders>
          </w:tcPr>
          <w:p w14:paraId="20C42AA8"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20A53DDC"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7E42D7B1" w14:textId="77777777" w:rsidR="008016B5" w:rsidRPr="005A23C9" w:rsidRDefault="008016B5" w:rsidP="00A76BF0">
            <w:pPr>
              <w:pStyle w:val="TableParagraph"/>
              <w:spacing w:before="6" w:line="241" w:lineRule="exact"/>
              <w:ind w:left="17"/>
              <w:rPr>
                <w:sz w:val="23"/>
              </w:rPr>
            </w:pPr>
            <w:r w:rsidRPr="005A23C9">
              <w:rPr>
                <w:sz w:val="23"/>
              </w:rPr>
              <w:t>Reumatologie</w:t>
            </w:r>
          </w:p>
        </w:tc>
        <w:tc>
          <w:tcPr>
            <w:tcW w:w="1498" w:type="dxa"/>
            <w:vMerge/>
            <w:tcBorders>
              <w:top w:val="nil"/>
              <w:bottom w:val="single" w:sz="12" w:space="0" w:color="5B5764"/>
            </w:tcBorders>
          </w:tcPr>
          <w:p w14:paraId="65599909" w14:textId="77777777" w:rsidR="008016B5" w:rsidRPr="005A23C9" w:rsidRDefault="008016B5" w:rsidP="00A76BF0">
            <w:pPr>
              <w:rPr>
                <w:sz w:val="2"/>
                <w:szCs w:val="2"/>
              </w:rPr>
            </w:pPr>
          </w:p>
        </w:tc>
      </w:tr>
      <w:tr w:rsidR="008016B5" w:rsidRPr="005A23C9" w14:paraId="45540728" w14:textId="77777777" w:rsidTr="008016B5">
        <w:trPr>
          <w:gridAfter w:val="1"/>
          <w:wAfter w:w="34" w:type="dxa"/>
          <w:trHeight w:val="267"/>
        </w:trPr>
        <w:tc>
          <w:tcPr>
            <w:tcW w:w="1046" w:type="dxa"/>
            <w:gridSpan w:val="3"/>
            <w:vMerge/>
            <w:tcBorders>
              <w:top w:val="nil"/>
            </w:tcBorders>
          </w:tcPr>
          <w:p w14:paraId="6CA09A41"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684A97FC"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10B59FCD" w14:textId="77777777" w:rsidR="008016B5" w:rsidRPr="005A23C9" w:rsidRDefault="008016B5" w:rsidP="00A76BF0">
            <w:pPr>
              <w:pStyle w:val="TableParagraph"/>
              <w:spacing w:before="6" w:line="241" w:lineRule="exact"/>
              <w:ind w:left="28"/>
            </w:pPr>
            <w:r w:rsidRPr="005A23C9">
              <w:t>R.M.B.</w:t>
            </w:r>
          </w:p>
        </w:tc>
        <w:tc>
          <w:tcPr>
            <w:tcW w:w="1498" w:type="dxa"/>
            <w:vMerge w:val="restart"/>
            <w:tcBorders>
              <w:top w:val="single" w:sz="12" w:space="0" w:color="5B5764"/>
            </w:tcBorders>
          </w:tcPr>
          <w:p w14:paraId="22C03B9D" w14:textId="77777777" w:rsidR="008016B5" w:rsidRPr="005A23C9" w:rsidRDefault="008016B5" w:rsidP="00A76BF0">
            <w:pPr>
              <w:pStyle w:val="TableParagraph"/>
              <w:tabs>
                <w:tab w:val="left" w:pos="1141"/>
              </w:tabs>
              <w:spacing w:line="266" w:lineRule="exact"/>
              <w:ind w:left="32"/>
              <w:rPr>
                <w:sz w:val="24"/>
              </w:rPr>
            </w:pPr>
            <w:r w:rsidRPr="005A23C9">
              <w:rPr>
                <w:w w:val="99"/>
                <w:sz w:val="24"/>
                <w:u w:val="thick" w:color="5B5764"/>
              </w:rPr>
              <w:t xml:space="preserve"> </w:t>
            </w:r>
            <w:r w:rsidRPr="005A23C9">
              <w:rPr>
                <w:sz w:val="24"/>
                <w:u w:val="thick" w:color="5B5764"/>
              </w:rPr>
              <w:tab/>
              <w:t>18</w:t>
            </w:r>
          </w:p>
          <w:p w14:paraId="43BBBC18" w14:textId="77777777" w:rsidR="008016B5" w:rsidRPr="005A23C9" w:rsidRDefault="008016B5" w:rsidP="00A76BF0">
            <w:pPr>
              <w:pStyle w:val="TableParagraph"/>
              <w:tabs>
                <w:tab w:val="left" w:pos="1269"/>
              </w:tabs>
              <w:spacing w:before="28"/>
              <w:ind w:left="32"/>
              <w:rPr>
                <w:sz w:val="23"/>
              </w:rPr>
            </w:pPr>
            <w:r w:rsidRPr="005A23C9">
              <w:rPr>
                <w:w w:val="99"/>
                <w:sz w:val="23"/>
                <w:u w:val="thick" w:color="5B5764"/>
              </w:rPr>
              <w:t xml:space="preserve"> </w:t>
            </w:r>
            <w:r w:rsidRPr="005A23C9">
              <w:rPr>
                <w:sz w:val="23"/>
                <w:u w:val="thick" w:color="5B5764"/>
              </w:rPr>
              <w:tab/>
              <w:t>8</w:t>
            </w:r>
          </w:p>
          <w:p w14:paraId="142BB831" w14:textId="77777777" w:rsidR="008016B5" w:rsidRPr="005A23C9" w:rsidRDefault="008016B5" w:rsidP="00A76BF0">
            <w:pPr>
              <w:pStyle w:val="TableParagraph"/>
              <w:tabs>
                <w:tab w:val="left" w:pos="1272"/>
              </w:tabs>
              <w:spacing w:before="30"/>
              <w:ind w:left="12"/>
              <w:rPr>
                <w:sz w:val="23"/>
              </w:rPr>
            </w:pPr>
            <w:r w:rsidRPr="005A23C9">
              <w:rPr>
                <w:w w:val="99"/>
                <w:sz w:val="23"/>
                <w:u w:val="thick" w:color="5B5764"/>
              </w:rPr>
              <w:t xml:space="preserve"> </w:t>
            </w:r>
            <w:r w:rsidRPr="005A23C9">
              <w:rPr>
                <w:sz w:val="23"/>
                <w:u w:val="thick" w:color="5B5764"/>
              </w:rPr>
              <w:tab/>
              <w:t>0</w:t>
            </w:r>
          </w:p>
          <w:p w14:paraId="6C45F09D" w14:textId="77777777" w:rsidR="008016B5" w:rsidRPr="005A23C9" w:rsidRDefault="008016B5" w:rsidP="00A76BF0">
            <w:pPr>
              <w:pStyle w:val="TableParagraph"/>
              <w:spacing w:before="6"/>
              <w:rPr>
                <w:sz w:val="26"/>
              </w:rPr>
            </w:pPr>
          </w:p>
          <w:p w14:paraId="522C9572" w14:textId="77777777" w:rsidR="008016B5" w:rsidRPr="005A23C9" w:rsidRDefault="008016B5" w:rsidP="00A76BF0">
            <w:pPr>
              <w:pStyle w:val="TableParagraph"/>
              <w:spacing w:before="1" w:line="254" w:lineRule="exact"/>
              <w:ind w:left="1156"/>
              <w:rPr>
                <w:sz w:val="24"/>
              </w:rPr>
            </w:pPr>
            <w:r w:rsidRPr="005A23C9">
              <w:rPr>
                <w:sz w:val="24"/>
              </w:rPr>
              <w:t>27</w:t>
            </w:r>
          </w:p>
          <w:p w14:paraId="136E0B29" w14:textId="77777777" w:rsidR="008016B5" w:rsidRPr="005A23C9" w:rsidRDefault="008016B5" w:rsidP="00A76BF0">
            <w:pPr>
              <w:pStyle w:val="TableParagraph"/>
              <w:tabs>
                <w:tab w:val="left" w:pos="1138"/>
              </w:tabs>
              <w:spacing w:line="231" w:lineRule="exact"/>
              <w:ind w:left="13"/>
            </w:pPr>
            <w:r w:rsidRPr="005A23C9">
              <w:t>apa</w:t>
            </w:r>
            <w:r w:rsidRPr="005A23C9">
              <w:tab/>
              <w:t>r</w:t>
            </w:r>
          </w:p>
          <w:p w14:paraId="7FAEE813" w14:textId="77777777" w:rsidR="008016B5" w:rsidRPr="005A23C9" w:rsidRDefault="008016B5" w:rsidP="00A76BF0">
            <w:pPr>
              <w:pStyle w:val="TableParagraph"/>
              <w:tabs>
                <w:tab w:val="left" w:pos="1405"/>
              </w:tabs>
              <w:spacing w:before="41" w:line="283" w:lineRule="auto"/>
              <w:ind w:left="63" w:right="60" w:hanging="11"/>
            </w:pPr>
            <w:r w:rsidRPr="005A23C9">
              <w:t>temporar</w:t>
            </w:r>
            <w:r w:rsidRPr="005A23C9">
              <w:rPr>
                <w:spacing w:val="4"/>
              </w:rPr>
              <w:t xml:space="preserve"> </w:t>
            </w:r>
            <w:r w:rsidRPr="005A23C9">
              <w:t>in</w:t>
            </w:r>
            <w:r w:rsidRPr="005A23C9">
              <w:rPr>
                <w:spacing w:val="1"/>
              </w:rPr>
              <w:t xml:space="preserve"> </w:t>
            </w:r>
            <w:r w:rsidRPr="005A23C9">
              <w:rPr>
                <w:u w:val="thick" w:color="6B5B60"/>
              </w:rPr>
              <w:t>conservare)</w:t>
            </w:r>
            <w:r w:rsidRPr="005A23C9">
              <w:rPr>
                <w:u w:val="thick" w:color="6B5B60"/>
              </w:rPr>
              <w:tab/>
            </w:r>
          </w:p>
          <w:p w14:paraId="740A2C57" w14:textId="77777777" w:rsidR="008016B5" w:rsidRPr="005A23C9" w:rsidRDefault="008016B5" w:rsidP="00A76BF0">
            <w:pPr>
              <w:pStyle w:val="TableParagraph"/>
              <w:spacing w:line="252" w:lineRule="exact"/>
              <w:ind w:left="1160"/>
              <w:rPr>
                <w:sz w:val="24"/>
              </w:rPr>
            </w:pPr>
            <w:r w:rsidRPr="005A23C9">
              <w:rPr>
                <w:sz w:val="24"/>
              </w:rPr>
              <w:t>10</w:t>
            </w:r>
          </w:p>
        </w:tc>
      </w:tr>
      <w:tr w:rsidR="008016B5" w:rsidRPr="005A23C9" w14:paraId="5FEFC545" w14:textId="77777777" w:rsidTr="008016B5">
        <w:trPr>
          <w:gridAfter w:val="1"/>
          <w:wAfter w:w="34" w:type="dxa"/>
          <w:trHeight w:val="257"/>
        </w:trPr>
        <w:tc>
          <w:tcPr>
            <w:tcW w:w="1046" w:type="dxa"/>
            <w:gridSpan w:val="3"/>
            <w:vMerge/>
            <w:tcBorders>
              <w:top w:val="nil"/>
            </w:tcBorders>
          </w:tcPr>
          <w:p w14:paraId="43A3659E"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6E7E414D"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7C9C1E2E" w14:textId="77777777" w:rsidR="008016B5" w:rsidRPr="005A23C9" w:rsidRDefault="008016B5" w:rsidP="00A76BF0">
            <w:pPr>
              <w:pStyle w:val="TableParagraph"/>
              <w:spacing w:line="238" w:lineRule="exact"/>
              <w:ind w:left="35"/>
              <w:rPr>
                <w:sz w:val="24"/>
              </w:rPr>
            </w:pPr>
            <w:r w:rsidRPr="005A23C9">
              <w:rPr>
                <w:w w:val="95"/>
                <w:sz w:val="24"/>
              </w:rPr>
              <w:t>A.T.I.</w:t>
            </w:r>
          </w:p>
        </w:tc>
        <w:tc>
          <w:tcPr>
            <w:tcW w:w="1498" w:type="dxa"/>
            <w:vMerge/>
            <w:tcBorders>
              <w:top w:val="nil"/>
            </w:tcBorders>
          </w:tcPr>
          <w:p w14:paraId="0C3ECA9E" w14:textId="77777777" w:rsidR="008016B5" w:rsidRPr="005A23C9" w:rsidRDefault="008016B5" w:rsidP="00A76BF0">
            <w:pPr>
              <w:rPr>
                <w:sz w:val="2"/>
                <w:szCs w:val="2"/>
              </w:rPr>
            </w:pPr>
          </w:p>
        </w:tc>
      </w:tr>
      <w:tr w:rsidR="008016B5" w:rsidRPr="005A23C9" w14:paraId="22783B63" w14:textId="77777777" w:rsidTr="008016B5">
        <w:trPr>
          <w:gridAfter w:val="1"/>
          <w:wAfter w:w="34" w:type="dxa"/>
          <w:trHeight w:val="267"/>
        </w:trPr>
        <w:tc>
          <w:tcPr>
            <w:tcW w:w="1046" w:type="dxa"/>
            <w:gridSpan w:val="3"/>
            <w:vMerge/>
            <w:tcBorders>
              <w:top w:val="nil"/>
            </w:tcBorders>
          </w:tcPr>
          <w:p w14:paraId="0C6FD8E9"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39E12B40"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0E451078" w14:textId="77777777" w:rsidR="008016B5" w:rsidRPr="005A23C9" w:rsidRDefault="008016B5" w:rsidP="00A76BF0">
            <w:pPr>
              <w:pStyle w:val="TableParagraph"/>
              <w:spacing w:before="15" w:line="232" w:lineRule="exact"/>
              <w:ind w:left="25"/>
            </w:pPr>
            <w:r w:rsidRPr="005A23C9">
              <w:rPr>
                <w:w w:val="95"/>
              </w:rPr>
              <w:t>Ingrijiri</w:t>
            </w:r>
            <w:r w:rsidRPr="005A23C9">
              <w:rPr>
                <w:spacing w:val="-3"/>
                <w:w w:val="95"/>
              </w:rPr>
              <w:t xml:space="preserve"> </w:t>
            </w:r>
            <w:r w:rsidRPr="005A23C9">
              <w:rPr>
                <w:w w:val="95"/>
              </w:rPr>
              <w:t>paliative</w:t>
            </w:r>
          </w:p>
        </w:tc>
        <w:tc>
          <w:tcPr>
            <w:tcW w:w="1498" w:type="dxa"/>
            <w:vMerge/>
            <w:tcBorders>
              <w:top w:val="nil"/>
            </w:tcBorders>
          </w:tcPr>
          <w:p w14:paraId="0A957362" w14:textId="77777777" w:rsidR="008016B5" w:rsidRPr="005A23C9" w:rsidRDefault="008016B5" w:rsidP="00A76BF0">
            <w:pPr>
              <w:rPr>
                <w:sz w:val="2"/>
                <w:szCs w:val="2"/>
              </w:rPr>
            </w:pPr>
          </w:p>
        </w:tc>
      </w:tr>
      <w:tr w:rsidR="008016B5" w:rsidRPr="005A23C9" w14:paraId="07E287A0" w14:textId="77777777" w:rsidTr="008016B5">
        <w:trPr>
          <w:gridAfter w:val="1"/>
          <w:wAfter w:w="34" w:type="dxa"/>
          <w:trHeight w:val="554"/>
        </w:trPr>
        <w:tc>
          <w:tcPr>
            <w:tcW w:w="1046" w:type="dxa"/>
            <w:gridSpan w:val="3"/>
            <w:vMerge/>
            <w:tcBorders>
              <w:top w:val="nil"/>
            </w:tcBorders>
          </w:tcPr>
          <w:p w14:paraId="798B150F"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67B3E751"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7BBE0CD4" w14:textId="77777777" w:rsidR="008016B5" w:rsidRPr="005A23C9" w:rsidRDefault="008016B5" w:rsidP="00A76BF0">
            <w:pPr>
              <w:pStyle w:val="TableParagraph"/>
              <w:spacing w:line="266" w:lineRule="exact"/>
              <w:ind w:left="27"/>
              <w:rPr>
                <w:sz w:val="24"/>
              </w:rPr>
            </w:pPr>
            <w:r w:rsidRPr="005A23C9">
              <w:rPr>
                <w:w w:val="85"/>
                <w:sz w:val="24"/>
              </w:rPr>
              <w:t>Paturi</w:t>
            </w:r>
            <w:r w:rsidRPr="005A23C9">
              <w:rPr>
                <w:spacing w:val="37"/>
                <w:w w:val="85"/>
                <w:sz w:val="24"/>
              </w:rPr>
              <w:t xml:space="preserve"> </w:t>
            </w:r>
            <w:r w:rsidRPr="005A23C9">
              <w:rPr>
                <w:w w:val="85"/>
                <w:sz w:val="24"/>
              </w:rPr>
              <w:t>scoase</w:t>
            </w:r>
            <w:r w:rsidRPr="005A23C9">
              <w:rPr>
                <w:spacing w:val="34"/>
                <w:w w:val="85"/>
                <w:sz w:val="24"/>
              </w:rPr>
              <w:t xml:space="preserve"> </w:t>
            </w:r>
            <w:r w:rsidRPr="005A23C9">
              <w:rPr>
                <w:w w:val="85"/>
                <w:sz w:val="24"/>
              </w:rPr>
              <w:t>din</w:t>
            </w:r>
            <w:r w:rsidRPr="005A23C9">
              <w:rPr>
                <w:spacing w:val="12"/>
                <w:w w:val="85"/>
                <w:sz w:val="24"/>
              </w:rPr>
              <w:t xml:space="preserve"> </w:t>
            </w:r>
            <w:r w:rsidRPr="005A23C9">
              <w:rPr>
                <w:w w:val="85"/>
                <w:sz w:val="24"/>
              </w:rPr>
              <w:t>functiune</w:t>
            </w:r>
          </w:p>
          <w:p w14:paraId="44FF0B44" w14:textId="77777777" w:rsidR="008016B5" w:rsidRPr="005A23C9" w:rsidRDefault="008016B5" w:rsidP="00A76BF0">
            <w:pPr>
              <w:pStyle w:val="TableParagraph"/>
              <w:spacing w:before="18" w:line="250" w:lineRule="exact"/>
              <w:ind w:left="36"/>
              <w:rPr>
                <w:sz w:val="24"/>
              </w:rPr>
            </w:pPr>
            <w:r w:rsidRPr="005A23C9">
              <w:rPr>
                <w:sz w:val="24"/>
              </w:rPr>
              <w:t>temporar</w:t>
            </w:r>
          </w:p>
        </w:tc>
        <w:tc>
          <w:tcPr>
            <w:tcW w:w="1498" w:type="dxa"/>
            <w:vMerge/>
            <w:tcBorders>
              <w:top w:val="nil"/>
            </w:tcBorders>
          </w:tcPr>
          <w:p w14:paraId="075FF910" w14:textId="77777777" w:rsidR="008016B5" w:rsidRPr="005A23C9" w:rsidRDefault="008016B5" w:rsidP="00A76BF0">
            <w:pPr>
              <w:rPr>
                <w:sz w:val="2"/>
                <w:szCs w:val="2"/>
              </w:rPr>
            </w:pPr>
          </w:p>
        </w:tc>
      </w:tr>
      <w:tr w:rsidR="008016B5" w:rsidRPr="005A23C9" w14:paraId="1ECA3FBA" w14:textId="77777777" w:rsidTr="008016B5">
        <w:trPr>
          <w:gridAfter w:val="1"/>
          <w:wAfter w:w="34" w:type="dxa"/>
          <w:trHeight w:val="785"/>
        </w:trPr>
        <w:tc>
          <w:tcPr>
            <w:tcW w:w="1046" w:type="dxa"/>
            <w:gridSpan w:val="3"/>
            <w:vMerge/>
            <w:tcBorders>
              <w:top w:val="nil"/>
            </w:tcBorders>
          </w:tcPr>
          <w:p w14:paraId="1879AA11"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0E7E16B6"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bottom w:val="single" w:sz="2" w:space="0" w:color="605B64"/>
            </w:tcBorders>
          </w:tcPr>
          <w:p w14:paraId="1639F101" w14:textId="77777777" w:rsidR="008016B5" w:rsidRPr="005A23C9" w:rsidRDefault="008016B5" w:rsidP="00A76BF0">
            <w:pPr>
              <w:pStyle w:val="TableParagraph"/>
            </w:pPr>
          </w:p>
          <w:p w14:paraId="47DF5F45" w14:textId="77777777" w:rsidR="008016B5" w:rsidRPr="005A23C9" w:rsidRDefault="008016B5" w:rsidP="00A76BF0">
            <w:pPr>
              <w:pStyle w:val="TableParagraph"/>
              <w:ind w:left="45"/>
              <w:rPr>
                <w:sz w:val="24"/>
              </w:rPr>
            </w:pPr>
            <w:r w:rsidRPr="005A23C9">
              <w:rPr>
                <w:spacing w:val="-1"/>
                <w:w w:val="85"/>
                <w:sz w:val="24"/>
              </w:rPr>
              <w:t>Spitalizare</w:t>
            </w:r>
            <w:r w:rsidRPr="005A23C9">
              <w:rPr>
                <w:spacing w:val="12"/>
                <w:w w:val="85"/>
                <w:sz w:val="24"/>
              </w:rPr>
              <w:t xml:space="preserve"> </w:t>
            </w:r>
            <w:r w:rsidRPr="005A23C9">
              <w:rPr>
                <w:w w:val="85"/>
                <w:sz w:val="24"/>
              </w:rPr>
              <w:t>de</w:t>
            </w:r>
            <w:r w:rsidRPr="005A23C9">
              <w:rPr>
                <w:spacing w:val="-5"/>
                <w:w w:val="85"/>
                <w:sz w:val="24"/>
              </w:rPr>
              <w:t xml:space="preserve"> </w:t>
            </w:r>
            <w:r w:rsidRPr="005A23C9">
              <w:rPr>
                <w:w w:val="85"/>
                <w:sz w:val="24"/>
              </w:rPr>
              <w:t>zi</w:t>
            </w:r>
          </w:p>
        </w:tc>
        <w:tc>
          <w:tcPr>
            <w:tcW w:w="1498" w:type="dxa"/>
            <w:vMerge/>
            <w:tcBorders>
              <w:top w:val="nil"/>
            </w:tcBorders>
          </w:tcPr>
          <w:p w14:paraId="5F56C4D6" w14:textId="77777777" w:rsidR="008016B5" w:rsidRPr="005A23C9" w:rsidRDefault="008016B5" w:rsidP="00A76BF0">
            <w:pPr>
              <w:rPr>
                <w:sz w:val="2"/>
                <w:szCs w:val="2"/>
              </w:rPr>
            </w:pPr>
          </w:p>
        </w:tc>
      </w:tr>
      <w:tr w:rsidR="008016B5" w:rsidRPr="005A23C9" w14:paraId="6D50C845" w14:textId="77777777" w:rsidTr="008016B5">
        <w:trPr>
          <w:gridAfter w:val="1"/>
          <w:wAfter w:w="34" w:type="dxa"/>
          <w:trHeight w:val="195"/>
        </w:trPr>
        <w:tc>
          <w:tcPr>
            <w:tcW w:w="1046" w:type="dxa"/>
            <w:gridSpan w:val="3"/>
            <w:vMerge/>
            <w:tcBorders>
              <w:top w:val="nil"/>
            </w:tcBorders>
          </w:tcPr>
          <w:p w14:paraId="4FFB9152" w14:textId="77777777" w:rsidR="008016B5" w:rsidRPr="005A23C9" w:rsidRDefault="008016B5" w:rsidP="00A76BF0">
            <w:pPr>
              <w:rPr>
                <w:sz w:val="2"/>
                <w:szCs w:val="2"/>
              </w:rPr>
            </w:pPr>
          </w:p>
        </w:tc>
        <w:tc>
          <w:tcPr>
            <w:tcW w:w="3340" w:type="dxa"/>
            <w:gridSpan w:val="2"/>
            <w:vMerge/>
            <w:tcBorders>
              <w:top w:val="nil"/>
              <w:right w:val="single" w:sz="2" w:space="0" w:color="605B64"/>
            </w:tcBorders>
          </w:tcPr>
          <w:p w14:paraId="0102CCF6" w14:textId="77777777" w:rsidR="008016B5" w:rsidRPr="005A23C9" w:rsidRDefault="008016B5" w:rsidP="00A76BF0">
            <w:pPr>
              <w:rPr>
                <w:sz w:val="2"/>
                <w:szCs w:val="2"/>
              </w:rPr>
            </w:pPr>
          </w:p>
        </w:tc>
        <w:tc>
          <w:tcPr>
            <w:tcW w:w="3417" w:type="dxa"/>
            <w:gridSpan w:val="2"/>
            <w:tcBorders>
              <w:top w:val="single" w:sz="2" w:space="0" w:color="605B64"/>
              <w:left w:val="single" w:sz="2" w:space="0" w:color="605B64"/>
            </w:tcBorders>
          </w:tcPr>
          <w:p w14:paraId="637DA87F" w14:textId="77777777" w:rsidR="008016B5" w:rsidRPr="005A23C9" w:rsidRDefault="008016B5" w:rsidP="00A76BF0">
            <w:pPr>
              <w:pStyle w:val="TableParagraph"/>
              <w:spacing w:line="264" w:lineRule="exact"/>
              <w:ind w:left="47"/>
              <w:rPr>
                <w:sz w:val="23"/>
              </w:rPr>
            </w:pPr>
            <w:r w:rsidRPr="005A23C9">
              <w:rPr>
                <w:w w:val="90"/>
                <w:sz w:val="23"/>
              </w:rPr>
              <w:t>Paturi</w:t>
            </w:r>
            <w:r w:rsidRPr="005A23C9">
              <w:rPr>
                <w:spacing w:val="5"/>
                <w:w w:val="90"/>
                <w:sz w:val="23"/>
              </w:rPr>
              <w:t xml:space="preserve"> </w:t>
            </w:r>
            <w:r w:rsidRPr="005A23C9">
              <w:rPr>
                <w:w w:val="90"/>
                <w:sz w:val="23"/>
              </w:rPr>
              <w:t>insotitori</w:t>
            </w:r>
          </w:p>
        </w:tc>
        <w:tc>
          <w:tcPr>
            <w:tcW w:w="1498" w:type="dxa"/>
            <w:vMerge/>
            <w:tcBorders>
              <w:top w:val="nil"/>
            </w:tcBorders>
          </w:tcPr>
          <w:p w14:paraId="66B5F3A4" w14:textId="77777777" w:rsidR="008016B5" w:rsidRPr="005A23C9" w:rsidRDefault="008016B5" w:rsidP="00A76BF0">
            <w:pPr>
              <w:rPr>
                <w:sz w:val="2"/>
                <w:szCs w:val="2"/>
              </w:rPr>
            </w:pPr>
          </w:p>
        </w:tc>
      </w:tr>
      <w:tr w:rsidR="008016B5" w:rsidRPr="005A23C9" w14:paraId="59FE56FE" w14:textId="77777777" w:rsidTr="008016B5">
        <w:trPr>
          <w:gridAfter w:val="1"/>
          <w:wAfter w:w="34" w:type="dxa"/>
          <w:trHeight w:val="583"/>
        </w:trPr>
        <w:tc>
          <w:tcPr>
            <w:tcW w:w="1046" w:type="dxa"/>
            <w:gridSpan w:val="3"/>
          </w:tcPr>
          <w:p w14:paraId="4F1FFC45" w14:textId="77777777" w:rsidR="008016B5" w:rsidRPr="005A23C9" w:rsidRDefault="008016B5" w:rsidP="00A76BF0">
            <w:pPr>
              <w:pStyle w:val="TableParagraph"/>
              <w:spacing w:before="145"/>
              <w:ind w:right="384"/>
              <w:jc w:val="right"/>
              <w:rPr>
                <w:sz w:val="23"/>
              </w:rPr>
            </w:pPr>
            <w:r w:rsidRPr="005A23C9">
              <w:rPr>
                <w:w w:val="90"/>
                <w:sz w:val="23"/>
              </w:rPr>
              <w:t>3</w:t>
            </w:r>
          </w:p>
        </w:tc>
        <w:tc>
          <w:tcPr>
            <w:tcW w:w="6757" w:type="dxa"/>
            <w:gridSpan w:val="4"/>
          </w:tcPr>
          <w:p w14:paraId="191DD0FD" w14:textId="77777777" w:rsidR="008016B5" w:rsidRPr="005A23C9" w:rsidRDefault="008016B5" w:rsidP="00A76BF0">
            <w:pPr>
              <w:pStyle w:val="TableParagraph"/>
              <w:tabs>
                <w:tab w:val="left" w:pos="3373"/>
              </w:tabs>
              <w:spacing w:line="341" w:lineRule="exact"/>
              <w:ind w:left="64" w:right="-72"/>
              <w:rPr>
                <w:sz w:val="23"/>
              </w:rPr>
            </w:pPr>
            <w:r w:rsidRPr="005A23C9">
              <w:rPr>
                <w:spacing w:val="-1"/>
                <w:w w:val="93"/>
                <w:sz w:val="23"/>
              </w:rPr>
              <w:t>Numa</w:t>
            </w:r>
            <w:r w:rsidRPr="005A23C9">
              <w:rPr>
                <w:w w:val="93"/>
                <w:sz w:val="23"/>
              </w:rPr>
              <w:t>r</w:t>
            </w:r>
            <w:r w:rsidRPr="005A23C9">
              <w:rPr>
                <w:spacing w:val="6"/>
                <w:sz w:val="23"/>
              </w:rPr>
              <w:t xml:space="preserve"> </w:t>
            </w:r>
            <w:r w:rsidRPr="005A23C9">
              <w:rPr>
                <w:spacing w:val="-1"/>
                <w:w w:val="89"/>
                <w:sz w:val="23"/>
              </w:rPr>
              <w:t>internar</w:t>
            </w:r>
            <w:r w:rsidRPr="005A23C9">
              <w:rPr>
                <w:w w:val="89"/>
                <w:sz w:val="23"/>
              </w:rPr>
              <w:t>i</w:t>
            </w:r>
            <w:r w:rsidRPr="005A23C9">
              <w:rPr>
                <w:spacing w:val="5"/>
                <w:sz w:val="23"/>
              </w:rPr>
              <w:t xml:space="preserve"> </w:t>
            </w:r>
            <w:r w:rsidRPr="005A23C9">
              <w:rPr>
                <w:spacing w:val="-1"/>
                <w:w w:val="88"/>
                <w:sz w:val="23"/>
              </w:rPr>
              <w:t>inregistrat</w:t>
            </w:r>
            <w:r w:rsidRPr="005A23C9">
              <w:rPr>
                <w:w w:val="88"/>
                <w:sz w:val="23"/>
              </w:rPr>
              <w:t>e</w:t>
            </w:r>
            <w:r w:rsidRPr="005A23C9">
              <w:rPr>
                <w:sz w:val="23"/>
              </w:rPr>
              <w:tab/>
            </w:r>
            <w:r w:rsidRPr="005A23C9">
              <w:rPr>
                <w:spacing w:val="-1"/>
                <w:w w:val="88"/>
                <w:position w:val="16"/>
                <w:sz w:val="23"/>
              </w:rPr>
              <w:t>Spita</w:t>
            </w:r>
            <w:r w:rsidRPr="005A23C9">
              <w:rPr>
                <w:w w:val="88"/>
                <w:position w:val="16"/>
                <w:sz w:val="23"/>
              </w:rPr>
              <w:t>li</w:t>
            </w:r>
            <w:r w:rsidRPr="005A23C9">
              <w:rPr>
                <w:position w:val="16"/>
                <w:sz w:val="23"/>
              </w:rPr>
              <w:t xml:space="preserve"> </w:t>
            </w:r>
            <w:r w:rsidRPr="005A23C9">
              <w:rPr>
                <w:spacing w:val="-35"/>
                <w:position w:val="16"/>
                <w:sz w:val="23"/>
              </w:rPr>
              <w:t xml:space="preserve"> </w:t>
            </w:r>
            <w:r w:rsidRPr="005A23C9">
              <w:rPr>
                <w:spacing w:val="-1"/>
                <w:w w:val="87"/>
                <w:position w:val="16"/>
                <w:sz w:val="23"/>
              </w:rPr>
              <w:t>ar</w:t>
            </w:r>
            <w:r w:rsidRPr="005A23C9">
              <w:rPr>
                <w:spacing w:val="-108"/>
                <w:w w:val="87"/>
                <w:position w:val="16"/>
                <w:sz w:val="23"/>
              </w:rPr>
              <w:t>e</w:t>
            </w:r>
          </w:p>
          <w:p w14:paraId="27E73F4C" w14:textId="77777777" w:rsidR="008016B5" w:rsidRPr="005A23C9" w:rsidRDefault="008016B5" w:rsidP="00A76BF0">
            <w:pPr>
              <w:pStyle w:val="TableParagraph"/>
              <w:spacing w:line="208" w:lineRule="exact"/>
              <w:ind w:left="3282"/>
              <w:rPr>
                <w:sz w:val="24"/>
              </w:rPr>
            </w:pPr>
            <w:r w:rsidRPr="005A23C9">
              <w:rPr>
                <w:spacing w:val="-1"/>
                <w:w w:val="90"/>
                <w:sz w:val="23"/>
              </w:rPr>
              <w:t>|SpitaIizare</w:t>
            </w:r>
            <w:r w:rsidRPr="005A23C9">
              <w:rPr>
                <w:spacing w:val="-2"/>
                <w:w w:val="90"/>
                <w:sz w:val="23"/>
              </w:rPr>
              <w:t xml:space="preserve"> </w:t>
            </w:r>
            <w:r w:rsidRPr="005A23C9">
              <w:rPr>
                <w:w w:val="90"/>
                <w:sz w:val="24"/>
              </w:rPr>
              <w:t>de</w:t>
            </w:r>
          </w:p>
        </w:tc>
        <w:tc>
          <w:tcPr>
            <w:tcW w:w="1498" w:type="dxa"/>
          </w:tcPr>
          <w:p w14:paraId="6D7401BA" w14:textId="77777777" w:rsidR="008016B5" w:rsidRPr="005A23C9" w:rsidRDefault="008016B5" w:rsidP="00A76BF0">
            <w:pPr>
              <w:pStyle w:val="TableParagraph"/>
              <w:tabs>
                <w:tab w:val="left" w:pos="880"/>
              </w:tabs>
              <w:spacing w:line="245" w:lineRule="exact"/>
              <w:ind w:right="38"/>
              <w:jc w:val="right"/>
              <w:rPr>
                <w:sz w:val="23"/>
              </w:rPr>
            </w:pPr>
            <w:r w:rsidRPr="005A23C9">
              <w:rPr>
                <w:w w:val="99"/>
                <w:sz w:val="23"/>
                <w:u w:val="thick" w:color="606070"/>
              </w:rPr>
              <w:t xml:space="preserve"> </w:t>
            </w:r>
            <w:r w:rsidRPr="005A23C9">
              <w:rPr>
                <w:sz w:val="23"/>
                <w:u w:val="thick" w:color="606070"/>
              </w:rPr>
              <w:tab/>
            </w:r>
            <w:r w:rsidRPr="005A23C9">
              <w:rPr>
                <w:w w:val="105"/>
                <w:sz w:val="23"/>
                <w:u w:val="thick" w:color="606070"/>
              </w:rPr>
              <w:t>4391</w:t>
            </w:r>
          </w:p>
          <w:p w14:paraId="1673227A" w14:textId="77777777" w:rsidR="008016B5" w:rsidRPr="005A23C9" w:rsidRDefault="008016B5" w:rsidP="00A76BF0">
            <w:pPr>
              <w:pStyle w:val="TableParagraph"/>
              <w:spacing w:before="16"/>
              <w:ind w:right="59"/>
              <w:jc w:val="right"/>
              <w:rPr>
                <w:sz w:val="23"/>
              </w:rPr>
            </w:pPr>
            <w:r w:rsidRPr="005A23C9">
              <w:rPr>
                <w:sz w:val="23"/>
              </w:rPr>
              <w:t>8598</w:t>
            </w:r>
          </w:p>
        </w:tc>
      </w:tr>
      <w:tr w:rsidR="008016B5" w:rsidRPr="005A23C9" w14:paraId="7076EBE6" w14:textId="77777777" w:rsidTr="008016B5">
        <w:trPr>
          <w:gridAfter w:val="1"/>
          <w:wAfter w:w="34" w:type="dxa"/>
          <w:trHeight w:val="2626"/>
        </w:trPr>
        <w:tc>
          <w:tcPr>
            <w:tcW w:w="1046" w:type="dxa"/>
            <w:gridSpan w:val="3"/>
          </w:tcPr>
          <w:p w14:paraId="0D5C42B7" w14:textId="77777777" w:rsidR="008016B5" w:rsidRPr="005A23C9" w:rsidRDefault="008016B5" w:rsidP="00A76BF0">
            <w:pPr>
              <w:pStyle w:val="TableParagraph"/>
              <w:rPr>
                <w:sz w:val="26"/>
              </w:rPr>
            </w:pPr>
          </w:p>
          <w:p w14:paraId="2778244C" w14:textId="77777777" w:rsidR="008016B5" w:rsidRPr="005A23C9" w:rsidRDefault="008016B5" w:rsidP="00A76BF0">
            <w:pPr>
              <w:pStyle w:val="TableParagraph"/>
              <w:rPr>
                <w:sz w:val="26"/>
              </w:rPr>
            </w:pPr>
          </w:p>
          <w:p w14:paraId="47154BD4" w14:textId="77777777" w:rsidR="008016B5" w:rsidRPr="005A23C9" w:rsidRDefault="008016B5" w:rsidP="00A76BF0">
            <w:pPr>
              <w:pStyle w:val="TableParagraph"/>
              <w:rPr>
                <w:sz w:val="26"/>
              </w:rPr>
            </w:pPr>
          </w:p>
          <w:p w14:paraId="170AE427" w14:textId="77777777" w:rsidR="008016B5" w:rsidRPr="005A23C9" w:rsidRDefault="008016B5" w:rsidP="00A76BF0">
            <w:pPr>
              <w:pStyle w:val="TableParagraph"/>
              <w:spacing w:before="10"/>
            </w:pPr>
          </w:p>
          <w:p w14:paraId="17DF615F" w14:textId="77777777" w:rsidR="008016B5" w:rsidRPr="005A23C9" w:rsidRDefault="008016B5" w:rsidP="00A76BF0">
            <w:pPr>
              <w:pStyle w:val="TableParagraph"/>
              <w:ind w:right="354"/>
              <w:jc w:val="right"/>
            </w:pPr>
            <w:r w:rsidRPr="005A23C9">
              <w:rPr>
                <w:w w:val="95"/>
              </w:rPr>
              <w:t>4</w:t>
            </w:r>
          </w:p>
        </w:tc>
        <w:tc>
          <w:tcPr>
            <w:tcW w:w="6757" w:type="dxa"/>
            <w:gridSpan w:val="4"/>
          </w:tcPr>
          <w:p w14:paraId="6FA72BA3" w14:textId="77777777" w:rsidR="008016B5" w:rsidRPr="005A23C9" w:rsidRDefault="008016B5" w:rsidP="00A76BF0">
            <w:pPr>
              <w:pStyle w:val="TableParagraph"/>
              <w:spacing w:line="240" w:lineRule="exact"/>
              <w:ind w:left="3384"/>
              <w:rPr>
                <w:sz w:val="23"/>
              </w:rPr>
            </w:pPr>
            <w:r w:rsidRPr="005A23C9">
              <w:rPr>
                <w:w w:val="85"/>
                <w:sz w:val="23"/>
              </w:rPr>
              <w:t>Boli</w:t>
            </w:r>
            <w:r w:rsidRPr="005A23C9">
              <w:rPr>
                <w:spacing w:val="25"/>
                <w:w w:val="85"/>
                <w:sz w:val="23"/>
              </w:rPr>
              <w:t xml:space="preserve"> </w:t>
            </w:r>
            <w:r w:rsidRPr="005A23C9">
              <w:rPr>
                <w:w w:val="85"/>
                <w:sz w:val="23"/>
              </w:rPr>
              <w:t>infectioase</w:t>
            </w:r>
            <w:r w:rsidRPr="005A23C9">
              <w:rPr>
                <w:spacing w:val="54"/>
                <w:w w:val="85"/>
                <w:sz w:val="23"/>
              </w:rPr>
              <w:t xml:space="preserve"> </w:t>
            </w:r>
            <w:r w:rsidRPr="005A23C9">
              <w:rPr>
                <w:w w:val="85"/>
                <w:sz w:val="23"/>
              </w:rPr>
              <w:t>si</w:t>
            </w:r>
            <w:r w:rsidRPr="005A23C9">
              <w:rPr>
                <w:spacing w:val="7"/>
                <w:w w:val="85"/>
                <w:sz w:val="23"/>
              </w:rPr>
              <w:t xml:space="preserve"> </w:t>
            </w:r>
            <w:r w:rsidRPr="005A23C9">
              <w:rPr>
                <w:w w:val="85"/>
                <w:sz w:val="23"/>
              </w:rPr>
              <w:t>Parazitare</w:t>
            </w:r>
          </w:p>
          <w:p w14:paraId="7B41F9E8" w14:textId="77777777" w:rsidR="008016B5" w:rsidRPr="005A23C9" w:rsidRDefault="008016B5" w:rsidP="00A76BF0">
            <w:pPr>
              <w:pStyle w:val="TableParagraph"/>
              <w:spacing w:before="25" w:line="264" w:lineRule="auto"/>
              <w:ind w:left="3391" w:right="55"/>
              <w:rPr>
                <w:sz w:val="23"/>
              </w:rPr>
            </w:pPr>
            <w:r w:rsidRPr="005A23C9">
              <w:rPr>
                <w:spacing w:val="-1"/>
                <w:w w:val="90"/>
                <w:sz w:val="23"/>
              </w:rPr>
              <w:t xml:space="preserve">Afectiuni </w:t>
            </w:r>
            <w:r w:rsidRPr="005A23C9">
              <w:rPr>
                <w:w w:val="90"/>
                <w:sz w:val="23"/>
              </w:rPr>
              <w:t>aparat circulator</w:t>
            </w:r>
            <w:r w:rsidRPr="005A23C9">
              <w:rPr>
                <w:spacing w:val="-60"/>
                <w:w w:val="90"/>
                <w:sz w:val="23"/>
              </w:rPr>
              <w:t xml:space="preserve"> </w:t>
            </w:r>
            <w:r w:rsidRPr="005A23C9">
              <w:rPr>
                <w:w w:val="90"/>
                <w:sz w:val="23"/>
              </w:rPr>
              <w:t>Afectiuni</w:t>
            </w:r>
            <w:r w:rsidRPr="005A23C9">
              <w:rPr>
                <w:spacing w:val="1"/>
                <w:w w:val="90"/>
                <w:sz w:val="23"/>
              </w:rPr>
              <w:t xml:space="preserve"> </w:t>
            </w:r>
            <w:r w:rsidRPr="005A23C9">
              <w:rPr>
                <w:w w:val="90"/>
                <w:sz w:val="23"/>
              </w:rPr>
              <w:t>aparat</w:t>
            </w:r>
            <w:r w:rsidRPr="005A23C9">
              <w:rPr>
                <w:spacing w:val="-6"/>
                <w:w w:val="90"/>
                <w:sz w:val="23"/>
              </w:rPr>
              <w:t xml:space="preserve"> </w:t>
            </w:r>
            <w:r w:rsidRPr="005A23C9">
              <w:rPr>
                <w:w w:val="90"/>
                <w:sz w:val="23"/>
              </w:rPr>
              <w:t>respirator</w:t>
            </w:r>
          </w:p>
          <w:p w14:paraId="2D1D367D" w14:textId="77777777" w:rsidR="008016B5" w:rsidRPr="005A23C9" w:rsidRDefault="008016B5" w:rsidP="00A76BF0">
            <w:pPr>
              <w:pStyle w:val="TableParagraph"/>
              <w:tabs>
                <w:tab w:val="left" w:pos="3391"/>
              </w:tabs>
              <w:spacing w:line="355" w:lineRule="exact"/>
              <w:ind w:left="74"/>
              <w:rPr>
                <w:sz w:val="23"/>
              </w:rPr>
            </w:pPr>
            <w:r w:rsidRPr="005A23C9">
              <w:rPr>
                <w:spacing w:val="-1"/>
              </w:rPr>
              <w:t>Prependerenta</w:t>
            </w:r>
            <w:r w:rsidRPr="005A23C9">
              <w:rPr>
                <w:spacing w:val="-15"/>
              </w:rPr>
              <w:t xml:space="preserve"> </w:t>
            </w:r>
            <w:r w:rsidRPr="005A23C9">
              <w:rPr>
                <w:spacing w:val="-1"/>
              </w:rPr>
              <w:t>imbo\naviriIer</w:t>
            </w:r>
            <w:r w:rsidRPr="005A23C9">
              <w:rPr>
                <w:spacing w:val="-1"/>
              </w:rPr>
              <w:tab/>
            </w:r>
            <w:r w:rsidRPr="005A23C9">
              <w:rPr>
                <w:w w:val="90"/>
                <w:position w:val="16"/>
                <w:sz w:val="23"/>
              </w:rPr>
              <w:t>Afectiuni</w:t>
            </w:r>
            <w:r w:rsidRPr="005A23C9">
              <w:rPr>
                <w:spacing w:val="4"/>
                <w:w w:val="90"/>
                <w:position w:val="16"/>
                <w:sz w:val="23"/>
              </w:rPr>
              <w:t xml:space="preserve"> </w:t>
            </w:r>
            <w:r w:rsidRPr="005A23C9">
              <w:rPr>
                <w:w w:val="90"/>
                <w:position w:val="16"/>
                <w:sz w:val="23"/>
              </w:rPr>
              <w:t>aparat</w:t>
            </w:r>
            <w:r w:rsidRPr="005A23C9">
              <w:rPr>
                <w:spacing w:val="-1"/>
                <w:w w:val="90"/>
                <w:position w:val="16"/>
                <w:sz w:val="23"/>
              </w:rPr>
              <w:t xml:space="preserve"> </w:t>
            </w:r>
            <w:r w:rsidRPr="005A23C9">
              <w:rPr>
                <w:w w:val="90"/>
                <w:position w:val="16"/>
                <w:sz w:val="23"/>
              </w:rPr>
              <w:t>digestiv</w:t>
            </w:r>
          </w:p>
          <w:p w14:paraId="54C020F7" w14:textId="77777777" w:rsidR="008016B5" w:rsidRPr="005A23C9" w:rsidRDefault="008016B5" w:rsidP="00A76BF0">
            <w:pPr>
              <w:pStyle w:val="TableParagraph"/>
              <w:tabs>
                <w:tab w:val="left" w:pos="3410"/>
              </w:tabs>
              <w:spacing w:line="158" w:lineRule="auto"/>
              <w:ind w:left="77"/>
              <w:rPr>
                <w:sz w:val="23"/>
              </w:rPr>
            </w:pPr>
            <w:r w:rsidRPr="005A23C9">
              <w:rPr>
                <w:position w:val="-16"/>
                <w:sz w:val="24"/>
              </w:rPr>
              <w:t>(procent)</w:t>
            </w:r>
            <w:r w:rsidRPr="005A23C9">
              <w:rPr>
                <w:position w:val="-16"/>
                <w:sz w:val="24"/>
              </w:rPr>
              <w:tab/>
            </w:r>
            <w:r w:rsidRPr="005A23C9">
              <w:rPr>
                <w:w w:val="90"/>
                <w:sz w:val="23"/>
              </w:rPr>
              <w:t>Afectiuni</w:t>
            </w:r>
            <w:r w:rsidRPr="005A23C9">
              <w:rPr>
                <w:spacing w:val="-1"/>
                <w:w w:val="90"/>
                <w:sz w:val="23"/>
              </w:rPr>
              <w:t xml:space="preserve"> </w:t>
            </w:r>
            <w:r w:rsidRPr="005A23C9">
              <w:rPr>
                <w:w w:val="90"/>
                <w:sz w:val="23"/>
              </w:rPr>
              <w:t>aparat</w:t>
            </w:r>
            <w:r w:rsidRPr="005A23C9">
              <w:rPr>
                <w:spacing w:val="-1"/>
                <w:w w:val="90"/>
                <w:sz w:val="23"/>
              </w:rPr>
              <w:t xml:space="preserve"> </w:t>
            </w:r>
            <w:r w:rsidRPr="005A23C9">
              <w:rPr>
                <w:w w:val="90"/>
                <w:sz w:val="23"/>
              </w:rPr>
              <w:t>uro-genital</w:t>
            </w:r>
          </w:p>
          <w:p w14:paraId="69BD8F7A" w14:textId="77777777" w:rsidR="008016B5" w:rsidRPr="005A23C9" w:rsidRDefault="008016B5" w:rsidP="00A76BF0">
            <w:pPr>
              <w:pStyle w:val="TableParagraph"/>
              <w:spacing w:line="194" w:lineRule="exact"/>
              <w:ind w:left="3403"/>
              <w:rPr>
                <w:sz w:val="23"/>
              </w:rPr>
            </w:pPr>
            <w:r w:rsidRPr="005A23C9">
              <w:rPr>
                <w:w w:val="90"/>
                <w:sz w:val="23"/>
              </w:rPr>
              <w:t>Bolile</w:t>
            </w:r>
            <w:r w:rsidRPr="005A23C9">
              <w:rPr>
                <w:spacing w:val="3"/>
                <w:w w:val="90"/>
                <w:sz w:val="23"/>
              </w:rPr>
              <w:t xml:space="preserve"> </w:t>
            </w:r>
            <w:r w:rsidRPr="005A23C9">
              <w:rPr>
                <w:w w:val="90"/>
                <w:sz w:val="23"/>
              </w:rPr>
              <w:t>sistemului</w:t>
            </w:r>
            <w:r w:rsidRPr="005A23C9">
              <w:rPr>
                <w:spacing w:val="22"/>
                <w:w w:val="90"/>
                <w:sz w:val="23"/>
              </w:rPr>
              <w:t xml:space="preserve"> </w:t>
            </w:r>
            <w:r w:rsidRPr="005A23C9">
              <w:rPr>
                <w:w w:val="90"/>
                <w:sz w:val="23"/>
              </w:rPr>
              <w:t>nervos</w:t>
            </w:r>
          </w:p>
          <w:p w14:paraId="28361CCE" w14:textId="77777777" w:rsidR="008016B5" w:rsidRPr="005A23C9" w:rsidRDefault="008016B5" w:rsidP="00A76BF0">
            <w:pPr>
              <w:pStyle w:val="TableParagraph"/>
              <w:ind w:left="3403"/>
              <w:rPr>
                <w:sz w:val="23"/>
              </w:rPr>
            </w:pPr>
            <w:r w:rsidRPr="005A23C9">
              <w:rPr>
                <w:w w:val="90"/>
                <w:sz w:val="23"/>
              </w:rPr>
              <w:t>Bolile</w:t>
            </w:r>
            <w:r w:rsidRPr="005A23C9">
              <w:rPr>
                <w:spacing w:val="-10"/>
                <w:w w:val="90"/>
                <w:sz w:val="23"/>
              </w:rPr>
              <w:t xml:space="preserve"> </w:t>
            </w:r>
            <w:r w:rsidRPr="005A23C9">
              <w:rPr>
                <w:w w:val="90"/>
                <w:sz w:val="23"/>
              </w:rPr>
              <w:t>pielii</w:t>
            </w:r>
          </w:p>
          <w:p w14:paraId="3EFBCA60" w14:textId="77777777" w:rsidR="008016B5" w:rsidRPr="005A23C9" w:rsidRDefault="008016B5" w:rsidP="00A76BF0">
            <w:pPr>
              <w:pStyle w:val="TableParagraph"/>
              <w:tabs>
                <w:tab w:val="left" w:pos="6744"/>
              </w:tabs>
              <w:spacing w:before="4"/>
              <w:ind w:left="3420" w:right="-29"/>
              <w:rPr>
                <w:sz w:val="23"/>
              </w:rPr>
            </w:pPr>
            <w:r w:rsidRPr="005A23C9">
              <w:rPr>
                <w:w w:val="90"/>
                <w:sz w:val="23"/>
                <w:u w:val="thick" w:color="5B5764"/>
              </w:rPr>
              <w:t>Afectiuni aparat</w:t>
            </w:r>
            <w:r w:rsidRPr="005A23C9">
              <w:rPr>
                <w:spacing w:val="-2"/>
                <w:w w:val="90"/>
                <w:sz w:val="23"/>
                <w:u w:val="thick" w:color="5B5764"/>
              </w:rPr>
              <w:t xml:space="preserve"> </w:t>
            </w:r>
            <w:r w:rsidRPr="005A23C9">
              <w:rPr>
                <w:w w:val="90"/>
                <w:sz w:val="23"/>
                <w:u w:val="thick" w:color="5B5764"/>
              </w:rPr>
              <w:t>osteo-articular</w:t>
            </w:r>
            <w:r w:rsidRPr="005A23C9">
              <w:rPr>
                <w:sz w:val="23"/>
                <w:u w:val="thick" w:color="5B5764"/>
              </w:rPr>
              <w:tab/>
            </w:r>
          </w:p>
          <w:p w14:paraId="5C8F9FE9" w14:textId="77777777" w:rsidR="008016B5" w:rsidRPr="005A23C9" w:rsidRDefault="008016B5" w:rsidP="00A76BF0">
            <w:pPr>
              <w:pStyle w:val="TableParagraph"/>
              <w:spacing w:before="26"/>
              <w:ind w:left="3418"/>
              <w:rPr>
                <w:sz w:val="24"/>
              </w:rPr>
            </w:pPr>
            <w:r w:rsidRPr="005A23C9">
              <w:rPr>
                <w:w w:val="95"/>
                <w:sz w:val="24"/>
              </w:rPr>
              <w:t>Traumatisme</w:t>
            </w:r>
          </w:p>
        </w:tc>
        <w:tc>
          <w:tcPr>
            <w:tcW w:w="1498" w:type="dxa"/>
          </w:tcPr>
          <w:p w14:paraId="0CF6A216" w14:textId="77777777" w:rsidR="008016B5" w:rsidRPr="005A23C9" w:rsidRDefault="008016B5" w:rsidP="00A76BF0">
            <w:pPr>
              <w:pStyle w:val="TableParagraph"/>
              <w:tabs>
                <w:tab w:val="left" w:pos="828"/>
              </w:tabs>
              <w:spacing w:line="228" w:lineRule="exact"/>
              <w:ind w:left="60"/>
            </w:pPr>
            <w:r w:rsidRPr="005A23C9">
              <w:rPr>
                <w:w w:val="99"/>
                <w:u w:val="thick" w:color="605764"/>
              </w:rPr>
              <w:t xml:space="preserve"> </w:t>
            </w:r>
            <w:r w:rsidRPr="005A23C9">
              <w:rPr>
                <w:u w:val="thick" w:color="605764"/>
              </w:rPr>
              <w:tab/>
            </w:r>
            <w:r w:rsidRPr="005A23C9">
              <w:rPr>
                <w:w w:val="105"/>
                <w:u w:val="thick" w:color="605764"/>
              </w:rPr>
              <w:t>8.31%</w:t>
            </w:r>
          </w:p>
          <w:p w14:paraId="6CB4E3CE" w14:textId="77777777" w:rsidR="008016B5" w:rsidRPr="005A23C9" w:rsidRDefault="008016B5" w:rsidP="00A76BF0">
            <w:pPr>
              <w:pStyle w:val="TableParagraph"/>
              <w:tabs>
                <w:tab w:val="left" w:pos="715"/>
              </w:tabs>
              <w:spacing w:before="32"/>
              <w:ind w:left="60"/>
              <w:rPr>
                <w:sz w:val="23"/>
              </w:rPr>
            </w:pPr>
            <w:r w:rsidRPr="005A23C9">
              <w:rPr>
                <w:w w:val="99"/>
                <w:sz w:val="23"/>
                <w:u w:val="thick" w:color="605764"/>
              </w:rPr>
              <w:t xml:space="preserve"> </w:t>
            </w:r>
            <w:r w:rsidRPr="005A23C9">
              <w:rPr>
                <w:sz w:val="23"/>
                <w:u w:val="thick" w:color="605764"/>
              </w:rPr>
              <w:tab/>
              <w:t>25.83%</w:t>
            </w:r>
          </w:p>
          <w:p w14:paraId="7294506A" w14:textId="77777777" w:rsidR="008016B5" w:rsidRPr="005A23C9" w:rsidRDefault="008016B5" w:rsidP="00A76BF0">
            <w:pPr>
              <w:pStyle w:val="TableParagraph"/>
              <w:tabs>
                <w:tab w:val="left" w:pos="725"/>
              </w:tabs>
              <w:spacing w:before="30"/>
              <w:ind w:left="51"/>
              <w:rPr>
                <w:sz w:val="21"/>
              </w:rPr>
            </w:pPr>
            <w:r w:rsidRPr="005A23C9">
              <w:rPr>
                <w:w w:val="99"/>
                <w:sz w:val="21"/>
                <w:u w:val="thick" w:color="605764"/>
              </w:rPr>
              <w:t xml:space="preserve"> </w:t>
            </w:r>
            <w:r w:rsidRPr="005A23C9">
              <w:rPr>
                <w:sz w:val="21"/>
                <w:u w:val="thick" w:color="605764"/>
              </w:rPr>
              <w:tab/>
            </w:r>
            <w:r w:rsidRPr="005A23C9">
              <w:rPr>
                <w:w w:val="95"/>
                <w:sz w:val="21"/>
                <w:u w:val="thick" w:color="605764"/>
              </w:rPr>
              <w:t>21.5796</w:t>
            </w:r>
          </w:p>
          <w:p w14:paraId="3EDDF901" w14:textId="77777777" w:rsidR="008016B5" w:rsidRPr="005A23C9" w:rsidRDefault="008016B5" w:rsidP="00A76BF0">
            <w:pPr>
              <w:pStyle w:val="TableParagraph"/>
              <w:tabs>
                <w:tab w:val="left" w:pos="839"/>
              </w:tabs>
              <w:spacing w:before="44"/>
              <w:ind w:left="70"/>
            </w:pPr>
            <w:r w:rsidRPr="005A23C9">
              <w:rPr>
                <w:w w:val="99"/>
                <w:u w:val="thick" w:color="605764"/>
              </w:rPr>
              <w:t xml:space="preserve"> </w:t>
            </w:r>
            <w:r w:rsidRPr="005A23C9">
              <w:rPr>
                <w:u w:val="thick" w:color="605764"/>
              </w:rPr>
              <w:tab/>
            </w:r>
            <w:r w:rsidRPr="005A23C9">
              <w:rPr>
                <w:w w:val="90"/>
                <w:u w:val="thick" w:color="605764"/>
              </w:rPr>
              <w:t>9.2096</w:t>
            </w:r>
          </w:p>
          <w:p w14:paraId="64A67700" w14:textId="77777777" w:rsidR="008016B5" w:rsidRPr="005A23C9" w:rsidRDefault="008016B5" w:rsidP="00A76BF0">
            <w:pPr>
              <w:pStyle w:val="TableParagraph"/>
              <w:tabs>
                <w:tab w:val="left" w:pos="844"/>
              </w:tabs>
              <w:spacing w:before="23"/>
              <w:ind w:left="80"/>
              <w:rPr>
                <w:sz w:val="23"/>
              </w:rPr>
            </w:pPr>
            <w:r w:rsidRPr="005A23C9">
              <w:rPr>
                <w:w w:val="99"/>
                <w:sz w:val="23"/>
                <w:u w:val="thick" w:color="605764"/>
              </w:rPr>
              <w:t xml:space="preserve"> </w:t>
            </w:r>
            <w:r w:rsidRPr="005A23C9">
              <w:rPr>
                <w:sz w:val="23"/>
                <w:u w:val="thick" w:color="605764"/>
              </w:rPr>
              <w:tab/>
              <w:t>1.96%</w:t>
            </w:r>
          </w:p>
          <w:p w14:paraId="61301A75" w14:textId="77777777" w:rsidR="008016B5" w:rsidRPr="005A23C9" w:rsidRDefault="008016B5" w:rsidP="00A76BF0">
            <w:pPr>
              <w:pStyle w:val="TableParagraph"/>
              <w:tabs>
                <w:tab w:val="left" w:pos="853"/>
              </w:tabs>
              <w:spacing w:before="21"/>
              <w:ind w:left="80"/>
              <w:rPr>
                <w:sz w:val="24"/>
              </w:rPr>
            </w:pPr>
            <w:r w:rsidRPr="005A23C9">
              <w:rPr>
                <w:w w:val="99"/>
                <w:sz w:val="24"/>
                <w:u w:val="thick" w:color="605764"/>
              </w:rPr>
              <w:t xml:space="preserve"> </w:t>
            </w:r>
            <w:r w:rsidRPr="005A23C9">
              <w:rPr>
                <w:sz w:val="24"/>
                <w:u w:val="thick" w:color="605764"/>
              </w:rPr>
              <w:tab/>
            </w:r>
            <w:r w:rsidRPr="005A23C9">
              <w:rPr>
                <w:w w:val="95"/>
                <w:sz w:val="24"/>
                <w:u w:val="thick" w:color="605764"/>
              </w:rPr>
              <w:t>1.91%</w:t>
            </w:r>
          </w:p>
          <w:p w14:paraId="0D73E415" w14:textId="77777777" w:rsidR="008016B5" w:rsidRPr="005A23C9" w:rsidRDefault="008016B5" w:rsidP="00A76BF0">
            <w:pPr>
              <w:pStyle w:val="TableParagraph"/>
              <w:tabs>
                <w:tab w:val="left" w:pos="841"/>
              </w:tabs>
              <w:spacing w:before="39"/>
              <w:ind w:left="60"/>
              <w:rPr>
                <w:rFonts w:ascii="Courier New"/>
                <w:sz w:val="24"/>
              </w:rPr>
            </w:pPr>
            <w:r w:rsidRPr="005A23C9">
              <w:rPr>
                <w:rFonts w:ascii="Courier New"/>
                <w:w w:val="99"/>
                <w:sz w:val="24"/>
                <w:u w:val="thick" w:color="605764"/>
              </w:rPr>
              <w:t xml:space="preserve"> </w:t>
            </w:r>
            <w:r w:rsidRPr="005A23C9">
              <w:rPr>
                <w:rFonts w:ascii="Courier New"/>
                <w:sz w:val="24"/>
                <w:u w:val="thick" w:color="605764"/>
              </w:rPr>
              <w:tab/>
            </w:r>
            <w:r w:rsidRPr="005A23C9">
              <w:rPr>
                <w:rFonts w:ascii="Courier New"/>
                <w:w w:val="85"/>
                <w:sz w:val="24"/>
                <w:u w:val="thick" w:color="605764"/>
              </w:rPr>
              <w:t>4.03%</w:t>
            </w:r>
          </w:p>
          <w:p w14:paraId="3201AA7C" w14:textId="77777777" w:rsidR="008016B5" w:rsidRPr="005A23C9" w:rsidRDefault="008016B5" w:rsidP="00A76BF0">
            <w:pPr>
              <w:pStyle w:val="TableParagraph"/>
              <w:tabs>
                <w:tab w:val="left" w:pos="768"/>
              </w:tabs>
              <w:spacing w:before="4"/>
              <w:ind w:right="35"/>
              <w:jc w:val="right"/>
              <w:rPr>
                <w:sz w:val="23"/>
              </w:rPr>
            </w:pPr>
            <w:r w:rsidRPr="005A23C9">
              <w:rPr>
                <w:w w:val="99"/>
                <w:sz w:val="23"/>
                <w:u w:val="thick" w:color="605764"/>
              </w:rPr>
              <w:t xml:space="preserve"> </w:t>
            </w:r>
            <w:r w:rsidRPr="005A23C9">
              <w:rPr>
                <w:sz w:val="23"/>
                <w:u w:val="thick" w:color="605764"/>
              </w:rPr>
              <w:tab/>
              <w:t>9.18%</w:t>
            </w:r>
          </w:p>
          <w:p w14:paraId="04F61B03" w14:textId="77777777" w:rsidR="008016B5" w:rsidRPr="005A23C9" w:rsidRDefault="008016B5" w:rsidP="00A76BF0">
            <w:pPr>
              <w:pStyle w:val="TableParagraph"/>
              <w:spacing w:before="21"/>
              <w:ind w:right="37"/>
              <w:jc w:val="right"/>
              <w:rPr>
                <w:sz w:val="23"/>
              </w:rPr>
            </w:pPr>
            <w:r w:rsidRPr="005A23C9">
              <w:rPr>
                <w:w w:val="90"/>
                <w:sz w:val="23"/>
              </w:rPr>
              <w:t>7.99°A</w:t>
            </w:r>
          </w:p>
        </w:tc>
      </w:tr>
      <w:tr w:rsidR="008016B5" w:rsidRPr="005A23C9" w14:paraId="7077E263" w14:textId="77777777" w:rsidTr="008016B5">
        <w:trPr>
          <w:gridAfter w:val="1"/>
          <w:wAfter w:w="34" w:type="dxa"/>
          <w:trHeight w:val="598"/>
        </w:trPr>
        <w:tc>
          <w:tcPr>
            <w:tcW w:w="1046" w:type="dxa"/>
            <w:gridSpan w:val="3"/>
            <w:tcBorders>
              <w:bottom w:val="nil"/>
            </w:tcBorders>
          </w:tcPr>
          <w:p w14:paraId="1D44BE08" w14:textId="77777777" w:rsidR="008016B5" w:rsidRPr="005A23C9" w:rsidRDefault="008016B5" w:rsidP="00A76BF0">
            <w:pPr>
              <w:pStyle w:val="TableParagraph"/>
              <w:rPr>
                <w:rFonts w:ascii="Times New Roman"/>
              </w:rPr>
            </w:pPr>
          </w:p>
        </w:tc>
        <w:tc>
          <w:tcPr>
            <w:tcW w:w="6757" w:type="dxa"/>
            <w:gridSpan w:val="4"/>
            <w:tcBorders>
              <w:bottom w:val="nil"/>
            </w:tcBorders>
          </w:tcPr>
          <w:p w14:paraId="713B0CE6" w14:textId="77777777" w:rsidR="008016B5" w:rsidRPr="005A23C9" w:rsidRDefault="008016B5" w:rsidP="00A76BF0">
            <w:pPr>
              <w:pStyle w:val="TableParagraph"/>
              <w:spacing w:line="242" w:lineRule="exact"/>
              <w:ind w:left="3437"/>
              <w:rPr>
                <w:sz w:val="24"/>
              </w:rPr>
            </w:pPr>
            <w:r w:rsidRPr="005A23C9">
              <w:rPr>
                <w:w w:val="95"/>
                <w:sz w:val="24"/>
              </w:rPr>
              <w:t>Medi</w:t>
            </w:r>
            <w:r w:rsidRPr="005A23C9">
              <w:rPr>
                <w:spacing w:val="21"/>
                <w:w w:val="95"/>
                <w:sz w:val="24"/>
              </w:rPr>
              <w:t xml:space="preserve"> </w:t>
            </w:r>
            <w:r w:rsidRPr="005A23C9">
              <w:rPr>
                <w:w w:val="95"/>
                <w:sz w:val="24"/>
              </w:rPr>
              <w:t>i</w:t>
            </w:r>
          </w:p>
          <w:p w14:paraId="016AC526" w14:textId="77777777" w:rsidR="008016B5" w:rsidRPr="005A23C9" w:rsidRDefault="008016B5" w:rsidP="00A76BF0">
            <w:pPr>
              <w:pStyle w:val="TableParagraph"/>
              <w:spacing w:before="28"/>
              <w:ind w:left="3318"/>
              <w:rPr>
                <w:sz w:val="24"/>
              </w:rPr>
            </w:pPr>
            <w:r w:rsidRPr="005A23C9">
              <w:rPr>
                <w:w w:val="85"/>
                <w:sz w:val="24"/>
              </w:rPr>
              <w:t>|Cadre</w:t>
            </w:r>
            <w:r w:rsidRPr="005A23C9">
              <w:rPr>
                <w:spacing w:val="19"/>
                <w:w w:val="85"/>
                <w:sz w:val="24"/>
              </w:rPr>
              <w:t xml:space="preserve"> </w:t>
            </w:r>
            <w:r w:rsidRPr="005A23C9">
              <w:rPr>
                <w:w w:val="85"/>
                <w:sz w:val="24"/>
              </w:rPr>
              <w:t>medii</w:t>
            </w:r>
          </w:p>
        </w:tc>
        <w:tc>
          <w:tcPr>
            <w:tcW w:w="1498" w:type="dxa"/>
          </w:tcPr>
          <w:p w14:paraId="781A045D" w14:textId="77777777" w:rsidR="008016B5" w:rsidRPr="005A23C9" w:rsidRDefault="008016B5" w:rsidP="00A76BF0">
            <w:pPr>
              <w:pStyle w:val="TableParagraph"/>
              <w:tabs>
                <w:tab w:val="left" w:pos="1110"/>
              </w:tabs>
              <w:spacing w:line="223" w:lineRule="exact"/>
              <w:ind w:right="55"/>
              <w:jc w:val="right"/>
              <w:rPr>
                <w:sz w:val="24"/>
              </w:rPr>
            </w:pPr>
            <w:r w:rsidRPr="005A23C9">
              <w:rPr>
                <w:w w:val="99"/>
                <w:sz w:val="24"/>
                <w:u w:val="thick" w:color="575767"/>
              </w:rPr>
              <w:t xml:space="preserve"> </w:t>
            </w:r>
            <w:r w:rsidRPr="005A23C9">
              <w:rPr>
                <w:sz w:val="24"/>
                <w:u w:val="thick" w:color="575767"/>
              </w:rPr>
              <w:tab/>
            </w:r>
            <w:r w:rsidRPr="005A23C9">
              <w:rPr>
                <w:w w:val="90"/>
                <w:sz w:val="24"/>
                <w:u w:val="thick" w:color="575767"/>
              </w:rPr>
              <w:t>31</w:t>
            </w:r>
          </w:p>
          <w:p w14:paraId="19266185" w14:textId="77777777" w:rsidR="008016B5" w:rsidRPr="005A23C9" w:rsidRDefault="008016B5" w:rsidP="00A76BF0">
            <w:pPr>
              <w:pStyle w:val="TableParagraph"/>
              <w:spacing w:before="37"/>
              <w:ind w:right="13"/>
              <w:jc w:val="right"/>
              <w:rPr>
                <w:sz w:val="23"/>
              </w:rPr>
            </w:pPr>
            <w:r w:rsidRPr="005A23C9">
              <w:rPr>
                <w:sz w:val="23"/>
              </w:rPr>
              <w:t>133</w:t>
            </w:r>
          </w:p>
        </w:tc>
      </w:tr>
      <w:tr w:rsidR="008016B5" w:rsidRPr="005A23C9" w14:paraId="32E6FC2D"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72"/>
        </w:trPr>
        <w:tc>
          <w:tcPr>
            <w:tcW w:w="993" w:type="dxa"/>
            <w:vMerge w:val="restart"/>
            <w:tcBorders>
              <w:top w:val="nil"/>
            </w:tcBorders>
          </w:tcPr>
          <w:p w14:paraId="4234DD36" w14:textId="77777777" w:rsidR="008016B5" w:rsidRPr="005A23C9" w:rsidRDefault="008016B5" w:rsidP="00A76BF0">
            <w:pPr>
              <w:pStyle w:val="TableParagraph"/>
              <w:spacing w:line="245" w:lineRule="exact"/>
              <w:ind w:left="42"/>
              <w:jc w:val="center"/>
              <w:rPr>
                <w:sz w:val="23"/>
              </w:rPr>
            </w:pPr>
            <w:r w:rsidRPr="005A23C9">
              <w:rPr>
                <w:w w:val="101"/>
                <w:sz w:val="23"/>
              </w:rPr>
              <w:t>S</w:t>
            </w:r>
          </w:p>
        </w:tc>
        <w:tc>
          <w:tcPr>
            <w:tcW w:w="3318" w:type="dxa"/>
            <w:gridSpan w:val="2"/>
            <w:vMerge w:val="restart"/>
            <w:tcBorders>
              <w:top w:val="nil"/>
            </w:tcBorders>
          </w:tcPr>
          <w:p w14:paraId="0117342B" w14:textId="77777777" w:rsidR="008016B5" w:rsidRPr="005A23C9" w:rsidRDefault="008016B5" w:rsidP="00A76BF0">
            <w:pPr>
              <w:pStyle w:val="TableParagraph"/>
              <w:spacing w:line="245" w:lineRule="exact"/>
              <w:ind w:left="40"/>
              <w:rPr>
                <w:sz w:val="23"/>
              </w:rPr>
            </w:pPr>
            <w:r w:rsidRPr="005A23C9">
              <w:rPr>
                <w:w w:val="90"/>
                <w:sz w:val="23"/>
              </w:rPr>
              <w:t>Numar</w:t>
            </w:r>
            <w:r w:rsidRPr="005A23C9">
              <w:rPr>
                <w:spacing w:val="-6"/>
                <w:w w:val="90"/>
                <w:sz w:val="23"/>
              </w:rPr>
              <w:t xml:space="preserve"> </w:t>
            </w:r>
            <w:r w:rsidRPr="005A23C9">
              <w:rPr>
                <w:w w:val="90"/>
                <w:sz w:val="23"/>
              </w:rPr>
              <w:t>total</w:t>
            </w:r>
            <w:r w:rsidRPr="005A23C9">
              <w:rPr>
                <w:spacing w:val="3"/>
                <w:w w:val="90"/>
                <w:sz w:val="23"/>
              </w:rPr>
              <w:t xml:space="preserve"> </w:t>
            </w:r>
            <w:r w:rsidRPr="005A23C9">
              <w:rPr>
                <w:w w:val="90"/>
                <w:sz w:val="23"/>
              </w:rPr>
              <w:t>de</w:t>
            </w:r>
            <w:r w:rsidRPr="005A23C9">
              <w:rPr>
                <w:spacing w:val="-2"/>
                <w:w w:val="90"/>
                <w:sz w:val="23"/>
              </w:rPr>
              <w:t xml:space="preserve"> </w:t>
            </w:r>
            <w:r w:rsidRPr="005A23C9">
              <w:rPr>
                <w:w w:val="90"/>
                <w:sz w:val="23"/>
              </w:rPr>
              <w:t>angajati</w:t>
            </w:r>
          </w:p>
        </w:tc>
        <w:tc>
          <w:tcPr>
            <w:tcW w:w="3443" w:type="dxa"/>
            <w:gridSpan w:val="2"/>
          </w:tcPr>
          <w:p w14:paraId="7238F709" w14:textId="77777777" w:rsidR="008016B5" w:rsidRPr="005A23C9" w:rsidRDefault="008016B5" w:rsidP="00A76BF0">
            <w:pPr>
              <w:pStyle w:val="TableParagraph"/>
              <w:spacing w:line="249" w:lineRule="exact"/>
              <w:ind w:left="42"/>
              <w:rPr>
                <w:sz w:val="23"/>
              </w:rPr>
            </w:pPr>
            <w:r w:rsidRPr="005A23C9">
              <w:rPr>
                <w:sz w:val="23"/>
              </w:rPr>
              <w:t>Kinetoterapeut</w:t>
            </w:r>
          </w:p>
        </w:tc>
        <w:tc>
          <w:tcPr>
            <w:tcW w:w="1562" w:type="dxa"/>
            <w:gridSpan w:val="3"/>
          </w:tcPr>
          <w:p w14:paraId="0E6A14ED" w14:textId="77777777" w:rsidR="008016B5" w:rsidRPr="005A23C9" w:rsidRDefault="008016B5" w:rsidP="00A76BF0">
            <w:pPr>
              <w:pStyle w:val="TableParagraph"/>
              <w:spacing w:before="7"/>
              <w:rPr>
                <w:rFonts w:ascii="Cambria"/>
                <w:sz w:val="4"/>
              </w:rPr>
            </w:pPr>
          </w:p>
          <w:p w14:paraId="16B18278" w14:textId="77777777" w:rsidR="008016B5" w:rsidRPr="005A23C9" w:rsidRDefault="008016B5" w:rsidP="00A76BF0">
            <w:pPr>
              <w:pStyle w:val="TableParagraph"/>
              <w:spacing w:line="153" w:lineRule="exact"/>
              <w:ind w:left="1290"/>
              <w:rPr>
                <w:rFonts w:ascii="Cambria"/>
                <w:sz w:val="15"/>
              </w:rPr>
            </w:pPr>
            <w:r w:rsidRPr="005A23C9">
              <w:rPr>
                <w:rFonts w:ascii="Cambria"/>
                <w:noProof/>
                <w:position w:val="-2"/>
                <w:sz w:val="15"/>
                <w:lang w:val="en-US"/>
              </w:rPr>
              <w:drawing>
                <wp:inline distT="0" distB="0" distL="0" distR="0" wp14:anchorId="773FEA96" wp14:editId="6A176A09">
                  <wp:extent cx="54905" cy="97535"/>
                  <wp:effectExtent l="0" t="0" r="0" b="0"/>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0" cstate="print"/>
                          <a:stretch>
                            <a:fillRect/>
                          </a:stretch>
                        </pic:blipFill>
                        <pic:spPr>
                          <a:xfrm>
                            <a:off x="0" y="0"/>
                            <a:ext cx="54905" cy="97535"/>
                          </a:xfrm>
                          <a:prstGeom prst="rect">
                            <a:avLst/>
                          </a:prstGeom>
                        </pic:spPr>
                      </pic:pic>
                    </a:graphicData>
                  </a:graphic>
                </wp:inline>
              </w:drawing>
            </w:r>
          </w:p>
        </w:tc>
      </w:tr>
      <w:tr w:rsidR="008016B5" w:rsidRPr="005A23C9" w14:paraId="2A6397F6"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7"/>
        </w:trPr>
        <w:tc>
          <w:tcPr>
            <w:tcW w:w="993" w:type="dxa"/>
            <w:vMerge/>
            <w:tcBorders>
              <w:top w:val="nil"/>
            </w:tcBorders>
          </w:tcPr>
          <w:p w14:paraId="6265283B" w14:textId="77777777" w:rsidR="008016B5" w:rsidRPr="005A23C9" w:rsidRDefault="008016B5" w:rsidP="00A76BF0">
            <w:pPr>
              <w:rPr>
                <w:sz w:val="2"/>
                <w:szCs w:val="2"/>
              </w:rPr>
            </w:pPr>
          </w:p>
        </w:tc>
        <w:tc>
          <w:tcPr>
            <w:tcW w:w="3318" w:type="dxa"/>
            <w:gridSpan w:val="2"/>
            <w:vMerge/>
            <w:tcBorders>
              <w:top w:val="nil"/>
            </w:tcBorders>
          </w:tcPr>
          <w:p w14:paraId="5DC55020" w14:textId="77777777" w:rsidR="008016B5" w:rsidRPr="005A23C9" w:rsidRDefault="008016B5" w:rsidP="00A76BF0">
            <w:pPr>
              <w:rPr>
                <w:sz w:val="2"/>
                <w:szCs w:val="2"/>
              </w:rPr>
            </w:pPr>
          </w:p>
        </w:tc>
        <w:tc>
          <w:tcPr>
            <w:tcW w:w="3443" w:type="dxa"/>
            <w:gridSpan w:val="2"/>
          </w:tcPr>
          <w:p w14:paraId="759FBCA7" w14:textId="77777777" w:rsidR="008016B5" w:rsidRPr="005A23C9" w:rsidRDefault="008016B5" w:rsidP="00A76BF0">
            <w:pPr>
              <w:pStyle w:val="TableParagraph"/>
              <w:spacing w:line="245" w:lineRule="exact"/>
              <w:ind w:left="42"/>
              <w:rPr>
                <w:sz w:val="23"/>
              </w:rPr>
            </w:pPr>
            <w:r w:rsidRPr="005A23C9">
              <w:rPr>
                <w:sz w:val="23"/>
              </w:rPr>
              <w:t>Farmacisti</w:t>
            </w:r>
          </w:p>
        </w:tc>
        <w:tc>
          <w:tcPr>
            <w:tcW w:w="1562" w:type="dxa"/>
            <w:gridSpan w:val="3"/>
          </w:tcPr>
          <w:p w14:paraId="0C155B7E" w14:textId="77777777" w:rsidR="008016B5" w:rsidRPr="005A23C9" w:rsidRDefault="008016B5" w:rsidP="00A76BF0">
            <w:pPr>
              <w:pStyle w:val="TableParagraph"/>
              <w:spacing w:line="240" w:lineRule="exact"/>
              <w:ind w:right="41"/>
              <w:jc w:val="right"/>
              <w:rPr>
                <w:sz w:val="21"/>
              </w:rPr>
            </w:pPr>
            <w:r w:rsidRPr="005A23C9">
              <w:rPr>
                <w:w w:val="101"/>
                <w:sz w:val="21"/>
              </w:rPr>
              <w:t>2</w:t>
            </w:r>
          </w:p>
        </w:tc>
      </w:tr>
      <w:tr w:rsidR="008016B5" w:rsidRPr="005A23C9" w14:paraId="4A372799"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7"/>
        </w:trPr>
        <w:tc>
          <w:tcPr>
            <w:tcW w:w="993" w:type="dxa"/>
            <w:vMerge/>
            <w:tcBorders>
              <w:top w:val="nil"/>
            </w:tcBorders>
          </w:tcPr>
          <w:p w14:paraId="49C99222" w14:textId="77777777" w:rsidR="008016B5" w:rsidRPr="005A23C9" w:rsidRDefault="008016B5" w:rsidP="00A76BF0">
            <w:pPr>
              <w:rPr>
                <w:sz w:val="2"/>
                <w:szCs w:val="2"/>
              </w:rPr>
            </w:pPr>
          </w:p>
        </w:tc>
        <w:tc>
          <w:tcPr>
            <w:tcW w:w="3318" w:type="dxa"/>
            <w:gridSpan w:val="2"/>
            <w:vMerge/>
            <w:tcBorders>
              <w:top w:val="nil"/>
            </w:tcBorders>
          </w:tcPr>
          <w:p w14:paraId="54F7ED0E" w14:textId="77777777" w:rsidR="008016B5" w:rsidRPr="005A23C9" w:rsidRDefault="008016B5" w:rsidP="00A76BF0">
            <w:pPr>
              <w:rPr>
                <w:sz w:val="2"/>
                <w:szCs w:val="2"/>
              </w:rPr>
            </w:pPr>
          </w:p>
        </w:tc>
        <w:tc>
          <w:tcPr>
            <w:tcW w:w="3443" w:type="dxa"/>
            <w:gridSpan w:val="2"/>
          </w:tcPr>
          <w:p w14:paraId="464E0F99" w14:textId="77777777" w:rsidR="008016B5" w:rsidRPr="005A23C9" w:rsidRDefault="008016B5" w:rsidP="00A76BF0">
            <w:pPr>
              <w:pStyle w:val="TableParagraph"/>
              <w:spacing w:line="240" w:lineRule="exact"/>
              <w:ind w:left="42"/>
              <w:rPr>
                <w:sz w:val="23"/>
              </w:rPr>
            </w:pPr>
            <w:r w:rsidRPr="005A23C9">
              <w:rPr>
                <w:w w:val="90"/>
                <w:sz w:val="23"/>
              </w:rPr>
              <w:t>Personal</w:t>
            </w:r>
            <w:r w:rsidRPr="005A23C9">
              <w:rPr>
                <w:spacing w:val="8"/>
                <w:w w:val="90"/>
                <w:sz w:val="23"/>
              </w:rPr>
              <w:t xml:space="preserve"> </w:t>
            </w:r>
            <w:r w:rsidRPr="005A23C9">
              <w:rPr>
                <w:w w:val="90"/>
                <w:sz w:val="23"/>
              </w:rPr>
              <w:t>auxiliar</w:t>
            </w:r>
          </w:p>
        </w:tc>
        <w:tc>
          <w:tcPr>
            <w:tcW w:w="1562" w:type="dxa"/>
            <w:gridSpan w:val="3"/>
          </w:tcPr>
          <w:p w14:paraId="3BB92E6F" w14:textId="77777777" w:rsidR="008016B5" w:rsidRPr="005A23C9" w:rsidRDefault="008016B5" w:rsidP="00A76BF0">
            <w:pPr>
              <w:pStyle w:val="TableParagraph"/>
              <w:spacing w:line="247" w:lineRule="exact"/>
              <w:ind w:right="43"/>
              <w:jc w:val="right"/>
              <w:rPr>
                <w:rFonts w:ascii="Consolas"/>
                <w:sz w:val="23"/>
              </w:rPr>
            </w:pPr>
            <w:r w:rsidRPr="005A23C9">
              <w:rPr>
                <w:rFonts w:ascii="Consolas"/>
                <w:sz w:val="23"/>
              </w:rPr>
              <w:t>133</w:t>
            </w:r>
          </w:p>
        </w:tc>
      </w:tr>
      <w:tr w:rsidR="008016B5" w:rsidRPr="005A23C9" w14:paraId="103C89F6"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7"/>
        </w:trPr>
        <w:tc>
          <w:tcPr>
            <w:tcW w:w="993" w:type="dxa"/>
          </w:tcPr>
          <w:p w14:paraId="40F6F92A" w14:textId="77777777" w:rsidR="008016B5" w:rsidRPr="005A23C9" w:rsidRDefault="008016B5" w:rsidP="00A76BF0">
            <w:pPr>
              <w:pStyle w:val="TableParagraph"/>
              <w:spacing w:before="1"/>
              <w:ind w:left="60"/>
              <w:jc w:val="center"/>
              <w:rPr>
                <w:sz w:val="21"/>
              </w:rPr>
            </w:pPr>
            <w:r w:rsidRPr="005A23C9">
              <w:rPr>
                <w:sz w:val="21"/>
              </w:rPr>
              <w:t>6</w:t>
            </w:r>
          </w:p>
        </w:tc>
        <w:tc>
          <w:tcPr>
            <w:tcW w:w="6761" w:type="dxa"/>
            <w:gridSpan w:val="4"/>
          </w:tcPr>
          <w:p w14:paraId="5DC19F44" w14:textId="77777777" w:rsidR="008016B5" w:rsidRPr="005A23C9" w:rsidRDefault="008016B5" w:rsidP="00A76BF0">
            <w:pPr>
              <w:pStyle w:val="TableParagraph"/>
              <w:spacing w:before="1"/>
              <w:ind w:left="51"/>
              <w:rPr>
                <w:sz w:val="21"/>
              </w:rPr>
            </w:pPr>
            <w:r w:rsidRPr="005A23C9">
              <w:rPr>
                <w:sz w:val="21"/>
              </w:rPr>
              <w:t>Numar</w:t>
            </w:r>
            <w:r w:rsidRPr="005A23C9">
              <w:rPr>
                <w:spacing w:val="-10"/>
                <w:sz w:val="21"/>
              </w:rPr>
              <w:t xml:space="preserve"> </w:t>
            </w:r>
            <w:r w:rsidRPr="005A23C9">
              <w:rPr>
                <w:sz w:val="21"/>
              </w:rPr>
              <w:t>unitati</w:t>
            </w:r>
            <w:r w:rsidRPr="005A23C9">
              <w:rPr>
                <w:spacing w:val="-14"/>
                <w:sz w:val="21"/>
              </w:rPr>
              <w:t xml:space="preserve"> </w:t>
            </w:r>
            <w:r w:rsidRPr="005A23C9">
              <w:rPr>
                <w:sz w:val="21"/>
              </w:rPr>
              <w:t>farmaceutice</w:t>
            </w:r>
          </w:p>
        </w:tc>
        <w:tc>
          <w:tcPr>
            <w:tcW w:w="1562" w:type="dxa"/>
            <w:gridSpan w:val="3"/>
          </w:tcPr>
          <w:p w14:paraId="6807D9D4" w14:textId="77777777" w:rsidR="008016B5" w:rsidRPr="005A23C9" w:rsidRDefault="008016B5" w:rsidP="00A76BF0">
            <w:pPr>
              <w:pStyle w:val="TableParagraph"/>
              <w:spacing w:line="247" w:lineRule="exact"/>
              <w:ind w:right="43"/>
              <w:jc w:val="right"/>
              <w:rPr>
                <w:rFonts w:ascii="Consolas"/>
                <w:sz w:val="25"/>
              </w:rPr>
            </w:pPr>
            <w:r w:rsidRPr="005A23C9">
              <w:rPr>
                <w:rFonts w:ascii="Consolas"/>
                <w:w w:val="79"/>
                <w:sz w:val="25"/>
              </w:rPr>
              <w:t>1</w:t>
            </w:r>
          </w:p>
        </w:tc>
      </w:tr>
      <w:tr w:rsidR="008016B5" w:rsidRPr="005A23C9" w14:paraId="48842F58"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86"/>
        </w:trPr>
        <w:tc>
          <w:tcPr>
            <w:tcW w:w="993" w:type="dxa"/>
          </w:tcPr>
          <w:p w14:paraId="7D856413" w14:textId="77777777" w:rsidR="008016B5" w:rsidRPr="005A23C9" w:rsidRDefault="008016B5" w:rsidP="00A76BF0">
            <w:pPr>
              <w:pStyle w:val="TableParagraph"/>
              <w:spacing w:before="10"/>
              <w:ind w:left="56"/>
              <w:jc w:val="center"/>
              <w:rPr>
                <w:sz w:val="21"/>
              </w:rPr>
            </w:pPr>
            <w:r w:rsidRPr="005A23C9">
              <w:rPr>
                <w:w w:val="96"/>
                <w:sz w:val="21"/>
              </w:rPr>
              <w:lastRenderedPageBreak/>
              <w:t>7</w:t>
            </w:r>
          </w:p>
        </w:tc>
        <w:tc>
          <w:tcPr>
            <w:tcW w:w="6761" w:type="dxa"/>
            <w:gridSpan w:val="4"/>
          </w:tcPr>
          <w:p w14:paraId="015D3893" w14:textId="77777777" w:rsidR="008016B5" w:rsidRPr="005A23C9" w:rsidRDefault="008016B5" w:rsidP="00A76BF0">
            <w:pPr>
              <w:pStyle w:val="TableParagraph"/>
              <w:spacing w:before="10"/>
              <w:ind w:left="51"/>
              <w:rPr>
                <w:sz w:val="21"/>
              </w:rPr>
            </w:pPr>
            <w:r w:rsidRPr="005A23C9">
              <w:rPr>
                <w:sz w:val="21"/>
              </w:rPr>
              <w:t>Durata</w:t>
            </w:r>
            <w:r w:rsidRPr="005A23C9">
              <w:rPr>
                <w:spacing w:val="-7"/>
                <w:sz w:val="21"/>
              </w:rPr>
              <w:t xml:space="preserve"> </w:t>
            </w:r>
            <w:r w:rsidRPr="005A23C9">
              <w:rPr>
                <w:sz w:val="21"/>
              </w:rPr>
              <w:t>medie</w:t>
            </w:r>
            <w:r w:rsidRPr="005A23C9">
              <w:rPr>
                <w:spacing w:val="-2"/>
                <w:sz w:val="21"/>
              </w:rPr>
              <w:t xml:space="preserve"> </w:t>
            </w:r>
            <w:r w:rsidRPr="005A23C9">
              <w:rPr>
                <w:sz w:val="21"/>
              </w:rPr>
              <w:t>de</w:t>
            </w:r>
            <w:r w:rsidRPr="005A23C9">
              <w:rPr>
                <w:spacing w:val="-14"/>
                <w:sz w:val="21"/>
              </w:rPr>
              <w:t xml:space="preserve"> </w:t>
            </w:r>
            <w:r w:rsidRPr="005A23C9">
              <w:rPr>
                <w:sz w:val="21"/>
              </w:rPr>
              <w:t>spitalizare</w:t>
            </w:r>
          </w:p>
        </w:tc>
        <w:tc>
          <w:tcPr>
            <w:tcW w:w="1562" w:type="dxa"/>
            <w:gridSpan w:val="3"/>
          </w:tcPr>
          <w:p w14:paraId="705002B1" w14:textId="77777777" w:rsidR="008016B5" w:rsidRPr="005A23C9" w:rsidRDefault="008016B5" w:rsidP="00A76BF0">
            <w:pPr>
              <w:pStyle w:val="TableParagraph"/>
              <w:spacing w:line="266" w:lineRule="exact"/>
              <w:ind w:right="38"/>
              <w:jc w:val="right"/>
              <w:rPr>
                <w:rFonts w:ascii="Consolas"/>
                <w:sz w:val="23"/>
              </w:rPr>
            </w:pPr>
            <w:r w:rsidRPr="005A23C9">
              <w:rPr>
                <w:rFonts w:ascii="Consolas"/>
                <w:w w:val="90"/>
                <w:sz w:val="23"/>
              </w:rPr>
              <w:t>7.45</w:t>
            </w:r>
          </w:p>
        </w:tc>
      </w:tr>
      <w:tr w:rsidR="008016B5" w:rsidRPr="005A23C9" w14:paraId="00E876D2"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96"/>
        </w:trPr>
        <w:tc>
          <w:tcPr>
            <w:tcW w:w="993" w:type="dxa"/>
          </w:tcPr>
          <w:p w14:paraId="12192FB1" w14:textId="77777777" w:rsidR="008016B5" w:rsidRPr="005A23C9" w:rsidRDefault="008016B5" w:rsidP="00A76BF0">
            <w:pPr>
              <w:pStyle w:val="TableParagraph"/>
              <w:spacing w:before="6"/>
              <w:ind w:left="60"/>
              <w:jc w:val="center"/>
              <w:rPr>
                <w:sz w:val="21"/>
              </w:rPr>
            </w:pPr>
            <w:r w:rsidRPr="005A23C9">
              <w:rPr>
                <w:w w:val="101"/>
                <w:sz w:val="21"/>
              </w:rPr>
              <w:t>8</w:t>
            </w:r>
          </w:p>
        </w:tc>
        <w:tc>
          <w:tcPr>
            <w:tcW w:w="6761" w:type="dxa"/>
            <w:gridSpan w:val="4"/>
          </w:tcPr>
          <w:p w14:paraId="6B476247" w14:textId="77777777" w:rsidR="008016B5" w:rsidRPr="005A23C9" w:rsidRDefault="008016B5" w:rsidP="00A76BF0">
            <w:pPr>
              <w:pStyle w:val="TableParagraph"/>
              <w:spacing w:before="6"/>
              <w:ind w:left="47"/>
              <w:rPr>
                <w:sz w:val="21"/>
              </w:rPr>
            </w:pPr>
            <w:r w:rsidRPr="005A23C9">
              <w:rPr>
                <w:spacing w:val="-1"/>
                <w:sz w:val="21"/>
              </w:rPr>
              <w:t>Indice</w:t>
            </w:r>
            <w:r w:rsidRPr="005A23C9">
              <w:rPr>
                <w:spacing w:val="-15"/>
                <w:sz w:val="21"/>
              </w:rPr>
              <w:t xml:space="preserve"> </w:t>
            </w:r>
            <w:r w:rsidRPr="005A23C9">
              <w:rPr>
                <w:spacing w:val="-1"/>
                <w:sz w:val="21"/>
              </w:rPr>
              <w:t>utifizare</w:t>
            </w:r>
            <w:r w:rsidRPr="005A23C9">
              <w:rPr>
                <w:spacing w:val="-12"/>
                <w:sz w:val="21"/>
              </w:rPr>
              <w:t xml:space="preserve"> </w:t>
            </w:r>
            <w:r w:rsidRPr="005A23C9">
              <w:rPr>
                <w:sz w:val="21"/>
              </w:rPr>
              <w:t>pat</w:t>
            </w:r>
          </w:p>
        </w:tc>
        <w:tc>
          <w:tcPr>
            <w:tcW w:w="1562" w:type="dxa"/>
            <w:gridSpan w:val="3"/>
          </w:tcPr>
          <w:p w14:paraId="2C923ADA" w14:textId="77777777" w:rsidR="008016B5" w:rsidRPr="005A23C9" w:rsidRDefault="008016B5" w:rsidP="00A76BF0">
            <w:pPr>
              <w:pStyle w:val="TableParagraph"/>
              <w:spacing w:line="249" w:lineRule="exact"/>
              <w:ind w:right="46"/>
              <w:jc w:val="right"/>
              <w:rPr>
                <w:sz w:val="23"/>
              </w:rPr>
            </w:pPr>
            <w:r w:rsidRPr="005A23C9">
              <w:rPr>
                <w:sz w:val="23"/>
              </w:rPr>
              <w:t>12B.75</w:t>
            </w:r>
          </w:p>
        </w:tc>
      </w:tr>
      <w:tr w:rsidR="008016B5" w:rsidRPr="005A23C9" w14:paraId="182E4968"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2"/>
        </w:trPr>
        <w:tc>
          <w:tcPr>
            <w:tcW w:w="993" w:type="dxa"/>
            <w:vMerge w:val="restart"/>
          </w:tcPr>
          <w:p w14:paraId="7122FD8C" w14:textId="77777777" w:rsidR="008016B5" w:rsidRPr="005A23C9" w:rsidRDefault="008016B5" w:rsidP="00A76BF0">
            <w:pPr>
              <w:pStyle w:val="TableParagraph"/>
              <w:spacing w:before="8"/>
              <w:rPr>
                <w:rFonts w:ascii="Cambria"/>
                <w:sz w:val="35"/>
              </w:rPr>
            </w:pPr>
          </w:p>
          <w:p w14:paraId="6665EAF4" w14:textId="77777777" w:rsidR="008016B5" w:rsidRPr="005A23C9" w:rsidRDefault="008016B5" w:rsidP="00A76BF0">
            <w:pPr>
              <w:pStyle w:val="TableParagraph"/>
              <w:ind w:left="81"/>
              <w:jc w:val="center"/>
            </w:pPr>
            <w:r w:rsidRPr="005A23C9">
              <w:rPr>
                <w:w w:val="96"/>
              </w:rPr>
              <w:t>9</w:t>
            </w:r>
          </w:p>
        </w:tc>
        <w:tc>
          <w:tcPr>
            <w:tcW w:w="3318" w:type="dxa"/>
            <w:gridSpan w:val="2"/>
            <w:vMerge w:val="restart"/>
          </w:tcPr>
          <w:p w14:paraId="6EF38B33" w14:textId="77777777" w:rsidR="008016B5" w:rsidRPr="005A23C9" w:rsidRDefault="008016B5" w:rsidP="00A76BF0">
            <w:pPr>
              <w:pStyle w:val="TableParagraph"/>
              <w:spacing w:before="8"/>
              <w:rPr>
                <w:rFonts w:ascii="Cambria"/>
                <w:sz w:val="35"/>
              </w:rPr>
            </w:pPr>
          </w:p>
          <w:p w14:paraId="10300756" w14:textId="77777777" w:rsidR="008016B5" w:rsidRPr="005A23C9" w:rsidRDefault="008016B5" w:rsidP="00A76BF0">
            <w:pPr>
              <w:pStyle w:val="TableParagraph"/>
              <w:ind w:left="60"/>
            </w:pPr>
            <w:r w:rsidRPr="005A23C9">
              <w:rPr>
                <w:w w:val="95"/>
              </w:rPr>
              <w:t>Numar</w:t>
            </w:r>
            <w:r w:rsidRPr="005A23C9">
              <w:rPr>
                <w:spacing w:val="-7"/>
                <w:w w:val="95"/>
              </w:rPr>
              <w:t xml:space="preserve"> </w:t>
            </w:r>
            <w:r w:rsidRPr="005A23C9">
              <w:rPr>
                <w:w w:val="95"/>
              </w:rPr>
              <w:t>externati,</w:t>
            </w:r>
            <w:r w:rsidRPr="005A23C9">
              <w:rPr>
                <w:spacing w:val="-3"/>
                <w:w w:val="95"/>
              </w:rPr>
              <w:t xml:space="preserve"> </w:t>
            </w:r>
            <w:r w:rsidRPr="005A23C9">
              <w:rPr>
                <w:w w:val="95"/>
              </w:rPr>
              <w:t>din</w:t>
            </w:r>
            <w:r w:rsidRPr="005A23C9">
              <w:rPr>
                <w:spacing w:val="-9"/>
                <w:w w:val="95"/>
              </w:rPr>
              <w:t xml:space="preserve"> </w:t>
            </w:r>
            <w:r w:rsidRPr="005A23C9">
              <w:rPr>
                <w:w w:val="95"/>
              </w:rPr>
              <w:t>care:</w:t>
            </w:r>
          </w:p>
        </w:tc>
        <w:tc>
          <w:tcPr>
            <w:tcW w:w="3443" w:type="dxa"/>
            <w:gridSpan w:val="2"/>
          </w:tcPr>
          <w:p w14:paraId="1D961F9F" w14:textId="77777777" w:rsidR="008016B5" w:rsidRPr="005A23C9" w:rsidRDefault="008016B5" w:rsidP="00A76BF0">
            <w:pPr>
              <w:pStyle w:val="TableParagraph"/>
              <w:spacing w:line="240" w:lineRule="exact"/>
              <w:ind w:left="52"/>
              <w:rPr>
                <w:sz w:val="23"/>
              </w:rPr>
            </w:pPr>
            <w:r w:rsidRPr="005A23C9">
              <w:rPr>
                <w:w w:val="90"/>
                <w:sz w:val="23"/>
              </w:rPr>
              <w:t>Urban,</w:t>
            </w:r>
            <w:r w:rsidRPr="005A23C9">
              <w:rPr>
                <w:spacing w:val="-6"/>
                <w:w w:val="90"/>
                <w:sz w:val="23"/>
              </w:rPr>
              <w:t xml:space="preserve"> </w:t>
            </w:r>
            <w:r w:rsidRPr="005A23C9">
              <w:rPr>
                <w:w w:val="90"/>
                <w:sz w:val="23"/>
              </w:rPr>
              <w:t>spitalizare</w:t>
            </w:r>
            <w:r w:rsidRPr="005A23C9">
              <w:rPr>
                <w:spacing w:val="4"/>
                <w:w w:val="90"/>
                <w:sz w:val="23"/>
              </w:rPr>
              <w:t xml:space="preserve"> </w:t>
            </w:r>
            <w:r w:rsidRPr="005A23C9">
              <w:rPr>
                <w:w w:val="90"/>
                <w:sz w:val="23"/>
              </w:rPr>
              <w:t>continua</w:t>
            </w:r>
          </w:p>
        </w:tc>
        <w:tc>
          <w:tcPr>
            <w:tcW w:w="1562" w:type="dxa"/>
            <w:gridSpan w:val="3"/>
          </w:tcPr>
          <w:p w14:paraId="2347E524" w14:textId="77777777" w:rsidR="008016B5" w:rsidRPr="005A23C9" w:rsidRDefault="008016B5" w:rsidP="00A76BF0">
            <w:pPr>
              <w:pStyle w:val="TableParagraph"/>
              <w:spacing w:line="240" w:lineRule="exact"/>
              <w:ind w:right="41"/>
              <w:jc w:val="right"/>
              <w:rPr>
                <w:sz w:val="23"/>
              </w:rPr>
            </w:pPr>
            <w:r w:rsidRPr="005A23C9">
              <w:rPr>
                <w:sz w:val="23"/>
              </w:rPr>
              <w:t>1638</w:t>
            </w:r>
          </w:p>
        </w:tc>
      </w:tr>
      <w:tr w:rsidR="008016B5" w:rsidRPr="005A23C9" w14:paraId="39F1CFA7"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57"/>
        </w:trPr>
        <w:tc>
          <w:tcPr>
            <w:tcW w:w="993" w:type="dxa"/>
            <w:vMerge/>
            <w:tcBorders>
              <w:top w:val="nil"/>
            </w:tcBorders>
          </w:tcPr>
          <w:p w14:paraId="42C2DE84" w14:textId="77777777" w:rsidR="008016B5" w:rsidRPr="005A23C9" w:rsidRDefault="008016B5" w:rsidP="00A76BF0">
            <w:pPr>
              <w:rPr>
                <w:sz w:val="2"/>
                <w:szCs w:val="2"/>
              </w:rPr>
            </w:pPr>
          </w:p>
        </w:tc>
        <w:tc>
          <w:tcPr>
            <w:tcW w:w="3318" w:type="dxa"/>
            <w:gridSpan w:val="2"/>
            <w:vMerge/>
            <w:tcBorders>
              <w:top w:val="nil"/>
            </w:tcBorders>
          </w:tcPr>
          <w:p w14:paraId="48DF4F96" w14:textId="77777777" w:rsidR="008016B5" w:rsidRPr="005A23C9" w:rsidRDefault="008016B5" w:rsidP="00A76BF0">
            <w:pPr>
              <w:rPr>
                <w:sz w:val="2"/>
                <w:szCs w:val="2"/>
              </w:rPr>
            </w:pPr>
          </w:p>
        </w:tc>
        <w:tc>
          <w:tcPr>
            <w:tcW w:w="3443" w:type="dxa"/>
            <w:gridSpan w:val="2"/>
          </w:tcPr>
          <w:p w14:paraId="39FCFAF8" w14:textId="77777777" w:rsidR="008016B5" w:rsidRPr="005A23C9" w:rsidRDefault="008016B5" w:rsidP="00A76BF0">
            <w:pPr>
              <w:pStyle w:val="TableParagraph"/>
              <w:spacing w:line="235" w:lineRule="exact"/>
              <w:ind w:left="60"/>
              <w:rPr>
                <w:sz w:val="23"/>
              </w:rPr>
            </w:pPr>
            <w:r w:rsidRPr="005A23C9">
              <w:rPr>
                <w:spacing w:val="-1"/>
                <w:w w:val="90"/>
                <w:sz w:val="23"/>
              </w:rPr>
              <w:t>Rurai,</w:t>
            </w:r>
            <w:r w:rsidRPr="005A23C9">
              <w:rPr>
                <w:spacing w:val="-8"/>
                <w:w w:val="90"/>
                <w:sz w:val="23"/>
              </w:rPr>
              <w:t xml:space="preserve"> </w:t>
            </w:r>
            <w:r w:rsidRPr="005A23C9">
              <w:rPr>
                <w:spacing w:val="-1"/>
                <w:w w:val="90"/>
                <w:sz w:val="23"/>
              </w:rPr>
              <w:t>spitalizare</w:t>
            </w:r>
            <w:r w:rsidRPr="005A23C9">
              <w:rPr>
                <w:spacing w:val="11"/>
                <w:w w:val="90"/>
                <w:sz w:val="23"/>
              </w:rPr>
              <w:t xml:space="preserve"> </w:t>
            </w:r>
            <w:r w:rsidRPr="005A23C9">
              <w:rPr>
                <w:spacing w:val="-1"/>
                <w:w w:val="90"/>
                <w:sz w:val="23"/>
              </w:rPr>
              <w:t>continua</w:t>
            </w:r>
          </w:p>
        </w:tc>
        <w:tc>
          <w:tcPr>
            <w:tcW w:w="1562" w:type="dxa"/>
            <w:gridSpan w:val="3"/>
          </w:tcPr>
          <w:p w14:paraId="3934CEE4" w14:textId="77777777" w:rsidR="008016B5" w:rsidRPr="005A23C9" w:rsidRDefault="008016B5" w:rsidP="00A76BF0">
            <w:pPr>
              <w:pStyle w:val="TableParagraph"/>
              <w:spacing w:line="235" w:lineRule="exact"/>
              <w:ind w:right="36"/>
              <w:jc w:val="right"/>
              <w:rPr>
                <w:sz w:val="23"/>
              </w:rPr>
            </w:pPr>
            <w:r w:rsidRPr="005A23C9">
              <w:rPr>
                <w:sz w:val="23"/>
              </w:rPr>
              <w:t>2753</w:t>
            </w:r>
          </w:p>
        </w:tc>
      </w:tr>
      <w:tr w:rsidR="008016B5" w:rsidRPr="005A23C9" w14:paraId="175A8E12"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2"/>
        </w:trPr>
        <w:tc>
          <w:tcPr>
            <w:tcW w:w="993" w:type="dxa"/>
            <w:vMerge/>
            <w:tcBorders>
              <w:top w:val="nil"/>
            </w:tcBorders>
          </w:tcPr>
          <w:p w14:paraId="0CB816CF" w14:textId="77777777" w:rsidR="008016B5" w:rsidRPr="005A23C9" w:rsidRDefault="008016B5" w:rsidP="00A76BF0">
            <w:pPr>
              <w:rPr>
                <w:sz w:val="2"/>
                <w:szCs w:val="2"/>
              </w:rPr>
            </w:pPr>
          </w:p>
        </w:tc>
        <w:tc>
          <w:tcPr>
            <w:tcW w:w="3318" w:type="dxa"/>
            <w:gridSpan w:val="2"/>
            <w:vMerge/>
            <w:tcBorders>
              <w:top w:val="nil"/>
            </w:tcBorders>
          </w:tcPr>
          <w:p w14:paraId="0D4FAE36" w14:textId="77777777" w:rsidR="008016B5" w:rsidRPr="005A23C9" w:rsidRDefault="008016B5" w:rsidP="00A76BF0">
            <w:pPr>
              <w:rPr>
                <w:sz w:val="2"/>
                <w:szCs w:val="2"/>
              </w:rPr>
            </w:pPr>
          </w:p>
        </w:tc>
        <w:tc>
          <w:tcPr>
            <w:tcW w:w="3443" w:type="dxa"/>
            <w:gridSpan w:val="2"/>
          </w:tcPr>
          <w:p w14:paraId="44DB0B22" w14:textId="77777777" w:rsidR="008016B5" w:rsidRPr="005A23C9" w:rsidRDefault="008016B5" w:rsidP="00A76BF0">
            <w:pPr>
              <w:pStyle w:val="TableParagraph"/>
              <w:spacing w:line="242" w:lineRule="exact"/>
              <w:ind w:left="52"/>
              <w:rPr>
                <w:sz w:val="23"/>
              </w:rPr>
            </w:pPr>
            <w:r w:rsidRPr="005A23C9">
              <w:rPr>
                <w:w w:val="90"/>
                <w:sz w:val="23"/>
              </w:rPr>
              <w:t>Urban,</w:t>
            </w:r>
            <w:r w:rsidRPr="005A23C9">
              <w:rPr>
                <w:spacing w:val="-10"/>
                <w:w w:val="90"/>
                <w:sz w:val="23"/>
              </w:rPr>
              <w:t xml:space="preserve"> </w:t>
            </w:r>
            <w:r w:rsidRPr="005A23C9">
              <w:rPr>
                <w:w w:val="90"/>
                <w:sz w:val="23"/>
              </w:rPr>
              <w:t>spitalizare</w:t>
            </w:r>
            <w:r w:rsidRPr="005A23C9">
              <w:rPr>
                <w:spacing w:val="7"/>
                <w:w w:val="90"/>
                <w:sz w:val="23"/>
              </w:rPr>
              <w:t xml:space="preserve"> </w:t>
            </w:r>
            <w:r w:rsidRPr="005A23C9">
              <w:rPr>
                <w:w w:val="90"/>
                <w:sz w:val="23"/>
              </w:rPr>
              <w:t>de</w:t>
            </w:r>
            <w:r w:rsidRPr="005A23C9">
              <w:rPr>
                <w:spacing w:val="-11"/>
                <w:w w:val="90"/>
                <w:sz w:val="23"/>
              </w:rPr>
              <w:t xml:space="preserve"> </w:t>
            </w:r>
            <w:r w:rsidRPr="005A23C9">
              <w:rPr>
                <w:w w:val="90"/>
                <w:sz w:val="23"/>
              </w:rPr>
              <w:t>zi</w:t>
            </w:r>
          </w:p>
        </w:tc>
        <w:tc>
          <w:tcPr>
            <w:tcW w:w="1562" w:type="dxa"/>
            <w:gridSpan w:val="3"/>
          </w:tcPr>
          <w:p w14:paraId="2246F610" w14:textId="77777777" w:rsidR="008016B5" w:rsidRPr="005A23C9" w:rsidRDefault="008016B5" w:rsidP="00A76BF0">
            <w:pPr>
              <w:pStyle w:val="TableParagraph"/>
              <w:spacing w:line="242" w:lineRule="exact"/>
              <w:ind w:right="41"/>
              <w:jc w:val="right"/>
              <w:rPr>
                <w:sz w:val="23"/>
              </w:rPr>
            </w:pPr>
            <w:r w:rsidRPr="005A23C9">
              <w:rPr>
                <w:sz w:val="23"/>
              </w:rPr>
              <w:t>3872</w:t>
            </w:r>
          </w:p>
        </w:tc>
      </w:tr>
      <w:tr w:rsidR="008016B5" w:rsidRPr="005A23C9" w14:paraId="43723012"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67"/>
        </w:trPr>
        <w:tc>
          <w:tcPr>
            <w:tcW w:w="993" w:type="dxa"/>
            <w:vMerge/>
            <w:tcBorders>
              <w:top w:val="nil"/>
            </w:tcBorders>
          </w:tcPr>
          <w:p w14:paraId="0808FC3E" w14:textId="77777777" w:rsidR="008016B5" w:rsidRPr="005A23C9" w:rsidRDefault="008016B5" w:rsidP="00A76BF0">
            <w:pPr>
              <w:rPr>
                <w:sz w:val="2"/>
                <w:szCs w:val="2"/>
              </w:rPr>
            </w:pPr>
          </w:p>
        </w:tc>
        <w:tc>
          <w:tcPr>
            <w:tcW w:w="3318" w:type="dxa"/>
            <w:gridSpan w:val="2"/>
            <w:vMerge/>
            <w:tcBorders>
              <w:top w:val="nil"/>
            </w:tcBorders>
          </w:tcPr>
          <w:p w14:paraId="5BC196BC" w14:textId="77777777" w:rsidR="008016B5" w:rsidRPr="005A23C9" w:rsidRDefault="008016B5" w:rsidP="00A76BF0">
            <w:pPr>
              <w:rPr>
                <w:sz w:val="2"/>
                <w:szCs w:val="2"/>
              </w:rPr>
            </w:pPr>
          </w:p>
        </w:tc>
        <w:tc>
          <w:tcPr>
            <w:tcW w:w="3443" w:type="dxa"/>
            <w:gridSpan w:val="2"/>
          </w:tcPr>
          <w:p w14:paraId="2CC09DB0" w14:textId="77777777" w:rsidR="008016B5" w:rsidRPr="005A23C9" w:rsidRDefault="008016B5" w:rsidP="00A76BF0">
            <w:pPr>
              <w:pStyle w:val="TableParagraph"/>
              <w:spacing w:line="240" w:lineRule="exact"/>
              <w:ind w:left="51"/>
              <w:rPr>
                <w:sz w:val="23"/>
              </w:rPr>
            </w:pPr>
            <w:r w:rsidRPr="005A23C9">
              <w:rPr>
                <w:w w:val="85"/>
                <w:sz w:val="23"/>
              </w:rPr>
              <w:t>Rural,</w:t>
            </w:r>
            <w:r w:rsidRPr="005A23C9">
              <w:rPr>
                <w:spacing w:val="7"/>
                <w:w w:val="85"/>
                <w:sz w:val="23"/>
              </w:rPr>
              <w:t xml:space="preserve"> </w:t>
            </w:r>
            <w:r w:rsidRPr="005A23C9">
              <w:rPr>
                <w:w w:val="85"/>
                <w:sz w:val="23"/>
              </w:rPr>
              <w:t>spitalizare</w:t>
            </w:r>
            <w:r w:rsidRPr="005A23C9">
              <w:rPr>
                <w:spacing w:val="35"/>
                <w:w w:val="85"/>
                <w:sz w:val="23"/>
              </w:rPr>
              <w:t xml:space="preserve"> </w:t>
            </w:r>
            <w:r w:rsidRPr="005A23C9">
              <w:rPr>
                <w:w w:val="85"/>
                <w:sz w:val="23"/>
              </w:rPr>
              <w:t>de</w:t>
            </w:r>
            <w:r w:rsidRPr="005A23C9">
              <w:rPr>
                <w:spacing w:val="27"/>
                <w:w w:val="85"/>
                <w:sz w:val="23"/>
              </w:rPr>
              <w:t xml:space="preserve"> </w:t>
            </w:r>
            <w:r w:rsidRPr="005A23C9">
              <w:rPr>
                <w:w w:val="85"/>
                <w:sz w:val="23"/>
              </w:rPr>
              <w:t>zi</w:t>
            </w:r>
          </w:p>
        </w:tc>
        <w:tc>
          <w:tcPr>
            <w:tcW w:w="1562" w:type="dxa"/>
            <w:gridSpan w:val="3"/>
          </w:tcPr>
          <w:p w14:paraId="746E3849" w14:textId="77777777" w:rsidR="008016B5" w:rsidRPr="005A23C9" w:rsidRDefault="008016B5" w:rsidP="00A76BF0">
            <w:pPr>
              <w:pStyle w:val="TableParagraph"/>
              <w:spacing w:line="235" w:lineRule="exact"/>
              <w:ind w:right="31"/>
              <w:jc w:val="right"/>
              <w:rPr>
                <w:sz w:val="23"/>
              </w:rPr>
            </w:pPr>
            <w:r w:rsidRPr="005A23C9">
              <w:rPr>
                <w:sz w:val="23"/>
              </w:rPr>
              <w:t>4726</w:t>
            </w:r>
          </w:p>
        </w:tc>
      </w:tr>
      <w:tr w:rsidR="008016B5" w:rsidRPr="005A23C9" w14:paraId="7967F4BC"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72"/>
        </w:trPr>
        <w:tc>
          <w:tcPr>
            <w:tcW w:w="993" w:type="dxa"/>
          </w:tcPr>
          <w:p w14:paraId="0EAAFD95" w14:textId="77777777" w:rsidR="008016B5" w:rsidRPr="005A23C9" w:rsidRDefault="008016B5" w:rsidP="00A76BF0">
            <w:pPr>
              <w:pStyle w:val="TableParagraph"/>
              <w:spacing w:line="252" w:lineRule="exact"/>
              <w:ind w:left="351" w:right="273"/>
              <w:jc w:val="center"/>
              <w:rPr>
                <w:sz w:val="23"/>
              </w:rPr>
            </w:pPr>
            <w:r w:rsidRPr="005A23C9">
              <w:rPr>
                <w:sz w:val="23"/>
              </w:rPr>
              <w:t>10</w:t>
            </w:r>
          </w:p>
        </w:tc>
        <w:tc>
          <w:tcPr>
            <w:tcW w:w="6761" w:type="dxa"/>
            <w:gridSpan w:val="4"/>
          </w:tcPr>
          <w:p w14:paraId="50CEE4D7" w14:textId="77777777" w:rsidR="008016B5" w:rsidRPr="005A23C9" w:rsidRDefault="008016B5" w:rsidP="00A76BF0">
            <w:pPr>
              <w:pStyle w:val="TableParagraph"/>
              <w:spacing w:line="252" w:lineRule="exact"/>
              <w:ind w:left="59"/>
              <w:rPr>
                <w:sz w:val="23"/>
              </w:rPr>
            </w:pPr>
            <w:r w:rsidRPr="005A23C9">
              <w:rPr>
                <w:w w:val="90"/>
                <w:sz w:val="23"/>
              </w:rPr>
              <w:t>Numar</w:t>
            </w:r>
            <w:r w:rsidRPr="005A23C9">
              <w:rPr>
                <w:spacing w:val="15"/>
                <w:w w:val="90"/>
                <w:sz w:val="23"/>
              </w:rPr>
              <w:t xml:space="preserve"> </w:t>
            </w:r>
            <w:r w:rsidRPr="005A23C9">
              <w:rPr>
                <w:w w:val="90"/>
                <w:sz w:val="23"/>
              </w:rPr>
              <w:t>prezentari</w:t>
            </w:r>
            <w:r w:rsidRPr="005A23C9">
              <w:rPr>
                <w:spacing w:val="27"/>
                <w:w w:val="90"/>
                <w:sz w:val="23"/>
              </w:rPr>
              <w:t xml:space="preserve"> </w:t>
            </w:r>
            <w:r w:rsidRPr="005A23C9">
              <w:rPr>
                <w:w w:val="90"/>
                <w:sz w:val="23"/>
              </w:rPr>
              <w:t>in</w:t>
            </w:r>
            <w:r w:rsidRPr="005A23C9">
              <w:rPr>
                <w:spacing w:val="5"/>
                <w:w w:val="90"/>
                <w:sz w:val="23"/>
              </w:rPr>
              <w:t xml:space="preserve"> </w:t>
            </w:r>
            <w:r w:rsidRPr="005A23C9">
              <w:rPr>
                <w:w w:val="90"/>
                <w:sz w:val="23"/>
              </w:rPr>
              <w:t>compartimentul</w:t>
            </w:r>
            <w:r w:rsidRPr="005A23C9">
              <w:rPr>
                <w:spacing w:val="2"/>
                <w:w w:val="90"/>
                <w:sz w:val="23"/>
              </w:rPr>
              <w:t xml:space="preserve"> </w:t>
            </w:r>
            <w:r w:rsidRPr="005A23C9">
              <w:rPr>
                <w:w w:val="90"/>
                <w:sz w:val="23"/>
              </w:rPr>
              <w:t>de</w:t>
            </w:r>
            <w:r w:rsidRPr="005A23C9">
              <w:rPr>
                <w:spacing w:val="5"/>
                <w:w w:val="90"/>
                <w:sz w:val="23"/>
              </w:rPr>
              <w:t xml:space="preserve"> </w:t>
            </w:r>
            <w:r w:rsidRPr="005A23C9">
              <w:rPr>
                <w:w w:val="90"/>
                <w:sz w:val="23"/>
              </w:rPr>
              <w:t>primiri</w:t>
            </w:r>
            <w:r w:rsidRPr="005A23C9">
              <w:rPr>
                <w:spacing w:val="5"/>
                <w:w w:val="90"/>
                <w:sz w:val="23"/>
              </w:rPr>
              <w:t xml:space="preserve"> </w:t>
            </w:r>
            <w:r w:rsidRPr="005A23C9">
              <w:rPr>
                <w:w w:val="90"/>
                <w:sz w:val="23"/>
              </w:rPr>
              <w:t>urgente</w:t>
            </w:r>
          </w:p>
        </w:tc>
        <w:tc>
          <w:tcPr>
            <w:tcW w:w="1562" w:type="dxa"/>
            <w:gridSpan w:val="3"/>
          </w:tcPr>
          <w:p w14:paraId="2C2DF049" w14:textId="77777777" w:rsidR="008016B5" w:rsidRPr="005A23C9" w:rsidRDefault="008016B5" w:rsidP="00A76BF0">
            <w:pPr>
              <w:pStyle w:val="TableParagraph"/>
              <w:spacing w:line="249" w:lineRule="exact"/>
              <w:ind w:right="38"/>
              <w:jc w:val="right"/>
              <w:rPr>
                <w:rFonts w:ascii="Cambria"/>
                <w:sz w:val="23"/>
              </w:rPr>
            </w:pPr>
            <w:r w:rsidRPr="005A23C9">
              <w:rPr>
                <w:rFonts w:ascii="Cambria"/>
                <w:sz w:val="23"/>
              </w:rPr>
              <w:t>18191</w:t>
            </w:r>
          </w:p>
        </w:tc>
      </w:tr>
      <w:tr w:rsidR="008016B5" w:rsidRPr="005A23C9" w14:paraId="2A9A0906"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91"/>
        </w:trPr>
        <w:tc>
          <w:tcPr>
            <w:tcW w:w="993" w:type="dxa"/>
          </w:tcPr>
          <w:p w14:paraId="2424D6CC" w14:textId="77777777" w:rsidR="008016B5" w:rsidRPr="005A23C9" w:rsidRDefault="008016B5" w:rsidP="00A76BF0">
            <w:pPr>
              <w:pStyle w:val="TableParagraph"/>
              <w:spacing w:before="1"/>
              <w:ind w:left="379" w:right="257"/>
              <w:jc w:val="center"/>
              <w:rPr>
                <w:sz w:val="23"/>
              </w:rPr>
            </w:pPr>
            <w:r w:rsidRPr="005A23C9">
              <w:rPr>
                <w:w w:val="105"/>
                <w:sz w:val="23"/>
              </w:rPr>
              <w:t>11</w:t>
            </w:r>
          </w:p>
        </w:tc>
        <w:tc>
          <w:tcPr>
            <w:tcW w:w="6761" w:type="dxa"/>
            <w:gridSpan w:val="4"/>
          </w:tcPr>
          <w:p w14:paraId="34510562" w14:textId="77777777" w:rsidR="008016B5" w:rsidRPr="005A23C9" w:rsidRDefault="008016B5" w:rsidP="00A76BF0">
            <w:pPr>
              <w:pStyle w:val="TableParagraph"/>
              <w:spacing w:before="1"/>
              <w:ind w:left="59"/>
              <w:rPr>
                <w:sz w:val="23"/>
              </w:rPr>
            </w:pPr>
            <w:r w:rsidRPr="005A23C9">
              <w:rPr>
                <w:w w:val="90"/>
                <w:sz w:val="23"/>
              </w:rPr>
              <w:t>Numar</w:t>
            </w:r>
            <w:r w:rsidRPr="005A23C9">
              <w:rPr>
                <w:spacing w:val="4"/>
                <w:w w:val="90"/>
                <w:sz w:val="23"/>
              </w:rPr>
              <w:t xml:space="preserve"> </w:t>
            </w:r>
            <w:r w:rsidRPr="005A23C9">
              <w:rPr>
                <w:w w:val="90"/>
                <w:sz w:val="23"/>
              </w:rPr>
              <w:t>consultatii</w:t>
            </w:r>
            <w:r w:rsidRPr="005A23C9">
              <w:rPr>
                <w:spacing w:val="32"/>
                <w:w w:val="90"/>
                <w:sz w:val="23"/>
              </w:rPr>
              <w:t xml:space="preserve"> </w:t>
            </w:r>
            <w:r w:rsidRPr="005A23C9">
              <w:rPr>
                <w:w w:val="90"/>
                <w:sz w:val="23"/>
              </w:rPr>
              <w:t>in ambulatoriu</w:t>
            </w:r>
          </w:p>
        </w:tc>
        <w:tc>
          <w:tcPr>
            <w:tcW w:w="1562" w:type="dxa"/>
            <w:gridSpan w:val="3"/>
          </w:tcPr>
          <w:p w14:paraId="23486010" w14:textId="77777777" w:rsidR="008016B5" w:rsidRPr="005A23C9" w:rsidRDefault="008016B5" w:rsidP="00A76BF0">
            <w:pPr>
              <w:pStyle w:val="TableParagraph"/>
              <w:spacing w:line="264" w:lineRule="exact"/>
              <w:ind w:right="34"/>
              <w:jc w:val="right"/>
              <w:rPr>
                <w:sz w:val="23"/>
              </w:rPr>
            </w:pPr>
            <w:r w:rsidRPr="005A23C9">
              <w:rPr>
                <w:sz w:val="23"/>
              </w:rPr>
              <w:t>8070</w:t>
            </w:r>
          </w:p>
        </w:tc>
      </w:tr>
      <w:tr w:rsidR="008016B5" w:rsidRPr="005A23C9" w14:paraId="0989257A"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81"/>
        </w:trPr>
        <w:tc>
          <w:tcPr>
            <w:tcW w:w="993" w:type="dxa"/>
          </w:tcPr>
          <w:p w14:paraId="72590265" w14:textId="77777777" w:rsidR="008016B5" w:rsidRPr="005A23C9" w:rsidRDefault="008016B5" w:rsidP="00A76BF0">
            <w:pPr>
              <w:pStyle w:val="TableParagraph"/>
              <w:spacing w:line="254" w:lineRule="exact"/>
              <w:ind w:left="356" w:right="273"/>
              <w:jc w:val="center"/>
              <w:rPr>
                <w:sz w:val="23"/>
              </w:rPr>
            </w:pPr>
            <w:r w:rsidRPr="005A23C9">
              <w:rPr>
                <w:sz w:val="23"/>
              </w:rPr>
              <w:t>12</w:t>
            </w:r>
          </w:p>
        </w:tc>
        <w:tc>
          <w:tcPr>
            <w:tcW w:w="6761" w:type="dxa"/>
            <w:gridSpan w:val="4"/>
          </w:tcPr>
          <w:p w14:paraId="5BBDC703" w14:textId="77777777" w:rsidR="008016B5" w:rsidRPr="005A23C9" w:rsidRDefault="008016B5" w:rsidP="00A76BF0">
            <w:pPr>
              <w:pStyle w:val="TableParagraph"/>
              <w:spacing w:line="254" w:lineRule="exact"/>
              <w:ind w:left="65"/>
              <w:rPr>
                <w:sz w:val="23"/>
              </w:rPr>
            </w:pPr>
            <w:r w:rsidRPr="005A23C9">
              <w:rPr>
                <w:w w:val="90"/>
                <w:sz w:val="23"/>
              </w:rPr>
              <w:t>Interventii</w:t>
            </w:r>
            <w:r w:rsidRPr="005A23C9">
              <w:rPr>
                <w:spacing w:val="13"/>
                <w:w w:val="90"/>
                <w:sz w:val="23"/>
              </w:rPr>
              <w:t xml:space="preserve"> </w:t>
            </w:r>
            <w:r w:rsidRPr="005A23C9">
              <w:rPr>
                <w:w w:val="90"/>
                <w:sz w:val="23"/>
              </w:rPr>
              <w:t>chirurgicale</w:t>
            </w:r>
            <w:r w:rsidRPr="005A23C9">
              <w:rPr>
                <w:spacing w:val="22"/>
                <w:w w:val="90"/>
                <w:sz w:val="23"/>
              </w:rPr>
              <w:t xml:space="preserve"> </w:t>
            </w:r>
            <w:r w:rsidRPr="005A23C9">
              <w:rPr>
                <w:w w:val="90"/>
                <w:sz w:val="23"/>
              </w:rPr>
              <w:t>anul</w:t>
            </w:r>
            <w:r w:rsidRPr="005A23C9">
              <w:rPr>
                <w:spacing w:val="17"/>
                <w:w w:val="90"/>
                <w:sz w:val="23"/>
              </w:rPr>
              <w:t xml:space="preserve"> </w:t>
            </w:r>
            <w:r w:rsidRPr="005A23C9">
              <w:rPr>
                <w:w w:val="90"/>
                <w:sz w:val="23"/>
              </w:rPr>
              <w:t>2021</w:t>
            </w:r>
          </w:p>
        </w:tc>
        <w:tc>
          <w:tcPr>
            <w:tcW w:w="1562" w:type="dxa"/>
            <w:gridSpan w:val="3"/>
          </w:tcPr>
          <w:p w14:paraId="1A88B4B4" w14:textId="77777777" w:rsidR="008016B5" w:rsidRPr="005A23C9" w:rsidRDefault="008016B5" w:rsidP="00A76BF0">
            <w:pPr>
              <w:pStyle w:val="TableParagraph"/>
              <w:spacing w:line="249" w:lineRule="exact"/>
              <w:ind w:right="20"/>
              <w:jc w:val="right"/>
              <w:rPr>
                <w:sz w:val="23"/>
              </w:rPr>
            </w:pPr>
            <w:r w:rsidRPr="005A23C9">
              <w:rPr>
                <w:sz w:val="23"/>
              </w:rPr>
              <w:t>516</w:t>
            </w:r>
          </w:p>
        </w:tc>
      </w:tr>
      <w:tr w:rsidR="008016B5" w:rsidRPr="005A23C9" w14:paraId="088BC06B" w14:textId="77777777" w:rsidTr="008016B5">
        <w:tblPrEx>
          <w:tblBorders>
            <w:top w:val="single" w:sz="12" w:space="0" w:color="5B5760"/>
            <w:left w:val="single" w:sz="12" w:space="0" w:color="5B5760"/>
            <w:bottom w:val="single" w:sz="12" w:space="0" w:color="5B5760"/>
            <w:right w:val="single" w:sz="12" w:space="0" w:color="5B5760"/>
            <w:insideH w:val="single" w:sz="12" w:space="0" w:color="5B5760"/>
            <w:insideV w:val="single" w:sz="12" w:space="0" w:color="5B5760"/>
          </w:tblBorders>
        </w:tblPrEx>
        <w:trPr>
          <w:gridBefore w:val="1"/>
          <w:wBefore w:w="19" w:type="dxa"/>
          <w:trHeight w:val="296"/>
        </w:trPr>
        <w:tc>
          <w:tcPr>
            <w:tcW w:w="993" w:type="dxa"/>
          </w:tcPr>
          <w:p w14:paraId="6D6F62C1" w14:textId="77777777" w:rsidR="008016B5" w:rsidRPr="005A23C9" w:rsidRDefault="008016B5" w:rsidP="00A76BF0">
            <w:pPr>
              <w:pStyle w:val="TableParagraph"/>
              <w:spacing w:line="249" w:lineRule="exact"/>
              <w:ind w:left="359" w:right="273"/>
              <w:jc w:val="center"/>
              <w:rPr>
                <w:sz w:val="23"/>
              </w:rPr>
            </w:pPr>
            <w:r w:rsidRPr="005A23C9">
              <w:rPr>
                <w:sz w:val="23"/>
              </w:rPr>
              <w:t>13</w:t>
            </w:r>
          </w:p>
        </w:tc>
        <w:tc>
          <w:tcPr>
            <w:tcW w:w="6761" w:type="dxa"/>
            <w:gridSpan w:val="4"/>
          </w:tcPr>
          <w:p w14:paraId="652C711C" w14:textId="77777777" w:rsidR="008016B5" w:rsidRPr="005A23C9" w:rsidRDefault="008016B5" w:rsidP="00A76BF0">
            <w:pPr>
              <w:pStyle w:val="TableParagraph"/>
              <w:spacing w:line="249" w:lineRule="exact"/>
              <w:ind w:left="69"/>
              <w:rPr>
                <w:sz w:val="23"/>
              </w:rPr>
            </w:pPr>
            <w:r w:rsidRPr="005A23C9">
              <w:rPr>
                <w:w w:val="90"/>
                <w:sz w:val="23"/>
              </w:rPr>
              <w:t>lnterventii</w:t>
            </w:r>
            <w:r w:rsidRPr="005A23C9">
              <w:rPr>
                <w:spacing w:val="14"/>
                <w:w w:val="90"/>
                <w:sz w:val="23"/>
              </w:rPr>
              <w:t xml:space="preserve"> </w:t>
            </w:r>
            <w:r w:rsidRPr="005A23C9">
              <w:rPr>
                <w:w w:val="90"/>
                <w:sz w:val="23"/>
              </w:rPr>
              <w:t>chirurgicale-anul</w:t>
            </w:r>
            <w:r w:rsidRPr="005A23C9">
              <w:rPr>
                <w:spacing w:val="-4"/>
                <w:w w:val="90"/>
                <w:sz w:val="23"/>
              </w:rPr>
              <w:t xml:space="preserve"> </w:t>
            </w:r>
            <w:r w:rsidRPr="005A23C9">
              <w:rPr>
                <w:w w:val="90"/>
                <w:sz w:val="23"/>
              </w:rPr>
              <w:t>2022</w:t>
            </w:r>
          </w:p>
        </w:tc>
        <w:tc>
          <w:tcPr>
            <w:tcW w:w="1562" w:type="dxa"/>
            <w:gridSpan w:val="3"/>
          </w:tcPr>
          <w:p w14:paraId="74FC27B2" w14:textId="77777777" w:rsidR="008016B5" w:rsidRPr="005A23C9" w:rsidRDefault="008016B5" w:rsidP="00A76BF0">
            <w:pPr>
              <w:pStyle w:val="TableParagraph"/>
              <w:spacing w:line="245" w:lineRule="exact"/>
              <w:ind w:right="17"/>
              <w:jc w:val="right"/>
              <w:rPr>
                <w:sz w:val="23"/>
              </w:rPr>
            </w:pPr>
            <w:r w:rsidRPr="005A23C9">
              <w:rPr>
                <w:sz w:val="23"/>
              </w:rPr>
              <w:t>578</w:t>
            </w:r>
          </w:p>
        </w:tc>
      </w:tr>
    </w:tbl>
    <w:p w14:paraId="746179F2" w14:textId="77777777" w:rsidR="008016B5" w:rsidRPr="005A23C9" w:rsidRDefault="008016B5" w:rsidP="007A1614">
      <w:pPr>
        <w:autoSpaceDE w:val="0"/>
        <w:ind w:firstLine="851"/>
        <w:jc w:val="both"/>
        <w:rPr>
          <w:rFonts w:ascii="Arial" w:hAnsi="Arial" w:cs="Arial"/>
          <w:sz w:val="22"/>
          <w:szCs w:val="22"/>
          <w:lang w:val="ro-RO"/>
        </w:rPr>
      </w:pPr>
    </w:p>
    <w:p w14:paraId="5A903824" w14:textId="77777777" w:rsidR="00B731E7" w:rsidRPr="005A23C9" w:rsidRDefault="00B731E7" w:rsidP="005C42E5">
      <w:pPr>
        <w:autoSpaceDE w:val="0"/>
        <w:ind w:firstLine="851"/>
        <w:jc w:val="center"/>
        <w:rPr>
          <w:rFonts w:ascii="Arial" w:hAnsi="Arial" w:cs="Arial"/>
          <w:lang w:val="ro-RO"/>
        </w:rPr>
      </w:pPr>
      <w:r w:rsidRPr="005A23C9">
        <w:rPr>
          <w:rFonts w:ascii="Arial" w:hAnsi="Arial" w:cs="Arial"/>
          <w:b/>
          <w:i/>
          <w:iCs/>
          <w:lang w:val="ro-RO"/>
        </w:rPr>
        <w:t>Spitalul de Psihiatrie</w:t>
      </w:r>
    </w:p>
    <w:p w14:paraId="69C6A766" w14:textId="77777777" w:rsidR="005C42E5" w:rsidRPr="005A23C9" w:rsidRDefault="005C42E5" w:rsidP="007A1614">
      <w:pPr>
        <w:autoSpaceDE w:val="0"/>
        <w:ind w:firstLine="851"/>
        <w:jc w:val="both"/>
        <w:rPr>
          <w:rFonts w:ascii="Arial" w:hAnsi="Arial" w:cs="Arial"/>
          <w:sz w:val="20"/>
          <w:szCs w:val="20"/>
          <w:shd w:val="clear" w:color="auto" w:fill="F5F4F4"/>
        </w:rPr>
      </w:pPr>
    </w:p>
    <w:p w14:paraId="0510EA98" w14:textId="77777777" w:rsidR="007A1614" w:rsidRPr="005A23C9" w:rsidRDefault="007A1614" w:rsidP="007A1614">
      <w:pPr>
        <w:autoSpaceDE w:val="0"/>
        <w:ind w:firstLine="851"/>
        <w:jc w:val="both"/>
        <w:rPr>
          <w:rFonts w:ascii="Arial" w:hAnsi="Arial" w:cs="Arial"/>
          <w:sz w:val="22"/>
          <w:szCs w:val="22"/>
          <w:shd w:val="clear" w:color="auto" w:fill="F5F4F4"/>
        </w:rPr>
      </w:pPr>
      <w:r w:rsidRPr="005A23C9">
        <w:rPr>
          <w:rFonts w:ascii="Arial" w:hAnsi="Arial" w:cs="Arial"/>
          <w:sz w:val="22"/>
          <w:szCs w:val="22"/>
          <w:shd w:val="clear" w:color="auto" w:fill="F5F4F4"/>
        </w:rPr>
        <w:t>Spitalul de Psihiatrie Câmpulung Moldovenesc funcţionează ca spital de monospecialitate din ordinul </w:t>
      </w:r>
      <w:hyperlink r:id="rId11" w:tgtFrame="_blank" w:tooltip="Ministerul Sanatatii" w:history="1">
        <w:r w:rsidRPr="005A23C9">
          <w:rPr>
            <w:rStyle w:val="Hyperlink"/>
            <w:rFonts w:ascii="Arial" w:hAnsi="Arial" w:cs="Arial"/>
            <w:color w:val="auto"/>
            <w:sz w:val="22"/>
            <w:szCs w:val="22"/>
            <w:u w:val="none"/>
            <w:bdr w:val="none" w:sz="0" w:space="0" w:color="auto" w:frame="1"/>
            <w:shd w:val="clear" w:color="auto" w:fill="F5F4F4"/>
          </w:rPr>
          <w:t>Ministerului Sănătăţii Publice</w:t>
        </w:r>
      </w:hyperlink>
      <w:r w:rsidRPr="005A23C9">
        <w:rPr>
          <w:rFonts w:ascii="Arial" w:hAnsi="Arial" w:cs="Arial"/>
          <w:sz w:val="22"/>
          <w:szCs w:val="22"/>
          <w:shd w:val="clear" w:color="auto" w:fill="F5F4F4"/>
        </w:rPr>
        <w:t>, în contract cu </w:t>
      </w:r>
      <w:hyperlink r:id="rId12" w:tgtFrame="_blank" w:tooltip="Casa Nationala de Asigurari de Sanatate" w:history="1">
        <w:r w:rsidRPr="005A23C9">
          <w:rPr>
            <w:rStyle w:val="Hyperlink"/>
            <w:rFonts w:ascii="Arial" w:hAnsi="Arial" w:cs="Arial"/>
            <w:color w:val="auto"/>
            <w:sz w:val="22"/>
            <w:szCs w:val="22"/>
            <w:u w:val="none"/>
            <w:bdr w:val="none" w:sz="0" w:space="0" w:color="auto" w:frame="1"/>
            <w:shd w:val="clear" w:color="auto" w:fill="F5F4F4"/>
          </w:rPr>
          <w:t>Casa Naţională a Asigurărilor de Sănătate</w:t>
        </w:r>
      </w:hyperlink>
      <w:r w:rsidRPr="005A23C9">
        <w:rPr>
          <w:rFonts w:ascii="Arial" w:hAnsi="Arial" w:cs="Arial"/>
          <w:sz w:val="22"/>
          <w:szCs w:val="22"/>
          <w:shd w:val="clear" w:color="auto" w:fill="F5F4F4"/>
        </w:rPr>
        <w:t>.</w:t>
      </w:r>
    </w:p>
    <w:p w14:paraId="75048A54" w14:textId="77777777" w:rsidR="007917AF" w:rsidRPr="005A23C9" w:rsidRDefault="007917AF" w:rsidP="007917AF">
      <w:pPr>
        <w:shd w:val="clear" w:color="auto" w:fill="FFFFFF"/>
        <w:suppressAutoHyphens w:val="0"/>
        <w:ind w:firstLine="851"/>
        <w:jc w:val="both"/>
        <w:textAlignment w:val="baseline"/>
        <w:rPr>
          <w:rFonts w:ascii="Arial" w:hAnsi="Arial" w:cs="Arial"/>
          <w:sz w:val="22"/>
          <w:szCs w:val="22"/>
          <w:lang w:val="ro-RO" w:eastAsia="ro-RO"/>
        </w:rPr>
      </w:pPr>
      <w:r w:rsidRPr="005A23C9">
        <w:rPr>
          <w:rFonts w:ascii="Arial" w:hAnsi="Arial" w:cs="Arial"/>
          <w:sz w:val="22"/>
          <w:szCs w:val="22"/>
          <w:lang w:val="ro-RO" w:eastAsia="ro-RO"/>
        </w:rPr>
        <w:t>Spitalul de Psihiatrie este o unitate sanitar</w:t>
      </w:r>
      <w:r w:rsidR="00825C58" w:rsidRPr="005A23C9">
        <w:rPr>
          <w:rFonts w:ascii="Arial" w:hAnsi="Arial" w:cs="Arial"/>
          <w:sz w:val="22"/>
          <w:szCs w:val="22"/>
          <w:lang w:val="ro-RO" w:eastAsia="ro-RO"/>
        </w:rPr>
        <w:t>ă</w:t>
      </w:r>
      <w:r w:rsidRPr="005A23C9">
        <w:rPr>
          <w:rFonts w:ascii="Arial" w:hAnsi="Arial" w:cs="Arial"/>
          <w:sz w:val="22"/>
          <w:szCs w:val="22"/>
          <w:lang w:val="ro-RO" w:eastAsia="ro-RO"/>
        </w:rPr>
        <w:t xml:space="preserve"> cu personalitate juridic</w:t>
      </w:r>
      <w:r w:rsidR="00825C58" w:rsidRPr="005A23C9">
        <w:rPr>
          <w:rFonts w:ascii="Arial" w:hAnsi="Arial" w:cs="Arial"/>
          <w:sz w:val="22"/>
          <w:szCs w:val="22"/>
          <w:lang w:val="ro-RO" w:eastAsia="ro-RO"/>
        </w:rPr>
        <w:t>ă</w:t>
      </w:r>
      <w:r w:rsidRPr="005A23C9">
        <w:rPr>
          <w:rFonts w:ascii="Arial" w:hAnsi="Arial" w:cs="Arial"/>
          <w:sz w:val="22"/>
          <w:szCs w:val="22"/>
          <w:lang w:val="ro-RO" w:eastAsia="ro-RO"/>
        </w:rPr>
        <w:t xml:space="preserve"> aflat</w:t>
      </w:r>
      <w:r w:rsidR="00825C58" w:rsidRPr="005A23C9">
        <w:rPr>
          <w:rFonts w:ascii="Arial" w:hAnsi="Arial" w:cs="Arial"/>
          <w:sz w:val="22"/>
          <w:szCs w:val="22"/>
          <w:lang w:val="ro-RO" w:eastAsia="ro-RO"/>
        </w:rPr>
        <w:t>ă</w:t>
      </w:r>
      <w:r w:rsidRPr="005A23C9">
        <w:rPr>
          <w:rFonts w:ascii="Arial" w:hAnsi="Arial" w:cs="Arial"/>
          <w:sz w:val="22"/>
          <w:szCs w:val="22"/>
          <w:lang w:val="ro-RO" w:eastAsia="ro-RO"/>
        </w:rPr>
        <w:t xml:space="preserve"> </w:t>
      </w:r>
      <w:r w:rsidR="00825C58" w:rsidRPr="005A23C9">
        <w:rPr>
          <w:rFonts w:ascii="Arial" w:hAnsi="Arial" w:cs="Arial"/>
          <w:sz w:val="22"/>
          <w:szCs w:val="22"/>
          <w:lang w:val="ro-RO" w:eastAsia="ro-RO"/>
        </w:rPr>
        <w:t>î</w:t>
      </w:r>
      <w:r w:rsidRPr="005A23C9">
        <w:rPr>
          <w:rFonts w:ascii="Arial" w:hAnsi="Arial" w:cs="Arial"/>
          <w:sz w:val="22"/>
          <w:szCs w:val="22"/>
          <w:lang w:val="ro-RO" w:eastAsia="ro-RO"/>
        </w:rPr>
        <w:t xml:space="preserve">n subordinea Consiliului Local Câmpulung Moldovenesc şi asigură </w:t>
      </w:r>
      <w:r w:rsidR="00825C58" w:rsidRPr="005A23C9">
        <w:rPr>
          <w:rFonts w:ascii="Arial" w:hAnsi="Arial" w:cs="Arial"/>
          <w:sz w:val="22"/>
          <w:szCs w:val="22"/>
          <w:lang w:val="ro-RO" w:eastAsia="ro-RO"/>
        </w:rPr>
        <w:t>servicii persoanelor</w:t>
      </w:r>
      <w:r w:rsidRPr="005A23C9">
        <w:rPr>
          <w:rFonts w:ascii="Arial" w:hAnsi="Arial" w:cs="Arial"/>
          <w:sz w:val="22"/>
          <w:szCs w:val="22"/>
          <w:lang w:val="ro-RO" w:eastAsia="ro-RO"/>
        </w:rPr>
        <w:t xml:space="preserve"> care au nevoie </w:t>
      </w:r>
      <w:r w:rsidR="00825C58" w:rsidRPr="005A23C9">
        <w:rPr>
          <w:rFonts w:ascii="Arial" w:hAnsi="Arial" w:cs="Arial"/>
          <w:sz w:val="22"/>
          <w:szCs w:val="22"/>
          <w:lang w:val="ro-RO" w:eastAsia="ro-RO"/>
        </w:rPr>
        <w:t xml:space="preserve">de </w:t>
      </w:r>
      <w:r w:rsidRPr="005A23C9">
        <w:rPr>
          <w:rFonts w:ascii="Arial" w:hAnsi="Arial" w:cs="Arial"/>
          <w:sz w:val="22"/>
          <w:szCs w:val="22"/>
          <w:lang w:val="ro-RO" w:eastAsia="ro-RO"/>
        </w:rPr>
        <w:t>asistenţă psihiatrică.</w:t>
      </w:r>
    </w:p>
    <w:p w14:paraId="4A3BB2CC" w14:textId="77777777" w:rsidR="007A1614" w:rsidRPr="005A23C9" w:rsidRDefault="007A1614" w:rsidP="007A1614">
      <w:pPr>
        <w:autoSpaceDE w:val="0"/>
        <w:ind w:firstLine="851"/>
        <w:jc w:val="both"/>
        <w:rPr>
          <w:rFonts w:ascii="Arial" w:hAnsi="Arial" w:cs="Arial"/>
          <w:sz w:val="22"/>
          <w:szCs w:val="22"/>
          <w:shd w:val="clear" w:color="auto" w:fill="F5F4F4"/>
        </w:rPr>
      </w:pPr>
      <w:r w:rsidRPr="005A23C9">
        <w:rPr>
          <w:rFonts w:ascii="Arial" w:hAnsi="Arial" w:cs="Arial"/>
          <w:sz w:val="22"/>
          <w:szCs w:val="22"/>
          <w:shd w:val="clear" w:color="auto" w:fill="F5F4F4"/>
        </w:rPr>
        <w:t>Situat într-un mediu deosebit de benefic, Spitalul de Psihiatrie din Câmpulung Moldovenesc î</w:t>
      </w:r>
      <w:r w:rsidR="00DE5FE7" w:rsidRPr="005A23C9">
        <w:rPr>
          <w:rFonts w:ascii="Arial" w:hAnsi="Arial" w:cs="Arial"/>
          <w:sz w:val="22"/>
          <w:szCs w:val="22"/>
          <w:shd w:val="clear" w:color="auto" w:fill="F5F4F4"/>
        </w:rPr>
        <w:t>ş</w:t>
      </w:r>
      <w:r w:rsidRPr="005A23C9">
        <w:rPr>
          <w:rFonts w:ascii="Arial" w:hAnsi="Arial" w:cs="Arial"/>
          <w:sz w:val="22"/>
          <w:szCs w:val="22"/>
          <w:shd w:val="clear" w:color="auto" w:fill="F5F4F4"/>
        </w:rPr>
        <w:t>i oferă serviciile persoanelor aflate în dificultate psihică şi care au depăşit vârsta de 18 ani.</w:t>
      </w:r>
    </w:p>
    <w:p w14:paraId="6F4726BB" w14:textId="77777777" w:rsidR="007A1614" w:rsidRPr="005A23C9" w:rsidRDefault="007A1614" w:rsidP="007A1614">
      <w:pPr>
        <w:autoSpaceDE w:val="0"/>
        <w:ind w:firstLine="851"/>
        <w:jc w:val="both"/>
        <w:rPr>
          <w:rFonts w:ascii="Arial" w:hAnsi="Arial" w:cs="Arial"/>
          <w:sz w:val="22"/>
          <w:szCs w:val="22"/>
        </w:rPr>
      </w:pPr>
      <w:r w:rsidRPr="005A23C9">
        <w:rPr>
          <w:rFonts w:ascii="Arial" w:hAnsi="Arial" w:cs="Arial"/>
          <w:sz w:val="22"/>
          <w:szCs w:val="22"/>
        </w:rPr>
        <w:t xml:space="preserve">Dupa patologia pe care o tratează, Spitalul de Psihiatrie Câmpulung Moldovenesc se clasifică în categoria spitalelor de monospecialitate, cu o structură pavilionară şi o infrastructură corespunzatoare pentru desfăşurarea </w:t>
      </w:r>
      <w:r w:rsidR="002173C8" w:rsidRPr="005A23C9">
        <w:rPr>
          <w:rFonts w:ascii="Arial" w:hAnsi="Arial" w:cs="Arial"/>
          <w:sz w:val="22"/>
          <w:szCs w:val="22"/>
        </w:rPr>
        <w:t>î</w:t>
      </w:r>
      <w:r w:rsidRPr="005A23C9">
        <w:rPr>
          <w:rFonts w:ascii="Arial" w:hAnsi="Arial" w:cs="Arial"/>
          <w:sz w:val="22"/>
          <w:szCs w:val="22"/>
        </w:rPr>
        <w:t xml:space="preserve">n condiţii normale a activităţii medicale. Spitalul este unic in judeţ ca structură organizatorică şi </w:t>
      </w:r>
      <w:r w:rsidR="002173C8" w:rsidRPr="005A23C9">
        <w:rPr>
          <w:rFonts w:ascii="Arial" w:hAnsi="Arial" w:cs="Arial"/>
          <w:sz w:val="22"/>
          <w:szCs w:val="22"/>
        </w:rPr>
        <w:t xml:space="preserve"> cuprinde: Secţ</w:t>
      </w:r>
      <w:r w:rsidRPr="005A23C9">
        <w:rPr>
          <w:rFonts w:ascii="Arial" w:hAnsi="Arial" w:cs="Arial"/>
          <w:sz w:val="22"/>
          <w:szCs w:val="22"/>
        </w:rPr>
        <w:t>ia psihiatrie</w:t>
      </w:r>
      <w:r w:rsidR="002173C8" w:rsidRPr="005A23C9">
        <w:rPr>
          <w:rFonts w:ascii="Arial" w:hAnsi="Arial" w:cs="Arial"/>
          <w:sz w:val="22"/>
          <w:szCs w:val="22"/>
        </w:rPr>
        <w:t xml:space="preserve"> -</w:t>
      </w:r>
      <w:r w:rsidRPr="005A23C9">
        <w:rPr>
          <w:rFonts w:ascii="Arial" w:hAnsi="Arial" w:cs="Arial"/>
          <w:sz w:val="22"/>
          <w:szCs w:val="22"/>
        </w:rPr>
        <w:t xml:space="preserve"> 70 de paturi</w:t>
      </w:r>
      <w:r w:rsidR="006617B1" w:rsidRPr="005A23C9">
        <w:rPr>
          <w:rFonts w:ascii="Arial" w:hAnsi="Arial" w:cs="Arial"/>
          <w:sz w:val="22"/>
          <w:szCs w:val="22"/>
        </w:rPr>
        <w:t xml:space="preserve"> (15 paturi </w:t>
      </w:r>
      <w:r w:rsidR="00DE40AA" w:rsidRPr="005A23C9">
        <w:rPr>
          <w:rFonts w:ascii="Arial" w:hAnsi="Arial" w:cs="Arial"/>
          <w:sz w:val="22"/>
          <w:szCs w:val="22"/>
        </w:rPr>
        <w:t>– psihiatrie cronici și 55 paturi – psihiatrie acuți)</w:t>
      </w:r>
      <w:r w:rsidRPr="005A23C9">
        <w:rPr>
          <w:rFonts w:ascii="Arial" w:hAnsi="Arial" w:cs="Arial"/>
          <w:sz w:val="22"/>
          <w:szCs w:val="22"/>
        </w:rPr>
        <w:t>, Sta</w:t>
      </w:r>
      <w:r w:rsidR="002173C8" w:rsidRPr="005A23C9">
        <w:rPr>
          <w:rFonts w:ascii="Arial" w:hAnsi="Arial" w:cs="Arial"/>
          <w:sz w:val="22"/>
          <w:szCs w:val="22"/>
        </w:rPr>
        <w:t>ţ</w:t>
      </w:r>
      <w:r w:rsidRPr="005A23C9">
        <w:rPr>
          <w:rFonts w:ascii="Arial" w:hAnsi="Arial" w:cs="Arial"/>
          <w:sz w:val="22"/>
          <w:szCs w:val="22"/>
        </w:rPr>
        <w:t xml:space="preserve">ionar de zi - 20 locuri, Camera de gardă, Centrul de Sănătate Mintală - Ambulator de Specialitate: cu 2 specialităţi, psihiatrie adulţi, psihiatrie </w:t>
      </w:r>
      <w:r w:rsidR="00D55AF3" w:rsidRPr="005A23C9">
        <w:rPr>
          <w:rFonts w:ascii="Arial" w:hAnsi="Arial" w:cs="Arial"/>
          <w:sz w:val="22"/>
          <w:szCs w:val="22"/>
        </w:rPr>
        <w:t>infantile (pentru asistența ambulatorie a populației unui sector de psihiatrie corespun</w:t>
      </w:r>
      <w:r w:rsidR="006617B1" w:rsidRPr="005A23C9">
        <w:rPr>
          <w:rFonts w:ascii="Arial" w:hAnsi="Arial" w:cs="Arial"/>
          <w:sz w:val="22"/>
          <w:szCs w:val="22"/>
        </w:rPr>
        <w:t>z</w:t>
      </w:r>
      <w:r w:rsidR="00D55AF3" w:rsidRPr="005A23C9">
        <w:rPr>
          <w:rFonts w:ascii="Arial" w:hAnsi="Arial" w:cs="Arial"/>
          <w:sz w:val="22"/>
          <w:szCs w:val="22"/>
        </w:rPr>
        <w:t>ător municipiilor Câmpulung Moldovenesc, Vatra Dornei, Gura Humorului și comunelor arondate)</w:t>
      </w:r>
      <w:r w:rsidR="002173C8" w:rsidRPr="005A23C9">
        <w:rPr>
          <w:rFonts w:ascii="Arial" w:hAnsi="Arial" w:cs="Arial"/>
          <w:sz w:val="22"/>
          <w:szCs w:val="22"/>
        </w:rPr>
        <w:t>,</w:t>
      </w:r>
      <w:r w:rsidRPr="005A23C9">
        <w:rPr>
          <w:rFonts w:ascii="Arial" w:hAnsi="Arial" w:cs="Arial"/>
          <w:sz w:val="22"/>
          <w:szCs w:val="22"/>
        </w:rPr>
        <w:t xml:space="preserve"> </w:t>
      </w:r>
      <w:r w:rsidR="002173C8" w:rsidRPr="005A23C9">
        <w:rPr>
          <w:rFonts w:ascii="Arial" w:hAnsi="Arial" w:cs="Arial"/>
          <w:sz w:val="22"/>
          <w:szCs w:val="22"/>
        </w:rPr>
        <w:t>Farmacie cu circuit inchis, Compartiment Ergoterapie, Compartiment Statistică medical,</w:t>
      </w:r>
      <w:r w:rsidRPr="005A23C9">
        <w:rPr>
          <w:rFonts w:ascii="Arial" w:hAnsi="Arial" w:cs="Arial"/>
          <w:sz w:val="22"/>
          <w:szCs w:val="22"/>
        </w:rPr>
        <w:t xml:space="preserve"> Compartiment Asisten</w:t>
      </w:r>
      <w:r w:rsidR="002173C8" w:rsidRPr="005A23C9">
        <w:rPr>
          <w:rFonts w:ascii="Arial" w:hAnsi="Arial" w:cs="Arial"/>
          <w:sz w:val="22"/>
          <w:szCs w:val="22"/>
        </w:rPr>
        <w:t>ţ</w:t>
      </w:r>
      <w:r w:rsidRPr="005A23C9">
        <w:rPr>
          <w:rFonts w:ascii="Arial" w:hAnsi="Arial" w:cs="Arial"/>
          <w:sz w:val="22"/>
          <w:szCs w:val="22"/>
        </w:rPr>
        <w:t>i sociali</w:t>
      </w:r>
      <w:r w:rsidR="002173C8" w:rsidRPr="005A23C9">
        <w:rPr>
          <w:rFonts w:ascii="Arial" w:hAnsi="Arial" w:cs="Arial"/>
          <w:sz w:val="22"/>
          <w:szCs w:val="22"/>
        </w:rPr>
        <w:t>.</w:t>
      </w:r>
    </w:p>
    <w:p w14:paraId="17A5BFFC" w14:textId="77777777" w:rsidR="00DE5FE7" w:rsidRPr="005A23C9" w:rsidRDefault="00DE5FE7" w:rsidP="007A1614">
      <w:pPr>
        <w:autoSpaceDE w:val="0"/>
        <w:ind w:firstLine="851"/>
        <w:jc w:val="both"/>
        <w:rPr>
          <w:rFonts w:ascii="Arial" w:hAnsi="Arial" w:cs="Arial"/>
          <w:sz w:val="22"/>
          <w:szCs w:val="22"/>
        </w:rPr>
      </w:pPr>
      <w:r w:rsidRPr="005A23C9">
        <w:rPr>
          <w:rFonts w:ascii="Arial" w:hAnsi="Arial" w:cs="Arial"/>
          <w:sz w:val="22"/>
          <w:szCs w:val="22"/>
        </w:rPr>
        <w:t xml:space="preserve">Spitalul este deservit de un număr de </w:t>
      </w:r>
      <w:r w:rsidR="00D55AF3" w:rsidRPr="005A23C9">
        <w:rPr>
          <w:rFonts w:ascii="Arial" w:hAnsi="Arial" w:cs="Arial"/>
          <w:sz w:val="22"/>
          <w:szCs w:val="22"/>
        </w:rPr>
        <w:t>8</w:t>
      </w:r>
      <w:r w:rsidRPr="005A23C9">
        <w:rPr>
          <w:rFonts w:ascii="Arial" w:hAnsi="Arial" w:cs="Arial"/>
          <w:sz w:val="22"/>
          <w:szCs w:val="22"/>
        </w:rPr>
        <w:t xml:space="preserve"> medici, 2</w:t>
      </w:r>
      <w:r w:rsidR="00DE40AA" w:rsidRPr="005A23C9">
        <w:rPr>
          <w:rFonts w:ascii="Arial" w:hAnsi="Arial" w:cs="Arial"/>
          <w:sz w:val="22"/>
          <w:szCs w:val="22"/>
        </w:rPr>
        <w:t>5</w:t>
      </w:r>
      <w:r w:rsidRPr="005A23C9">
        <w:rPr>
          <w:rFonts w:ascii="Arial" w:hAnsi="Arial" w:cs="Arial"/>
          <w:sz w:val="22"/>
          <w:szCs w:val="22"/>
        </w:rPr>
        <w:t xml:space="preserve"> cadre medii, 1</w:t>
      </w:r>
      <w:r w:rsidR="00DE40AA" w:rsidRPr="005A23C9">
        <w:rPr>
          <w:rFonts w:ascii="Arial" w:hAnsi="Arial" w:cs="Arial"/>
          <w:sz w:val="22"/>
          <w:szCs w:val="22"/>
        </w:rPr>
        <w:t>5</w:t>
      </w:r>
      <w:r w:rsidRPr="005A23C9">
        <w:rPr>
          <w:rFonts w:ascii="Arial" w:hAnsi="Arial" w:cs="Arial"/>
          <w:sz w:val="22"/>
          <w:szCs w:val="22"/>
        </w:rPr>
        <w:t xml:space="preserve"> personal auxiliar, </w:t>
      </w:r>
      <w:r w:rsidR="00DE40AA" w:rsidRPr="005A23C9">
        <w:rPr>
          <w:rFonts w:ascii="Arial" w:hAnsi="Arial" w:cs="Arial"/>
          <w:sz w:val="22"/>
          <w:szCs w:val="22"/>
        </w:rPr>
        <w:t>3</w:t>
      </w:r>
      <w:r w:rsidRPr="005A23C9">
        <w:rPr>
          <w:rFonts w:ascii="Arial" w:hAnsi="Arial" w:cs="Arial"/>
          <w:sz w:val="22"/>
          <w:szCs w:val="22"/>
        </w:rPr>
        <w:t xml:space="preserve"> personal sanitar superior, 1 farmacist</w:t>
      </w:r>
      <w:r w:rsidR="00D55AF3" w:rsidRPr="005A23C9">
        <w:rPr>
          <w:rFonts w:ascii="Arial" w:hAnsi="Arial" w:cs="Arial"/>
          <w:sz w:val="22"/>
          <w:szCs w:val="22"/>
        </w:rPr>
        <w:t xml:space="preserve">, </w:t>
      </w:r>
      <w:r w:rsidR="00DE40AA" w:rsidRPr="005A23C9">
        <w:rPr>
          <w:rFonts w:ascii="Arial" w:hAnsi="Arial" w:cs="Arial"/>
          <w:sz w:val="22"/>
          <w:szCs w:val="22"/>
        </w:rPr>
        <w:t>5</w:t>
      </w:r>
      <w:r w:rsidR="00D55AF3" w:rsidRPr="005A23C9">
        <w:rPr>
          <w:rFonts w:ascii="Arial" w:hAnsi="Arial" w:cs="Arial"/>
          <w:sz w:val="22"/>
          <w:szCs w:val="22"/>
        </w:rPr>
        <w:t xml:space="preserve"> muncitori, 1 preot</w:t>
      </w:r>
      <w:r w:rsidR="00DE40AA" w:rsidRPr="005A23C9">
        <w:rPr>
          <w:rFonts w:ascii="Arial" w:hAnsi="Arial" w:cs="Arial"/>
          <w:sz w:val="22"/>
          <w:szCs w:val="22"/>
        </w:rPr>
        <w:t>, 8 personal TESA</w:t>
      </w:r>
      <w:r w:rsidRPr="005A23C9">
        <w:rPr>
          <w:rFonts w:ascii="Arial" w:hAnsi="Arial" w:cs="Arial"/>
          <w:sz w:val="22"/>
          <w:szCs w:val="22"/>
        </w:rPr>
        <w:t>.</w:t>
      </w:r>
    </w:p>
    <w:p w14:paraId="4CC2D753" w14:textId="77777777" w:rsidR="00A34097" w:rsidRPr="005A23C9" w:rsidRDefault="00A34097">
      <w:pPr>
        <w:pStyle w:val="Heading2"/>
        <w:jc w:val="center"/>
        <w:rPr>
          <w:sz w:val="21"/>
          <w:szCs w:val="21"/>
          <w:lang w:val="ro-RO"/>
        </w:rPr>
      </w:pPr>
    </w:p>
    <w:p w14:paraId="69CB6E81" w14:textId="77777777" w:rsidR="00B731E7" w:rsidRPr="005A23C9" w:rsidRDefault="00B731E7">
      <w:pPr>
        <w:pStyle w:val="Heading2"/>
        <w:jc w:val="center"/>
        <w:rPr>
          <w:sz w:val="21"/>
          <w:szCs w:val="21"/>
          <w:lang w:val="ro-RO"/>
        </w:rPr>
      </w:pPr>
      <w:r w:rsidRPr="005A23C9">
        <w:rPr>
          <w:sz w:val="26"/>
          <w:szCs w:val="26"/>
          <w:lang w:val="ro-RO"/>
        </w:rPr>
        <w:t>I.6. ÎNVĂŢĂMÂNTUL</w:t>
      </w:r>
    </w:p>
    <w:p w14:paraId="3C5B4585" w14:textId="77777777" w:rsidR="00B731E7" w:rsidRPr="005A23C9" w:rsidRDefault="00B731E7">
      <w:pPr>
        <w:rPr>
          <w:sz w:val="21"/>
          <w:szCs w:val="21"/>
          <w:lang w:val="ro-RO"/>
        </w:rPr>
      </w:pPr>
    </w:p>
    <w:p w14:paraId="1486E66C" w14:textId="77777777" w:rsidR="00B731E7" w:rsidRPr="005A23C9" w:rsidRDefault="00B731E7" w:rsidP="008E41A1">
      <w:pPr>
        <w:autoSpaceDE w:val="0"/>
        <w:ind w:firstLine="567"/>
        <w:jc w:val="both"/>
        <w:rPr>
          <w:rFonts w:ascii="Arial" w:hAnsi="Arial" w:cs="Arial"/>
          <w:sz w:val="22"/>
          <w:szCs w:val="22"/>
          <w:lang w:val="ro-RO"/>
        </w:rPr>
      </w:pPr>
      <w:r w:rsidRPr="005A23C9">
        <w:rPr>
          <w:rFonts w:ascii="Arial" w:hAnsi="Arial" w:cs="Arial"/>
          <w:sz w:val="22"/>
          <w:szCs w:val="22"/>
          <w:lang w:val="ro-RO"/>
        </w:rPr>
        <w:t>În reţeaua învăţământului preuniversitar, în anul şcolar 20</w:t>
      </w:r>
      <w:r w:rsidR="0091773A" w:rsidRPr="005A23C9">
        <w:rPr>
          <w:rFonts w:ascii="Arial" w:hAnsi="Arial" w:cs="Arial"/>
          <w:sz w:val="22"/>
          <w:szCs w:val="22"/>
          <w:lang w:val="ro-RO"/>
        </w:rPr>
        <w:t>2</w:t>
      </w:r>
      <w:r w:rsidR="008E41A1" w:rsidRPr="005A23C9">
        <w:rPr>
          <w:rFonts w:ascii="Arial" w:hAnsi="Arial" w:cs="Arial"/>
          <w:sz w:val="22"/>
          <w:szCs w:val="22"/>
          <w:lang w:val="ro-RO"/>
        </w:rPr>
        <w:t>2</w:t>
      </w:r>
      <w:r w:rsidRPr="005A23C9">
        <w:rPr>
          <w:rFonts w:ascii="Arial" w:hAnsi="Arial" w:cs="Arial"/>
          <w:sz w:val="22"/>
          <w:szCs w:val="22"/>
          <w:lang w:val="ro-RO"/>
        </w:rPr>
        <w:t>-20</w:t>
      </w:r>
      <w:r w:rsidR="0091773A" w:rsidRPr="005A23C9">
        <w:rPr>
          <w:rFonts w:ascii="Arial" w:hAnsi="Arial" w:cs="Arial"/>
          <w:sz w:val="22"/>
          <w:szCs w:val="22"/>
          <w:lang w:val="ro-RO"/>
        </w:rPr>
        <w:t>2</w:t>
      </w:r>
      <w:r w:rsidR="008E41A1" w:rsidRPr="005A23C9">
        <w:rPr>
          <w:rFonts w:ascii="Arial" w:hAnsi="Arial" w:cs="Arial"/>
          <w:sz w:val="22"/>
          <w:szCs w:val="22"/>
          <w:lang w:val="ro-RO"/>
        </w:rPr>
        <w:t>3</w:t>
      </w:r>
      <w:r w:rsidRPr="005A23C9">
        <w:rPr>
          <w:rFonts w:ascii="Arial" w:hAnsi="Arial" w:cs="Arial"/>
          <w:sz w:val="22"/>
          <w:szCs w:val="22"/>
          <w:lang w:val="ro-RO"/>
        </w:rPr>
        <w:t xml:space="preserve"> sunt cuprinse: </w:t>
      </w:r>
      <w:r w:rsidRPr="005A23C9">
        <w:rPr>
          <w:rFonts w:ascii="Arial" w:hAnsi="Arial" w:cs="Arial"/>
          <w:b/>
          <w:bCs/>
          <w:sz w:val="22"/>
          <w:szCs w:val="22"/>
          <w:lang w:val="ro-RO"/>
        </w:rPr>
        <w:t>7</w:t>
      </w:r>
      <w:r w:rsidRPr="005A23C9">
        <w:rPr>
          <w:rFonts w:ascii="Arial" w:hAnsi="Arial" w:cs="Arial"/>
          <w:sz w:val="22"/>
          <w:szCs w:val="22"/>
          <w:lang w:val="ro-RO"/>
        </w:rPr>
        <w:t xml:space="preserve"> grădiniţe, </w:t>
      </w:r>
      <w:r w:rsidRPr="005A23C9">
        <w:rPr>
          <w:rFonts w:ascii="Arial" w:hAnsi="Arial" w:cs="Arial"/>
          <w:b/>
          <w:bCs/>
          <w:sz w:val="22"/>
          <w:szCs w:val="22"/>
          <w:lang w:val="ro-RO"/>
        </w:rPr>
        <w:t>3</w:t>
      </w:r>
      <w:r w:rsidRPr="005A23C9">
        <w:rPr>
          <w:rFonts w:ascii="Arial" w:hAnsi="Arial" w:cs="Arial"/>
          <w:sz w:val="22"/>
          <w:szCs w:val="22"/>
          <w:lang w:val="ro-RO"/>
        </w:rPr>
        <w:t xml:space="preserve"> şcoli gimnaziale, </w:t>
      </w:r>
      <w:r w:rsidRPr="005A23C9">
        <w:rPr>
          <w:rFonts w:ascii="Arial" w:hAnsi="Arial" w:cs="Arial"/>
          <w:b/>
          <w:bCs/>
          <w:sz w:val="22"/>
          <w:szCs w:val="22"/>
          <w:lang w:val="ro-RO"/>
        </w:rPr>
        <w:t>1</w:t>
      </w:r>
      <w:r w:rsidRPr="005A23C9">
        <w:rPr>
          <w:rFonts w:ascii="Arial" w:hAnsi="Arial" w:cs="Arial"/>
          <w:sz w:val="22"/>
          <w:szCs w:val="22"/>
          <w:lang w:val="ro-RO"/>
        </w:rPr>
        <w:t xml:space="preserve"> şcoală specială, </w:t>
      </w:r>
      <w:r w:rsidRPr="005A23C9">
        <w:rPr>
          <w:rFonts w:ascii="Arial" w:hAnsi="Arial" w:cs="Arial"/>
          <w:b/>
          <w:bCs/>
          <w:sz w:val="22"/>
          <w:szCs w:val="22"/>
          <w:lang w:val="ro-RO"/>
        </w:rPr>
        <w:t>3</w:t>
      </w:r>
      <w:r w:rsidRPr="005A23C9">
        <w:rPr>
          <w:rFonts w:ascii="Arial" w:hAnsi="Arial" w:cs="Arial"/>
          <w:sz w:val="22"/>
          <w:szCs w:val="22"/>
          <w:lang w:val="ro-RO"/>
        </w:rPr>
        <w:t xml:space="preserve"> colegii, </w:t>
      </w:r>
      <w:r w:rsidRPr="005A23C9">
        <w:rPr>
          <w:rFonts w:ascii="Arial" w:hAnsi="Arial" w:cs="Arial"/>
          <w:b/>
          <w:sz w:val="22"/>
          <w:szCs w:val="22"/>
          <w:lang w:val="ro-RO"/>
        </w:rPr>
        <w:t>1</w:t>
      </w:r>
      <w:r w:rsidRPr="005A23C9">
        <w:rPr>
          <w:rFonts w:ascii="Arial" w:hAnsi="Arial" w:cs="Arial"/>
          <w:sz w:val="22"/>
          <w:szCs w:val="22"/>
          <w:lang w:val="ro-RO"/>
        </w:rPr>
        <w:t xml:space="preserve"> liceu tehnologic şi un centru de învăţământ particular (Centrul de Studii „Ştefan cel Mare şi Sfânt – Bucovina”).</w:t>
      </w:r>
    </w:p>
    <w:p w14:paraId="16426E51" w14:textId="77777777" w:rsidR="00B731E7" w:rsidRPr="005A23C9" w:rsidRDefault="00B731E7" w:rsidP="008E41A1">
      <w:pPr>
        <w:autoSpaceDE w:val="0"/>
        <w:ind w:firstLine="567"/>
        <w:jc w:val="both"/>
        <w:rPr>
          <w:rFonts w:ascii="Arial" w:hAnsi="Arial" w:cs="Arial"/>
          <w:sz w:val="22"/>
          <w:szCs w:val="22"/>
          <w:lang w:val="ro-RO"/>
        </w:rPr>
      </w:pPr>
      <w:r w:rsidRPr="005A23C9">
        <w:rPr>
          <w:rFonts w:ascii="Arial" w:hAnsi="Arial" w:cs="Arial"/>
          <w:sz w:val="22"/>
          <w:szCs w:val="22"/>
          <w:lang w:val="ro-RO"/>
        </w:rPr>
        <w:t>Distribuţia populaţiei şcolare, numărul cadrelor didactice şi a personalului auxiliar, numărul de săli la nivelul anului şcolar 20</w:t>
      </w:r>
      <w:r w:rsidR="005A7780" w:rsidRPr="005A23C9">
        <w:rPr>
          <w:rFonts w:ascii="Arial" w:hAnsi="Arial" w:cs="Arial"/>
          <w:sz w:val="22"/>
          <w:szCs w:val="22"/>
          <w:lang w:val="ro-RO"/>
        </w:rPr>
        <w:t>22</w:t>
      </w:r>
      <w:r w:rsidRPr="005A23C9">
        <w:rPr>
          <w:rFonts w:ascii="Arial" w:hAnsi="Arial" w:cs="Arial"/>
          <w:sz w:val="22"/>
          <w:szCs w:val="22"/>
          <w:lang w:val="ro-RO"/>
        </w:rPr>
        <w:t xml:space="preserve"> – 20</w:t>
      </w:r>
      <w:r w:rsidR="006D67E2" w:rsidRPr="005A23C9">
        <w:rPr>
          <w:rFonts w:ascii="Arial" w:hAnsi="Arial" w:cs="Arial"/>
          <w:sz w:val="22"/>
          <w:szCs w:val="22"/>
          <w:lang w:val="ro-RO"/>
        </w:rPr>
        <w:t>2</w:t>
      </w:r>
      <w:r w:rsidR="005A7780" w:rsidRPr="005A23C9">
        <w:rPr>
          <w:rFonts w:ascii="Arial" w:hAnsi="Arial" w:cs="Arial"/>
          <w:sz w:val="22"/>
          <w:szCs w:val="22"/>
          <w:lang w:val="ro-RO"/>
        </w:rPr>
        <w:t>3</w:t>
      </w:r>
      <w:r w:rsidRPr="005A23C9">
        <w:rPr>
          <w:rFonts w:ascii="Arial" w:hAnsi="Arial" w:cs="Arial"/>
          <w:sz w:val="22"/>
          <w:szCs w:val="22"/>
          <w:lang w:val="ro-RO"/>
        </w:rPr>
        <w:t>, prin centralizarea de la toate unităţile şcolare din municipiul Câmpulung Moldovenesc, se prezintă astfel:</w:t>
      </w:r>
    </w:p>
    <w:p w14:paraId="0D8ECBEE" w14:textId="77777777" w:rsidR="004426C0" w:rsidRPr="005A23C9" w:rsidRDefault="004426C0">
      <w:pPr>
        <w:autoSpaceDE w:val="0"/>
        <w:ind w:firstLine="900"/>
        <w:jc w:val="both"/>
        <w:rPr>
          <w:rFonts w:ascii="Arial" w:hAnsi="Arial" w:cs="Arial"/>
          <w:sz w:val="22"/>
          <w:szCs w:val="22"/>
          <w:lang w:val="ro-RO"/>
        </w:rPr>
      </w:pPr>
    </w:p>
    <w:p w14:paraId="3A322D46" w14:textId="77777777" w:rsidR="00B731E7" w:rsidRPr="005A23C9" w:rsidRDefault="00B731E7">
      <w:pPr>
        <w:autoSpaceDE w:val="0"/>
        <w:ind w:firstLine="900"/>
        <w:jc w:val="both"/>
        <w:rPr>
          <w:rFonts w:ascii="Arial" w:hAnsi="Arial" w:cs="Arial"/>
          <w:sz w:val="20"/>
          <w:szCs w:val="20"/>
          <w:lang w:val="ro-RO"/>
        </w:rPr>
      </w:pPr>
    </w:p>
    <w:tbl>
      <w:tblPr>
        <w:tblW w:w="9975" w:type="dxa"/>
        <w:tblInd w:w="108" w:type="dxa"/>
        <w:tblLayout w:type="fixed"/>
        <w:tblLook w:val="0000" w:firstRow="0" w:lastRow="0" w:firstColumn="0" w:lastColumn="0" w:noHBand="0" w:noVBand="0"/>
      </w:tblPr>
      <w:tblGrid>
        <w:gridCol w:w="2297"/>
        <w:gridCol w:w="709"/>
        <w:gridCol w:w="709"/>
        <w:gridCol w:w="992"/>
        <w:gridCol w:w="992"/>
        <w:gridCol w:w="1134"/>
        <w:gridCol w:w="992"/>
        <w:gridCol w:w="1276"/>
        <w:gridCol w:w="874"/>
      </w:tblGrid>
      <w:tr w:rsidR="005A7780" w:rsidRPr="005A23C9" w14:paraId="6CE2C49C" w14:textId="77777777" w:rsidTr="005C42E5">
        <w:trPr>
          <w:cantSplit/>
          <w:trHeight w:val="801"/>
        </w:trPr>
        <w:tc>
          <w:tcPr>
            <w:tcW w:w="2297" w:type="dxa"/>
            <w:tcBorders>
              <w:top w:val="single" w:sz="4" w:space="0" w:color="000000"/>
              <w:left w:val="single" w:sz="4" w:space="0" w:color="000000"/>
              <w:bottom w:val="single" w:sz="4" w:space="0" w:color="000000"/>
            </w:tcBorders>
            <w:shd w:val="clear" w:color="auto" w:fill="auto"/>
            <w:vAlign w:val="center"/>
          </w:tcPr>
          <w:p w14:paraId="31FF98AB"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Unitatea de învăţământ</w:t>
            </w:r>
          </w:p>
        </w:tc>
        <w:tc>
          <w:tcPr>
            <w:tcW w:w="709" w:type="dxa"/>
            <w:tcBorders>
              <w:top w:val="single" w:sz="4" w:space="0" w:color="000000"/>
              <w:left w:val="single" w:sz="4" w:space="0" w:color="000000"/>
              <w:bottom w:val="single" w:sz="4" w:space="0" w:color="000000"/>
            </w:tcBorders>
            <w:shd w:val="clear" w:color="auto" w:fill="auto"/>
            <w:vAlign w:val="center"/>
          </w:tcPr>
          <w:p w14:paraId="3590A17A"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clase total</w:t>
            </w:r>
          </w:p>
        </w:tc>
        <w:tc>
          <w:tcPr>
            <w:tcW w:w="709" w:type="dxa"/>
            <w:tcBorders>
              <w:top w:val="single" w:sz="4" w:space="0" w:color="000000"/>
              <w:left w:val="single" w:sz="4" w:space="0" w:color="000000"/>
              <w:bottom w:val="single" w:sz="4" w:space="0" w:color="000000"/>
            </w:tcBorders>
            <w:shd w:val="clear" w:color="auto" w:fill="auto"/>
            <w:vAlign w:val="center"/>
          </w:tcPr>
          <w:p w14:paraId="088F987F"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total elevi</w:t>
            </w:r>
          </w:p>
        </w:tc>
        <w:tc>
          <w:tcPr>
            <w:tcW w:w="992" w:type="dxa"/>
            <w:tcBorders>
              <w:top w:val="single" w:sz="4" w:space="0" w:color="000000"/>
              <w:left w:val="single" w:sz="4" w:space="0" w:color="000000"/>
              <w:bottom w:val="single" w:sz="4" w:space="0" w:color="000000"/>
            </w:tcBorders>
            <w:shd w:val="clear" w:color="auto" w:fill="auto"/>
            <w:vAlign w:val="center"/>
          </w:tcPr>
          <w:p w14:paraId="07D9E515"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total cadre didactice</w:t>
            </w:r>
          </w:p>
        </w:tc>
        <w:tc>
          <w:tcPr>
            <w:tcW w:w="992" w:type="dxa"/>
            <w:tcBorders>
              <w:top w:val="single" w:sz="4" w:space="0" w:color="000000"/>
              <w:left w:val="single" w:sz="4" w:space="0" w:color="000000"/>
              <w:bottom w:val="single" w:sz="4" w:space="0" w:color="000000"/>
            </w:tcBorders>
            <w:shd w:val="clear" w:color="auto" w:fill="auto"/>
            <w:vAlign w:val="center"/>
          </w:tcPr>
          <w:p w14:paraId="4D35F8CC"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total personal auxiliar</w:t>
            </w:r>
          </w:p>
        </w:tc>
        <w:tc>
          <w:tcPr>
            <w:tcW w:w="1134" w:type="dxa"/>
            <w:tcBorders>
              <w:top w:val="single" w:sz="4" w:space="0" w:color="000000"/>
              <w:left w:val="single" w:sz="4" w:space="0" w:color="000000"/>
              <w:bottom w:val="single" w:sz="4" w:space="0" w:color="000000"/>
            </w:tcBorders>
            <w:shd w:val="clear" w:color="auto" w:fill="auto"/>
            <w:vAlign w:val="center"/>
          </w:tcPr>
          <w:p w14:paraId="2A967D5B"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total personal nedidactic</w:t>
            </w:r>
          </w:p>
        </w:tc>
        <w:tc>
          <w:tcPr>
            <w:tcW w:w="992" w:type="dxa"/>
            <w:tcBorders>
              <w:top w:val="single" w:sz="4" w:space="0" w:color="000000"/>
              <w:left w:val="single" w:sz="4" w:space="0" w:color="000000"/>
              <w:bottom w:val="single" w:sz="4" w:space="0" w:color="000000"/>
            </w:tcBorders>
            <w:shd w:val="clear" w:color="auto" w:fill="auto"/>
            <w:vAlign w:val="center"/>
          </w:tcPr>
          <w:p w14:paraId="6A53DE54"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săli de clasă</w:t>
            </w:r>
          </w:p>
        </w:tc>
        <w:tc>
          <w:tcPr>
            <w:tcW w:w="1276" w:type="dxa"/>
            <w:tcBorders>
              <w:top w:val="single" w:sz="4" w:space="0" w:color="000000"/>
              <w:left w:val="single" w:sz="4" w:space="0" w:color="000000"/>
              <w:bottom w:val="single" w:sz="4" w:space="0" w:color="000000"/>
            </w:tcBorders>
            <w:shd w:val="clear" w:color="auto" w:fill="auto"/>
            <w:vAlign w:val="center"/>
          </w:tcPr>
          <w:p w14:paraId="2E85274A" w14:textId="77777777" w:rsidR="00B731E7" w:rsidRPr="005A23C9" w:rsidRDefault="00B731E7">
            <w:pPr>
              <w:snapToGrid w:val="0"/>
              <w:jc w:val="center"/>
              <w:rPr>
                <w:rFonts w:ascii="Arial" w:hAnsi="Arial" w:cs="Arial"/>
                <w:b/>
                <w:bCs/>
                <w:sz w:val="17"/>
                <w:szCs w:val="17"/>
                <w:lang w:val="ro-RO"/>
              </w:rPr>
            </w:pPr>
            <w:r w:rsidRPr="005A23C9">
              <w:rPr>
                <w:rFonts w:ascii="Arial" w:hAnsi="Arial" w:cs="Arial"/>
                <w:b/>
                <w:bCs/>
                <w:sz w:val="17"/>
                <w:szCs w:val="17"/>
                <w:lang w:val="ro-RO"/>
              </w:rPr>
              <w:t>Nr. laboratoare, cabinete ateliere</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11581" w14:textId="77777777" w:rsidR="00B731E7" w:rsidRPr="005A23C9" w:rsidRDefault="00B731E7">
            <w:pPr>
              <w:snapToGrid w:val="0"/>
              <w:jc w:val="center"/>
              <w:rPr>
                <w:rFonts w:ascii="Arial" w:hAnsi="Arial" w:cs="Arial"/>
                <w:sz w:val="17"/>
                <w:szCs w:val="17"/>
              </w:rPr>
            </w:pPr>
            <w:r w:rsidRPr="005A23C9">
              <w:rPr>
                <w:rFonts w:ascii="Arial" w:hAnsi="Arial" w:cs="Arial"/>
                <w:b/>
                <w:bCs/>
                <w:sz w:val="17"/>
                <w:szCs w:val="17"/>
                <w:lang w:val="ro-RO"/>
              </w:rPr>
              <w:t>Nr. locuri internat</w:t>
            </w:r>
          </w:p>
        </w:tc>
      </w:tr>
      <w:tr w:rsidR="00AA485D" w:rsidRPr="005A23C9" w14:paraId="2FFFC200" w14:textId="77777777" w:rsidTr="005C42E5">
        <w:tc>
          <w:tcPr>
            <w:tcW w:w="2297" w:type="dxa"/>
            <w:tcBorders>
              <w:top w:val="single" w:sz="4" w:space="0" w:color="000000"/>
              <w:left w:val="single" w:sz="4" w:space="0" w:color="000000"/>
              <w:bottom w:val="single" w:sz="4" w:space="0" w:color="000000"/>
            </w:tcBorders>
            <w:shd w:val="clear" w:color="auto" w:fill="auto"/>
          </w:tcPr>
          <w:p w14:paraId="529D9134" w14:textId="77777777" w:rsidR="00B731E7" w:rsidRPr="005A23C9" w:rsidRDefault="00B731E7">
            <w:pPr>
              <w:snapToGrid w:val="0"/>
              <w:rPr>
                <w:rFonts w:ascii="Arial" w:hAnsi="Arial" w:cs="Arial"/>
                <w:bCs/>
                <w:sz w:val="17"/>
                <w:szCs w:val="17"/>
                <w:lang w:val="ro-RO"/>
              </w:rPr>
            </w:pPr>
            <w:bookmarkStart w:id="2" w:name="_Hlk496528675"/>
            <w:r w:rsidRPr="005A23C9">
              <w:rPr>
                <w:rFonts w:ascii="Arial" w:hAnsi="Arial" w:cs="Arial"/>
                <w:bCs/>
                <w:sz w:val="17"/>
                <w:szCs w:val="17"/>
                <w:lang w:val="ro-RO"/>
              </w:rPr>
              <w:t>Colegiul Naţional „Dragoş Vodă”</w:t>
            </w:r>
          </w:p>
        </w:tc>
        <w:tc>
          <w:tcPr>
            <w:tcW w:w="709" w:type="dxa"/>
            <w:tcBorders>
              <w:top w:val="single" w:sz="4" w:space="0" w:color="000000"/>
              <w:left w:val="single" w:sz="4" w:space="0" w:color="000000"/>
              <w:bottom w:val="single" w:sz="4" w:space="0" w:color="000000"/>
            </w:tcBorders>
            <w:shd w:val="clear" w:color="auto" w:fill="auto"/>
            <w:vAlign w:val="center"/>
          </w:tcPr>
          <w:p w14:paraId="01D84D8A"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19</w:t>
            </w:r>
          </w:p>
        </w:tc>
        <w:tc>
          <w:tcPr>
            <w:tcW w:w="709" w:type="dxa"/>
            <w:tcBorders>
              <w:top w:val="single" w:sz="4" w:space="0" w:color="000000"/>
              <w:left w:val="single" w:sz="4" w:space="0" w:color="000000"/>
              <w:bottom w:val="single" w:sz="4" w:space="0" w:color="000000"/>
            </w:tcBorders>
            <w:shd w:val="clear" w:color="auto" w:fill="auto"/>
            <w:vAlign w:val="center"/>
          </w:tcPr>
          <w:p w14:paraId="62234BD9" w14:textId="77777777" w:rsidR="00B731E7" w:rsidRPr="005A23C9" w:rsidRDefault="00DE5FE7">
            <w:pPr>
              <w:snapToGrid w:val="0"/>
              <w:jc w:val="center"/>
              <w:rPr>
                <w:rFonts w:ascii="Arial" w:hAnsi="Arial" w:cs="Arial"/>
                <w:bCs/>
                <w:sz w:val="17"/>
                <w:szCs w:val="17"/>
                <w:lang w:val="ro-RO"/>
              </w:rPr>
            </w:pPr>
            <w:r w:rsidRPr="005A23C9">
              <w:rPr>
                <w:rFonts w:ascii="Arial" w:hAnsi="Arial" w:cs="Arial"/>
                <w:bCs/>
                <w:sz w:val="17"/>
                <w:szCs w:val="17"/>
                <w:lang w:val="ro-RO"/>
              </w:rPr>
              <w:t>5</w:t>
            </w:r>
            <w:r w:rsidR="00731A00" w:rsidRPr="005A23C9">
              <w:rPr>
                <w:rFonts w:ascii="Arial" w:hAnsi="Arial" w:cs="Arial"/>
                <w:bCs/>
                <w:sz w:val="17"/>
                <w:szCs w:val="17"/>
                <w:lang w:val="ro-RO"/>
              </w:rPr>
              <w:t>38</w:t>
            </w:r>
          </w:p>
        </w:tc>
        <w:tc>
          <w:tcPr>
            <w:tcW w:w="992" w:type="dxa"/>
            <w:tcBorders>
              <w:top w:val="single" w:sz="4" w:space="0" w:color="000000"/>
              <w:left w:val="single" w:sz="4" w:space="0" w:color="000000"/>
              <w:bottom w:val="single" w:sz="4" w:space="0" w:color="000000"/>
            </w:tcBorders>
            <w:shd w:val="clear" w:color="auto" w:fill="auto"/>
            <w:vAlign w:val="center"/>
          </w:tcPr>
          <w:p w14:paraId="7F219DD2"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3</w:t>
            </w:r>
            <w:r w:rsidR="00AA485D" w:rsidRPr="005A23C9">
              <w:rPr>
                <w:rFonts w:ascii="Arial" w:hAnsi="Arial" w:cs="Arial"/>
                <w:bCs/>
                <w:sz w:val="17"/>
                <w:szCs w:val="17"/>
                <w:lang w:val="ro-RO"/>
              </w:rPr>
              <w:t>9</w:t>
            </w:r>
          </w:p>
        </w:tc>
        <w:tc>
          <w:tcPr>
            <w:tcW w:w="992" w:type="dxa"/>
            <w:tcBorders>
              <w:top w:val="single" w:sz="4" w:space="0" w:color="000000"/>
              <w:left w:val="single" w:sz="4" w:space="0" w:color="000000"/>
              <w:bottom w:val="single" w:sz="4" w:space="0" w:color="000000"/>
            </w:tcBorders>
            <w:shd w:val="clear" w:color="auto" w:fill="auto"/>
            <w:vAlign w:val="center"/>
          </w:tcPr>
          <w:p w14:paraId="47B077E7"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7</w:t>
            </w:r>
          </w:p>
        </w:tc>
        <w:tc>
          <w:tcPr>
            <w:tcW w:w="1134" w:type="dxa"/>
            <w:tcBorders>
              <w:top w:val="single" w:sz="4" w:space="0" w:color="000000"/>
              <w:left w:val="single" w:sz="4" w:space="0" w:color="000000"/>
              <w:bottom w:val="single" w:sz="4" w:space="0" w:color="000000"/>
            </w:tcBorders>
            <w:shd w:val="clear" w:color="auto" w:fill="auto"/>
            <w:vAlign w:val="center"/>
          </w:tcPr>
          <w:p w14:paraId="57F4A113" w14:textId="77777777" w:rsidR="00B731E7" w:rsidRPr="005A23C9" w:rsidRDefault="003C64CC">
            <w:pPr>
              <w:snapToGrid w:val="0"/>
              <w:jc w:val="center"/>
              <w:rPr>
                <w:rFonts w:ascii="Arial" w:hAnsi="Arial" w:cs="Arial"/>
                <w:bCs/>
                <w:sz w:val="17"/>
                <w:szCs w:val="17"/>
                <w:lang w:val="ro-RO"/>
              </w:rPr>
            </w:pPr>
            <w:r w:rsidRPr="005A23C9">
              <w:rPr>
                <w:rFonts w:ascii="Arial" w:hAnsi="Arial" w:cs="Arial"/>
                <w:bCs/>
                <w:sz w:val="17"/>
                <w:szCs w:val="17"/>
                <w:lang w:val="ro-RO"/>
              </w:rPr>
              <w:t>1</w:t>
            </w:r>
            <w:r w:rsidR="00AA485D" w:rsidRPr="005A23C9">
              <w:rPr>
                <w:rFonts w:ascii="Arial" w:hAnsi="Arial" w:cs="Arial"/>
                <w:bCs/>
                <w:sz w:val="17"/>
                <w:szCs w:val="17"/>
                <w:lang w:val="ro-RO"/>
              </w:rPr>
              <w:t>2</w:t>
            </w:r>
          </w:p>
        </w:tc>
        <w:tc>
          <w:tcPr>
            <w:tcW w:w="992" w:type="dxa"/>
            <w:tcBorders>
              <w:top w:val="single" w:sz="4" w:space="0" w:color="000000"/>
              <w:left w:val="single" w:sz="4" w:space="0" w:color="000000"/>
              <w:bottom w:val="single" w:sz="4" w:space="0" w:color="000000"/>
            </w:tcBorders>
            <w:shd w:val="clear" w:color="auto" w:fill="auto"/>
            <w:vAlign w:val="center"/>
          </w:tcPr>
          <w:p w14:paraId="5ED42CAB"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19</w:t>
            </w:r>
          </w:p>
        </w:tc>
        <w:tc>
          <w:tcPr>
            <w:tcW w:w="1276" w:type="dxa"/>
            <w:tcBorders>
              <w:top w:val="single" w:sz="4" w:space="0" w:color="000000"/>
              <w:left w:val="single" w:sz="4" w:space="0" w:color="000000"/>
              <w:bottom w:val="single" w:sz="4" w:space="0" w:color="000000"/>
            </w:tcBorders>
            <w:shd w:val="clear" w:color="auto" w:fill="auto"/>
            <w:vAlign w:val="center"/>
          </w:tcPr>
          <w:p w14:paraId="0CC28300"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598A" w14:textId="77777777" w:rsidR="00B731E7" w:rsidRPr="005A23C9" w:rsidRDefault="00B731E7">
            <w:pPr>
              <w:snapToGrid w:val="0"/>
              <w:jc w:val="center"/>
              <w:rPr>
                <w:rFonts w:ascii="Arial" w:hAnsi="Arial" w:cs="Arial"/>
                <w:sz w:val="17"/>
                <w:szCs w:val="17"/>
              </w:rPr>
            </w:pPr>
            <w:r w:rsidRPr="005A23C9">
              <w:rPr>
                <w:rFonts w:ascii="Arial" w:hAnsi="Arial" w:cs="Arial"/>
                <w:bCs/>
                <w:sz w:val="17"/>
                <w:szCs w:val="17"/>
                <w:lang w:val="ro-RO"/>
              </w:rPr>
              <w:t>-</w:t>
            </w:r>
          </w:p>
        </w:tc>
      </w:tr>
      <w:tr w:rsidR="006D0E7A" w:rsidRPr="005A23C9" w14:paraId="17DAA42E" w14:textId="77777777" w:rsidTr="005C42E5">
        <w:tc>
          <w:tcPr>
            <w:tcW w:w="2297" w:type="dxa"/>
            <w:tcBorders>
              <w:top w:val="single" w:sz="4" w:space="0" w:color="000000"/>
              <w:left w:val="single" w:sz="4" w:space="0" w:color="000000"/>
              <w:bottom w:val="single" w:sz="4" w:space="0" w:color="000000"/>
            </w:tcBorders>
            <w:shd w:val="clear" w:color="auto" w:fill="auto"/>
          </w:tcPr>
          <w:p w14:paraId="01C23CB1"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Colegiul Militar Liceal „Ştefan cel Mare”</w:t>
            </w:r>
          </w:p>
        </w:tc>
        <w:tc>
          <w:tcPr>
            <w:tcW w:w="709" w:type="dxa"/>
            <w:tcBorders>
              <w:top w:val="single" w:sz="4" w:space="0" w:color="000000"/>
              <w:left w:val="single" w:sz="4" w:space="0" w:color="000000"/>
              <w:bottom w:val="single" w:sz="4" w:space="0" w:color="000000"/>
            </w:tcBorders>
            <w:shd w:val="clear" w:color="auto" w:fill="auto"/>
            <w:vAlign w:val="center"/>
          </w:tcPr>
          <w:p w14:paraId="139EF8BE"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2</w:t>
            </w:r>
            <w:r w:rsidR="00C4713B" w:rsidRPr="005A23C9">
              <w:rPr>
                <w:rFonts w:ascii="Arial" w:hAnsi="Arial" w:cs="Arial"/>
                <w:bCs/>
                <w:sz w:val="17"/>
                <w:szCs w:val="17"/>
                <w:lang w:val="ro-RO"/>
              </w:rPr>
              <w:t>1</w:t>
            </w:r>
          </w:p>
        </w:tc>
        <w:tc>
          <w:tcPr>
            <w:tcW w:w="709" w:type="dxa"/>
            <w:tcBorders>
              <w:top w:val="single" w:sz="4" w:space="0" w:color="000000"/>
              <w:left w:val="single" w:sz="4" w:space="0" w:color="000000"/>
              <w:bottom w:val="single" w:sz="4" w:space="0" w:color="000000"/>
            </w:tcBorders>
            <w:shd w:val="clear" w:color="auto" w:fill="auto"/>
            <w:vAlign w:val="center"/>
          </w:tcPr>
          <w:p w14:paraId="54B94B78" w14:textId="77777777" w:rsidR="00B731E7" w:rsidRPr="005A23C9" w:rsidRDefault="00C4713B">
            <w:pPr>
              <w:snapToGrid w:val="0"/>
              <w:jc w:val="center"/>
              <w:rPr>
                <w:rFonts w:ascii="Arial" w:hAnsi="Arial" w:cs="Arial"/>
                <w:bCs/>
                <w:sz w:val="17"/>
                <w:szCs w:val="17"/>
                <w:lang w:val="ro-RO"/>
              </w:rPr>
            </w:pPr>
            <w:r w:rsidRPr="005A23C9">
              <w:rPr>
                <w:rFonts w:ascii="Arial" w:hAnsi="Arial" w:cs="Arial"/>
                <w:bCs/>
                <w:sz w:val="17"/>
                <w:szCs w:val="17"/>
                <w:lang w:val="ro-RO"/>
              </w:rPr>
              <w:t>525</w:t>
            </w:r>
          </w:p>
        </w:tc>
        <w:tc>
          <w:tcPr>
            <w:tcW w:w="992" w:type="dxa"/>
            <w:tcBorders>
              <w:top w:val="single" w:sz="4" w:space="0" w:color="000000"/>
              <w:left w:val="single" w:sz="4" w:space="0" w:color="000000"/>
              <w:bottom w:val="single" w:sz="4" w:space="0" w:color="000000"/>
            </w:tcBorders>
            <w:shd w:val="clear" w:color="auto" w:fill="auto"/>
            <w:vAlign w:val="center"/>
          </w:tcPr>
          <w:p w14:paraId="63911F25" w14:textId="77777777" w:rsidR="00B731E7" w:rsidRPr="005A23C9" w:rsidRDefault="004B6C0F">
            <w:pPr>
              <w:snapToGrid w:val="0"/>
              <w:jc w:val="center"/>
              <w:rPr>
                <w:rFonts w:ascii="Arial" w:hAnsi="Arial" w:cs="Arial"/>
                <w:bCs/>
                <w:sz w:val="17"/>
                <w:szCs w:val="17"/>
                <w:lang w:val="ro-RO"/>
              </w:rPr>
            </w:pPr>
            <w:r w:rsidRPr="005A23C9">
              <w:rPr>
                <w:rFonts w:ascii="Arial" w:hAnsi="Arial" w:cs="Arial"/>
                <w:bCs/>
                <w:sz w:val="17"/>
                <w:szCs w:val="17"/>
                <w:lang w:val="ro-RO"/>
              </w:rPr>
              <w:t>3</w:t>
            </w:r>
            <w:r w:rsidR="006D0E7A" w:rsidRPr="005A23C9">
              <w:rPr>
                <w:rFonts w:ascii="Arial" w:hAnsi="Arial" w:cs="Arial"/>
                <w:bCs/>
                <w:sz w:val="17"/>
                <w:szCs w:val="17"/>
                <w:lang w:val="ro-RO"/>
              </w:rPr>
              <w:t>5</w:t>
            </w:r>
          </w:p>
        </w:tc>
        <w:tc>
          <w:tcPr>
            <w:tcW w:w="992" w:type="dxa"/>
            <w:tcBorders>
              <w:top w:val="single" w:sz="4" w:space="0" w:color="000000"/>
              <w:left w:val="single" w:sz="4" w:space="0" w:color="000000"/>
              <w:bottom w:val="single" w:sz="4" w:space="0" w:color="000000"/>
            </w:tcBorders>
            <w:shd w:val="clear" w:color="auto" w:fill="auto"/>
            <w:vAlign w:val="center"/>
          </w:tcPr>
          <w:p w14:paraId="5164C580" w14:textId="77777777" w:rsidR="00B731E7" w:rsidRPr="005A23C9" w:rsidRDefault="006D0E7A">
            <w:pPr>
              <w:snapToGrid w:val="0"/>
              <w:jc w:val="center"/>
              <w:rPr>
                <w:rFonts w:ascii="Arial" w:hAnsi="Arial" w:cs="Arial"/>
                <w:bCs/>
                <w:sz w:val="17"/>
                <w:szCs w:val="17"/>
                <w:lang w:val="ro-RO"/>
              </w:rPr>
            </w:pPr>
            <w:r w:rsidRPr="005A23C9">
              <w:rPr>
                <w:rFonts w:ascii="Arial" w:hAnsi="Arial" w:cs="Arial"/>
                <w:bCs/>
                <w:sz w:val="17"/>
                <w:szCs w:val="17"/>
                <w:lang w:val="ro-RO"/>
              </w:rPr>
              <w:t>20</w:t>
            </w:r>
          </w:p>
        </w:tc>
        <w:tc>
          <w:tcPr>
            <w:tcW w:w="1134" w:type="dxa"/>
            <w:tcBorders>
              <w:top w:val="single" w:sz="4" w:space="0" w:color="000000"/>
              <w:left w:val="single" w:sz="4" w:space="0" w:color="000000"/>
              <w:bottom w:val="single" w:sz="4" w:space="0" w:color="000000"/>
            </w:tcBorders>
            <w:shd w:val="clear" w:color="auto" w:fill="auto"/>
            <w:vAlign w:val="center"/>
          </w:tcPr>
          <w:p w14:paraId="21F9B165" w14:textId="77777777" w:rsidR="00B731E7" w:rsidRPr="005A23C9" w:rsidRDefault="006D0E7A">
            <w:pPr>
              <w:snapToGrid w:val="0"/>
              <w:jc w:val="center"/>
              <w:rPr>
                <w:rFonts w:ascii="Arial" w:hAnsi="Arial" w:cs="Arial"/>
                <w:bCs/>
                <w:sz w:val="17"/>
                <w:szCs w:val="17"/>
                <w:lang w:val="ro-RO"/>
              </w:rPr>
            </w:pPr>
            <w:r w:rsidRPr="005A23C9">
              <w:rPr>
                <w:rFonts w:ascii="Arial" w:hAnsi="Arial" w:cs="Arial"/>
                <w:bCs/>
                <w:sz w:val="17"/>
                <w:szCs w:val="17"/>
                <w:lang w:val="ro-RO"/>
              </w:rPr>
              <w:t>48</w:t>
            </w:r>
          </w:p>
        </w:tc>
        <w:tc>
          <w:tcPr>
            <w:tcW w:w="992" w:type="dxa"/>
            <w:tcBorders>
              <w:top w:val="single" w:sz="4" w:space="0" w:color="000000"/>
              <w:left w:val="single" w:sz="4" w:space="0" w:color="000000"/>
              <w:bottom w:val="single" w:sz="4" w:space="0" w:color="000000"/>
            </w:tcBorders>
            <w:shd w:val="clear" w:color="auto" w:fill="auto"/>
            <w:vAlign w:val="center"/>
          </w:tcPr>
          <w:p w14:paraId="031726C5"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20</w:t>
            </w:r>
          </w:p>
        </w:tc>
        <w:tc>
          <w:tcPr>
            <w:tcW w:w="1276" w:type="dxa"/>
            <w:tcBorders>
              <w:top w:val="single" w:sz="4" w:space="0" w:color="000000"/>
              <w:left w:val="single" w:sz="4" w:space="0" w:color="000000"/>
              <w:bottom w:val="single" w:sz="4" w:space="0" w:color="000000"/>
            </w:tcBorders>
            <w:shd w:val="clear" w:color="auto" w:fill="auto"/>
            <w:vAlign w:val="center"/>
          </w:tcPr>
          <w:p w14:paraId="2A36F416" w14:textId="77777777" w:rsidR="00B731E7" w:rsidRPr="005A23C9" w:rsidRDefault="00DA1B1A">
            <w:pPr>
              <w:snapToGrid w:val="0"/>
              <w:jc w:val="center"/>
              <w:rPr>
                <w:rFonts w:ascii="Arial" w:hAnsi="Arial" w:cs="Arial"/>
                <w:bCs/>
                <w:sz w:val="17"/>
                <w:szCs w:val="17"/>
                <w:lang w:val="ro-RO"/>
              </w:rPr>
            </w:pPr>
            <w:r w:rsidRPr="005A23C9">
              <w:rPr>
                <w:rFonts w:ascii="Arial" w:hAnsi="Arial" w:cs="Arial"/>
                <w:bCs/>
                <w:sz w:val="17"/>
                <w:szCs w:val="17"/>
                <w:lang w:val="ro-RO"/>
              </w:rPr>
              <w:t>28</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C364" w14:textId="77777777" w:rsidR="00B731E7" w:rsidRPr="005A23C9" w:rsidRDefault="00DA1B1A">
            <w:pPr>
              <w:snapToGrid w:val="0"/>
              <w:jc w:val="center"/>
              <w:rPr>
                <w:rFonts w:ascii="Arial" w:hAnsi="Arial" w:cs="Arial"/>
                <w:sz w:val="17"/>
                <w:szCs w:val="17"/>
              </w:rPr>
            </w:pPr>
            <w:r w:rsidRPr="005A23C9">
              <w:rPr>
                <w:rFonts w:ascii="Arial" w:hAnsi="Arial" w:cs="Arial"/>
                <w:bCs/>
                <w:sz w:val="17"/>
                <w:szCs w:val="17"/>
                <w:lang w:val="ro-RO"/>
              </w:rPr>
              <w:t>8</w:t>
            </w:r>
            <w:r w:rsidR="00B731E7" w:rsidRPr="005A23C9">
              <w:rPr>
                <w:rFonts w:ascii="Arial" w:hAnsi="Arial" w:cs="Arial"/>
                <w:bCs/>
                <w:sz w:val="17"/>
                <w:szCs w:val="17"/>
                <w:lang w:val="ro-RO"/>
              </w:rPr>
              <w:t>00</w:t>
            </w:r>
          </w:p>
        </w:tc>
      </w:tr>
      <w:tr w:rsidR="008E41A1" w:rsidRPr="005A23C9" w14:paraId="042CFD3D" w14:textId="77777777" w:rsidTr="005C42E5">
        <w:tc>
          <w:tcPr>
            <w:tcW w:w="2297" w:type="dxa"/>
            <w:tcBorders>
              <w:top w:val="single" w:sz="4" w:space="0" w:color="000000"/>
              <w:left w:val="single" w:sz="4" w:space="0" w:color="000000"/>
              <w:bottom w:val="single" w:sz="4" w:space="0" w:color="000000"/>
            </w:tcBorders>
            <w:shd w:val="clear" w:color="auto" w:fill="auto"/>
          </w:tcPr>
          <w:p w14:paraId="39D92BD0"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Colegiul Silvic „Bucovina”, include şi şcoala profesională, postliceală</w:t>
            </w:r>
          </w:p>
          <w:p w14:paraId="5B729FC1" w14:textId="77777777" w:rsidR="00B731E7" w:rsidRPr="005A23C9" w:rsidRDefault="00B731E7">
            <w:pPr>
              <w:rPr>
                <w:rFonts w:ascii="Arial" w:hAnsi="Arial" w:cs="Arial"/>
                <w:bCs/>
                <w:sz w:val="17"/>
                <w:szCs w:val="17"/>
                <w:lang w:val="ro-RO"/>
              </w:rPr>
            </w:pPr>
          </w:p>
        </w:tc>
        <w:tc>
          <w:tcPr>
            <w:tcW w:w="709" w:type="dxa"/>
            <w:tcBorders>
              <w:top w:val="single" w:sz="4" w:space="0" w:color="000000"/>
              <w:left w:val="single" w:sz="4" w:space="0" w:color="000000"/>
              <w:bottom w:val="single" w:sz="4" w:space="0" w:color="000000"/>
            </w:tcBorders>
            <w:shd w:val="clear" w:color="auto" w:fill="auto"/>
            <w:vAlign w:val="center"/>
          </w:tcPr>
          <w:p w14:paraId="57679D1B"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4</w:t>
            </w:r>
            <w:r w:rsidR="008E41A1" w:rsidRPr="005A23C9">
              <w:rPr>
                <w:rFonts w:ascii="Arial" w:hAnsi="Arial" w:cs="Arial"/>
                <w:bCs/>
                <w:sz w:val="17"/>
                <w:szCs w:val="17"/>
                <w:lang w:val="ro-RO"/>
              </w:rPr>
              <w:t>3</w:t>
            </w:r>
          </w:p>
        </w:tc>
        <w:tc>
          <w:tcPr>
            <w:tcW w:w="709" w:type="dxa"/>
            <w:tcBorders>
              <w:top w:val="single" w:sz="4" w:space="0" w:color="000000"/>
              <w:left w:val="single" w:sz="4" w:space="0" w:color="000000"/>
              <w:bottom w:val="single" w:sz="4" w:space="0" w:color="000000"/>
            </w:tcBorders>
            <w:shd w:val="clear" w:color="auto" w:fill="auto"/>
            <w:vAlign w:val="center"/>
          </w:tcPr>
          <w:p w14:paraId="3D030786"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10</w:t>
            </w:r>
            <w:r w:rsidR="008E41A1" w:rsidRPr="005A23C9">
              <w:rPr>
                <w:rFonts w:ascii="Arial" w:hAnsi="Arial" w:cs="Arial"/>
                <w:bCs/>
                <w:sz w:val="17"/>
                <w:szCs w:val="17"/>
                <w:lang w:val="ro-RO"/>
              </w:rPr>
              <w:t>49</w:t>
            </w:r>
          </w:p>
        </w:tc>
        <w:tc>
          <w:tcPr>
            <w:tcW w:w="992" w:type="dxa"/>
            <w:tcBorders>
              <w:top w:val="single" w:sz="4" w:space="0" w:color="000000"/>
              <w:left w:val="single" w:sz="4" w:space="0" w:color="000000"/>
              <w:bottom w:val="single" w:sz="4" w:space="0" w:color="000000"/>
            </w:tcBorders>
            <w:shd w:val="clear" w:color="auto" w:fill="auto"/>
            <w:vAlign w:val="center"/>
          </w:tcPr>
          <w:p w14:paraId="38447D0B"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7</w:t>
            </w:r>
            <w:r w:rsidR="008E41A1" w:rsidRPr="005A23C9">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367DCEE9"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1</w:t>
            </w:r>
            <w:r w:rsidR="00731A00" w:rsidRPr="005A23C9">
              <w:rPr>
                <w:rFonts w:ascii="Arial" w:hAnsi="Arial" w:cs="Arial"/>
                <w:bCs/>
                <w:sz w:val="17"/>
                <w:szCs w:val="17"/>
                <w:lang w:val="ro-RO"/>
              </w:rPr>
              <w:t>6</w:t>
            </w:r>
          </w:p>
        </w:tc>
        <w:tc>
          <w:tcPr>
            <w:tcW w:w="1134" w:type="dxa"/>
            <w:tcBorders>
              <w:top w:val="single" w:sz="4" w:space="0" w:color="000000"/>
              <w:left w:val="single" w:sz="4" w:space="0" w:color="000000"/>
              <w:bottom w:val="single" w:sz="4" w:space="0" w:color="000000"/>
            </w:tcBorders>
            <w:shd w:val="clear" w:color="auto" w:fill="auto"/>
            <w:vAlign w:val="center"/>
          </w:tcPr>
          <w:p w14:paraId="1377982A"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2</w:t>
            </w:r>
            <w:r w:rsidR="00731A00" w:rsidRPr="005A23C9">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6E153CBA"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1</w:t>
            </w:r>
            <w:r w:rsidR="00CB45BA" w:rsidRPr="005A23C9">
              <w:rPr>
                <w:rFonts w:ascii="Arial" w:hAnsi="Arial" w:cs="Arial"/>
                <w:bCs/>
                <w:sz w:val="17"/>
                <w:szCs w:val="17"/>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14:paraId="3FC7919F" w14:textId="77777777" w:rsidR="00B731E7" w:rsidRPr="005A23C9" w:rsidRDefault="00731A00">
            <w:pPr>
              <w:snapToGrid w:val="0"/>
              <w:jc w:val="center"/>
              <w:rPr>
                <w:rFonts w:ascii="Arial" w:hAnsi="Arial" w:cs="Arial"/>
                <w:bCs/>
                <w:sz w:val="17"/>
                <w:szCs w:val="17"/>
                <w:lang w:val="ro-RO"/>
              </w:rPr>
            </w:pPr>
            <w:r w:rsidRPr="005A23C9">
              <w:rPr>
                <w:rFonts w:ascii="Arial" w:hAnsi="Arial" w:cs="Arial"/>
                <w:bCs/>
                <w:sz w:val="17"/>
                <w:szCs w:val="17"/>
                <w:lang w:val="ro-RO"/>
              </w:rPr>
              <w:t>2</w:t>
            </w:r>
            <w:r w:rsidR="008E41A1" w:rsidRPr="005A23C9">
              <w:rPr>
                <w:rFonts w:ascii="Arial" w:hAnsi="Arial" w:cs="Arial"/>
                <w:bCs/>
                <w:sz w:val="17"/>
                <w:szCs w:val="17"/>
                <w:lang w:val="ro-RO"/>
              </w:rPr>
              <w:t>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A69E2" w14:textId="77777777" w:rsidR="00B731E7" w:rsidRPr="005A23C9" w:rsidRDefault="004B6C0F">
            <w:pPr>
              <w:snapToGrid w:val="0"/>
              <w:jc w:val="center"/>
              <w:rPr>
                <w:rFonts w:ascii="Arial" w:hAnsi="Arial" w:cs="Arial"/>
                <w:sz w:val="17"/>
                <w:szCs w:val="17"/>
              </w:rPr>
            </w:pPr>
            <w:r w:rsidRPr="005A23C9">
              <w:rPr>
                <w:rFonts w:ascii="Arial" w:hAnsi="Arial" w:cs="Arial"/>
                <w:bCs/>
                <w:sz w:val="17"/>
                <w:szCs w:val="17"/>
                <w:lang w:val="ro-RO"/>
              </w:rPr>
              <w:t>1</w:t>
            </w:r>
            <w:r w:rsidR="00B731E7" w:rsidRPr="005A23C9">
              <w:rPr>
                <w:rFonts w:ascii="Arial" w:hAnsi="Arial" w:cs="Arial"/>
                <w:bCs/>
                <w:sz w:val="17"/>
                <w:szCs w:val="17"/>
                <w:lang w:val="ro-RO"/>
              </w:rPr>
              <w:t>10</w:t>
            </w:r>
          </w:p>
        </w:tc>
      </w:tr>
      <w:tr w:rsidR="00486EA8" w:rsidRPr="005A23C9" w14:paraId="55F57196" w14:textId="77777777" w:rsidTr="005C42E5">
        <w:tc>
          <w:tcPr>
            <w:tcW w:w="2297" w:type="dxa"/>
            <w:tcBorders>
              <w:top w:val="single" w:sz="4" w:space="0" w:color="000000"/>
              <w:left w:val="single" w:sz="4" w:space="0" w:color="000000"/>
              <w:bottom w:val="single" w:sz="4" w:space="0" w:color="000000"/>
            </w:tcBorders>
            <w:shd w:val="clear" w:color="auto" w:fill="auto"/>
          </w:tcPr>
          <w:p w14:paraId="4CFBC37C"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Liceul Tehnologic nr. 1</w:t>
            </w:r>
          </w:p>
        </w:tc>
        <w:tc>
          <w:tcPr>
            <w:tcW w:w="709" w:type="dxa"/>
            <w:tcBorders>
              <w:top w:val="single" w:sz="4" w:space="0" w:color="000000"/>
              <w:left w:val="single" w:sz="4" w:space="0" w:color="000000"/>
              <w:bottom w:val="single" w:sz="4" w:space="0" w:color="000000"/>
            </w:tcBorders>
            <w:shd w:val="clear" w:color="auto" w:fill="auto"/>
            <w:vAlign w:val="center"/>
          </w:tcPr>
          <w:p w14:paraId="718739F8" w14:textId="77777777" w:rsidR="00B731E7" w:rsidRPr="005A23C9" w:rsidRDefault="00762898">
            <w:pPr>
              <w:snapToGrid w:val="0"/>
              <w:jc w:val="center"/>
              <w:rPr>
                <w:rFonts w:ascii="Arial" w:hAnsi="Arial" w:cs="Arial"/>
                <w:bCs/>
                <w:sz w:val="17"/>
                <w:szCs w:val="17"/>
                <w:lang w:val="ro-RO"/>
              </w:rPr>
            </w:pPr>
            <w:r w:rsidRPr="005A23C9">
              <w:rPr>
                <w:rFonts w:ascii="Arial" w:hAnsi="Arial" w:cs="Arial"/>
                <w:bCs/>
                <w:sz w:val="17"/>
                <w:szCs w:val="17"/>
                <w:lang w:val="ro-RO"/>
              </w:rPr>
              <w:t>2</w:t>
            </w:r>
            <w:r w:rsidR="008E41A1" w:rsidRPr="005A23C9">
              <w:rPr>
                <w:rFonts w:ascii="Arial" w:hAnsi="Arial" w:cs="Arial"/>
                <w:bCs/>
                <w:sz w:val="17"/>
                <w:szCs w:val="17"/>
                <w:lang w:val="ro-RO"/>
              </w:rPr>
              <w:t>1</w:t>
            </w:r>
          </w:p>
        </w:tc>
        <w:tc>
          <w:tcPr>
            <w:tcW w:w="709" w:type="dxa"/>
            <w:tcBorders>
              <w:top w:val="single" w:sz="4" w:space="0" w:color="000000"/>
              <w:left w:val="single" w:sz="4" w:space="0" w:color="000000"/>
              <w:bottom w:val="single" w:sz="4" w:space="0" w:color="000000"/>
            </w:tcBorders>
            <w:shd w:val="clear" w:color="auto" w:fill="auto"/>
            <w:vAlign w:val="center"/>
          </w:tcPr>
          <w:p w14:paraId="6BC7DBB2" w14:textId="77777777" w:rsidR="00B731E7" w:rsidRPr="005A23C9" w:rsidRDefault="00762898">
            <w:pPr>
              <w:snapToGrid w:val="0"/>
              <w:jc w:val="center"/>
              <w:rPr>
                <w:rFonts w:ascii="Arial" w:hAnsi="Arial" w:cs="Arial"/>
                <w:bCs/>
                <w:sz w:val="17"/>
                <w:szCs w:val="17"/>
                <w:lang w:val="ro-RO"/>
              </w:rPr>
            </w:pPr>
            <w:r w:rsidRPr="005A23C9">
              <w:rPr>
                <w:rFonts w:ascii="Arial" w:hAnsi="Arial" w:cs="Arial"/>
                <w:bCs/>
                <w:sz w:val="17"/>
                <w:szCs w:val="17"/>
                <w:lang w:val="ro-RO"/>
              </w:rPr>
              <w:t>5</w:t>
            </w:r>
            <w:r w:rsidR="008E41A1" w:rsidRPr="005A23C9">
              <w:rPr>
                <w:rFonts w:ascii="Arial" w:hAnsi="Arial" w:cs="Arial"/>
                <w:bCs/>
                <w:sz w:val="17"/>
                <w:szCs w:val="17"/>
                <w:lang w:val="ro-RO"/>
              </w:rPr>
              <w:t>11</w:t>
            </w:r>
          </w:p>
        </w:tc>
        <w:tc>
          <w:tcPr>
            <w:tcW w:w="992" w:type="dxa"/>
            <w:tcBorders>
              <w:top w:val="single" w:sz="4" w:space="0" w:color="000000"/>
              <w:left w:val="single" w:sz="4" w:space="0" w:color="000000"/>
              <w:bottom w:val="single" w:sz="4" w:space="0" w:color="000000"/>
            </w:tcBorders>
            <w:shd w:val="clear" w:color="auto" w:fill="auto"/>
            <w:vAlign w:val="center"/>
          </w:tcPr>
          <w:p w14:paraId="6D443E90" w14:textId="77777777" w:rsidR="00B731E7" w:rsidRPr="005A23C9" w:rsidRDefault="00486EA8">
            <w:pPr>
              <w:snapToGrid w:val="0"/>
              <w:jc w:val="center"/>
              <w:rPr>
                <w:rFonts w:ascii="Arial" w:hAnsi="Arial" w:cs="Arial"/>
                <w:bCs/>
                <w:sz w:val="17"/>
                <w:szCs w:val="17"/>
                <w:lang w:val="ro-RO"/>
              </w:rPr>
            </w:pPr>
            <w:r w:rsidRPr="005A23C9">
              <w:rPr>
                <w:rFonts w:ascii="Arial" w:hAnsi="Arial" w:cs="Arial"/>
                <w:bCs/>
                <w:sz w:val="17"/>
                <w:szCs w:val="17"/>
                <w:lang w:val="ro-RO"/>
              </w:rPr>
              <w:t>84</w:t>
            </w:r>
            <w:r w:rsidR="00184400" w:rsidRPr="005A23C9">
              <w:rPr>
                <w:rFonts w:ascii="Arial" w:hAnsi="Arial" w:cs="Arial"/>
                <w:bCs/>
                <w:sz w:val="17"/>
                <w:szCs w:val="17"/>
                <w:lang w:val="ro-RO"/>
              </w:rPr>
              <w:t>,</w:t>
            </w:r>
            <w:r w:rsidRPr="005A23C9">
              <w:rPr>
                <w:rFonts w:ascii="Arial" w:hAnsi="Arial" w:cs="Arial"/>
                <w:bCs/>
                <w:sz w:val="17"/>
                <w:szCs w:val="17"/>
                <w:lang w:val="ro-RO"/>
              </w:rPr>
              <w:t>34</w:t>
            </w:r>
          </w:p>
          <w:p w14:paraId="6E2100BD" w14:textId="77777777" w:rsidR="00184400" w:rsidRPr="005A23C9" w:rsidRDefault="00184400">
            <w:pPr>
              <w:snapToGrid w:val="0"/>
              <w:jc w:val="center"/>
              <w:rPr>
                <w:rFonts w:ascii="Arial" w:hAnsi="Arial" w:cs="Arial"/>
                <w:bCs/>
                <w:sz w:val="17"/>
                <w:szCs w:val="17"/>
                <w:lang w:val="ro-RO"/>
              </w:rPr>
            </w:pPr>
            <w:r w:rsidRPr="005A23C9">
              <w:rPr>
                <w:rFonts w:ascii="Arial" w:hAnsi="Arial" w:cs="Arial"/>
                <w:bCs/>
                <w:sz w:val="17"/>
                <w:szCs w:val="17"/>
                <w:lang w:val="ro-RO"/>
              </w:rPr>
              <w:t>(Inclusiv gradinita)</w:t>
            </w:r>
          </w:p>
        </w:tc>
        <w:tc>
          <w:tcPr>
            <w:tcW w:w="992" w:type="dxa"/>
            <w:tcBorders>
              <w:top w:val="single" w:sz="4" w:space="0" w:color="000000"/>
              <w:left w:val="single" w:sz="4" w:space="0" w:color="000000"/>
              <w:bottom w:val="single" w:sz="4" w:space="0" w:color="000000"/>
            </w:tcBorders>
            <w:shd w:val="clear" w:color="auto" w:fill="auto"/>
            <w:vAlign w:val="center"/>
          </w:tcPr>
          <w:p w14:paraId="03263831" w14:textId="77777777" w:rsidR="00B731E7" w:rsidRPr="005A23C9" w:rsidRDefault="00486EA8">
            <w:pPr>
              <w:snapToGrid w:val="0"/>
              <w:jc w:val="center"/>
              <w:rPr>
                <w:rFonts w:ascii="Arial" w:hAnsi="Arial" w:cs="Arial"/>
                <w:bCs/>
                <w:sz w:val="17"/>
                <w:szCs w:val="17"/>
                <w:lang w:val="ro-RO"/>
              </w:rPr>
            </w:pPr>
            <w:r w:rsidRPr="005A23C9">
              <w:rPr>
                <w:rFonts w:ascii="Arial" w:hAnsi="Arial" w:cs="Arial"/>
                <w:bCs/>
                <w:sz w:val="17"/>
                <w:szCs w:val="17"/>
                <w:lang w:val="ro-RO"/>
              </w:rPr>
              <w:t>8</w:t>
            </w:r>
          </w:p>
          <w:p w14:paraId="6C466812" w14:textId="77777777" w:rsidR="00184400" w:rsidRPr="005A23C9" w:rsidRDefault="00184400">
            <w:pPr>
              <w:snapToGrid w:val="0"/>
              <w:jc w:val="center"/>
              <w:rPr>
                <w:rFonts w:ascii="Arial" w:hAnsi="Arial" w:cs="Arial"/>
                <w:bCs/>
                <w:sz w:val="17"/>
                <w:szCs w:val="17"/>
                <w:lang w:val="ro-RO"/>
              </w:rPr>
            </w:pPr>
            <w:r w:rsidRPr="005A23C9">
              <w:rPr>
                <w:rFonts w:ascii="Arial" w:hAnsi="Arial" w:cs="Arial"/>
                <w:bCs/>
                <w:sz w:val="17"/>
                <w:szCs w:val="17"/>
                <w:lang w:val="ro-RO"/>
              </w:rPr>
              <w:t>(Inclusiv gradinita)</w:t>
            </w:r>
          </w:p>
        </w:tc>
        <w:tc>
          <w:tcPr>
            <w:tcW w:w="1134" w:type="dxa"/>
            <w:tcBorders>
              <w:top w:val="single" w:sz="4" w:space="0" w:color="000000"/>
              <w:left w:val="single" w:sz="4" w:space="0" w:color="000000"/>
              <w:bottom w:val="single" w:sz="4" w:space="0" w:color="000000"/>
            </w:tcBorders>
            <w:shd w:val="clear" w:color="auto" w:fill="auto"/>
            <w:vAlign w:val="center"/>
          </w:tcPr>
          <w:p w14:paraId="64136430" w14:textId="77777777" w:rsidR="00B731E7" w:rsidRPr="005A23C9" w:rsidRDefault="00184400">
            <w:pPr>
              <w:snapToGrid w:val="0"/>
              <w:jc w:val="center"/>
              <w:rPr>
                <w:rFonts w:ascii="Arial" w:hAnsi="Arial" w:cs="Arial"/>
                <w:bCs/>
                <w:sz w:val="17"/>
                <w:szCs w:val="17"/>
                <w:lang w:val="ro-RO"/>
              </w:rPr>
            </w:pPr>
            <w:r w:rsidRPr="005A23C9">
              <w:rPr>
                <w:rFonts w:ascii="Arial" w:hAnsi="Arial" w:cs="Arial"/>
                <w:bCs/>
                <w:sz w:val="17"/>
                <w:szCs w:val="17"/>
                <w:lang w:val="ro-RO"/>
              </w:rPr>
              <w:t>2</w:t>
            </w:r>
            <w:r w:rsidR="00486EA8" w:rsidRPr="005A23C9">
              <w:rPr>
                <w:rFonts w:ascii="Arial" w:hAnsi="Arial" w:cs="Arial"/>
                <w:bCs/>
                <w:sz w:val="17"/>
                <w:szCs w:val="17"/>
                <w:lang w:val="ro-RO"/>
              </w:rPr>
              <w:t>3</w:t>
            </w:r>
          </w:p>
          <w:p w14:paraId="56F77AB3" w14:textId="77777777" w:rsidR="00184400" w:rsidRPr="005A23C9" w:rsidRDefault="00184400">
            <w:pPr>
              <w:snapToGrid w:val="0"/>
              <w:jc w:val="center"/>
              <w:rPr>
                <w:rFonts w:ascii="Arial" w:hAnsi="Arial" w:cs="Arial"/>
                <w:bCs/>
                <w:sz w:val="17"/>
                <w:szCs w:val="17"/>
                <w:lang w:val="ro-RO"/>
              </w:rPr>
            </w:pPr>
            <w:r w:rsidRPr="005A23C9">
              <w:rPr>
                <w:rFonts w:ascii="Arial" w:hAnsi="Arial" w:cs="Arial"/>
                <w:bCs/>
                <w:sz w:val="17"/>
                <w:szCs w:val="17"/>
                <w:lang w:val="ro-RO"/>
              </w:rPr>
              <w:t>(Inclusiv gradinita)</w:t>
            </w:r>
          </w:p>
        </w:tc>
        <w:tc>
          <w:tcPr>
            <w:tcW w:w="992" w:type="dxa"/>
            <w:tcBorders>
              <w:top w:val="single" w:sz="4" w:space="0" w:color="000000"/>
              <w:left w:val="single" w:sz="4" w:space="0" w:color="000000"/>
              <w:bottom w:val="single" w:sz="4" w:space="0" w:color="000000"/>
            </w:tcBorders>
            <w:shd w:val="clear" w:color="auto" w:fill="auto"/>
            <w:vAlign w:val="center"/>
          </w:tcPr>
          <w:p w14:paraId="6F2B0921" w14:textId="77777777" w:rsidR="00B731E7" w:rsidRPr="005A23C9" w:rsidRDefault="00DA1B1A">
            <w:pPr>
              <w:snapToGrid w:val="0"/>
              <w:jc w:val="center"/>
              <w:rPr>
                <w:rFonts w:ascii="Arial" w:hAnsi="Arial" w:cs="Arial"/>
                <w:bCs/>
                <w:sz w:val="17"/>
                <w:szCs w:val="17"/>
                <w:lang w:val="ro-RO"/>
              </w:rPr>
            </w:pPr>
            <w:r w:rsidRPr="005A23C9">
              <w:rPr>
                <w:rFonts w:ascii="Arial" w:hAnsi="Arial" w:cs="Arial"/>
                <w:bCs/>
                <w:sz w:val="17"/>
                <w:szCs w:val="17"/>
                <w:lang w:val="ro-RO"/>
              </w:rPr>
              <w:t>10</w:t>
            </w:r>
          </w:p>
        </w:tc>
        <w:tc>
          <w:tcPr>
            <w:tcW w:w="1276" w:type="dxa"/>
            <w:tcBorders>
              <w:top w:val="single" w:sz="4" w:space="0" w:color="000000"/>
              <w:left w:val="single" w:sz="4" w:space="0" w:color="000000"/>
              <w:bottom w:val="single" w:sz="4" w:space="0" w:color="000000"/>
            </w:tcBorders>
            <w:shd w:val="clear" w:color="auto" w:fill="auto"/>
            <w:vAlign w:val="center"/>
          </w:tcPr>
          <w:p w14:paraId="610A2A9A" w14:textId="77777777" w:rsidR="00B731E7" w:rsidRPr="005A23C9" w:rsidRDefault="00DE5FE7">
            <w:pPr>
              <w:snapToGrid w:val="0"/>
              <w:jc w:val="center"/>
              <w:rPr>
                <w:rFonts w:ascii="Arial" w:hAnsi="Arial" w:cs="Arial"/>
                <w:bCs/>
                <w:sz w:val="17"/>
                <w:szCs w:val="17"/>
                <w:lang w:val="ro-RO"/>
              </w:rPr>
            </w:pPr>
            <w:r w:rsidRPr="005A23C9">
              <w:rPr>
                <w:rFonts w:ascii="Arial" w:hAnsi="Arial" w:cs="Arial"/>
                <w:bCs/>
                <w:sz w:val="17"/>
                <w:szCs w:val="17"/>
                <w:lang w:val="ro-RO"/>
              </w:rPr>
              <w:t>4</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13A46" w14:textId="77777777" w:rsidR="00B731E7" w:rsidRPr="005A23C9" w:rsidRDefault="004B6C0F">
            <w:pPr>
              <w:snapToGrid w:val="0"/>
              <w:jc w:val="center"/>
              <w:rPr>
                <w:rFonts w:ascii="Arial" w:hAnsi="Arial" w:cs="Arial"/>
                <w:sz w:val="17"/>
                <w:szCs w:val="17"/>
              </w:rPr>
            </w:pPr>
            <w:r w:rsidRPr="005A23C9">
              <w:rPr>
                <w:rFonts w:ascii="Arial" w:hAnsi="Arial" w:cs="Arial"/>
                <w:bCs/>
                <w:sz w:val="17"/>
                <w:szCs w:val="17"/>
                <w:lang w:val="ro-RO"/>
              </w:rPr>
              <w:t>-</w:t>
            </w:r>
          </w:p>
        </w:tc>
      </w:tr>
      <w:tr w:rsidR="001860FA" w:rsidRPr="005A23C9" w14:paraId="662B5B08" w14:textId="77777777" w:rsidTr="005C42E5">
        <w:tc>
          <w:tcPr>
            <w:tcW w:w="2297" w:type="dxa"/>
            <w:tcBorders>
              <w:top w:val="single" w:sz="4" w:space="0" w:color="000000"/>
              <w:left w:val="single" w:sz="4" w:space="0" w:color="000000"/>
              <w:bottom w:val="single" w:sz="4" w:space="0" w:color="000000"/>
            </w:tcBorders>
            <w:shd w:val="clear" w:color="auto" w:fill="auto"/>
          </w:tcPr>
          <w:p w14:paraId="44135F62"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 xml:space="preserve">Centrul de Studii „Ştefan </w:t>
            </w:r>
            <w:r w:rsidRPr="005A23C9">
              <w:rPr>
                <w:rFonts w:ascii="Arial" w:hAnsi="Arial" w:cs="Arial"/>
                <w:bCs/>
                <w:sz w:val="17"/>
                <w:szCs w:val="17"/>
                <w:lang w:val="ro-RO"/>
              </w:rPr>
              <w:lastRenderedPageBreak/>
              <w:t>cel Mare şi Sfânt – Bucovina”, include şi învăţământul postliceal</w:t>
            </w:r>
          </w:p>
        </w:tc>
        <w:tc>
          <w:tcPr>
            <w:tcW w:w="709" w:type="dxa"/>
            <w:tcBorders>
              <w:top w:val="single" w:sz="4" w:space="0" w:color="000000"/>
              <w:left w:val="single" w:sz="4" w:space="0" w:color="000000"/>
              <w:bottom w:val="single" w:sz="4" w:space="0" w:color="000000"/>
            </w:tcBorders>
            <w:shd w:val="clear" w:color="auto" w:fill="auto"/>
            <w:vAlign w:val="center"/>
          </w:tcPr>
          <w:p w14:paraId="363F0EEA" w14:textId="77777777" w:rsidR="00B731E7" w:rsidRPr="005A23C9" w:rsidRDefault="00A5120E">
            <w:pPr>
              <w:snapToGrid w:val="0"/>
              <w:jc w:val="center"/>
              <w:rPr>
                <w:rFonts w:ascii="Arial" w:hAnsi="Arial" w:cs="Arial"/>
                <w:bCs/>
                <w:sz w:val="17"/>
                <w:szCs w:val="17"/>
                <w:lang w:val="ro-RO"/>
              </w:rPr>
            </w:pPr>
            <w:r w:rsidRPr="005A23C9">
              <w:rPr>
                <w:rFonts w:ascii="Arial" w:hAnsi="Arial" w:cs="Arial"/>
                <w:bCs/>
                <w:sz w:val="17"/>
                <w:szCs w:val="17"/>
                <w:lang w:val="ro-RO"/>
              </w:rPr>
              <w:lastRenderedPageBreak/>
              <w:t>1</w:t>
            </w:r>
            <w:r w:rsidR="001860FA" w:rsidRPr="005A23C9">
              <w:rPr>
                <w:rFonts w:ascii="Arial" w:hAnsi="Arial" w:cs="Arial"/>
                <w:bCs/>
                <w:sz w:val="17"/>
                <w:szCs w:val="17"/>
                <w:lang w:val="ro-RO"/>
              </w:rPr>
              <w:t>6</w:t>
            </w:r>
          </w:p>
        </w:tc>
        <w:tc>
          <w:tcPr>
            <w:tcW w:w="709" w:type="dxa"/>
            <w:tcBorders>
              <w:top w:val="single" w:sz="4" w:space="0" w:color="000000"/>
              <w:left w:val="single" w:sz="4" w:space="0" w:color="000000"/>
              <w:bottom w:val="single" w:sz="4" w:space="0" w:color="000000"/>
            </w:tcBorders>
            <w:shd w:val="clear" w:color="auto" w:fill="auto"/>
            <w:vAlign w:val="center"/>
          </w:tcPr>
          <w:p w14:paraId="2C2BF875" w14:textId="77777777" w:rsidR="00B731E7" w:rsidRPr="005A23C9" w:rsidRDefault="001860FA">
            <w:pPr>
              <w:snapToGrid w:val="0"/>
              <w:jc w:val="center"/>
              <w:rPr>
                <w:rFonts w:ascii="Arial" w:hAnsi="Arial" w:cs="Arial"/>
                <w:bCs/>
                <w:sz w:val="17"/>
                <w:szCs w:val="17"/>
                <w:lang w:val="ro-RO"/>
              </w:rPr>
            </w:pPr>
            <w:r w:rsidRPr="005A23C9">
              <w:rPr>
                <w:rFonts w:ascii="Arial" w:hAnsi="Arial" w:cs="Arial"/>
                <w:bCs/>
                <w:sz w:val="17"/>
                <w:szCs w:val="17"/>
                <w:lang w:val="ro-RO"/>
              </w:rPr>
              <w:t>392</w:t>
            </w:r>
          </w:p>
        </w:tc>
        <w:tc>
          <w:tcPr>
            <w:tcW w:w="992" w:type="dxa"/>
            <w:tcBorders>
              <w:top w:val="single" w:sz="4" w:space="0" w:color="000000"/>
              <w:left w:val="single" w:sz="4" w:space="0" w:color="000000"/>
              <w:bottom w:val="single" w:sz="4" w:space="0" w:color="000000"/>
            </w:tcBorders>
            <w:shd w:val="clear" w:color="auto" w:fill="auto"/>
            <w:vAlign w:val="center"/>
          </w:tcPr>
          <w:p w14:paraId="2DE764FD" w14:textId="77777777" w:rsidR="00B731E7" w:rsidRPr="005A23C9" w:rsidRDefault="001860FA">
            <w:pPr>
              <w:snapToGrid w:val="0"/>
              <w:jc w:val="center"/>
              <w:rPr>
                <w:rFonts w:ascii="Arial" w:hAnsi="Arial" w:cs="Arial"/>
                <w:bCs/>
                <w:sz w:val="17"/>
                <w:szCs w:val="17"/>
                <w:lang w:val="ro-RO"/>
              </w:rPr>
            </w:pPr>
            <w:r w:rsidRPr="005A23C9">
              <w:rPr>
                <w:rFonts w:ascii="Arial" w:hAnsi="Arial" w:cs="Arial"/>
                <w:bCs/>
                <w:sz w:val="17"/>
                <w:szCs w:val="17"/>
                <w:lang w:val="ro-RO"/>
              </w:rPr>
              <w:t>29</w:t>
            </w:r>
          </w:p>
        </w:tc>
        <w:tc>
          <w:tcPr>
            <w:tcW w:w="992" w:type="dxa"/>
            <w:tcBorders>
              <w:top w:val="single" w:sz="4" w:space="0" w:color="000000"/>
              <w:left w:val="single" w:sz="4" w:space="0" w:color="000000"/>
              <w:bottom w:val="single" w:sz="4" w:space="0" w:color="000000"/>
            </w:tcBorders>
            <w:shd w:val="clear" w:color="auto" w:fill="auto"/>
            <w:vAlign w:val="center"/>
          </w:tcPr>
          <w:p w14:paraId="211A1880"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3</w:t>
            </w:r>
          </w:p>
        </w:tc>
        <w:tc>
          <w:tcPr>
            <w:tcW w:w="1134" w:type="dxa"/>
            <w:tcBorders>
              <w:top w:val="single" w:sz="4" w:space="0" w:color="000000"/>
              <w:left w:val="single" w:sz="4" w:space="0" w:color="000000"/>
              <w:bottom w:val="single" w:sz="4" w:space="0" w:color="000000"/>
            </w:tcBorders>
            <w:shd w:val="clear" w:color="auto" w:fill="auto"/>
            <w:vAlign w:val="center"/>
          </w:tcPr>
          <w:p w14:paraId="012AB122" w14:textId="77777777" w:rsidR="00B731E7" w:rsidRPr="005A23C9" w:rsidRDefault="008E5D60" w:rsidP="008E5D60">
            <w:pPr>
              <w:snapToGrid w:val="0"/>
              <w:jc w:val="center"/>
              <w:rPr>
                <w:rFonts w:ascii="Arial" w:hAnsi="Arial" w:cs="Arial"/>
                <w:bCs/>
                <w:sz w:val="17"/>
                <w:szCs w:val="17"/>
                <w:lang w:val="ro-RO"/>
              </w:rPr>
            </w:pPr>
            <w:r w:rsidRPr="005A23C9">
              <w:rPr>
                <w:rFonts w:ascii="Arial" w:hAnsi="Arial" w:cs="Arial"/>
                <w:bCs/>
                <w:sz w:val="17"/>
                <w:szCs w:val="17"/>
                <w:lang w:val="ro-RO"/>
              </w:rPr>
              <w:t>1</w:t>
            </w:r>
          </w:p>
        </w:tc>
        <w:tc>
          <w:tcPr>
            <w:tcW w:w="992" w:type="dxa"/>
            <w:tcBorders>
              <w:top w:val="single" w:sz="4" w:space="0" w:color="000000"/>
              <w:left w:val="single" w:sz="4" w:space="0" w:color="000000"/>
              <w:bottom w:val="single" w:sz="4" w:space="0" w:color="000000"/>
            </w:tcBorders>
            <w:shd w:val="clear" w:color="auto" w:fill="auto"/>
            <w:vAlign w:val="center"/>
          </w:tcPr>
          <w:p w14:paraId="5DDA1587" w14:textId="77777777" w:rsidR="00B731E7" w:rsidRPr="005A23C9" w:rsidRDefault="00D9529B">
            <w:pPr>
              <w:snapToGrid w:val="0"/>
              <w:jc w:val="center"/>
              <w:rPr>
                <w:rFonts w:ascii="Arial" w:hAnsi="Arial" w:cs="Arial"/>
                <w:bCs/>
                <w:sz w:val="17"/>
                <w:szCs w:val="17"/>
                <w:lang w:val="ro-RO"/>
              </w:rPr>
            </w:pPr>
            <w:r w:rsidRPr="005A23C9">
              <w:rPr>
                <w:rFonts w:ascii="Arial" w:hAnsi="Arial" w:cs="Arial"/>
                <w:bCs/>
                <w:sz w:val="17"/>
                <w:szCs w:val="17"/>
                <w:lang w:val="ro-RO"/>
              </w:rPr>
              <w:t>5</w:t>
            </w:r>
          </w:p>
        </w:tc>
        <w:tc>
          <w:tcPr>
            <w:tcW w:w="1276" w:type="dxa"/>
            <w:tcBorders>
              <w:top w:val="single" w:sz="4" w:space="0" w:color="000000"/>
              <w:left w:val="single" w:sz="4" w:space="0" w:color="000000"/>
              <w:bottom w:val="single" w:sz="4" w:space="0" w:color="000000"/>
            </w:tcBorders>
            <w:shd w:val="clear" w:color="auto" w:fill="auto"/>
            <w:vAlign w:val="center"/>
          </w:tcPr>
          <w:p w14:paraId="1278D462" w14:textId="77777777" w:rsidR="00B731E7" w:rsidRPr="005A23C9" w:rsidRDefault="00A5120E">
            <w:pPr>
              <w:snapToGrid w:val="0"/>
              <w:jc w:val="center"/>
              <w:rPr>
                <w:rFonts w:ascii="Arial" w:hAnsi="Arial" w:cs="Arial"/>
                <w:bCs/>
                <w:sz w:val="17"/>
                <w:szCs w:val="17"/>
                <w:lang w:val="ro-RO"/>
              </w:rPr>
            </w:pPr>
            <w:r w:rsidRPr="005A23C9">
              <w:rPr>
                <w:rFonts w:ascii="Arial" w:hAnsi="Arial" w:cs="Arial"/>
                <w:bCs/>
                <w:sz w:val="17"/>
                <w:szCs w:val="17"/>
                <w:lang w:val="ro-RO"/>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8679A" w14:textId="77777777" w:rsidR="00B731E7" w:rsidRPr="005A23C9" w:rsidRDefault="00B731E7">
            <w:pPr>
              <w:snapToGrid w:val="0"/>
              <w:jc w:val="center"/>
              <w:rPr>
                <w:rFonts w:ascii="Arial" w:hAnsi="Arial" w:cs="Arial"/>
                <w:sz w:val="17"/>
                <w:szCs w:val="17"/>
              </w:rPr>
            </w:pPr>
            <w:r w:rsidRPr="005A23C9">
              <w:rPr>
                <w:rFonts w:ascii="Arial" w:hAnsi="Arial" w:cs="Arial"/>
                <w:bCs/>
                <w:sz w:val="17"/>
                <w:szCs w:val="17"/>
                <w:lang w:val="ro-RO"/>
              </w:rPr>
              <w:t>-</w:t>
            </w:r>
          </w:p>
        </w:tc>
      </w:tr>
      <w:tr w:rsidR="00843CF9" w:rsidRPr="005A23C9" w14:paraId="6810CE55" w14:textId="77777777" w:rsidTr="005C42E5">
        <w:tc>
          <w:tcPr>
            <w:tcW w:w="2297" w:type="dxa"/>
            <w:tcBorders>
              <w:top w:val="single" w:sz="4" w:space="0" w:color="000000"/>
              <w:left w:val="single" w:sz="4" w:space="0" w:color="000000"/>
              <w:bottom w:val="single" w:sz="4" w:space="0" w:color="000000"/>
            </w:tcBorders>
            <w:shd w:val="clear" w:color="auto" w:fill="auto"/>
          </w:tcPr>
          <w:p w14:paraId="285024D0"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Şcoala gimnazială „George Voevidca”</w:t>
            </w:r>
          </w:p>
        </w:tc>
        <w:tc>
          <w:tcPr>
            <w:tcW w:w="709" w:type="dxa"/>
            <w:tcBorders>
              <w:top w:val="single" w:sz="4" w:space="0" w:color="000000"/>
              <w:left w:val="single" w:sz="4" w:space="0" w:color="000000"/>
              <w:bottom w:val="single" w:sz="4" w:space="0" w:color="000000"/>
            </w:tcBorders>
            <w:shd w:val="clear" w:color="auto" w:fill="auto"/>
            <w:vAlign w:val="center"/>
          </w:tcPr>
          <w:p w14:paraId="25A11069" w14:textId="77777777" w:rsidR="00B731E7" w:rsidRPr="005A23C9" w:rsidRDefault="00AE7E3E">
            <w:pPr>
              <w:snapToGrid w:val="0"/>
              <w:jc w:val="center"/>
              <w:rPr>
                <w:rFonts w:ascii="Arial" w:hAnsi="Arial" w:cs="Arial"/>
                <w:bCs/>
                <w:sz w:val="17"/>
                <w:szCs w:val="17"/>
                <w:lang w:val="ro-RO"/>
              </w:rPr>
            </w:pPr>
            <w:r w:rsidRPr="005A23C9">
              <w:rPr>
                <w:rFonts w:ascii="Arial" w:hAnsi="Arial" w:cs="Arial"/>
                <w:bCs/>
                <w:sz w:val="17"/>
                <w:szCs w:val="17"/>
                <w:lang w:val="ro-RO"/>
              </w:rPr>
              <w:t>1</w:t>
            </w:r>
            <w:r w:rsidR="00CB45BA" w:rsidRPr="005A23C9">
              <w:rPr>
                <w:rFonts w:ascii="Arial" w:hAnsi="Arial" w:cs="Arial"/>
                <w:bCs/>
                <w:sz w:val="17"/>
                <w:szCs w:val="17"/>
                <w:lang w:val="ro-RO"/>
              </w:rPr>
              <w:t>0</w:t>
            </w:r>
          </w:p>
        </w:tc>
        <w:tc>
          <w:tcPr>
            <w:tcW w:w="709" w:type="dxa"/>
            <w:tcBorders>
              <w:top w:val="single" w:sz="4" w:space="0" w:color="000000"/>
              <w:left w:val="single" w:sz="4" w:space="0" w:color="000000"/>
              <w:bottom w:val="single" w:sz="4" w:space="0" w:color="000000"/>
            </w:tcBorders>
            <w:shd w:val="clear" w:color="auto" w:fill="auto"/>
            <w:vAlign w:val="center"/>
          </w:tcPr>
          <w:p w14:paraId="2EFF659C" w14:textId="77777777" w:rsidR="00B731E7" w:rsidRPr="005A23C9" w:rsidRDefault="00843CF9">
            <w:pPr>
              <w:snapToGrid w:val="0"/>
              <w:jc w:val="center"/>
              <w:rPr>
                <w:rFonts w:ascii="Arial" w:hAnsi="Arial" w:cs="Arial"/>
                <w:bCs/>
                <w:sz w:val="17"/>
                <w:szCs w:val="17"/>
                <w:lang w:val="ro-RO"/>
              </w:rPr>
            </w:pPr>
            <w:r w:rsidRPr="005A23C9">
              <w:rPr>
                <w:rFonts w:ascii="Arial" w:hAnsi="Arial" w:cs="Arial"/>
                <w:bCs/>
                <w:sz w:val="17"/>
                <w:szCs w:val="17"/>
                <w:lang w:val="ro-RO"/>
              </w:rPr>
              <w:t>205</w:t>
            </w:r>
          </w:p>
        </w:tc>
        <w:tc>
          <w:tcPr>
            <w:tcW w:w="992" w:type="dxa"/>
            <w:tcBorders>
              <w:top w:val="single" w:sz="4" w:space="0" w:color="000000"/>
              <w:left w:val="single" w:sz="4" w:space="0" w:color="000000"/>
              <w:bottom w:val="single" w:sz="4" w:space="0" w:color="000000"/>
            </w:tcBorders>
            <w:shd w:val="clear" w:color="auto" w:fill="auto"/>
            <w:vAlign w:val="center"/>
          </w:tcPr>
          <w:p w14:paraId="16E9E6DE" w14:textId="77777777" w:rsidR="00B731E7" w:rsidRPr="005A23C9" w:rsidRDefault="00AE7E3E">
            <w:pPr>
              <w:snapToGrid w:val="0"/>
              <w:jc w:val="center"/>
              <w:rPr>
                <w:rFonts w:ascii="Arial" w:hAnsi="Arial" w:cs="Arial"/>
                <w:bCs/>
                <w:sz w:val="17"/>
                <w:szCs w:val="17"/>
                <w:lang w:val="ro-RO"/>
              </w:rPr>
            </w:pPr>
            <w:r w:rsidRPr="005A23C9">
              <w:rPr>
                <w:rFonts w:ascii="Arial" w:hAnsi="Arial" w:cs="Arial"/>
                <w:bCs/>
                <w:sz w:val="17"/>
                <w:szCs w:val="17"/>
                <w:lang w:val="ro-RO"/>
              </w:rPr>
              <w:t>1</w:t>
            </w:r>
            <w:r w:rsidR="00CB45BA" w:rsidRPr="005A23C9">
              <w:rPr>
                <w:rFonts w:ascii="Arial" w:hAnsi="Arial" w:cs="Arial"/>
                <w:bCs/>
                <w:sz w:val="17"/>
                <w:szCs w:val="17"/>
                <w:lang w:val="ro-RO"/>
              </w:rPr>
              <w:t>9</w:t>
            </w:r>
          </w:p>
        </w:tc>
        <w:tc>
          <w:tcPr>
            <w:tcW w:w="992" w:type="dxa"/>
            <w:tcBorders>
              <w:top w:val="single" w:sz="4" w:space="0" w:color="000000"/>
              <w:left w:val="single" w:sz="4" w:space="0" w:color="000000"/>
              <w:bottom w:val="single" w:sz="4" w:space="0" w:color="000000"/>
            </w:tcBorders>
            <w:shd w:val="clear" w:color="auto" w:fill="auto"/>
            <w:vAlign w:val="center"/>
          </w:tcPr>
          <w:p w14:paraId="264A9A48"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3</w:t>
            </w:r>
          </w:p>
        </w:tc>
        <w:tc>
          <w:tcPr>
            <w:tcW w:w="1134" w:type="dxa"/>
            <w:tcBorders>
              <w:top w:val="single" w:sz="4" w:space="0" w:color="000000"/>
              <w:left w:val="single" w:sz="4" w:space="0" w:color="000000"/>
              <w:bottom w:val="single" w:sz="4" w:space="0" w:color="000000"/>
            </w:tcBorders>
            <w:shd w:val="clear" w:color="auto" w:fill="auto"/>
            <w:vAlign w:val="center"/>
          </w:tcPr>
          <w:p w14:paraId="170D8883" w14:textId="77777777" w:rsidR="00B731E7" w:rsidRPr="005A23C9" w:rsidRDefault="00843CF9">
            <w:pPr>
              <w:snapToGrid w:val="0"/>
              <w:jc w:val="center"/>
              <w:rPr>
                <w:rFonts w:ascii="Arial" w:hAnsi="Arial" w:cs="Arial"/>
                <w:bCs/>
                <w:sz w:val="17"/>
                <w:szCs w:val="17"/>
                <w:lang w:val="ro-RO"/>
              </w:rPr>
            </w:pPr>
            <w:r w:rsidRPr="005A23C9">
              <w:rPr>
                <w:rFonts w:ascii="Arial" w:hAnsi="Arial" w:cs="Arial"/>
                <w:bCs/>
                <w:sz w:val="17"/>
                <w:szCs w:val="17"/>
                <w:lang w:val="ro-RO"/>
              </w:rPr>
              <w:t>4</w:t>
            </w:r>
          </w:p>
        </w:tc>
        <w:tc>
          <w:tcPr>
            <w:tcW w:w="992" w:type="dxa"/>
            <w:tcBorders>
              <w:top w:val="single" w:sz="4" w:space="0" w:color="000000"/>
              <w:left w:val="single" w:sz="4" w:space="0" w:color="000000"/>
              <w:bottom w:val="single" w:sz="4" w:space="0" w:color="000000"/>
            </w:tcBorders>
            <w:shd w:val="clear" w:color="auto" w:fill="auto"/>
            <w:vAlign w:val="center"/>
          </w:tcPr>
          <w:p w14:paraId="7D3AC095"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1</w:t>
            </w:r>
            <w:r w:rsidR="00A426A6" w:rsidRPr="005A23C9">
              <w:rPr>
                <w:rFonts w:ascii="Arial" w:hAnsi="Arial" w:cs="Arial"/>
                <w:bCs/>
                <w:sz w:val="17"/>
                <w:szCs w:val="17"/>
                <w:lang w:val="ro-RO"/>
              </w:rPr>
              <w:t>2</w:t>
            </w:r>
          </w:p>
        </w:tc>
        <w:tc>
          <w:tcPr>
            <w:tcW w:w="1276" w:type="dxa"/>
            <w:tcBorders>
              <w:top w:val="single" w:sz="4" w:space="0" w:color="000000"/>
              <w:left w:val="single" w:sz="4" w:space="0" w:color="000000"/>
              <w:bottom w:val="single" w:sz="4" w:space="0" w:color="000000"/>
            </w:tcBorders>
            <w:shd w:val="clear" w:color="auto" w:fill="auto"/>
            <w:vAlign w:val="center"/>
          </w:tcPr>
          <w:p w14:paraId="51FB20C5" w14:textId="77777777" w:rsidR="00B731E7" w:rsidRPr="005A23C9" w:rsidRDefault="00B731E7">
            <w:pPr>
              <w:snapToGrid w:val="0"/>
              <w:jc w:val="center"/>
              <w:rPr>
                <w:rFonts w:ascii="Arial" w:hAnsi="Arial" w:cs="Arial"/>
                <w:bCs/>
                <w:sz w:val="17"/>
                <w:szCs w:val="17"/>
                <w:lang w:val="ro-RO"/>
              </w:rPr>
            </w:pPr>
            <w:r w:rsidRPr="005A23C9">
              <w:rPr>
                <w:rFonts w:ascii="Arial" w:hAnsi="Arial" w:cs="Arial"/>
                <w:bCs/>
                <w:sz w:val="17"/>
                <w:szCs w:val="17"/>
                <w:lang w:val="ro-RO"/>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4FD29" w14:textId="77777777" w:rsidR="00B731E7" w:rsidRPr="005A23C9" w:rsidRDefault="00B731E7">
            <w:pPr>
              <w:snapToGrid w:val="0"/>
              <w:jc w:val="center"/>
              <w:rPr>
                <w:rFonts w:ascii="Arial" w:hAnsi="Arial" w:cs="Arial"/>
                <w:sz w:val="17"/>
                <w:szCs w:val="17"/>
              </w:rPr>
            </w:pPr>
            <w:r w:rsidRPr="005A23C9">
              <w:rPr>
                <w:rFonts w:ascii="Arial" w:hAnsi="Arial" w:cs="Arial"/>
                <w:bCs/>
                <w:sz w:val="17"/>
                <w:szCs w:val="17"/>
                <w:lang w:val="ro-RO"/>
              </w:rPr>
              <w:t>-</w:t>
            </w:r>
          </w:p>
        </w:tc>
      </w:tr>
      <w:tr w:rsidR="001433E6" w:rsidRPr="005A23C9" w14:paraId="30C38E45" w14:textId="77777777" w:rsidTr="005C42E5">
        <w:tc>
          <w:tcPr>
            <w:tcW w:w="2297" w:type="dxa"/>
            <w:tcBorders>
              <w:top w:val="single" w:sz="4" w:space="0" w:color="000000"/>
              <w:left w:val="single" w:sz="4" w:space="0" w:color="000000"/>
              <w:bottom w:val="single" w:sz="4" w:space="0" w:color="000000"/>
            </w:tcBorders>
            <w:shd w:val="clear" w:color="auto" w:fill="auto"/>
          </w:tcPr>
          <w:p w14:paraId="67C874CF" w14:textId="77777777" w:rsidR="00B731E7" w:rsidRPr="005A23C9" w:rsidRDefault="00B731E7">
            <w:pPr>
              <w:snapToGrid w:val="0"/>
              <w:rPr>
                <w:rFonts w:ascii="Arial" w:hAnsi="Arial" w:cs="Arial"/>
                <w:bCs/>
                <w:sz w:val="17"/>
                <w:szCs w:val="17"/>
                <w:lang w:val="ro-RO"/>
              </w:rPr>
            </w:pPr>
            <w:r w:rsidRPr="005A23C9">
              <w:rPr>
                <w:rFonts w:ascii="Arial" w:hAnsi="Arial" w:cs="Arial"/>
                <w:bCs/>
                <w:sz w:val="17"/>
                <w:szCs w:val="17"/>
                <w:lang w:val="ro-RO"/>
              </w:rPr>
              <w:t>Şcoala gimnazială „Bogdan Vodă”</w:t>
            </w:r>
          </w:p>
        </w:tc>
        <w:tc>
          <w:tcPr>
            <w:tcW w:w="709" w:type="dxa"/>
            <w:tcBorders>
              <w:top w:val="single" w:sz="4" w:space="0" w:color="000000"/>
              <w:left w:val="single" w:sz="4" w:space="0" w:color="000000"/>
              <w:bottom w:val="single" w:sz="4" w:space="0" w:color="000000"/>
            </w:tcBorders>
            <w:shd w:val="clear" w:color="auto" w:fill="auto"/>
            <w:vAlign w:val="center"/>
          </w:tcPr>
          <w:p w14:paraId="1036128D" w14:textId="77777777" w:rsidR="00B731E7" w:rsidRPr="005A23C9" w:rsidRDefault="0033096A">
            <w:pPr>
              <w:snapToGrid w:val="0"/>
              <w:jc w:val="center"/>
              <w:rPr>
                <w:rFonts w:ascii="Arial" w:hAnsi="Arial" w:cs="Arial"/>
                <w:bCs/>
                <w:sz w:val="17"/>
                <w:szCs w:val="17"/>
                <w:lang w:val="ro-RO"/>
              </w:rPr>
            </w:pPr>
            <w:r w:rsidRPr="005A23C9">
              <w:rPr>
                <w:rFonts w:ascii="Arial" w:hAnsi="Arial" w:cs="Arial"/>
                <w:bCs/>
                <w:sz w:val="17"/>
                <w:szCs w:val="17"/>
                <w:lang w:val="ro-RO"/>
              </w:rPr>
              <w:t>26</w:t>
            </w:r>
          </w:p>
        </w:tc>
        <w:tc>
          <w:tcPr>
            <w:tcW w:w="709" w:type="dxa"/>
            <w:tcBorders>
              <w:top w:val="single" w:sz="4" w:space="0" w:color="000000"/>
              <w:left w:val="single" w:sz="4" w:space="0" w:color="000000"/>
              <w:bottom w:val="single" w:sz="4" w:space="0" w:color="000000"/>
            </w:tcBorders>
            <w:shd w:val="clear" w:color="auto" w:fill="auto"/>
            <w:vAlign w:val="center"/>
          </w:tcPr>
          <w:p w14:paraId="05726D8A" w14:textId="77777777" w:rsidR="00B731E7" w:rsidRPr="005A23C9" w:rsidRDefault="00A426A6">
            <w:pPr>
              <w:snapToGrid w:val="0"/>
              <w:jc w:val="center"/>
              <w:rPr>
                <w:rFonts w:ascii="Arial" w:hAnsi="Arial" w:cs="Arial"/>
                <w:bCs/>
                <w:sz w:val="17"/>
                <w:szCs w:val="17"/>
                <w:lang w:val="ro-RO"/>
              </w:rPr>
            </w:pPr>
            <w:r w:rsidRPr="005A23C9">
              <w:rPr>
                <w:rFonts w:ascii="Arial" w:hAnsi="Arial" w:cs="Arial"/>
                <w:bCs/>
                <w:sz w:val="17"/>
                <w:szCs w:val="17"/>
                <w:lang w:val="ro-RO"/>
              </w:rPr>
              <w:t>7</w:t>
            </w:r>
            <w:r w:rsidR="001433E6" w:rsidRPr="005A23C9">
              <w:rPr>
                <w:rFonts w:ascii="Arial" w:hAnsi="Arial" w:cs="Arial"/>
                <w:bCs/>
                <w:sz w:val="17"/>
                <w:szCs w:val="17"/>
                <w:lang w:val="ro-RO"/>
              </w:rPr>
              <w:t>2</w:t>
            </w:r>
            <w:r w:rsidRPr="005A23C9">
              <w:rPr>
                <w:rFonts w:ascii="Arial" w:hAnsi="Arial" w:cs="Arial"/>
                <w:bCs/>
                <w:sz w:val="17"/>
                <w:szCs w:val="17"/>
                <w:lang w:val="ro-RO"/>
              </w:rPr>
              <w:t>2</w:t>
            </w:r>
          </w:p>
        </w:tc>
        <w:tc>
          <w:tcPr>
            <w:tcW w:w="992" w:type="dxa"/>
            <w:tcBorders>
              <w:top w:val="single" w:sz="4" w:space="0" w:color="000000"/>
              <w:left w:val="single" w:sz="4" w:space="0" w:color="000000"/>
              <w:bottom w:val="single" w:sz="4" w:space="0" w:color="000000"/>
            </w:tcBorders>
            <w:shd w:val="clear" w:color="auto" w:fill="auto"/>
            <w:vAlign w:val="center"/>
          </w:tcPr>
          <w:p w14:paraId="11E0F119" w14:textId="77777777" w:rsidR="00B731E7" w:rsidRPr="005A23C9" w:rsidRDefault="001433E6">
            <w:pPr>
              <w:snapToGrid w:val="0"/>
              <w:jc w:val="center"/>
              <w:rPr>
                <w:rFonts w:ascii="Arial" w:hAnsi="Arial" w:cs="Arial"/>
                <w:bCs/>
                <w:sz w:val="17"/>
                <w:szCs w:val="17"/>
                <w:lang w:val="ro-RO"/>
              </w:rPr>
            </w:pPr>
            <w:r w:rsidRPr="005A23C9">
              <w:rPr>
                <w:rFonts w:ascii="Arial" w:hAnsi="Arial" w:cs="Arial"/>
                <w:bCs/>
                <w:sz w:val="17"/>
                <w:szCs w:val="17"/>
                <w:lang w:val="ro-RO"/>
              </w:rPr>
              <w:t>39</w:t>
            </w:r>
          </w:p>
        </w:tc>
        <w:tc>
          <w:tcPr>
            <w:tcW w:w="992" w:type="dxa"/>
            <w:tcBorders>
              <w:top w:val="single" w:sz="4" w:space="0" w:color="000000"/>
              <w:left w:val="single" w:sz="4" w:space="0" w:color="000000"/>
              <w:bottom w:val="single" w:sz="4" w:space="0" w:color="000000"/>
            </w:tcBorders>
            <w:shd w:val="clear" w:color="auto" w:fill="auto"/>
            <w:vAlign w:val="center"/>
          </w:tcPr>
          <w:p w14:paraId="7D8DF4C4" w14:textId="77777777" w:rsidR="00B731E7" w:rsidRPr="005A23C9" w:rsidRDefault="00A426A6">
            <w:pPr>
              <w:snapToGrid w:val="0"/>
              <w:jc w:val="center"/>
              <w:rPr>
                <w:rFonts w:ascii="Arial" w:hAnsi="Arial" w:cs="Arial"/>
                <w:bCs/>
                <w:sz w:val="17"/>
                <w:szCs w:val="17"/>
                <w:lang w:val="ro-RO"/>
              </w:rPr>
            </w:pPr>
            <w:r w:rsidRPr="005A23C9">
              <w:rPr>
                <w:rFonts w:ascii="Arial" w:hAnsi="Arial" w:cs="Arial"/>
                <w:bCs/>
                <w:sz w:val="17"/>
                <w:szCs w:val="17"/>
                <w:lang w:val="ro-RO"/>
              </w:rPr>
              <w:t>5</w:t>
            </w:r>
          </w:p>
        </w:tc>
        <w:tc>
          <w:tcPr>
            <w:tcW w:w="1134" w:type="dxa"/>
            <w:tcBorders>
              <w:top w:val="single" w:sz="4" w:space="0" w:color="000000"/>
              <w:left w:val="single" w:sz="4" w:space="0" w:color="000000"/>
              <w:bottom w:val="single" w:sz="4" w:space="0" w:color="000000"/>
            </w:tcBorders>
            <w:shd w:val="clear" w:color="auto" w:fill="auto"/>
            <w:vAlign w:val="center"/>
          </w:tcPr>
          <w:p w14:paraId="49F3F53E" w14:textId="77777777" w:rsidR="00B731E7" w:rsidRPr="005A23C9" w:rsidRDefault="00A426A6">
            <w:pPr>
              <w:snapToGrid w:val="0"/>
              <w:jc w:val="center"/>
              <w:rPr>
                <w:rFonts w:ascii="Arial" w:hAnsi="Arial" w:cs="Arial"/>
                <w:bCs/>
                <w:sz w:val="17"/>
                <w:szCs w:val="17"/>
                <w:lang w:val="ro-RO"/>
              </w:rPr>
            </w:pPr>
            <w:r w:rsidRPr="005A23C9">
              <w:rPr>
                <w:rFonts w:ascii="Arial" w:hAnsi="Arial" w:cs="Arial"/>
                <w:bCs/>
                <w:sz w:val="17"/>
                <w:szCs w:val="17"/>
                <w:lang w:val="ro-RO"/>
              </w:rPr>
              <w:t>6</w:t>
            </w:r>
          </w:p>
        </w:tc>
        <w:tc>
          <w:tcPr>
            <w:tcW w:w="992" w:type="dxa"/>
            <w:tcBorders>
              <w:top w:val="single" w:sz="4" w:space="0" w:color="000000"/>
              <w:left w:val="single" w:sz="4" w:space="0" w:color="000000"/>
              <w:bottom w:val="single" w:sz="4" w:space="0" w:color="000000"/>
            </w:tcBorders>
            <w:shd w:val="clear" w:color="auto" w:fill="auto"/>
            <w:vAlign w:val="center"/>
          </w:tcPr>
          <w:p w14:paraId="2F14370C" w14:textId="77777777" w:rsidR="00B731E7" w:rsidRPr="005A23C9" w:rsidRDefault="00AA0F65">
            <w:pPr>
              <w:snapToGrid w:val="0"/>
              <w:jc w:val="center"/>
              <w:rPr>
                <w:rFonts w:ascii="Arial" w:hAnsi="Arial" w:cs="Arial"/>
                <w:bCs/>
                <w:sz w:val="17"/>
                <w:szCs w:val="17"/>
                <w:lang w:val="ro-RO"/>
              </w:rPr>
            </w:pPr>
            <w:r w:rsidRPr="005A23C9">
              <w:rPr>
                <w:rFonts w:ascii="Arial" w:hAnsi="Arial" w:cs="Arial"/>
                <w:bCs/>
                <w:sz w:val="17"/>
                <w:szCs w:val="17"/>
                <w:lang w:val="ro-RO"/>
              </w:rPr>
              <w:t>2</w:t>
            </w:r>
            <w:r w:rsidR="001433E6" w:rsidRPr="005A23C9">
              <w:rPr>
                <w:rFonts w:ascii="Arial" w:hAnsi="Arial" w:cs="Arial"/>
                <w:bCs/>
                <w:sz w:val="17"/>
                <w:szCs w:val="17"/>
                <w:lang w:val="ro-RO"/>
              </w:rPr>
              <w:t>1</w:t>
            </w:r>
          </w:p>
        </w:tc>
        <w:tc>
          <w:tcPr>
            <w:tcW w:w="1276" w:type="dxa"/>
            <w:tcBorders>
              <w:top w:val="single" w:sz="4" w:space="0" w:color="000000"/>
              <w:left w:val="single" w:sz="4" w:space="0" w:color="000000"/>
              <w:bottom w:val="single" w:sz="4" w:space="0" w:color="000000"/>
            </w:tcBorders>
            <w:shd w:val="clear" w:color="auto" w:fill="auto"/>
            <w:vAlign w:val="center"/>
          </w:tcPr>
          <w:p w14:paraId="359093F0" w14:textId="77777777" w:rsidR="00B731E7" w:rsidRPr="005A23C9" w:rsidRDefault="00AA0F65">
            <w:pPr>
              <w:snapToGrid w:val="0"/>
              <w:jc w:val="center"/>
              <w:rPr>
                <w:rFonts w:ascii="Arial" w:hAnsi="Arial" w:cs="Arial"/>
                <w:bCs/>
                <w:sz w:val="17"/>
                <w:szCs w:val="17"/>
                <w:lang w:val="ro-RO"/>
              </w:rPr>
            </w:pPr>
            <w:r w:rsidRPr="005A23C9">
              <w:rPr>
                <w:rFonts w:ascii="Arial" w:hAnsi="Arial" w:cs="Arial"/>
                <w:bCs/>
                <w:sz w:val="17"/>
                <w:szCs w:val="17"/>
                <w:lang w:val="ro-RO"/>
              </w:rPr>
              <w:t>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82A18" w14:textId="77777777" w:rsidR="00B731E7" w:rsidRPr="005A23C9" w:rsidRDefault="00B731E7">
            <w:pPr>
              <w:snapToGrid w:val="0"/>
              <w:jc w:val="center"/>
              <w:rPr>
                <w:rFonts w:ascii="Arial" w:hAnsi="Arial" w:cs="Arial"/>
                <w:sz w:val="17"/>
                <w:szCs w:val="17"/>
              </w:rPr>
            </w:pPr>
            <w:r w:rsidRPr="005A23C9">
              <w:rPr>
                <w:rFonts w:ascii="Arial" w:hAnsi="Arial" w:cs="Arial"/>
                <w:bCs/>
                <w:sz w:val="17"/>
                <w:szCs w:val="17"/>
                <w:lang w:val="ro-RO"/>
              </w:rPr>
              <w:t>-</w:t>
            </w:r>
          </w:p>
        </w:tc>
      </w:tr>
      <w:tr w:rsidR="006D0E7A" w:rsidRPr="005A23C9" w14:paraId="2757004A" w14:textId="77777777" w:rsidTr="005C42E5">
        <w:tc>
          <w:tcPr>
            <w:tcW w:w="2297" w:type="dxa"/>
            <w:tcBorders>
              <w:top w:val="single" w:sz="4" w:space="0" w:color="000000"/>
              <w:left w:val="single" w:sz="4" w:space="0" w:color="000000"/>
              <w:bottom w:val="single" w:sz="4" w:space="0" w:color="000000"/>
            </w:tcBorders>
            <w:shd w:val="clear" w:color="auto" w:fill="auto"/>
          </w:tcPr>
          <w:p w14:paraId="5935C5B5" w14:textId="77777777" w:rsidR="00F3417C" w:rsidRPr="005A23C9" w:rsidRDefault="00F3417C" w:rsidP="00EE6D6C">
            <w:pPr>
              <w:snapToGrid w:val="0"/>
              <w:rPr>
                <w:rFonts w:ascii="Arial" w:hAnsi="Arial" w:cs="Arial"/>
                <w:bCs/>
                <w:sz w:val="17"/>
                <w:szCs w:val="17"/>
                <w:lang w:val="ro-RO"/>
              </w:rPr>
            </w:pPr>
            <w:r w:rsidRPr="005A23C9">
              <w:rPr>
                <w:rFonts w:ascii="Arial" w:hAnsi="Arial" w:cs="Arial"/>
                <w:bCs/>
                <w:sz w:val="17"/>
                <w:szCs w:val="17"/>
                <w:lang w:val="ro-RO"/>
              </w:rPr>
              <w:t>Şcoala gimnazială „Teodor V. Ştefanelli”</w:t>
            </w:r>
          </w:p>
        </w:tc>
        <w:tc>
          <w:tcPr>
            <w:tcW w:w="709" w:type="dxa"/>
            <w:tcBorders>
              <w:top w:val="single" w:sz="4" w:space="0" w:color="000000"/>
              <w:left w:val="single" w:sz="4" w:space="0" w:color="000000"/>
              <w:bottom w:val="single" w:sz="4" w:space="0" w:color="000000"/>
            </w:tcBorders>
            <w:shd w:val="clear" w:color="auto" w:fill="auto"/>
            <w:vAlign w:val="center"/>
          </w:tcPr>
          <w:p w14:paraId="7EEE8605" w14:textId="77777777" w:rsidR="00F3417C" w:rsidRPr="005A23C9" w:rsidRDefault="008308E4" w:rsidP="00EE6D6C">
            <w:pPr>
              <w:snapToGrid w:val="0"/>
              <w:jc w:val="center"/>
              <w:rPr>
                <w:rFonts w:ascii="Arial" w:hAnsi="Arial" w:cs="Arial"/>
                <w:bCs/>
                <w:sz w:val="17"/>
                <w:szCs w:val="17"/>
                <w:lang w:val="ro-RO"/>
              </w:rPr>
            </w:pPr>
            <w:r w:rsidRPr="005A23C9">
              <w:rPr>
                <w:rFonts w:ascii="Arial" w:hAnsi="Arial" w:cs="Arial"/>
                <w:bCs/>
                <w:sz w:val="17"/>
                <w:szCs w:val="17"/>
                <w:lang w:val="ro-RO"/>
              </w:rPr>
              <w:t>18</w:t>
            </w:r>
          </w:p>
        </w:tc>
        <w:tc>
          <w:tcPr>
            <w:tcW w:w="709" w:type="dxa"/>
            <w:tcBorders>
              <w:top w:val="single" w:sz="4" w:space="0" w:color="000000"/>
              <w:left w:val="single" w:sz="4" w:space="0" w:color="000000"/>
              <w:bottom w:val="single" w:sz="4" w:space="0" w:color="000000"/>
            </w:tcBorders>
            <w:shd w:val="clear" w:color="auto" w:fill="auto"/>
            <w:vAlign w:val="center"/>
          </w:tcPr>
          <w:p w14:paraId="1F9862C8" w14:textId="77777777" w:rsidR="00F3417C" w:rsidRPr="005A23C9" w:rsidRDefault="008308E4" w:rsidP="00EE6D6C">
            <w:pPr>
              <w:snapToGrid w:val="0"/>
              <w:jc w:val="center"/>
              <w:rPr>
                <w:rFonts w:ascii="Arial" w:hAnsi="Arial" w:cs="Arial"/>
                <w:bCs/>
                <w:sz w:val="17"/>
                <w:szCs w:val="17"/>
                <w:lang w:val="ro-RO"/>
              </w:rPr>
            </w:pPr>
            <w:r w:rsidRPr="005A23C9">
              <w:rPr>
                <w:rFonts w:ascii="Arial" w:hAnsi="Arial" w:cs="Arial"/>
                <w:bCs/>
                <w:sz w:val="17"/>
                <w:szCs w:val="17"/>
                <w:lang w:val="ro-RO"/>
              </w:rPr>
              <w:t>368</w:t>
            </w:r>
          </w:p>
        </w:tc>
        <w:tc>
          <w:tcPr>
            <w:tcW w:w="992" w:type="dxa"/>
            <w:tcBorders>
              <w:top w:val="single" w:sz="4" w:space="0" w:color="000000"/>
              <w:left w:val="single" w:sz="4" w:space="0" w:color="000000"/>
              <w:bottom w:val="single" w:sz="4" w:space="0" w:color="000000"/>
            </w:tcBorders>
            <w:shd w:val="clear" w:color="auto" w:fill="auto"/>
            <w:vAlign w:val="center"/>
          </w:tcPr>
          <w:p w14:paraId="34125AF7" w14:textId="77777777" w:rsidR="00F3417C" w:rsidRPr="005A23C9" w:rsidRDefault="00114215" w:rsidP="00EE6D6C">
            <w:pPr>
              <w:snapToGrid w:val="0"/>
              <w:jc w:val="center"/>
              <w:rPr>
                <w:rFonts w:ascii="Arial" w:hAnsi="Arial" w:cs="Arial"/>
                <w:bCs/>
                <w:sz w:val="17"/>
                <w:szCs w:val="17"/>
                <w:lang w:val="ro-RO"/>
              </w:rPr>
            </w:pPr>
            <w:r w:rsidRPr="005A23C9">
              <w:rPr>
                <w:rFonts w:ascii="Arial" w:hAnsi="Arial" w:cs="Arial"/>
                <w:bCs/>
                <w:sz w:val="17"/>
                <w:szCs w:val="17"/>
                <w:lang w:val="ro-RO"/>
              </w:rPr>
              <w:t>32</w:t>
            </w:r>
          </w:p>
        </w:tc>
        <w:tc>
          <w:tcPr>
            <w:tcW w:w="992" w:type="dxa"/>
            <w:tcBorders>
              <w:top w:val="single" w:sz="4" w:space="0" w:color="000000"/>
              <w:left w:val="single" w:sz="4" w:space="0" w:color="000000"/>
              <w:bottom w:val="single" w:sz="4" w:space="0" w:color="000000"/>
            </w:tcBorders>
            <w:shd w:val="clear" w:color="auto" w:fill="auto"/>
            <w:vAlign w:val="center"/>
          </w:tcPr>
          <w:p w14:paraId="3F387412" w14:textId="77777777" w:rsidR="00F3417C" w:rsidRPr="005A23C9" w:rsidRDefault="00EF390D" w:rsidP="00EE6D6C">
            <w:pPr>
              <w:snapToGrid w:val="0"/>
              <w:jc w:val="center"/>
              <w:rPr>
                <w:rFonts w:ascii="Arial" w:hAnsi="Arial" w:cs="Arial"/>
                <w:bCs/>
                <w:sz w:val="17"/>
                <w:szCs w:val="17"/>
                <w:lang w:val="ro-RO"/>
              </w:rPr>
            </w:pPr>
            <w:r w:rsidRPr="005A23C9">
              <w:rPr>
                <w:rFonts w:ascii="Arial" w:hAnsi="Arial" w:cs="Arial"/>
                <w:bCs/>
                <w:sz w:val="17"/>
                <w:szCs w:val="17"/>
                <w:lang w:val="ro-RO"/>
              </w:rPr>
              <w:t>2</w:t>
            </w:r>
          </w:p>
        </w:tc>
        <w:tc>
          <w:tcPr>
            <w:tcW w:w="1134" w:type="dxa"/>
            <w:tcBorders>
              <w:top w:val="single" w:sz="4" w:space="0" w:color="000000"/>
              <w:left w:val="single" w:sz="4" w:space="0" w:color="000000"/>
              <w:bottom w:val="single" w:sz="4" w:space="0" w:color="000000"/>
            </w:tcBorders>
            <w:shd w:val="clear" w:color="auto" w:fill="auto"/>
            <w:vAlign w:val="center"/>
          </w:tcPr>
          <w:p w14:paraId="73C9B52C" w14:textId="77777777" w:rsidR="00F3417C" w:rsidRPr="005A23C9" w:rsidRDefault="00F3417C" w:rsidP="00EE6D6C">
            <w:pPr>
              <w:snapToGrid w:val="0"/>
              <w:jc w:val="center"/>
              <w:rPr>
                <w:rFonts w:ascii="Arial" w:hAnsi="Arial" w:cs="Arial"/>
                <w:bCs/>
                <w:sz w:val="17"/>
                <w:szCs w:val="17"/>
                <w:lang w:val="ro-RO"/>
              </w:rPr>
            </w:pPr>
            <w:r w:rsidRPr="005A23C9">
              <w:rPr>
                <w:rFonts w:ascii="Arial" w:hAnsi="Arial" w:cs="Arial"/>
                <w:bCs/>
                <w:sz w:val="17"/>
                <w:szCs w:val="17"/>
                <w:lang w:val="ro-RO"/>
              </w:rPr>
              <w:t>5,5</w:t>
            </w:r>
          </w:p>
        </w:tc>
        <w:tc>
          <w:tcPr>
            <w:tcW w:w="992" w:type="dxa"/>
            <w:tcBorders>
              <w:top w:val="single" w:sz="4" w:space="0" w:color="000000"/>
              <w:left w:val="single" w:sz="4" w:space="0" w:color="000000"/>
              <w:bottom w:val="single" w:sz="4" w:space="0" w:color="000000"/>
            </w:tcBorders>
            <w:shd w:val="clear" w:color="auto" w:fill="auto"/>
            <w:vAlign w:val="center"/>
          </w:tcPr>
          <w:p w14:paraId="1C3842A3" w14:textId="77777777" w:rsidR="00F3417C" w:rsidRPr="005A23C9" w:rsidRDefault="00F3417C" w:rsidP="00EE6D6C">
            <w:pPr>
              <w:snapToGrid w:val="0"/>
              <w:jc w:val="center"/>
              <w:rPr>
                <w:rFonts w:ascii="Arial" w:hAnsi="Arial" w:cs="Arial"/>
                <w:bCs/>
                <w:sz w:val="17"/>
                <w:szCs w:val="17"/>
                <w:lang w:val="ro-RO"/>
              </w:rPr>
            </w:pPr>
            <w:r w:rsidRPr="005A23C9">
              <w:rPr>
                <w:rFonts w:ascii="Arial" w:hAnsi="Arial" w:cs="Arial"/>
                <w:bCs/>
                <w:sz w:val="17"/>
                <w:szCs w:val="17"/>
                <w:lang w:val="ro-RO"/>
              </w:rPr>
              <w:t>1</w:t>
            </w:r>
            <w:r w:rsidR="00EF390D" w:rsidRPr="005A23C9">
              <w:rPr>
                <w:rFonts w:ascii="Arial" w:hAnsi="Arial" w:cs="Arial"/>
                <w:bCs/>
                <w:sz w:val="17"/>
                <w:szCs w:val="17"/>
                <w:lang w:val="ro-RO"/>
              </w:rPr>
              <w:t>6</w:t>
            </w:r>
          </w:p>
        </w:tc>
        <w:tc>
          <w:tcPr>
            <w:tcW w:w="1276" w:type="dxa"/>
            <w:tcBorders>
              <w:top w:val="single" w:sz="4" w:space="0" w:color="000000"/>
              <w:left w:val="single" w:sz="4" w:space="0" w:color="000000"/>
              <w:bottom w:val="single" w:sz="4" w:space="0" w:color="000000"/>
            </w:tcBorders>
            <w:shd w:val="clear" w:color="auto" w:fill="auto"/>
            <w:vAlign w:val="center"/>
          </w:tcPr>
          <w:p w14:paraId="35611F30" w14:textId="77777777" w:rsidR="00F3417C" w:rsidRPr="005A23C9" w:rsidRDefault="00EF390D" w:rsidP="00EE6D6C">
            <w:pPr>
              <w:snapToGrid w:val="0"/>
              <w:jc w:val="center"/>
              <w:rPr>
                <w:rFonts w:ascii="Arial" w:hAnsi="Arial" w:cs="Arial"/>
                <w:bCs/>
                <w:sz w:val="17"/>
                <w:szCs w:val="17"/>
                <w:lang w:val="ro-RO"/>
              </w:rPr>
            </w:pPr>
            <w:r w:rsidRPr="005A23C9">
              <w:rPr>
                <w:rFonts w:ascii="Arial" w:hAnsi="Arial" w:cs="Arial"/>
                <w:bCs/>
                <w:sz w:val="17"/>
                <w:szCs w:val="17"/>
                <w:lang w:val="ro-RO"/>
              </w:rPr>
              <w:t>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4236" w14:textId="77777777" w:rsidR="00F3417C" w:rsidRPr="005A23C9" w:rsidRDefault="00F3417C" w:rsidP="00EE6D6C">
            <w:pPr>
              <w:snapToGrid w:val="0"/>
              <w:jc w:val="center"/>
              <w:rPr>
                <w:rFonts w:ascii="Arial" w:hAnsi="Arial" w:cs="Arial"/>
                <w:sz w:val="17"/>
                <w:szCs w:val="17"/>
              </w:rPr>
            </w:pPr>
            <w:r w:rsidRPr="005A23C9">
              <w:rPr>
                <w:rFonts w:ascii="Arial" w:hAnsi="Arial" w:cs="Arial"/>
                <w:bCs/>
                <w:sz w:val="17"/>
                <w:szCs w:val="17"/>
                <w:lang w:val="ro-RO"/>
              </w:rPr>
              <w:t>-</w:t>
            </w:r>
          </w:p>
        </w:tc>
      </w:tr>
      <w:bookmarkEnd w:id="2"/>
    </w:tbl>
    <w:p w14:paraId="4FB2D539" w14:textId="77777777" w:rsidR="00E848E5" w:rsidRPr="005A23C9" w:rsidRDefault="00E848E5">
      <w:pPr>
        <w:autoSpaceDE w:val="0"/>
        <w:ind w:firstLine="900"/>
        <w:jc w:val="both"/>
        <w:rPr>
          <w:rFonts w:ascii="Arial" w:hAnsi="Arial" w:cs="Arial"/>
          <w:bCs/>
          <w:sz w:val="22"/>
          <w:szCs w:val="22"/>
          <w:lang w:val="ro-RO"/>
        </w:rPr>
      </w:pPr>
    </w:p>
    <w:p w14:paraId="1AAACA58" w14:textId="77777777" w:rsidR="00B731E7" w:rsidRPr="005A23C9" w:rsidRDefault="00B731E7">
      <w:pPr>
        <w:autoSpaceDE w:val="0"/>
        <w:ind w:firstLine="900"/>
        <w:jc w:val="both"/>
        <w:rPr>
          <w:rFonts w:ascii="Arial" w:hAnsi="Arial" w:cs="Arial"/>
          <w:bCs/>
          <w:sz w:val="22"/>
          <w:szCs w:val="22"/>
          <w:lang w:val="ro-RO"/>
        </w:rPr>
      </w:pPr>
      <w:r w:rsidRPr="005A23C9">
        <w:rPr>
          <w:rFonts w:ascii="Arial" w:hAnsi="Arial" w:cs="Arial"/>
          <w:bCs/>
          <w:sz w:val="22"/>
          <w:szCs w:val="22"/>
          <w:lang w:val="ro-RO"/>
        </w:rPr>
        <w:t>Învăţământul preşcolar din localitate dispune de 7 grădiniţe:</w:t>
      </w:r>
    </w:p>
    <w:p w14:paraId="25215542" w14:textId="77777777" w:rsidR="00B731E7" w:rsidRPr="005A23C9" w:rsidRDefault="00B731E7">
      <w:pPr>
        <w:autoSpaceDE w:val="0"/>
        <w:jc w:val="both"/>
        <w:rPr>
          <w:rFonts w:ascii="Arial" w:hAnsi="Arial" w:cs="Arial"/>
          <w:bCs/>
          <w:sz w:val="20"/>
          <w:szCs w:val="20"/>
          <w:lang w:val="ro-RO"/>
        </w:rPr>
      </w:pPr>
    </w:p>
    <w:tbl>
      <w:tblPr>
        <w:tblW w:w="5000" w:type="pct"/>
        <w:tblLook w:val="0000" w:firstRow="0" w:lastRow="0" w:firstColumn="0" w:lastColumn="0" w:noHBand="0" w:noVBand="0"/>
      </w:tblPr>
      <w:tblGrid>
        <w:gridCol w:w="6960"/>
        <w:gridCol w:w="1621"/>
        <w:gridCol w:w="1330"/>
      </w:tblGrid>
      <w:tr w:rsidR="007C0A12" w:rsidRPr="005A23C9" w14:paraId="614061B3" w14:textId="77777777" w:rsidTr="00CB45BA">
        <w:trPr>
          <w:cantSplit/>
          <w:trHeight w:val="720"/>
        </w:trPr>
        <w:tc>
          <w:tcPr>
            <w:tcW w:w="3511" w:type="pct"/>
            <w:tcBorders>
              <w:top w:val="single" w:sz="4" w:space="0" w:color="000000"/>
              <w:left w:val="single" w:sz="4" w:space="0" w:color="000000"/>
              <w:bottom w:val="single" w:sz="4" w:space="0" w:color="000000"/>
            </w:tcBorders>
            <w:shd w:val="clear" w:color="auto" w:fill="auto"/>
            <w:vAlign w:val="center"/>
          </w:tcPr>
          <w:p w14:paraId="0AD07CCD" w14:textId="77777777" w:rsidR="00DE5FE7" w:rsidRPr="005A23C9" w:rsidRDefault="00DE5FE7">
            <w:pPr>
              <w:snapToGrid w:val="0"/>
              <w:jc w:val="center"/>
              <w:rPr>
                <w:rFonts w:ascii="Arial" w:hAnsi="Arial" w:cs="Arial"/>
                <w:b/>
                <w:bCs/>
                <w:sz w:val="20"/>
                <w:szCs w:val="20"/>
                <w:lang w:val="ro-RO"/>
              </w:rPr>
            </w:pPr>
            <w:r w:rsidRPr="005A23C9">
              <w:rPr>
                <w:rFonts w:ascii="Arial" w:hAnsi="Arial" w:cs="Arial"/>
                <w:b/>
                <w:bCs/>
                <w:sz w:val="20"/>
                <w:szCs w:val="20"/>
                <w:lang w:val="ro-RO"/>
              </w:rPr>
              <w:t>Unitatea de învăţământ</w:t>
            </w:r>
          </w:p>
        </w:tc>
        <w:tc>
          <w:tcPr>
            <w:tcW w:w="818" w:type="pct"/>
            <w:tcBorders>
              <w:top w:val="single" w:sz="4" w:space="0" w:color="000000"/>
              <w:left w:val="single" w:sz="4" w:space="0" w:color="000000"/>
              <w:bottom w:val="single" w:sz="4" w:space="0" w:color="000000"/>
            </w:tcBorders>
            <w:shd w:val="clear" w:color="auto" w:fill="auto"/>
            <w:vAlign w:val="center"/>
          </w:tcPr>
          <w:p w14:paraId="7B50844F" w14:textId="77777777" w:rsidR="00DE5FE7" w:rsidRPr="005A23C9" w:rsidRDefault="00DE5FE7">
            <w:pPr>
              <w:snapToGrid w:val="0"/>
              <w:jc w:val="center"/>
              <w:rPr>
                <w:rFonts w:ascii="Arial" w:hAnsi="Arial" w:cs="Arial"/>
                <w:b/>
                <w:bCs/>
                <w:sz w:val="20"/>
                <w:szCs w:val="20"/>
                <w:lang w:val="ro-RO"/>
              </w:rPr>
            </w:pPr>
            <w:r w:rsidRPr="005A23C9">
              <w:rPr>
                <w:rFonts w:ascii="Arial" w:hAnsi="Arial" w:cs="Arial"/>
                <w:b/>
                <w:bCs/>
                <w:sz w:val="20"/>
                <w:szCs w:val="20"/>
                <w:lang w:val="ro-RO"/>
              </w:rPr>
              <w:t>Nr. grupe total</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5AF0C19C" w14:textId="77777777" w:rsidR="00DE5FE7" w:rsidRPr="005A23C9" w:rsidRDefault="00DE5FE7">
            <w:pPr>
              <w:snapToGrid w:val="0"/>
              <w:jc w:val="center"/>
              <w:rPr>
                <w:rFonts w:ascii="Arial" w:hAnsi="Arial" w:cs="Arial"/>
                <w:b/>
                <w:bCs/>
                <w:sz w:val="20"/>
                <w:szCs w:val="20"/>
                <w:lang w:val="ro-RO"/>
              </w:rPr>
            </w:pPr>
            <w:r w:rsidRPr="005A23C9">
              <w:rPr>
                <w:rFonts w:ascii="Arial" w:hAnsi="Arial" w:cs="Arial"/>
                <w:b/>
                <w:bCs/>
                <w:sz w:val="20"/>
                <w:szCs w:val="20"/>
                <w:lang w:val="ro-RO"/>
              </w:rPr>
              <w:t>Nr. total copii</w:t>
            </w:r>
          </w:p>
        </w:tc>
      </w:tr>
      <w:tr w:rsidR="00486EA8" w:rsidRPr="005A23C9" w14:paraId="6866BFB3" w14:textId="77777777" w:rsidTr="00CB45BA">
        <w:tc>
          <w:tcPr>
            <w:tcW w:w="3511" w:type="pct"/>
            <w:tcBorders>
              <w:top w:val="single" w:sz="4" w:space="0" w:color="000000"/>
              <w:left w:val="single" w:sz="4" w:space="0" w:color="000000"/>
              <w:bottom w:val="single" w:sz="4" w:space="0" w:color="000000"/>
            </w:tcBorders>
            <w:shd w:val="clear" w:color="auto" w:fill="auto"/>
          </w:tcPr>
          <w:p w14:paraId="7DF0FCAB"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Grădiniţa cu program prelungit „Căsuţa piticilor”,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14:paraId="211A3ADD"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6</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0650E4D0"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1</w:t>
            </w:r>
            <w:r w:rsidR="00486EA8" w:rsidRPr="005A23C9">
              <w:rPr>
                <w:rFonts w:ascii="Arial" w:hAnsi="Arial" w:cs="Arial"/>
                <w:bCs/>
                <w:sz w:val="20"/>
                <w:szCs w:val="20"/>
                <w:lang w:val="ro-RO"/>
              </w:rPr>
              <w:t>38</w:t>
            </w:r>
          </w:p>
        </w:tc>
      </w:tr>
      <w:tr w:rsidR="00486EA8" w:rsidRPr="005A23C9" w14:paraId="64A3AD38" w14:textId="77777777" w:rsidTr="00CB45BA">
        <w:tc>
          <w:tcPr>
            <w:tcW w:w="3511" w:type="pct"/>
            <w:tcBorders>
              <w:top w:val="single" w:sz="4" w:space="0" w:color="000000"/>
              <w:left w:val="single" w:sz="4" w:space="0" w:color="000000"/>
              <w:bottom w:val="single" w:sz="4" w:space="0" w:color="000000"/>
            </w:tcBorders>
            <w:shd w:val="clear" w:color="auto" w:fill="auto"/>
          </w:tcPr>
          <w:p w14:paraId="48D52273"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Grădiniţa cu program prelungit nr. 2 , aflată în subordinea Liceului Tehnologic nr. 1</w:t>
            </w:r>
          </w:p>
        </w:tc>
        <w:tc>
          <w:tcPr>
            <w:tcW w:w="818" w:type="pct"/>
            <w:tcBorders>
              <w:top w:val="single" w:sz="4" w:space="0" w:color="000000"/>
              <w:left w:val="single" w:sz="4" w:space="0" w:color="000000"/>
              <w:bottom w:val="single" w:sz="4" w:space="0" w:color="000000"/>
            </w:tcBorders>
            <w:shd w:val="clear" w:color="auto" w:fill="auto"/>
            <w:vAlign w:val="center"/>
          </w:tcPr>
          <w:p w14:paraId="33976940"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4</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52AD7D10" w14:textId="77777777" w:rsidR="00DE5FE7" w:rsidRPr="005A23C9" w:rsidRDefault="00486EA8">
            <w:pPr>
              <w:snapToGrid w:val="0"/>
              <w:jc w:val="center"/>
              <w:rPr>
                <w:rFonts w:ascii="Arial" w:hAnsi="Arial" w:cs="Arial"/>
                <w:bCs/>
                <w:sz w:val="20"/>
                <w:szCs w:val="20"/>
                <w:lang w:val="ro-RO"/>
              </w:rPr>
            </w:pPr>
            <w:r w:rsidRPr="005A23C9">
              <w:rPr>
                <w:rFonts w:ascii="Arial" w:hAnsi="Arial" w:cs="Arial"/>
                <w:bCs/>
                <w:sz w:val="20"/>
                <w:szCs w:val="20"/>
                <w:lang w:val="ro-RO"/>
              </w:rPr>
              <w:t>89</w:t>
            </w:r>
          </w:p>
        </w:tc>
      </w:tr>
      <w:tr w:rsidR="00843CF9" w:rsidRPr="005A23C9" w14:paraId="4785414A" w14:textId="77777777" w:rsidTr="00CB45BA">
        <w:tc>
          <w:tcPr>
            <w:tcW w:w="3511" w:type="pct"/>
            <w:tcBorders>
              <w:top w:val="single" w:sz="4" w:space="0" w:color="000000"/>
              <w:left w:val="single" w:sz="4" w:space="0" w:color="000000"/>
              <w:bottom w:val="single" w:sz="4" w:space="0" w:color="000000"/>
            </w:tcBorders>
            <w:shd w:val="clear" w:color="auto" w:fill="auto"/>
          </w:tcPr>
          <w:p w14:paraId="76393873"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Grădiniţa cu program normal „Floare de colţ”,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14:paraId="0C377E54" w14:textId="77777777" w:rsidR="00DE5FE7" w:rsidRPr="005A23C9" w:rsidRDefault="005A063F">
            <w:pPr>
              <w:snapToGrid w:val="0"/>
              <w:jc w:val="center"/>
              <w:rPr>
                <w:rFonts w:ascii="Arial" w:hAnsi="Arial" w:cs="Arial"/>
                <w:bCs/>
                <w:sz w:val="20"/>
                <w:szCs w:val="20"/>
                <w:lang w:val="ro-RO"/>
              </w:rPr>
            </w:pPr>
            <w:r w:rsidRPr="005A23C9">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47F61B61" w14:textId="77777777" w:rsidR="00DE5FE7" w:rsidRPr="005A23C9" w:rsidRDefault="005A063F">
            <w:pPr>
              <w:snapToGrid w:val="0"/>
              <w:jc w:val="center"/>
              <w:rPr>
                <w:rFonts w:ascii="Arial" w:hAnsi="Arial" w:cs="Arial"/>
                <w:bCs/>
                <w:sz w:val="20"/>
                <w:szCs w:val="20"/>
                <w:lang w:val="ro-RO"/>
              </w:rPr>
            </w:pPr>
            <w:r w:rsidRPr="005A23C9">
              <w:rPr>
                <w:rFonts w:ascii="Arial" w:hAnsi="Arial" w:cs="Arial"/>
                <w:bCs/>
                <w:sz w:val="20"/>
                <w:szCs w:val="20"/>
                <w:lang w:val="ro-RO"/>
              </w:rPr>
              <w:t>4</w:t>
            </w:r>
            <w:r w:rsidR="00843CF9" w:rsidRPr="005A23C9">
              <w:rPr>
                <w:rFonts w:ascii="Arial" w:hAnsi="Arial" w:cs="Arial"/>
                <w:bCs/>
                <w:sz w:val="20"/>
                <w:szCs w:val="20"/>
                <w:lang w:val="ro-RO"/>
              </w:rPr>
              <w:t>3</w:t>
            </w:r>
          </w:p>
        </w:tc>
      </w:tr>
      <w:tr w:rsidR="00843CF9" w:rsidRPr="005A23C9" w14:paraId="6B210F87" w14:textId="77777777" w:rsidTr="00CB45BA">
        <w:tc>
          <w:tcPr>
            <w:tcW w:w="3511" w:type="pct"/>
            <w:tcBorders>
              <w:top w:val="single" w:sz="4" w:space="0" w:color="000000"/>
              <w:left w:val="single" w:sz="4" w:space="0" w:color="000000"/>
              <w:bottom w:val="single" w:sz="4" w:space="0" w:color="000000"/>
            </w:tcBorders>
            <w:shd w:val="clear" w:color="auto" w:fill="auto"/>
          </w:tcPr>
          <w:p w14:paraId="5E2680AF"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 xml:space="preserve">Grădiniţa cu program normal nr. 2 </w:t>
            </w:r>
          </w:p>
          <w:p w14:paraId="06239A63" w14:textId="77777777" w:rsidR="00DE5FE7" w:rsidRPr="005A23C9" w:rsidRDefault="00DE5FE7">
            <w:pPr>
              <w:rPr>
                <w:rFonts w:ascii="Arial" w:hAnsi="Arial" w:cs="Arial"/>
                <w:bCs/>
                <w:sz w:val="20"/>
                <w:szCs w:val="20"/>
                <w:lang w:val="ro-RO"/>
              </w:rPr>
            </w:pPr>
            <w:r w:rsidRPr="005A23C9">
              <w:rPr>
                <w:rFonts w:ascii="Arial" w:hAnsi="Arial" w:cs="Arial"/>
                <w:bCs/>
                <w:sz w:val="20"/>
                <w:szCs w:val="20"/>
                <w:lang w:val="ro-RO"/>
              </w:rPr>
              <w:t>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14:paraId="1EE66F28"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3</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094304F0" w14:textId="77777777" w:rsidR="00DE5FE7" w:rsidRPr="005A23C9" w:rsidRDefault="00843CF9">
            <w:pPr>
              <w:snapToGrid w:val="0"/>
              <w:jc w:val="center"/>
              <w:rPr>
                <w:rFonts w:ascii="Arial" w:hAnsi="Arial" w:cs="Arial"/>
                <w:bCs/>
                <w:sz w:val="20"/>
                <w:szCs w:val="20"/>
                <w:lang w:val="ro-RO"/>
              </w:rPr>
            </w:pPr>
            <w:r w:rsidRPr="005A23C9">
              <w:rPr>
                <w:rFonts w:ascii="Arial" w:hAnsi="Arial" w:cs="Arial"/>
                <w:bCs/>
                <w:sz w:val="20"/>
                <w:szCs w:val="20"/>
                <w:lang w:val="ro-RO"/>
              </w:rPr>
              <w:t>82</w:t>
            </w:r>
          </w:p>
        </w:tc>
      </w:tr>
      <w:tr w:rsidR="00A44213" w:rsidRPr="005A23C9" w14:paraId="2CABCF54" w14:textId="77777777" w:rsidTr="00CB45BA">
        <w:tc>
          <w:tcPr>
            <w:tcW w:w="3511" w:type="pct"/>
            <w:tcBorders>
              <w:top w:val="single" w:sz="4" w:space="0" w:color="000000"/>
              <w:left w:val="single" w:sz="4" w:space="0" w:color="000000"/>
              <w:bottom w:val="single" w:sz="4" w:space="0" w:color="000000"/>
            </w:tcBorders>
            <w:shd w:val="clear" w:color="auto" w:fill="auto"/>
          </w:tcPr>
          <w:p w14:paraId="6E5D8B8D"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 xml:space="preserve">Grădiniţa cu program normal nr. 3 </w:t>
            </w:r>
          </w:p>
          <w:p w14:paraId="15BF9470" w14:textId="77777777" w:rsidR="00DE5FE7" w:rsidRPr="005A23C9" w:rsidRDefault="00DE5FE7">
            <w:pPr>
              <w:rPr>
                <w:rFonts w:ascii="Arial" w:hAnsi="Arial" w:cs="Arial"/>
                <w:bCs/>
                <w:sz w:val="20"/>
                <w:szCs w:val="20"/>
                <w:lang w:val="ro-RO"/>
              </w:rPr>
            </w:pPr>
            <w:r w:rsidRPr="005A23C9">
              <w:rPr>
                <w:rFonts w:ascii="Arial" w:hAnsi="Arial" w:cs="Arial"/>
                <w:bCs/>
                <w:sz w:val="20"/>
                <w:szCs w:val="20"/>
                <w:lang w:val="ro-RO"/>
              </w:rPr>
              <w:t>aflată în subordinea Şcolii gimnaziale „Teodor Ştefanelli”</w:t>
            </w:r>
          </w:p>
        </w:tc>
        <w:tc>
          <w:tcPr>
            <w:tcW w:w="818" w:type="pct"/>
            <w:tcBorders>
              <w:top w:val="single" w:sz="4" w:space="0" w:color="000000"/>
              <w:left w:val="single" w:sz="4" w:space="0" w:color="000000"/>
              <w:bottom w:val="single" w:sz="4" w:space="0" w:color="000000"/>
            </w:tcBorders>
            <w:shd w:val="clear" w:color="auto" w:fill="auto"/>
            <w:vAlign w:val="center"/>
          </w:tcPr>
          <w:p w14:paraId="71AE5C09"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490DACD2" w14:textId="77777777" w:rsidR="00DE5FE7" w:rsidRPr="005A23C9" w:rsidRDefault="00EF390D" w:rsidP="008308E4">
            <w:pPr>
              <w:snapToGrid w:val="0"/>
              <w:jc w:val="center"/>
              <w:rPr>
                <w:rFonts w:ascii="Arial" w:hAnsi="Arial" w:cs="Arial"/>
                <w:bCs/>
                <w:sz w:val="20"/>
                <w:szCs w:val="20"/>
                <w:lang w:val="ro-RO"/>
              </w:rPr>
            </w:pPr>
            <w:r w:rsidRPr="005A23C9">
              <w:rPr>
                <w:rFonts w:ascii="Arial" w:hAnsi="Arial" w:cs="Arial"/>
                <w:bCs/>
                <w:sz w:val="20"/>
                <w:szCs w:val="20"/>
                <w:lang w:val="ro-RO"/>
              </w:rPr>
              <w:t>3</w:t>
            </w:r>
            <w:r w:rsidR="008308E4" w:rsidRPr="005A23C9">
              <w:rPr>
                <w:rFonts w:ascii="Arial" w:hAnsi="Arial" w:cs="Arial"/>
                <w:bCs/>
                <w:sz w:val="20"/>
                <w:szCs w:val="20"/>
                <w:lang w:val="ro-RO"/>
              </w:rPr>
              <w:t>7</w:t>
            </w:r>
          </w:p>
        </w:tc>
      </w:tr>
      <w:tr w:rsidR="00843CF9" w:rsidRPr="005A23C9" w14:paraId="0F34548C" w14:textId="77777777" w:rsidTr="00CB45BA">
        <w:tc>
          <w:tcPr>
            <w:tcW w:w="3511" w:type="pct"/>
            <w:tcBorders>
              <w:top w:val="single" w:sz="4" w:space="0" w:color="000000"/>
              <w:left w:val="single" w:sz="4" w:space="0" w:color="000000"/>
              <w:bottom w:val="single" w:sz="4" w:space="0" w:color="000000"/>
            </w:tcBorders>
            <w:shd w:val="clear" w:color="auto" w:fill="auto"/>
          </w:tcPr>
          <w:p w14:paraId="563D9797"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Grădiniţa cu program normal „Valea Seacă”,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14:paraId="13ED600A" w14:textId="77777777" w:rsidR="00DE5FE7" w:rsidRPr="005A23C9" w:rsidRDefault="00DE5FE7">
            <w:pPr>
              <w:snapToGrid w:val="0"/>
              <w:jc w:val="center"/>
              <w:rPr>
                <w:rFonts w:ascii="Arial" w:hAnsi="Arial" w:cs="Arial"/>
                <w:bCs/>
                <w:sz w:val="20"/>
                <w:szCs w:val="20"/>
                <w:lang w:val="ro-RO"/>
              </w:rPr>
            </w:pPr>
            <w:r w:rsidRPr="005A23C9">
              <w:rPr>
                <w:rFonts w:ascii="Arial" w:hAnsi="Arial" w:cs="Arial"/>
                <w:bCs/>
                <w:sz w:val="20"/>
                <w:szCs w:val="20"/>
                <w:lang w:val="ro-RO"/>
              </w:rPr>
              <w:t>2</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148A0D7E" w14:textId="77777777" w:rsidR="00DE5FE7" w:rsidRPr="005A23C9" w:rsidRDefault="00EF390D">
            <w:pPr>
              <w:snapToGrid w:val="0"/>
              <w:jc w:val="center"/>
              <w:rPr>
                <w:rFonts w:ascii="Arial" w:hAnsi="Arial" w:cs="Arial"/>
                <w:bCs/>
                <w:sz w:val="20"/>
                <w:szCs w:val="20"/>
              </w:rPr>
            </w:pPr>
            <w:r w:rsidRPr="005A23C9">
              <w:rPr>
                <w:rFonts w:ascii="Arial" w:hAnsi="Arial" w:cs="Arial"/>
                <w:bCs/>
                <w:sz w:val="20"/>
                <w:szCs w:val="20"/>
                <w:lang w:val="ro-RO"/>
              </w:rPr>
              <w:t>3</w:t>
            </w:r>
            <w:r w:rsidR="00843CF9" w:rsidRPr="005A23C9">
              <w:rPr>
                <w:rFonts w:ascii="Arial" w:hAnsi="Arial" w:cs="Arial"/>
                <w:bCs/>
                <w:sz w:val="20"/>
                <w:szCs w:val="20"/>
                <w:lang w:val="ro-RO"/>
              </w:rPr>
              <w:t>5</w:t>
            </w:r>
          </w:p>
        </w:tc>
      </w:tr>
      <w:tr w:rsidR="00843CF9" w:rsidRPr="005A23C9" w14:paraId="2A4A9BF2" w14:textId="77777777" w:rsidTr="00CB45BA">
        <w:tc>
          <w:tcPr>
            <w:tcW w:w="3511" w:type="pct"/>
            <w:tcBorders>
              <w:top w:val="single" w:sz="4" w:space="0" w:color="000000"/>
              <w:left w:val="single" w:sz="4" w:space="0" w:color="000000"/>
              <w:bottom w:val="single" w:sz="4" w:space="0" w:color="000000"/>
            </w:tcBorders>
            <w:shd w:val="clear" w:color="auto" w:fill="auto"/>
          </w:tcPr>
          <w:p w14:paraId="659C340E" w14:textId="77777777" w:rsidR="00DE5FE7" w:rsidRPr="005A23C9" w:rsidRDefault="00DE5FE7">
            <w:pPr>
              <w:snapToGrid w:val="0"/>
              <w:rPr>
                <w:rFonts w:ascii="Arial" w:hAnsi="Arial" w:cs="Arial"/>
                <w:bCs/>
                <w:sz w:val="20"/>
                <w:szCs w:val="20"/>
                <w:lang w:val="ro-RO"/>
              </w:rPr>
            </w:pPr>
            <w:r w:rsidRPr="005A23C9">
              <w:rPr>
                <w:rFonts w:ascii="Arial" w:hAnsi="Arial" w:cs="Arial"/>
                <w:bCs/>
                <w:sz w:val="20"/>
                <w:szCs w:val="20"/>
                <w:lang w:val="ro-RO"/>
              </w:rPr>
              <w:t>Grădiniţa cu program normal nr. 5, aflată aflată în subordinea Şcolii gimnaziale „George Voevidca”</w:t>
            </w:r>
          </w:p>
        </w:tc>
        <w:tc>
          <w:tcPr>
            <w:tcW w:w="818" w:type="pct"/>
            <w:tcBorders>
              <w:top w:val="single" w:sz="4" w:space="0" w:color="000000"/>
              <w:left w:val="single" w:sz="4" w:space="0" w:color="000000"/>
              <w:bottom w:val="single" w:sz="4" w:space="0" w:color="000000"/>
            </w:tcBorders>
            <w:shd w:val="clear" w:color="auto" w:fill="auto"/>
            <w:vAlign w:val="center"/>
          </w:tcPr>
          <w:p w14:paraId="3485FBF1" w14:textId="77777777" w:rsidR="00DE5FE7" w:rsidRPr="005A23C9" w:rsidRDefault="00843CF9">
            <w:pPr>
              <w:snapToGrid w:val="0"/>
              <w:jc w:val="center"/>
              <w:rPr>
                <w:rFonts w:ascii="Arial" w:hAnsi="Arial" w:cs="Arial"/>
                <w:bCs/>
                <w:sz w:val="20"/>
                <w:szCs w:val="20"/>
                <w:lang w:val="ro-RO"/>
              </w:rPr>
            </w:pPr>
            <w:r w:rsidRPr="005A23C9">
              <w:rPr>
                <w:rFonts w:ascii="Arial" w:hAnsi="Arial" w:cs="Arial"/>
                <w:bCs/>
                <w:sz w:val="20"/>
                <w:szCs w:val="20"/>
                <w:lang w:val="ro-RO"/>
              </w:rPr>
              <w:t>5</w:t>
            </w:r>
          </w:p>
        </w:tc>
        <w:tc>
          <w:tcPr>
            <w:tcW w:w="671" w:type="pct"/>
            <w:tcBorders>
              <w:top w:val="single" w:sz="4" w:space="0" w:color="000000"/>
              <w:left w:val="single" w:sz="4" w:space="0" w:color="000000"/>
              <w:bottom w:val="single" w:sz="4" w:space="0" w:color="000000"/>
              <w:right w:val="single" w:sz="4" w:space="0" w:color="auto"/>
            </w:tcBorders>
            <w:shd w:val="clear" w:color="auto" w:fill="auto"/>
            <w:vAlign w:val="center"/>
          </w:tcPr>
          <w:p w14:paraId="131F13E3" w14:textId="77777777" w:rsidR="00DE5FE7" w:rsidRPr="005A23C9" w:rsidRDefault="00DE068F">
            <w:pPr>
              <w:snapToGrid w:val="0"/>
              <w:jc w:val="center"/>
              <w:rPr>
                <w:rFonts w:ascii="Arial" w:hAnsi="Arial" w:cs="Arial"/>
                <w:bCs/>
                <w:sz w:val="20"/>
                <w:szCs w:val="20"/>
                <w:lang w:val="ro-RO"/>
              </w:rPr>
            </w:pPr>
            <w:r w:rsidRPr="005A23C9">
              <w:rPr>
                <w:rFonts w:ascii="Arial" w:hAnsi="Arial" w:cs="Arial"/>
                <w:bCs/>
                <w:sz w:val="20"/>
                <w:szCs w:val="20"/>
                <w:lang w:val="ro-RO"/>
              </w:rPr>
              <w:t>10</w:t>
            </w:r>
            <w:r w:rsidR="00843CF9" w:rsidRPr="005A23C9">
              <w:rPr>
                <w:rFonts w:ascii="Arial" w:hAnsi="Arial" w:cs="Arial"/>
                <w:bCs/>
                <w:sz w:val="20"/>
                <w:szCs w:val="20"/>
                <w:lang w:val="ro-RO"/>
              </w:rPr>
              <w:t>7</w:t>
            </w:r>
          </w:p>
        </w:tc>
      </w:tr>
    </w:tbl>
    <w:p w14:paraId="0B4D5A66" w14:textId="77777777" w:rsidR="00B731E7" w:rsidRPr="005A23C9" w:rsidRDefault="00B731E7">
      <w:pPr>
        <w:tabs>
          <w:tab w:val="left" w:pos="1043"/>
          <w:tab w:val="left" w:pos="2062"/>
          <w:tab w:val="left" w:pos="3117"/>
          <w:tab w:val="left" w:pos="4123"/>
          <w:tab w:val="left" w:pos="5162"/>
        </w:tabs>
        <w:ind w:left="93"/>
        <w:rPr>
          <w:rFonts w:ascii="Arial" w:hAnsi="Arial" w:cs="Arial"/>
          <w:sz w:val="20"/>
          <w:szCs w:val="20"/>
          <w:lang w:val="ro-RO"/>
        </w:rPr>
      </w:pPr>
      <w:r w:rsidRPr="005A23C9">
        <w:rPr>
          <w:rFonts w:ascii="Arial" w:hAnsi="Arial" w:cs="Arial"/>
          <w:sz w:val="20"/>
          <w:szCs w:val="20"/>
          <w:lang w:val="ro-RO"/>
        </w:rPr>
        <w:tab/>
      </w:r>
      <w:r w:rsidRPr="005A23C9">
        <w:rPr>
          <w:rFonts w:ascii="Arial" w:hAnsi="Arial" w:cs="Arial"/>
          <w:sz w:val="20"/>
          <w:szCs w:val="20"/>
          <w:lang w:val="ro-RO"/>
        </w:rPr>
        <w:tab/>
      </w:r>
    </w:p>
    <w:p w14:paraId="3191B979" w14:textId="77777777" w:rsidR="00777052" w:rsidRPr="005A23C9" w:rsidRDefault="00777052">
      <w:pPr>
        <w:tabs>
          <w:tab w:val="left" w:pos="1043"/>
          <w:tab w:val="left" w:pos="2062"/>
          <w:tab w:val="left" w:pos="3117"/>
          <w:tab w:val="left" w:pos="4123"/>
          <w:tab w:val="left" w:pos="5162"/>
        </w:tabs>
        <w:ind w:left="93"/>
        <w:rPr>
          <w:rFonts w:ascii="Arial" w:hAnsi="Arial" w:cs="Arial"/>
          <w:sz w:val="20"/>
          <w:szCs w:val="20"/>
          <w:lang w:val="ro-RO"/>
        </w:rPr>
      </w:pPr>
    </w:p>
    <w:p w14:paraId="3E851632" w14:textId="77777777" w:rsidR="00777052" w:rsidRPr="005A23C9" w:rsidRDefault="00777052">
      <w:pPr>
        <w:tabs>
          <w:tab w:val="left" w:pos="1043"/>
          <w:tab w:val="left" w:pos="2062"/>
          <w:tab w:val="left" w:pos="3117"/>
          <w:tab w:val="left" w:pos="4123"/>
          <w:tab w:val="left" w:pos="5162"/>
        </w:tabs>
        <w:ind w:left="93"/>
        <w:rPr>
          <w:rFonts w:ascii="Arial" w:hAnsi="Arial" w:cs="Arial"/>
          <w:sz w:val="20"/>
          <w:szCs w:val="20"/>
          <w:lang w:val="ro-RO"/>
        </w:rPr>
      </w:pPr>
    </w:p>
    <w:p w14:paraId="12B161B2" w14:textId="77777777" w:rsidR="00B731E7" w:rsidRPr="005A23C9" w:rsidRDefault="00B731E7">
      <w:pPr>
        <w:pStyle w:val="Heading3"/>
        <w:ind w:left="720" w:firstLine="0"/>
        <w:jc w:val="center"/>
        <w:rPr>
          <w:sz w:val="20"/>
          <w:szCs w:val="20"/>
        </w:rPr>
      </w:pPr>
    </w:p>
    <w:p w14:paraId="39FDA1DC" w14:textId="77777777" w:rsidR="00B731E7" w:rsidRPr="005A23C9" w:rsidRDefault="00B731E7">
      <w:pPr>
        <w:pStyle w:val="Heading3"/>
        <w:ind w:left="720" w:firstLine="0"/>
        <w:jc w:val="center"/>
        <w:rPr>
          <w:sz w:val="20"/>
        </w:rPr>
      </w:pPr>
      <w:r w:rsidRPr="005A23C9">
        <w:rPr>
          <w:sz w:val="26"/>
        </w:rPr>
        <w:t>I.7.ORDINE PUBLICĂ ŞI SIGURANŢA CETĂŢEANULUI</w:t>
      </w:r>
    </w:p>
    <w:p w14:paraId="5237579A" w14:textId="77777777" w:rsidR="00B731E7" w:rsidRPr="005A23C9" w:rsidRDefault="00B731E7">
      <w:pPr>
        <w:ind w:firstLine="900"/>
        <w:rPr>
          <w:rFonts w:ascii="Arial" w:hAnsi="Arial" w:cs="Arial"/>
          <w:sz w:val="20"/>
          <w:lang w:val="ro-RO"/>
        </w:rPr>
      </w:pPr>
    </w:p>
    <w:p w14:paraId="30289141" w14:textId="77777777" w:rsidR="00825C58" w:rsidRPr="005A23C9" w:rsidRDefault="00825C58">
      <w:pPr>
        <w:ind w:firstLine="900"/>
        <w:rPr>
          <w:rFonts w:ascii="Arial" w:hAnsi="Arial" w:cs="Arial"/>
          <w:sz w:val="20"/>
          <w:lang w:val="ro-RO"/>
        </w:rPr>
      </w:pPr>
    </w:p>
    <w:p w14:paraId="1F592A14" w14:textId="77777777" w:rsidR="00B731E7" w:rsidRPr="005A23C9" w:rsidRDefault="00B731E7">
      <w:pPr>
        <w:jc w:val="center"/>
        <w:rPr>
          <w:sz w:val="21"/>
          <w:szCs w:val="21"/>
          <w:lang w:val="ro-RO"/>
        </w:rPr>
      </w:pPr>
      <w:r w:rsidRPr="005A23C9">
        <w:rPr>
          <w:rFonts w:ascii="Arial" w:hAnsi="Arial" w:cs="Arial"/>
          <w:b/>
          <w:bCs/>
          <w:u w:val="single"/>
          <w:lang w:val="ro-RO"/>
        </w:rPr>
        <w:t>I.7.1.</w:t>
      </w:r>
      <w:r w:rsidRPr="005A23C9">
        <w:rPr>
          <w:rFonts w:ascii="Arial" w:hAnsi="Arial" w:cs="Arial"/>
          <w:b/>
          <w:bCs/>
          <w:caps/>
          <w:u w:val="single"/>
          <w:lang w:val="ro-RO"/>
        </w:rPr>
        <w:t>Poliţia Municipiului Câmpulung Moldovenesc</w:t>
      </w:r>
    </w:p>
    <w:p w14:paraId="3AB01556" w14:textId="77777777" w:rsidR="00B96C39" w:rsidRPr="005A23C9" w:rsidRDefault="00B96C39" w:rsidP="00B96C39">
      <w:pPr>
        <w:pStyle w:val="BodyTextIndent"/>
        <w:ind w:firstLine="900"/>
        <w:rPr>
          <w:sz w:val="22"/>
          <w:szCs w:val="22"/>
          <w:lang w:val="ro-RO"/>
        </w:rPr>
      </w:pPr>
      <w:r w:rsidRPr="005A23C9">
        <w:rPr>
          <w:sz w:val="22"/>
          <w:szCs w:val="22"/>
          <w:lang w:val="ro-RO"/>
        </w:rPr>
        <w:t>Activitatea desfăşurată în anul 2022 se prezintă succint astfel:</w:t>
      </w:r>
    </w:p>
    <w:p w14:paraId="102F5671" w14:textId="77777777" w:rsidR="00B96C39" w:rsidRPr="005A23C9" w:rsidRDefault="00B96C39" w:rsidP="00B96C39">
      <w:pPr>
        <w:pStyle w:val="BodyTextIndent"/>
        <w:ind w:firstLine="900"/>
        <w:rPr>
          <w:sz w:val="22"/>
          <w:szCs w:val="22"/>
          <w:lang w:val="ro-RO"/>
        </w:rPr>
      </w:pPr>
      <w:r w:rsidRPr="005A23C9">
        <w:rPr>
          <w:sz w:val="22"/>
          <w:szCs w:val="22"/>
          <w:lang w:val="ro-RO"/>
        </w:rPr>
        <w:t>-numărul infracţiunilor cercetate - 354;</w:t>
      </w:r>
    </w:p>
    <w:p w14:paraId="0313EA7F" w14:textId="77777777" w:rsidR="00B96C39" w:rsidRPr="005A23C9" w:rsidRDefault="00B96C39" w:rsidP="00B96C39">
      <w:pPr>
        <w:pStyle w:val="BodyTextIndent"/>
        <w:ind w:firstLine="900"/>
        <w:rPr>
          <w:sz w:val="22"/>
          <w:szCs w:val="22"/>
          <w:lang w:val="ro-RO"/>
        </w:rPr>
      </w:pPr>
      <w:r w:rsidRPr="005A23C9">
        <w:rPr>
          <w:sz w:val="22"/>
          <w:szCs w:val="22"/>
          <w:lang w:val="ro-RO"/>
        </w:rPr>
        <w:t>-numărul persoanelor arestate: 18;</w:t>
      </w:r>
    </w:p>
    <w:p w14:paraId="2E17BB84" w14:textId="77777777" w:rsidR="00B96C39" w:rsidRPr="005A23C9" w:rsidRDefault="00B96C39" w:rsidP="00B96C39">
      <w:pPr>
        <w:pStyle w:val="BodyTextIndent"/>
        <w:ind w:firstLine="900"/>
        <w:rPr>
          <w:sz w:val="22"/>
          <w:szCs w:val="22"/>
          <w:lang w:val="ro-RO"/>
        </w:rPr>
      </w:pPr>
      <w:r w:rsidRPr="005A23C9">
        <w:rPr>
          <w:sz w:val="22"/>
          <w:szCs w:val="22"/>
          <w:lang w:val="ro-RO"/>
        </w:rPr>
        <w:t>-numărul cazurilor de delicvenţă juvenilă – 7</w:t>
      </w:r>
    </w:p>
    <w:p w14:paraId="5F818554" w14:textId="77777777" w:rsidR="00B96C39" w:rsidRPr="005A23C9" w:rsidRDefault="00B96C39" w:rsidP="00B96C39">
      <w:pPr>
        <w:pStyle w:val="BodyTextIndent"/>
        <w:ind w:firstLine="900"/>
        <w:rPr>
          <w:sz w:val="22"/>
          <w:szCs w:val="22"/>
          <w:lang w:val="ro-RO"/>
        </w:rPr>
      </w:pPr>
      <w:r w:rsidRPr="005A23C9">
        <w:rPr>
          <w:sz w:val="22"/>
          <w:szCs w:val="22"/>
          <w:lang w:val="ro-RO"/>
        </w:rPr>
        <w:t>-numărul cazurilor de delicvenţă în jurul unităţilor şcolare – 10;</w:t>
      </w:r>
    </w:p>
    <w:p w14:paraId="06E4D836" w14:textId="77777777" w:rsidR="00B96C39" w:rsidRPr="005A23C9" w:rsidRDefault="00B96C39" w:rsidP="00B96C39">
      <w:pPr>
        <w:ind w:firstLine="900"/>
        <w:rPr>
          <w:rFonts w:ascii="Arial" w:hAnsi="Arial" w:cs="Arial"/>
          <w:sz w:val="22"/>
          <w:szCs w:val="22"/>
          <w:lang w:val="ro-RO"/>
        </w:rPr>
      </w:pPr>
      <w:r w:rsidRPr="005A23C9">
        <w:rPr>
          <w:rFonts w:ascii="Arial" w:hAnsi="Arial" w:cs="Arial"/>
          <w:sz w:val="22"/>
          <w:szCs w:val="22"/>
          <w:lang w:val="ro-RO"/>
        </w:rPr>
        <w:t>-indici creştere/descreştere infracţionalitate în municipiu: creștere cu 20 de fapt(4,8%);</w:t>
      </w:r>
    </w:p>
    <w:p w14:paraId="14474A4A" w14:textId="77777777" w:rsidR="00B96C39" w:rsidRPr="005A23C9" w:rsidRDefault="00B96C39" w:rsidP="00B96C39">
      <w:pPr>
        <w:ind w:firstLine="900"/>
        <w:rPr>
          <w:rFonts w:ascii="Arial" w:hAnsi="Arial" w:cs="Arial"/>
          <w:sz w:val="22"/>
          <w:szCs w:val="22"/>
          <w:lang w:val="ro-RO"/>
        </w:rPr>
      </w:pPr>
      <w:r w:rsidRPr="005A23C9">
        <w:rPr>
          <w:rFonts w:ascii="Arial" w:hAnsi="Arial" w:cs="Arial"/>
          <w:sz w:val="22"/>
          <w:szCs w:val="22"/>
          <w:lang w:val="ro-RO"/>
        </w:rPr>
        <w:t>-numărul cazurilor de cercetare penală: înregistrate – 456, soluționate – 602;.</w:t>
      </w:r>
    </w:p>
    <w:p w14:paraId="0DF9B4FB" w14:textId="77777777" w:rsidR="006D67E2" w:rsidRPr="005A23C9" w:rsidRDefault="006D67E2">
      <w:pPr>
        <w:ind w:firstLine="900"/>
        <w:rPr>
          <w:rFonts w:ascii="Arial" w:hAnsi="Arial" w:cs="Arial"/>
          <w:sz w:val="22"/>
          <w:szCs w:val="22"/>
          <w:lang w:val="ro-RO"/>
        </w:rPr>
      </w:pPr>
    </w:p>
    <w:p w14:paraId="3FA0A839" w14:textId="77777777" w:rsidR="00777052" w:rsidRPr="005A23C9" w:rsidRDefault="00777052">
      <w:pPr>
        <w:pStyle w:val="BodyTextIndent"/>
        <w:ind w:firstLine="900"/>
        <w:rPr>
          <w:sz w:val="22"/>
          <w:szCs w:val="22"/>
          <w:lang w:val="ro-RO"/>
        </w:rPr>
      </w:pPr>
    </w:p>
    <w:p w14:paraId="11625E8A" w14:textId="77777777" w:rsidR="00B731E7" w:rsidRPr="005A23C9" w:rsidRDefault="00B731E7">
      <w:pPr>
        <w:jc w:val="center"/>
        <w:rPr>
          <w:rFonts w:ascii="Arial" w:hAnsi="Arial" w:cs="Arial"/>
          <w:sz w:val="21"/>
          <w:szCs w:val="21"/>
          <w:lang w:val="ro-RO"/>
        </w:rPr>
      </w:pPr>
      <w:r w:rsidRPr="005A23C9">
        <w:rPr>
          <w:rFonts w:ascii="Arial" w:hAnsi="Arial" w:cs="Arial"/>
          <w:b/>
          <w:bCs/>
          <w:u w:val="single"/>
          <w:lang w:val="ro-RO"/>
        </w:rPr>
        <w:t>I.7.2.DETAȘAMENTUL DE</w:t>
      </w:r>
      <w:r w:rsidRPr="005A23C9">
        <w:rPr>
          <w:rFonts w:ascii="Arial" w:hAnsi="Arial" w:cs="Arial"/>
          <w:b/>
          <w:bCs/>
          <w:caps/>
          <w:u w:val="single"/>
          <w:lang w:val="ro-RO"/>
        </w:rPr>
        <w:t xml:space="preserve"> Jandarmi Câmpulung Moldovenesc</w:t>
      </w:r>
    </w:p>
    <w:p w14:paraId="05D180B8" w14:textId="77777777" w:rsidR="00B731E7" w:rsidRPr="005A23C9" w:rsidRDefault="00B731E7">
      <w:pPr>
        <w:ind w:firstLine="900"/>
        <w:jc w:val="both"/>
        <w:rPr>
          <w:rFonts w:ascii="Arial" w:hAnsi="Arial" w:cs="Arial"/>
          <w:sz w:val="21"/>
          <w:szCs w:val="21"/>
          <w:lang w:val="ro-RO"/>
        </w:rPr>
      </w:pPr>
    </w:p>
    <w:p w14:paraId="5143C93E"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 xml:space="preserve">Jandarmeria Română are ca </w:t>
      </w:r>
      <w:r w:rsidRPr="005A23C9">
        <w:rPr>
          <w:rFonts w:ascii="Arial" w:hAnsi="Arial" w:cs="Arial"/>
          <w:bCs/>
          <w:sz w:val="22"/>
          <w:szCs w:val="22"/>
        </w:rPr>
        <w:t xml:space="preserve">scop </w:t>
      </w:r>
      <w:r w:rsidRPr="005A23C9">
        <w:rPr>
          <w:rFonts w:ascii="Arial" w:hAnsi="Arial" w:cs="Arial"/>
          <w:sz w:val="22"/>
          <w:szCs w:val="22"/>
        </w:rPr>
        <w:t>apărarea ordinii şi liniştii publice, a drepturilor şi libertăţilor fundamentale ale cetăţenilor, a proprietăţii publice şi private, prevenirea şi descoperirea infracţiunilor şi a altor încălcări ale legilor în vigoare, precum şi protecţia instituţiilor fundamentale ale statului şi combaterea actelor de terorism.</w:t>
      </w:r>
    </w:p>
    <w:p w14:paraId="308C246B" w14:textId="77777777" w:rsidR="00D152B2" w:rsidRPr="005A23C9" w:rsidRDefault="00D152B2" w:rsidP="00D152B2">
      <w:pPr>
        <w:ind w:firstLine="567"/>
        <w:jc w:val="both"/>
        <w:rPr>
          <w:rFonts w:ascii="Arial" w:hAnsi="Arial" w:cs="Arial"/>
          <w:bCs/>
          <w:sz w:val="22"/>
          <w:szCs w:val="22"/>
        </w:rPr>
      </w:pPr>
      <w:r w:rsidRPr="005A23C9">
        <w:rPr>
          <w:rFonts w:ascii="Arial" w:hAnsi="Arial" w:cs="Arial"/>
          <w:sz w:val="22"/>
          <w:szCs w:val="22"/>
        </w:rPr>
        <w:t xml:space="preserve">Specific instituţiei </w:t>
      </w:r>
      <w:r w:rsidRPr="005A23C9">
        <w:rPr>
          <w:rFonts w:ascii="Arial" w:hAnsi="Arial" w:cs="Arial"/>
          <w:b/>
          <w:sz w:val="22"/>
          <w:szCs w:val="22"/>
        </w:rPr>
        <w:t xml:space="preserve">Jandarmeriei </w:t>
      </w:r>
      <w:r w:rsidRPr="005A23C9">
        <w:rPr>
          <w:rFonts w:ascii="Arial" w:hAnsi="Arial" w:cs="Arial"/>
          <w:sz w:val="22"/>
          <w:szCs w:val="22"/>
        </w:rPr>
        <w:t>Suceava</w:t>
      </w:r>
      <w:r w:rsidRPr="005A23C9">
        <w:rPr>
          <w:rFonts w:ascii="Arial" w:hAnsi="Arial" w:cs="Arial"/>
          <w:b/>
          <w:sz w:val="22"/>
          <w:szCs w:val="22"/>
        </w:rPr>
        <w:t>,</w:t>
      </w:r>
      <w:r w:rsidRPr="005A23C9">
        <w:rPr>
          <w:rFonts w:ascii="Arial" w:hAnsi="Arial" w:cs="Arial"/>
          <w:sz w:val="22"/>
          <w:szCs w:val="22"/>
        </w:rPr>
        <w:t xml:space="preserve"> în conformitate cu prevederile actelor normative în vigoare, au fost </w:t>
      </w:r>
      <w:r w:rsidRPr="005A23C9">
        <w:rPr>
          <w:rFonts w:ascii="Arial" w:hAnsi="Arial" w:cs="Arial"/>
          <w:b/>
          <w:sz w:val="22"/>
          <w:szCs w:val="22"/>
        </w:rPr>
        <w:t>misiunile de asigurare a ordinii publice</w:t>
      </w:r>
      <w:r w:rsidRPr="005A23C9">
        <w:rPr>
          <w:rFonts w:ascii="Arial" w:hAnsi="Arial" w:cs="Arial"/>
          <w:sz w:val="22"/>
          <w:szCs w:val="22"/>
        </w:rPr>
        <w:t xml:space="preserve"> cu ocazia celor mai importante evenimente la care a participat un public numeros în Municipiul</w:t>
      </w:r>
      <w:r w:rsidRPr="005A23C9">
        <w:rPr>
          <w:rFonts w:ascii="Arial" w:hAnsi="Arial" w:cs="Arial"/>
          <w:bCs/>
          <w:sz w:val="22"/>
          <w:szCs w:val="22"/>
        </w:rPr>
        <w:t xml:space="preserve"> Câmpulung Moldovenesc şi comunele arondate,</w:t>
      </w:r>
      <w:r w:rsidRPr="005A23C9">
        <w:rPr>
          <w:rFonts w:ascii="Arial" w:hAnsi="Arial" w:cs="Arial"/>
          <w:sz w:val="22"/>
          <w:szCs w:val="22"/>
        </w:rPr>
        <w:t xml:space="preserve"> </w:t>
      </w:r>
      <w:r w:rsidRPr="005A23C9">
        <w:rPr>
          <w:rFonts w:ascii="Arial" w:hAnsi="Arial" w:cs="Arial"/>
          <w:b/>
          <w:sz w:val="22"/>
          <w:szCs w:val="22"/>
        </w:rPr>
        <w:t xml:space="preserve">misiunile </w:t>
      </w:r>
      <w:r w:rsidRPr="005A23C9">
        <w:rPr>
          <w:rFonts w:ascii="Arial" w:hAnsi="Arial" w:cs="Arial"/>
          <w:b/>
          <w:bCs/>
          <w:sz w:val="22"/>
          <w:szCs w:val="22"/>
        </w:rPr>
        <w:t>de menţinere a ordinii publice în staţiunea montană C-lung Moldovenesc</w:t>
      </w:r>
      <w:r w:rsidRPr="005A23C9">
        <w:rPr>
          <w:rFonts w:ascii="Arial" w:hAnsi="Arial" w:cs="Arial"/>
          <w:bCs/>
          <w:sz w:val="22"/>
          <w:szCs w:val="22"/>
        </w:rPr>
        <w:t xml:space="preserve">, pe masivul Rarău şi pe traseele turistice, executarea misiunilor de punere în aplicare a </w:t>
      </w:r>
      <w:r w:rsidRPr="005A23C9">
        <w:rPr>
          <w:rFonts w:ascii="Arial" w:hAnsi="Arial" w:cs="Arial"/>
          <w:b/>
          <w:bCs/>
          <w:sz w:val="22"/>
          <w:szCs w:val="22"/>
        </w:rPr>
        <w:t>mandatelor de aducere</w:t>
      </w:r>
      <w:r w:rsidRPr="005A23C9">
        <w:rPr>
          <w:rFonts w:ascii="Arial" w:hAnsi="Arial" w:cs="Arial"/>
          <w:bCs/>
          <w:sz w:val="22"/>
          <w:szCs w:val="22"/>
        </w:rPr>
        <w:t xml:space="preserve">, </w:t>
      </w:r>
      <w:r w:rsidRPr="005A23C9">
        <w:rPr>
          <w:rFonts w:ascii="Arial" w:hAnsi="Arial" w:cs="Arial"/>
          <w:b/>
          <w:bCs/>
          <w:sz w:val="22"/>
          <w:szCs w:val="22"/>
        </w:rPr>
        <w:t xml:space="preserve">acţiunile în cooperare cu alte  instituţii </w:t>
      </w:r>
      <w:r w:rsidRPr="005A23C9">
        <w:rPr>
          <w:rFonts w:ascii="Arial" w:hAnsi="Arial" w:cs="Arial"/>
          <w:bCs/>
          <w:sz w:val="22"/>
          <w:szCs w:val="22"/>
        </w:rPr>
        <w:t xml:space="preserve">(Poliţia, Poliţia Locală, Administraţia Publică Locală, Ocoale Silvice, AJVPS,  Serviciu Salvamont, ITM, Birourile Executorilor Judecătoreşti, ISU), </w:t>
      </w:r>
      <w:r w:rsidRPr="005A23C9">
        <w:rPr>
          <w:rFonts w:ascii="Arial" w:hAnsi="Arial" w:cs="Arial"/>
          <w:b/>
          <w:bCs/>
          <w:sz w:val="22"/>
          <w:szCs w:val="22"/>
        </w:rPr>
        <w:t>misiunile</w:t>
      </w:r>
      <w:r w:rsidRPr="005A23C9">
        <w:rPr>
          <w:rFonts w:ascii="Arial" w:hAnsi="Arial" w:cs="Arial"/>
          <w:b/>
          <w:sz w:val="22"/>
          <w:szCs w:val="22"/>
        </w:rPr>
        <w:t xml:space="preserve"> de pază protecţie</w:t>
      </w:r>
      <w:r w:rsidRPr="005A23C9">
        <w:rPr>
          <w:rFonts w:ascii="Arial" w:hAnsi="Arial" w:cs="Arial"/>
          <w:b/>
          <w:bCs/>
          <w:sz w:val="22"/>
          <w:szCs w:val="22"/>
        </w:rPr>
        <w:t xml:space="preserve"> a obiectivelor din competenţa acesteia</w:t>
      </w:r>
      <w:r w:rsidRPr="005A23C9">
        <w:rPr>
          <w:rFonts w:ascii="Arial" w:hAnsi="Arial" w:cs="Arial"/>
          <w:bCs/>
          <w:sz w:val="22"/>
          <w:szCs w:val="22"/>
        </w:rPr>
        <w:t xml:space="preserve"> (Judecătoria Municipiului Câmpulung </w:t>
      </w:r>
      <w:r w:rsidRPr="005A23C9">
        <w:rPr>
          <w:rFonts w:ascii="Arial" w:hAnsi="Arial" w:cs="Arial"/>
          <w:bCs/>
          <w:sz w:val="22"/>
          <w:szCs w:val="22"/>
        </w:rPr>
        <w:lastRenderedPageBreak/>
        <w:t xml:space="preserve">Moldovenesc, Parchetul de pe lângă Judecătoria Municipiului Câmpulung Moldovenesc şi Trezoreria Câmpulung Moldovenesc) şi </w:t>
      </w:r>
      <w:r w:rsidRPr="005A23C9">
        <w:rPr>
          <w:rFonts w:ascii="Arial" w:hAnsi="Arial" w:cs="Arial"/>
          <w:b/>
          <w:bCs/>
          <w:sz w:val="22"/>
          <w:szCs w:val="22"/>
        </w:rPr>
        <w:t>menţinerea ordinii publice în interiorul sălilor de judecată</w:t>
      </w:r>
      <w:r w:rsidRPr="005A23C9">
        <w:rPr>
          <w:rFonts w:ascii="Arial" w:hAnsi="Arial" w:cs="Arial"/>
          <w:bCs/>
          <w:sz w:val="22"/>
          <w:szCs w:val="22"/>
        </w:rPr>
        <w:t xml:space="preserve"> cu efective din cadrul subunităţilor de pază. </w:t>
      </w:r>
    </w:p>
    <w:p w14:paraId="0B5DEEFF" w14:textId="77777777" w:rsidR="00D152B2" w:rsidRPr="005A23C9" w:rsidRDefault="00D152B2" w:rsidP="00D152B2">
      <w:pPr>
        <w:pStyle w:val="Default"/>
        <w:ind w:firstLine="567"/>
        <w:jc w:val="both"/>
        <w:rPr>
          <w:rFonts w:ascii="Arial" w:hAnsi="Arial" w:cs="Arial"/>
          <w:sz w:val="22"/>
          <w:szCs w:val="22"/>
        </w:rPr>
      </w:pPr>
      <w:r w:rsidRPr="005A23C9">
        <w:rPr>
          <w:rFonts w:ascii="Arial" w:hAnsi="Arial" w:cs="Arial"/>
          <w:sz w:val="22"/>
          <w:szCs w:val="22"/>
        </w:rPr>
        <w:t xml:space="preserve">Anul anterior a fost unul dinamic, atât din perspectiva geopolitică internațională, cât și al climatului intern, fiind marcat atât la nivel internațional, cât și la nivel european și regional de </w:t>
      </w:r>
      <w:r w:rsidRPr="005A23C9">
        <w:rPr>
          <w:rFonts w:ascii="Arial" w:hAnsi="Arial" w:cs="Arial"/>
          <w:b/>
          <w:sz w:val="22"/>
          <w:szCs w:val="22"/>
        </w:rPr>
        <w:t>evoluția ascendentă a situației epidemiologice</w:t>
      </w:r>
      <w:r w:rsidRPr="005A23C9">
        <w:rPr>
          <w:rFonts w:ascii="Arial" w:hAnsi="Arial" w:cs="Arial"/>
          <w:sz w:val="22"/>
          <w:szCs w:val="22"/>
        </w:rPr>
        <w:t xml:space="preserve"> determinată de răspândirea coronavirusului SARS-CoV-2, cât și de izbucnirea războiului dintre Rusia și Ucraina. Efortul autorităților de prevenire și limitare a impactului acestei pandemii, cât și a situației conflictuale armată de la Nord de granița Românei a produs o serie de efecte la nivelul acțiunilor executate de către Jandarmeria Română, pornind de la nevoia de reducere a deficitului de personal pe segmentul misiunilor de ordine publică și continuând cu necesitatea suplimentării măsurilor de ordine publică în PTFS Siret, precum și intensificarea măsurilor de monitorizare fizică a obiectivelor MApN din zona de responsabilitate.</w:t>
      </w:r>
    </w:p>
    <w:p w14:paraId="2DA6631C"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 xml:space="preserve">Un accent deosebit s-a pus pe activităţile preventive, pe prezenţa permanentă în zona de responsabilitate a jandarmilor, apreciind că este mai uşor să previi decât să acţionezi după ce faptele au fost comise; </w:t>
      </w:r>
      <w:r w:rsidRPr="005A23C9">
        <w:rPr>
          <w:rFonts w:ascii="Arial" w:hAnsi="Arial" w:cs="Arial"/>
          <w:b/>
          <w:sz w:val="22"/>
          <w:szCs w:val="22"/>
        </w:rPr>
        <w:t>subliniem în acest sens parteneriatul cu instituţiile de învăţământ, cooperarea cu Poliţia şi colaborarea cu Poliţia Locală</w:t>
      </w:r>
      <w:r w:rsidRPr="005A23C9">
        <w:rPr>
          <w:rFonts w:ascii="Arial" w:hAnsi="Arial" w:cs="Arial"/>
          <w:sz w:val="22"/>
          <w:szCs w:val="22"/>
        </w:rPr>
        <w:t xml:space="preserve"> </w:t>
      </w:r>
      <w:r w:rsidRPr="005A23C9">
        <w:rPr>
          <w:rFonts w:ascii="Arial" w:hAnsi="Arial" w:cs="Arial"/>
          <w:b/>
          <w:sz w:val="22"/>
          <w:szCs w:val="22"/>
        </w:rPr>
        <w:t xml:space="preserve">pentru menţinerea ordinii publice în zona instituţiilor de învăţământ zilnic cu câte o patrulă fiecare (Jandarmeria Câmpulung Moldovenesc acţionând </w:t>
      </w:r>
      <w:r w:rsidRPr="005A23C9">
        <w:rPr>
          <w:rFonts w:ascii="Arial" w:hAnsi="Arial" w:cs="Arial"/>
          <w:sz w:val="22"/>
          <w:szCs w:val="22"/>
        </w:rPr>
        <w:t xml:space="preserve">pentru menţinerea ordinii publice în zona instituţiilor de învăţământ arondate - Colegiul Naţional Dragoş Vodă). </w:t>
      </w:r>
    </w:p>
    <w:p w14:paraId="63350508"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De asemenea s-a asigurat zilnic intervenţia la apeluri de urgenţă prin sistemul 112 precum şi la sesizările directe ale cetăţenilor, majoritatea fiind scandaluri spontane pe fondul consumului exagerat de alcool, lipsa banilor și alte probleme de ordin social, fiind luate măsurile legale faţă de persoanele implicate.</w:t>
      </w:r>
    </w:p>
    <w:p w14:paraId="040EF846" w14:textId="77777777" w:rsidR="00D152B2" w:rsidRPr="005A23C9" w:rsidRDefault="00D152B2" w:rsidP="00D152B2">
      <w:pPr>
        <w:tabs>
          <w:tab w:val="left" w:pos="-2160"/>
        </w:tabs>
        <w:ind w:firstLine="567"/>
        <w:jc w:val="both"/>
        <w:rPr>
          <w:rFonts w:ascii="Arial" w:hAnsi="Arial" w:cs="Arial"/>
          <w:sz w:val="22"/>
          <w:szCs w:val="22"/>
        </w:rPr>
      </w:pPr>
      <w:r w:rsidRPr="005A23C9">
        <w:rPr>
          <w:rFonts w:ascii="Arial" w:hAnsi="Arial" w:cs="Arial"/>
          <w:sz w:val="22"/>
          <w:szCs w:val="22"/>
        </w:rPr>
        <w:t>Cooperarea cu beneficiarii de pază, politia, administraţia publică locală şi alte instituţii specializate este bună, realizându-se o informare reciprocă asupra situaţiei operative, a problemelor specifice, pe linia menţinerii ordinii si siguranţei publice cât și  pe linia pazei şi protecţiei a obiectivelor, aspect care a influenţat pozitiv activitatea şi a dus la prevenirea producerii unor evenimente negative.</w:t>
      </w:r>
    </w:p>
    <w:p w14:paraId="4D574C47"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Aspecte evidente ca rezultat al misiunilor îndeplinite de către efectivele de jandarmi Câmpulung Moldovenesc se materializează astfel:</w:t>
      </w:r>
    </w:p>
    <w:p w14:paraId="29161823" w14:textId="77777777" w:rsidR="00D152B2" w:rsidRPr="005A23C9" w:rsidRDefault="00D152B2" w:rsidP="00D152B2">
      <w:pPr>
        <w:numPr>
          <w:ilvl w:val="0"/>
          <w:numId w:val="42"/>
        </w:numPr>
        <w:suppressAutoHyphens w:val="0"/>
        <w:ind w:firstLine="0"/>
        <w:jc w:val="both"/>
        <w:rPr>
          <w:rFonts w:ascii="Arial" w:hAnsi="Arial" w:cs="Arial"/>
          <w:b/>
          <w:bCs/>
          <w:sz w:val="22"/>
          <w:szCs w:val="22"/>
        </w:rPr>
      </w:pPr>
      <w:r w:rsidRPr="005A23C9">
        <w:rPr>
          <w:rFonts w:ascii="Arial" w:hAnsi="Arial" w:cs="Arial"/>
          <w:b/>
          <w:bCs/>
          <w:sz w:val="22"/>
          <w:szCs w:val="22"/>
        </w:rPr>
        <w:t>Infracţiuni constatate pe ani de activitate: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3978"/>
      </w:tblGrid>
      <w:tr w:rsidR="00D152B2" w:rsidRPr="005A23C9" w14:paraId="5E3207B5" w14:textId="77777777" w:rsidTr="00D152B2">
        <w:trPr>
          <w:jc w:val="center"/>
        </w:trPr>
        <w:tc>
          <w:tcPr>
            <w:tcW w:w="3978" w:type="dxa"/>
          </w:tcPr>
          <w:p w14:paraId="4FA8B01C" w14:textId="77777777" w:rsidR="00D152B2" w:rsidRPr="005A23C9" w:rsidRDefault="00D152B2" w:rsidP="00D152B2">
            <w:pPr>
              <w:jc w:val="center"/>
              <w:rPr>
                <w:rFonts w:ascii="Arial" w:hAnsi="Arial" w:cs="Arial"/>
                <w:b/>
                <w:bCs/>
                <w:sz w:val="22"/>
                <w:szCs w:val="22"/>
              </w:rPr>
            </w:pPr>
            <w:r w:rsidRPr="005A23C9">
              <w:rPr>
                <w:rFonts w:ascii="Arial" w:hAnsi="Arial" w:cs="Arial"/>
                <w:b/>
                <w:bCs/>
                <w:sz w:val="22"/>
                <w:szCs w:val="22"/>
              </w:rPr>
              <w:t>2021</w:t>
            </w:r>
          </w:p>
        </w:tc>
        <w:tc>
          <w:tcPr>
            <w:tcW w:w="3978" w:type="dxa"/>
          </w:tcPr>
          <w:p w14:paraId="15790142" w14:textId="77777777" w:rsidR="00D152B2" w:rsidRPr="005A23C9" w:rsidRDefault="00D152B2" w:rsidP="00D152B2">
            <w:pPr>
              <w:jc w:val="center"/>
              <w:rPr>
                <w:rFonts w:ascii="Arial" w:hAnsi="Arial" w:cs="Arial"/>
                <w:b/>
                <w:bCs/>
                <w:sz w:val="22"/>
                <w:szCs w:val="22"/>
              </w:rPr>
            </w:pPr>
            <w:r w:rsidRPr="005A23C9">
              <w:rPr>
                <w:rFonts w:ascii="Arial" w:hAnsi="Arial" w:cs="Arial"/>
                <w:b/>
                <w:bCs/>
                <w:sz w:val="22"/>
                <w:szCs w:val="22"/>
              </w:rPr>
              <w:t>2022</w:t>
            </w:r>
          </w:p>
        </w:tc>
      </w:tr>
      <w:tr w:rsidR="00D152B2" w:rsidRPr="005A23C9" w14:paraId="0AA19F5B" w14:textId="77777777" w:rsidTr="00D152B2">
        <w:trPr>
          <w:trHeight w:val="260"/>
          <w:jc w:val="center"/>
        </w:trPr>
        <w:tc>
          <w:tcPr>
            <w:tcW w:w="3978" w:type="dxa"/>
          </w:tcPr>
          <w:p w14:paraId="405E9693" w14:textId="77777777" w:rsidR="00D152B2" w:rsidRPr="005A23C9" w:rsidRDefault="00D152B2" w:rsidP="001A1406">
            <w:pPr>
              <w:jc w:val="both"/>
              <w:rPr>
                <w:rFonts w:ascii="Arial" w:hAnsi="Arial" w:cs="Arial"/>
                <w:b/>
                <w:sz w:val="22"/>
                <w:szCs w:val="22"/>
              </w:rPr>
            </w:pPr>
            <w:r w:rsidRPr="005A23C9">
              <w:rPr>
                <w:rFonts w:ascii="Arial" w:hAnsi="Arial" w:cs="Arial"/>
                <w:b/>
                <w:sz w:val="22"/>
                <w:szCs w:val="22"/>
              </w:rPr>
              <w:t xml:space="preserve">2 independente </w:t>
            </w:r>
          </w:p>
          <w:p w14:paraId="07C36DDB" w14:textId="77777777" w:rsidR="00D152B2" w:rsidRPr="005A23C9" w:rsidRDefault="00D152B2" w:rsidP="001A1406">
            <w:pPr>
              <w:jc w:val="both"/>
              <w:rPr>
                <w:rFonts w:ascii="Arial" w:hAnsi="Arial" w:cs="Arial"/>
                <w:sz w:val="22"/>
                <w:szCs w:val="22"/>
              </w:rPr>
            </w:pPr>
            <w:r w:rsidRPr="005A23C9">
              <w:rPr>
                <w:rFonts w:ascii="Arial" w:hAnsi="Arial" w:cs="Arial"/>
                <w:b/>
                <w:sz w:val="22"/>
                <w:szCs w:val="22"/>
              </w:rPr>
              <w:t xml:space="preserve">44 mixte </w:t>
            </w:r>
            <w:r w:rsidRPr="005A23C9">
              <w:rPr>
                <w:rFonts w:ascii="Arial" w:hAnsi="Arial" w:cs="Arial"/>
                <w:sz w:val="22"/>
                <w:szCs w:val="22"/>
              </w:rPr>
              <w:t>(împreună cu Poliţia)</w:t>
            </w:r>
          </w:p>
        </w:tc>
        <w:tc>
          <w:tcPr>
            <w:tcW w:w="3978" w:type="dxa"/>
          </w:tcPr>
          <w:p w14:paraId="6F5A25F9" w14:textId="77777777" w:rsidR="00D152B2" w:rsidRPr="005A23C9" w:rsidRDefault="00D152B2" w:rsidP="001A1406">
            <w:pPr>
              <w:jc w:val="both"/>
              <w:rPr>
                <w:rFonts w:ascii="Arial" w:hAnsi="Arial" w:cs="Arial"/>
                <w:b/>
                <w:sz w:val="22"/>
                <w:szCs w:val="22"/>
              </w:rPr>
            </w:pPr>
            <w:r w:rsidRPr="005A23C9">
              <w:rPr>
                <w:rFonts w:ascii="Arial" w:hAnsi="Arial" w:cs="Arial"/>
                <w:b/>
                <w:sz w:val="22"/>
                <w:szCs w:val="22"/>
              </w:rPr>
              <w:t xml:space="preserve">4 independente </w:t>
            </w:r>
          </w:p>
          <w:p w14:paraId="706FC33B" w14:textId="77777777" w:rsidR="00D152B2" w:rsidRPr="005A23C9" w:rsidRDefault="00D152B2" w:rsidP="001A1406">
            <w:pPr>
              <w:jc w:val="both"/>
              <w:rPr>
                <w:rFonts w:ascii="Arial" w:hAnsi="Arial" w:cs="Arial"/>
                <w:sz w:val="22"/>
                <w:szCs w:val="22"/>
              </w:rPr>
            </w:pPr>
            <w:r w:rsidRPr="005A23C9">
              <w:rPr>
                <w:rFonts w:ascii="Arial" w:hAnsi="Arial" w:cs="Arial"/>
                <w:b/>
                <w:sz w:val="22"/>
                <w:szCs w:val="22"/>
              </w:rPr>
              <w:t xml:space="preserve">34 mixte </w:t>
            </w:r>
            <w:r w:rsidRPr="005A23C9">
              <w:rPr>
                <w:rFonts w:ascii="Arial" w:hAnsi="Arial" w:cs="Arial"/>
                <w:sz w:val="22"/>
                <w:szCs w:val="22"/>
              </w:rPr>
              <w:t>(împreună cu Poliţia)</w:t>
            </w:r>
          </w:p>
        </w:tc>
      </w:tr>
    </w:tbl>
    <w:p w14:paraId="756B0F57"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Infracţiunile pe diverse linii sau infracţiunile stradale înregistrate în anul 2022 (loviri, mărci contrafăcute, violențe domestice, deținere de substanțe interzise, în domeniul cinegetic), sunt fapte la care cadrele jandarmeriei au întocmit actele de sesizare independent sau împreună cu poliţia; iar finalitatea judiciară s-a realizat de către organele de poliţie, aceste date  regăsindu-se in totalul evidenţelor poliţiei.</w:t>
      </w:r>
    </w:p>
    <w:p w14:paraId="27388008" w14:textId="77777777" w:rsidR="00D152B2" w:rsidRPr="005A23C9" w:rsidRDefault="00D152B2" w:rsidP="00D152B2">
      <w:pPr>
        <w:ind w:firstLine="567"/>
        <w:jc w:val="both"/>
        <w:rPr>
          <w:rFonts w:ascii="Arial" w:hAnsi="Arial" w:cs="Arial"/>
          <w:sz w:val="22"/>
          <w:szCs w:val="22"/>
        </w:rPr>
      </w:pPr>
    </w:p>
    <w:p w14:paraId="3D947D76" w14:textId="77777777" w:rsidR="00D152B2" w:rsidRPr="005A23C9" w:rsidRDefault="00D152B2" w:rsidP="00D152B2">
      <w:pPr>
        <w:numPr>
          <w:ilvl w:val="0"/>
          <w:numId w:val="42"/>
        </w:numPr>
        <w:suppressAutoHyphens w:val="0"/>
        <w:ind w:left="0" w:firstLine="567"/>
        <w:jc w:val="both"/>
        <w:rPr>
          <w:rFonts w:ascii="Arial" w:hAnsi="Arial" w:cs="Arial"/>
          <w:b/>
          <w:bCs/>
          <w:sz w:val="22"/>
          <w:szCs w:val="22"/>
        </w:rPr>
      </w:pPr>
      <w:r w:rsidRPr="005A23C9">
        <w:rPr>
          <w:rFonts w:ascii="Arial" w:hAnsi="Arial" w:cs="Arial"/>
          <w:b/>
          <w:bCs/>
          <w:sz w:val="22"/>
          <w:szCs w:val="22"/>
        </w:rPr>
        <w:t>Sancţiuni contravenţionale aplicate: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6"/>
        <w:gridCol w:w="5565"/>
      </w:tblGrid>
      <w:tr w:rsidR="00D152B2" w:rsidRPr="005A23C9" w14:paraId="6CA649F7" w14:textId="77777777" w:rsidTr="00D152B2">
        <w:trPr>
          <w:jc w:val="center"/>
        </w:trPr>
        <w:tc>
          <w:tcPr>
            <w:tcW w:w="4644" w:type="dxa"/>
          </w:tcPr>
          <w:p w14:paraId="049DE772" w14:textId="77777777" w:rsidR="00D152B2" w:rsidRPr="005A23C9" w:rsidRDefault="00D152B2" w:rsidP="00D152B2">
            <w:pPr>
              <w:jc w:val="center"/>
              <w:rPr>
                <w:rFonts w:ascii="Arial" w:hAnsi="Arial" w:cs="Arial"/>
                <w:b/>
                <w:sz w:val="22"/>
                <w:szCs w:val="22"/>
              </w:rPr>
            </w:pPr>
            <w:r w:rsidRPr="005A23C9">
              <w:rPr>
                <w:rFonts w:ascii="Arial" w:hAnsi="Arial" w:cs="Arial"/>
                <w:b/>
                <w:sz w:val="22"/>
                <w:szCs w:val="22"/>
              </w:rPr>
              <w:t>2021</w:t>
            </w:r>
          </w:p>
        </w:tc>
        <w:tc>
          <w:tcPr>
            <w:tcW w:w="6012" w:type="dxa"/>
            <w:shd w:val="clear" w:color="auto" w:fill="auto"/>
          </w:tcPr>
          <w:p w14:paraId="38C4B025" w14:textId="77777777" w:rsidR="00D152B2" w:rsidRPr="005A23C9" w:rsidRDefault="00D152B2" w:rsidP="00D152B2">
            <w:pPr>
              <w:jc w:val="center"/>
              <w:rPr>
                <w:rFonts w:ascii="Arial" w:hAnsi="Arial" w:cs="Arial"/>
                <w:b/>
                <w:sz w:val="22"/>
                <w:szCs w:val="22"/>
              </w:rPr>
            </w:pPr>
            <w:r w:rsidRPr="005A23C9">
              <w:rPr>
                <w:rFonts w:ascii="Arial" w:hAnsi="Arial" w:cs="Arial"/>
                <w:b/>
                <w:sz w:val="22"/>
                <w:szCs w:val="22"/>
              </w:rPr>
              <w:t>2022</w:t>
            </w:r>
          </w:p>
        </w:tc>
      </w:tr>
      <w:tr w:rsidR="00D152B2" w:rsidRPr="005A23C9" w14:paraId="27EA61BC" w14:textId="77777777" w:rsidTr="00D152B2">
        <w:trPr>
          <w:jc w:val="center"/>
        </w:trPr>
        <w:tc>
          <w:tcPr>
            <w:tcW w:w="4644" w:type="dxa"/>
          </w:tcPr>
          <w:p w14:paraId="4270705B" w14:textId="77777777" w:rsidR="00D152B2" w:rsidRPr="005A23C9" w:rsidRDefault="00D152B2" w:rsidP="001A1406">
            <w:pPr>
              <w:jc w:val="both"/>
              <w:rPr>
                <w:rFonts w:ascii="Arial" w:hAnsi="Arial" w:cs="Arial"/>
                <w:sz w:val="22"/>
                <w:szCs w:val="22"/>
              </w:rPr>
            </w:pPr>
            <w:r w:rsidRPr="005A23C9">
              <w:rPr>
                <w:rFonts w:ascii="Arial" w:hAnsi="Arial" w:cs="Arial"/>
                <w:b/>
                <w:sz w:val="22"/>
                <w:szCs w:val="22"/>
              </w:rPr>
              <w:t xml:space="preserve">407 </w:t>
            </w:r>
            <w:r w:rsidRPr="005A23C9">
              <w:rPr>
                <w:rFonts w:ascii="Arial" w:hAnsi="Arial" w:cs="Arial"/>
                <w:sz w:val="22"/>
                <w:szCs w:val="22"/>
              </w:rPr>
              <w:t>de sanctiuni contraventionale:</w:t>
            </w:r>
          </w:p>
          <w:p w14:paraId="6E9334FD" w14:textId="77777777" w:rsidR="00D152B2" w:rsidRPr="005A23C9" w:rsidRDefault="00D152B2" w:rsidP="001A1406">
            <w:pPr>
              <w:jc w:val="both"/>
              <w:rPr>
                <w:rFonts w:ascii="Arial" w:hAnsi="Arial" w:cs="Arial"/>
                <w:b/>
                <w:sz w:val="22"/>
                <w:szCs w:val="22"/>
              </w:rPr>
            </w:pPr>
            <w:r w:rsidRPr="005A23C9">
              <w:rPr>
                <w:rFonts w:ascii="Arial" w:hAnsi="Arial" w:cs="Arial"/>
                <w:b/>
                <w:sz w:val="22"/>
                <w:szCs w:val="22"/>
              </w:rPr>
              <w:t>160</w:t>
            </w:r>
            <w:r w:rsidRPr="005A23C9">
              <w:rPr>
                <w:rFonts w:ascii="Arial" w:hAnsi="Arial" w:cs="Arial"/>
                <w:sz w:val="22"/>
                <w:szCs w:val="22"/>
              </w:rPr>
              <w:t xml:space="preserve"> la L 61/1991 R, </w:t>
            </w:r>
            <w:r w:rsidRPr="005A23C9">
              <w:rPr>
                <w:rFonts w:ascii="Arial" w:hAnsi="Arial" w:cs="Arial"/>
                <w:b/>
                <w:sz w:val="22"/>
                <w:szCs w:val="22"/>
              </w:rPr>
              <w:t>39</w:t>
            </w:r>
            <w:r w:rsidRPr="005A23C9">
              <w:rPr>
                <w:rFonts w:ascii="Arial" w:hAnsi="Arial" w:cs="Arial"/>
                <w:sz w:val="22"/>
                <w:szCs w:val="22"/>
              </w:rPr>
              <w:t xml:space="preserve">  la L 171 /2010 privind stabilirea și sancționarea contravențiilor silvice, </w:t>
            </w:r>
            <w:r w:rsidRPr="005A23C9">
              <w:rPr>
                <w:rFonts w:ascii="Arial" w:hAnsi="Arial" w:cs="Arial"/>
                <w:b/>
                <w:sz w:val="22"/>
                <w:szCs w:val="22"/>
              </w:rPr>
              <w:t xml:space="preserve">4 </w:t>
            </w:r>
            <w:r w:rsidRPr="005A23C9">
              <w:rPr>
                <w:rFonts w:ascii="Arial" w:hAnsi="Arial" w:cs="Arial"/>
                <w:sz w:val="22"/>
                <w:szCs w:val="22"/>
              </w:rPr>
              <w:t xml:space="preserve">la L 54/2012 privind desfășurarea activităților de picnic, </w:t>
            </w:r>
            <w:r w:rsidRPr="005A23C9">
              <w:rPr>
                <w:rFonts w:ascii="Arial" w:hAnsi="Arial" w:cs="Arial"/>
                <w:b/>
                <w:sz w:val="22"/>
                <w:szCs w:val="22"/>
              </w:rPr>
              <w:t xml:space="preserve">7 </w:t>
            </w:r>
            <w:r w:rsidRPr="005A23C9">
              <w:rPr>
                <w:rFonts w:ascii="Arial" w:hAnsi="Arial" w:cs="Arial"/>
                <w:sz w:val="22"/>
                <w:szCs w:val="22"/>
              </w:rPr>
              <w:t>OUG 23/2008 privind organizarea, administrarea și exploatarea pajiștelor permanente,</w:t>
            </w:r>
            <w:r w:rsidRPr="005A23C9">
              <w:rPr>
                <w:rFonts w:ascii="Arial" w:hAnsi="Arial" w:cs="Arial"/>
                <w:b/>
                <w:sz w:val="22"/>
                <w:szCs w:val="22"/>
              </w:rPr>
              <w:t xml:space="preserve"> 171 la </w:t>
            </w:r>
            <w:r w:rsidRPr="005A23C9">
              <w:rPr>
                <w:rFonts w:ascii="Arial" w:hAnsi="Arial" w:cs="Arial"/>
                <w:sz w:val="22"/>
                <w:szCs w:val="22"/>
              </w:rPr>
              <w:t>L 55/2020 privind unele măsuri pentru prevenirea și combaterea efectelor pandemiei de COVID-19  şi restul la alte legi.</w:t>
            </w:r>
          </w:p>
        </w:tc>
        <w:tc>
          <w:tcPr>
            <w:tcW w:w="6012" w:type="dxa"/>
            <w:shd w:val="clear" w:color="auto" w:fill="auto"/>
          </w:tcPr>
          <w:p w14:paraId="2064B743" w14:textId="77777777" w:rsidR="00D152B2" w:rsidRPr="005A23C9" w:rsidRDefault="00D152B2" w:rsidP="001A1406">
            <w:pPr>
              <w:jc w:val="both"/>
              <w:rPr>
                <w:rFonts w:ascii="Arial" w:hAnsi="Arial" w:cs="Arial"/>
                <w:sz w:val="22"/>
                <w:szCs w:val="22"/>
              </w:rPr>
            </w:pPr>
            <w:r w:rsidRPr="005A23C9">
              <w:rPr>
                <w:rFonts w:ascii="Arial" w:hAnsi="Arial" w:cs="Arial"/>
                <w:b/>
                <w:sz w:val="22"/>
                <w:szCs w:val="22"/>
              </w:rPr>
              <w:t xml:space="preserve">220 </w:t>
            </w:r>
            <w:r w:rsidRPr="005A23C9">
              <w:rPr>
                <w:rFonts w:ascii="Arial" w:hAnsi="Arial" w:cs="Arial"/>
                <w:sz w:val="22"/>
                <w:szCs w:val="22"/>
              </w:rPr>
              <w:t>de sanctiuni contraventionale:</w:t>
            </w:r>
          </w:p>
          <w:p w14:paraId="52D747CD" w14:textId="77777777" w:rsidR="00D152B2" w:rsidRPr="005A23C9" w:rsidRDefault="00D152B2" w:rsidP="001A1406">
            <w:pPr>
              <w:jc w:val="both"/>
              <w:rPr>
                <w:rFonts w:ascii="Arial" w:hAnsi="Arial" w:cs="Arial"/>
                <w:sz w:val="22"/>
                <w:szCs w:val="22"/>
              </w:rPr>
            </w:pPr>
            <w:r w:rsidRPr="005A23C9">
              <w:rPr>
                <w:rFonts w:ascii="Arial" w:hAnsi="Arial" w:cs="Arial"/>
                <w:b/>
                <w:sz w:val="22"/>
                <w:szCs w:val="22"/>
              </w:rPr>
              <w:t>163</w:t>
            </w:r>
            <w:r w:rsidRPr="005A23C9">
              <w:rPr>
                <w:rFonts w:ascii="Arial" w:hAnsi="Arial" w:cs="Arial"/>
                <w:sz w:val="22"/>
                <w:szCs w:val="22"/>
              </w:rPr>
              <w:t xml:space="preserve"> la L 61/1991 R, </w:t>
            </w:r>
            <w:r w:rsidRPr="005A23C9">
              <w:rPr>
                <w:rFonts w:ascii="Arial" w:hAnsi="Arial" w:cs="Arial"/>
                <w:b/>
                <w:sz w:val="22"/>
                <w:szCs w:val="22"/>
              </w:rPr>
              <w:t>12</w:t>
            </w:r>
            <w:r w:rsidRPr="005A23C9">
              <w:rPr>
                <w:rFonts w:ascii="Arial" w:hAnsi="Arial" w:cs="Arial"/>
                <w:sz w:val="22"/>
                <w:szCs w:val="22"/>
              </w:rPr>
              <w:t xml:space="preserve">  la L 171 /2010 privind stabilirea și sancționarea contravențiilor silvice, </w:t>
            </w:r>
            <w:r w:rsidRPr="005A23C9">
              <w:rPr>
                <w:rFonts w:ascii="Arial" w:hAnsi="Arial" w:cs="Arial"/>
                <w:b/>
                <w:sz w:val="22"/>
                <w:szCs w:val="22"/>
              </w:rPr>
              <w:t xml:space="preserve">1 </w:t>
            </w:r>
            <w:r w:rsidRPr="005A23C9">
              <w:rPr>
                <w:rFonts w:ascii="Arial" w:hAnsi="Arial" w:cs="Arial"/>
                <w:sz w:val="22"/>
                <w:szCs w:val="22"/>
              </w:rPr>
              <w:t xml:space="preserve">la L 54/2012 privind desfășurarea activităților de picnic, </w:t>
            </w:r>
            <w:r w:rsidRPr="005A23C9">
              <w:rPr>
                <w:rFonts w:ascii="Arial" w:hAnsi="Arial" w:cs="Arial"/>
                <w:b/>
                <w:sz w:val="22"/>
                <w:szCs w:val="22"/>
              </w:rPr>
              <w:t xml:space="preserve">4 </w:t>
            </w:r>
            <w:r w:rsidRPr="005A23C9">
              <w:rPr>
                <w:rFonts w:ascii="Arial" w:hAnsi="Arial" w:cs="Arial"/>
                <w:sz w:val="22"/>
                <w:szCs w:val="22"/>
              </w:rPr>
              <w:t xml:space="preserve">OUG 23/2008 privind pescuitul și acvacultura, </w:t>
            </w:r>
            <w:r w:rsidRPr="005A23C9">
              <w:rPr>
                <w:rFonts w:ascii="Arial" w:hAnsi="Arial" w:cs="Arial"/>
                <w:b/>
                <w:sz w:val="22"/>
                <w:szCs w:val="22"/>
              </w:rPr>
              <w:t>12</w:t>
            </w:r>
            <w:r w:rsidRPr="005A23C9">
              <w:rPr>
                <w:rFonts w:ascii="Arial" w:hAnsi="Arial" w:cs="Arial"/>
                <w:sz w:val="22"/>
                <w:szCs w:val="22"/>
              </w:rPr>
              <w:t xml:space="preserve"> la OUG 34/2013 privind organizarea, administrarea și exploatarea pajiștelor permanente, </w:t>
            </w:r>
            <w:r w:rsidRPr="005A23C9">
              <w:rPr>
                <w:rFonts w:ascii="Arial" w:hAnsi="Arial" w:cs="Arial"/>
                <w:b/>
                <w:sz w:val="22"/>
                <w:szCs w:val="22"/>
              </w:rPr>
              <w:t>1</w:t>
            </w:r>
            <w:r w:rsidRPr="005A23C9">
              <w:rPr>
                <w:rFonts w:ascii="Arial" w:hAnsi="Arial" w:cs="Arial"/>
                <w:sz w:val="22"/>
                <w:szCs w:val="22"/>
              </w:rPr>
              <w:t xml:space="preserve"> la L 227/2015 privind Codul Fiscal, </w:t>
            </w:r>
            <w:r w:rsidRPr="005A23C9">
              <w:rPr>
                <w:rFonts w:ascii="Arial" w:hAnsi="Arial" w:cs="Arial"/>
                <w:b/>
                <w:sz w:val="22"/>
                <w:szCs w:val="22"/>
              </w:rPr>
              <w:t xml:space="preserve">4 </w:t>
            </w:r>
            <w:r w:rsidRPr="005A23C9">
              <w:rPr>
                <w:rFonts w:ascii="Arial" w:hAnsi="Arial" w:cs="Arial"/>
                <w:sz w:val="22"/>
                <w:szCs w:val="22"/>
              </w:rPr>
              <w:t xml:space="preserve">la L 349/2004 pentru prevenirea și combaterea efectelor consumului produselor din tutun, </w:t>
            </w:r>
            <w:r w:rsidRPr="005A23C9">
              <w:rPr>
                <w:rFonts w:ascii="Arial" w:hAnsi="Arial" w:cs="Arial"/>
                <w:b/>
                <w:sz w:val="22"/>
                <w:szCs w:val="22"/>
              </w:rPr>
              <w:t xml:space="preserve">11 </w:t>
            </w:r>
            <w:r w:rsidRPr="005A23C9">
              <w:rPr>
                <w:rFonts w:ascii="Arial" w:hAnsi="Arial" w:cs="Arial"/>
                <w:sz w:val="22"/>
                <w:szCs w:val="22"/>
              </w:rPr>
              <w:t>la</w:t>
            </w:r>
            <w:r w:rsidRPr="005A23C9">
              <w:rPr>
                <w:rFonts w:ascii="Arial" w:hAnsi="Arial" w:cs="Arial"/>
                <w:b/>
                <w:sz w:val="22"/>
                <w:szCs w:val="22"/>
              </w:rPr>
              <w:t xml:space="preserve"> </w:t>
            </w:r>
            <w:r w:rsidRPr="005A23C9">
              <w:rPr>
                <w:rFonts w:ascii="Arial" w:hAnsi="Arial" w:cs="Arial"/>
                <w:sz w:val="22"/>
                <w:szCs w:val="22"/>
              </w:rPr>
              <w:t xml:space="preserve">L 407/2006 privind vânătoarea și protecția fondului cinergetic, </w:t>
            </w:r>
            <w:r w:rsidRPr="005A23C9">
              <w:rPr>
                <w:rFonts w:ascii="Arial" w:hAnsi="Arial" w:cs="Arial"/>
                <w:b/>
                <w:sz w:val="22"/>
                <w:szCs w:val="22"/>
              </w:rPr>
              <w:t xml:space="preserve"> 1  </w:t>
            </w:r>
            <w:r w:rsidRPr="005A23C9">
              <w:rPr>
                <w:rFonts w:ascii="Arial" w:hAnsi="Arial" w:cs="Arial"/>
                <w:sz w:val="22"/>
                <w:szCs w:val="22"/>
              </w:rPr>
              <w:t xml:space="preserve">la OU 34/2008, </w:t>
            </w:r>
            <w:r w:rsidRPr="005A23C9">
              <w:rPr>
                <w:rFonts w:ascii="Arial" w:hAnsi="Arial" w:cs="Arial"/>
                <w:b/>
                <w:sz w:val="22"/>
                <w:szCs w:val="22"/>
              </w:rPr>
              <w:t>11</w:t>
            </w:r>
            <w:r w:rsidRPr="005A23C9">
              <w:rPr>
                <w:rFonts w:ascii="Arial" w:hAnsi="Arial" w:cs="Arial"/>
                <w:sz w:val="22"/>
                <w:szCs w:val="22"/>
              </w:rPr>
              <w:t xml:space="preserve"> L 55/2020 privind unele măsuri pentru prevenirea și combaterea efectelor pandemiei de COVID-19.  </w:t>
            </w:r>
          </w:p>
        </w:tc>
      </w:tr>
    </w:tbl>
    <w:p w14:paraId="65B4301A" w14:textId="77777777" w:rsidR="00D152B2" w:rsidRPr="005A23C9" w:rsidRDefault="00D152B2" w:rsidP="00D152B2">
      <w:pPr>
        <w:jc w:val="both"/>
        <w:rPr>
          <w:rFonts w:ascii="Arial" w:hAnsi="Arial" w:cs="Arial"/>
          <w:sz w:val="22"/>
          <w:szCs w:val="22"/>
        </w:rPr>
      </w:pPr>
    </w:p>
    <w:p w14:paraId="4CA6483C" w14:textId="77777777" w:rsidR="00D152B2" w:rsidRPr="005A23C9" w:rsidRDefault="00D152B2" w:rsidP="00D152B2">
      <w:pPr>
        <w:jc w:val="both"/>
        <w:rPr>
          <w:rFonts w:ascii="Arial" w:hAnsi="Arial" w:cs="Arial"/>
          <w:sz w:val="22"/>
          <w:szCs w:val="22"/>
        </w:rPr>
      </w:pPr>
    </w:p>
    <w:p w14:paraId="222E0A21" w14:textId="77777777" w:rsidR="00D152B2" w:rsidRPr="005A23C9" w:rsidRDefault="00D152B2" w:rsidP="00D152B2">
      <w:pPr>
        <w:numPr>
          <w:ilvl w:val="0"/>
          <w:numId w:val="42"/>
        </w:numPr>
        <w:suppressAutoHyphens w:val="0"/>
        <w:ind w:firstLine="0"/>
        <w:jc w:val="both"/>
        <w:rPr>
          <w:rFonts w:ascii="Arial" w:hAnsi="Arial" w:cs="Arial"/>
          <w:b/>
          <w:sz w:val="22"/>
          <w:szCs w:val="22"/>
        </w:rPr>
      </w:pPr>
      <w:r w:rsidRPr="005A23C9">
        <w:rPr>
          <w:rFonts w:ascii="Arial" w:hAnsi="Arial" w:cs="Arial"/>
          <w:b/>
          <w:sz w:val="22"/>
          <w:szCs w:val="22"/>
        </w:rPr>
        <w:t>Intervenţii în sprijinul populaţiei:</w:t>
      </w:r>
    </w:p>
    <w:p w14:paraId="5B474FC8" w14:textId="77777777" w:rsidR="00D152B2" w:rsidRPr="005A23C9" w:rsidRDefault="00D152B2" w:rsidP="00D152B2">
      <w:pPr>
        <w:pStyle w:val="BodyText"/>
        <w:ind w:firstLine="567"/>
        <w:jc w:val="both"/>
        <w:rPr>
          <w:b w:val="0"/>
          <w:sz w:val="22"/>
          <w:szCs w:val="22"/>
          <w:lang w:val="it-IT"/>
        </w:rPr>
      </w:pPr>
      <w:r w:rsidRPr="005A23C9">
        <w:rPr>
          <w:b w:val="0"/>
          <w:sz w:val="22"/>
          <w:szCs w:val="22"/>
        </w:rPr>
        <w:lastRenderedPageBreak/>
        <w:t xml:space="preserve">În anul 2022 efectivele Detaşamentul 7 Jandarmi C-lung Moldovenesc au executat </w:t>
      </w:r>
      <w:r w:rsidRPr="005A23C9">
        <w:rPr>
          <w:sz w:val="22"/>
          <w:szCs w:val="22"/>
        </w:rPr>
        <w:t>89 misiuni de asigurare  a ordinii si liniştii publice.</w:t>
      </w:r>
    </w:p>
    <w:p w14:paraId="59CC838C" w14:textId="77777777" w:rsidR="00D152B2" w:rsidRPr="005A23C9" w:rsidRDefault="00D152B2" w:rsidP="00D152B2">
      <w:pPr>
        <w:ind w:firstLine="567"/>
        <w:jc w:val="both"/>
        <w:rPr>
          <w:rFonts w:ascii="Arial" w:hAnsi="Arial" w:cs="Arial"/>
          <w:b/>
          <w:sz w:val="22"/>
          <w:szCs w:val="22"/>
        </w:rPr>
      </w:pPr>
      <w:r w:rsidRPr="005A23C9">
        <w:rPr>
          <w:rFonts w:ascii="Arial" w:hAnsi="Arial" w:cs="Arial"/>
          <w:bCs/>
          <w:sz w:val="22"/>
          <w:szCs w:val="22"/>
        </w:rPr>
        <w:t>Menţinerea ordinii publice în staţiunea montană C-lung Moldovenesc, pe masivul Rarău şi pe traseele turistice, din zona de competenta, pentru combaterea fenomenului infracţional pe linie de ordine publică, dar si pe linie forestieră şi de protecţia mediului,  s-</w:t>
      </w:r>
      <w:r w:rsidRPr="005A23C9">
        <w:rPr>
          <w:rFonts w:ascii="Arial" w:hAnsi="Arial" w:cs="Arial"/>
          <w:sz w:val="22"/>
          <w:szCs w:val="22"/>
        </w:rPr>
        <w:t xml:space="preserve">a executat </w:t>
      </w:r>
      <w:r w:rsidRPr="005A23C9">
        <w:rPr>
          <w:rFonts w:ascii="Arial" w:hAnsi="Arial" w:cs="Arial"/>
          <w:bCs/>
          <w:sz w:val="22"/>
          <w:szCs w:val="22"/>
        </w:rPr>
        <w:t>cu efective din cadrul Postului de Jandarmi Montan Câmpulung Moldovenesc</w:t>
      </w:r>
      <w:r w:rsidRPr="005A23C9">
        <w:rPr>
          <w:rFonts w:ascii="Arial" w:hAnsi="Arial" w:cs="Arial"/>
          <w:sz w:val="22"/>
          <w:szCs w:val="22"/>
        </w:rPr>
        <w:t xml:space="preserve"> </w:t>
      </w:r>
      <w:r w:rsidRPr="005A23C9">
        <w:rPr>
          <w:rFonts w:ascii="Arial" w:hAnsi="Arial" w:cs="Arial"/>
          <w:bCs/>
          <w:sz w:val="22"/>
          <w:szCs w:val="22"/>
        </w:rPr>
        <w:t>şi Grupa Jandarmi Supraveghere si Intervenţie Câmpulung Moldovenesc.</w:t>
      </w:r>
      <w:r w:rsidRPr="005A23C9">
        <w:rPr>
          <w:rFonts w:ascii="Arial" w:hAnsi="Arial" w:cs="Arial"/>
          <w:sz w:val="22"/>
          <w:szCs w:val="22"/>
        </w:rPr>
        <w:t xml:space="preserve"> S-au executat </w:t>
      </w:r>
      <w:r w:rsidRPr="005A23C9">
        <w:rPr>
          <w:rFonts w:ascii="Arial" w:hAnsi="Arial" w:cs="Arial"/>
          <w:b/>
          <w:sz w:val="22"/>
          <w:szCs w:val="22"/>
        </w:rPr>
        <w:t>8 acţiuni de salvare</w:t>
      </w:r>
      <w:r w:rsidRPr="005A23C9">
        <w:rPr>
          <w:rFonts w:ascii="Arial" w:hAnsi="Arial" w:cs="Arial"/>
          <w:sz w:val="22"/>
          <w:szCs w:val="22"/>
        </w:rPr>
        <w:t xml:space="preserve"> a unor persoane aflate în dificultate în zona montană</w:t>
      </w:r>
      <w:r w:rsidRPr="005A23C9">
        <w:rPr>
          <w:rFonts w:ascii="Arial" w:hAnsi="Arial" w:cs="Arial"/>
          <w:b/>
          <w:sz w:val="22"/>
          <w:szCs w:val="22"/>
        </w:rPr>
        <w:t>.</w:t>
      </w:r>
    </w:p>
    <w:p w14:paraId="15DF6E2D" w14:textId="77777777" w:rsidR="00D152B2" w:rsidRPr="005A23C9" w:rsidRDefault="00D152B2" w:rsidP="00D152B2">
      <w:pPr>
        <w:ind w:firstLine="567"/>
        <w:jc w:val="both"/>
        <w:rPr>
          <w:rFonts w:ascii="Arial" w:hAnsi="Arial" w:cs="Arial"/>
          <w:bCs/>
          <w:sz w:val="22"/>
          <w:szCs w:val="22"/>
        </w:rPr>
      </w:pPr>
      <w:r w:rsidRPr="005A23C9">
        <w:rPr>
          <w:rFonts w:ascii="Arial" w:hAnsi="Arial" w:cs="Arial"/>
          <w:sz w:val="22"/>
          <w:szCs w:val="22"/>
        </w:rPr>
        <w:t xml:space="preserve">În conformitate cu prevederile planurilor / protocoalelor de cooperare / colaborare încheiate între inspectorat şi alte instituţii (Poliţia , Administraţia publică locală, Executorii Judecătoreşti, Ocoalele Silvice, Serviciul Salvamont, DSVSA Suceava, BCCO Suceava.), pentru perioada supusă evaluării au fost executate </w:t>
      </w:r>
      <w:r w:rsidRPr="005A23C9">
        <w:rPr>
          <w:rFonts w:ascii="Arial" w:hAnsi="Arial" w:cs="Arial"/>
          <w:b/>
          <w:sz w:val="22"/>
          <w:szCs w:val="22"/>
        </w:rPr>
        <w:t>170 acţiuni</w:t>
      </w:r>
      <w:r w:rsidRPr="005A23C9">
        <w:rPr>
          <w:rFonts w:ascii="Arial" w:hAnsi="Arial" w:cs="Arial"/>
          <w:sz w:val="22"/>
          <w:szCs w:val="22"/>
        </w:rPr>
        <w:t xml:space="preserve"> în cooperare/colaborare,</w:t>
      </w:r>
      <w:r w:rsidRPr="005A23C9">
        <w:rPr>
          <w:rFonts w:ascii="Arial" w:hAnsi="Arial" w:cs="Arial"/>
          <w:bCs/>
          <w:sz w:val="22"/>
          <w:szCs w:val="22"/>
        </w:rPr>
        <w:t xml:space="preserve"> </w:t>
      </w:r>
      <w:r w:rsidRPr="005A23C9">
        <w:rPr>
          <w:rFonts w:ascii="Arial" w:hAnsi="Arial" w:cs="Arial"/>
          <w:b/>
          <w:sz w:val="22"/>
          <w:szCs w:val="22"/>
        </w:rPr>
        <w:t>precum şi 2 acţiuni punctuale cu efective de jandarmi</w:t>
      </w:r>
      <w:r w:rsidRPr="005A23C9">
        <w:rPr>
          <w:rFonts w:ascii="Arial" w:hAnsi="Arial" w:cs="Arial"/>
          <w:sz w:val="22"/>
          <w:szCs w:val="22"/>
        </w:rPr>
        <w:t xml:space="preserve"> în zona barurilor, discotecilor, gări, bazar, piaţă şi pe linie silvică, în funcţie de datele la dispoziţie privind încălcarea normelor legale, care s-au materializat în totalul numărului de sancţiuni contravenţionale aplicate, precum şi în bunuri confiscate.</w:t>
      </w:r>
    </w:p>
    <w:p w14:paraId="37925F6F"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 xml:space="preserve">S-a organizat </w:t>
      </w:r>
      <w:r w:rsidRPr="005A23C9">
        <w:rPr>
          <w:rFonts w:ascii="Arial" w:hAnsi="Arial" w:cs="Arial"/>
          <w:b/>
          <w:sz w:val="22"/>
          <w:szCs w:val="22"/>
        </w:rPr>
        <w:t>monitorizarea a 125 transporturi speciale</w:t>
      </w:r>
      <w:r w:rsidRPr="005A23C9">
        <w:rPr>
          <w:rFonts w:ascii="Arial" w:hAnsi="Arial" w:cs="Arial"/>
          <w:sz w:val="22"/>
          <w:szCs w:val="22"/>
        </w:rPr>
        <w:t xml:space="preserve"> care au  tranzitat municipiul C-lung Moldovenesc.</w:t>
      </w:r>
    </w:p>
    <w:p w14:paraId="0563E9D0" w14:textId="77777777" w:rsidR="00D152B2" w:rsidRPr="005A23C9" w:rsidRDefault="00D152B2" w:rsidP="00D152B2">
      <w:pPr>
        <w:pStyle w:val="BodyTextIndent"/>
        <w:ind w:firstLine="567"/>
        <w:rPr>
          <w:w w:val="102"/>
          <w:sz w:val="22"/>
          <w:szCs w:val="22"/>
        </w:rPr>
      </w:pPr>
      <w:r w:rsidRPr="005A23C9">
        <w:rPr>
          <w:w w:val="102"/>
          <w:sz w:val="22"/>
          <w:szCs w:val="22"/>
        </w:rPr>
        <w:t xml:space="preserve">Cooperarea pe timpul desfăşurării activităţilor şi misiunilor executate în comun cu celelalte structuri ale M.A.I a fost foarte bună. Schimbul de informaţii necesare coordonării efectivelor s-a executat permanent şi oportun pentru realizarea în bune condiţii a misiunilor specifice fiecărei instituţii implicate. </w:t>
      </w:r>
    </w:p>
    <w:p w14:paraId="650D84C9" w14:textId="77777777" w:rsidR="00D152B2" w:rsidRPr="005A23C9" w:rsidRDefault="00D152B2" w:rsidP="00D152B2">
      <w:pPr>
        <w:pStyle w:val="BodyTextIndent"/>
        <w:ind w:firstLine="567"/>
        <w:rPr>
          <w:sz w:val="22"/>
          <w:szCs w:val="22"/>
        </w:rPr>
      </w:pPr>
      <w:r w:rsidRPr="005A23C9">
        <w:rPr>
          <w:sz w:val="22"/>
          <w:szCs w:val="22"/>
        </w:rPr>
        <w:t xml:space="preserve">Prioritară a fost şi activitatea de prevenire în rândul tinerilor a comiterii de fapte antisociale, prin executarea de activităţi specifice în mediul şcolar, periodic fiind prezentate în cadrul orelor de dirigenţie activităţi de informare şi prevenire, precum şi pe timpul misiunilor specifice în număr </w:t>
      </w:r>
      <w:r w:rsidRPr="005A23C9">
        <w:rPr>
          <w:b/>
          <w:sz w:val="22"/>
          <w:szCs w:val="22"/>
        </w:rPr>
        <w:t>de 28 de activităţi</w:t>
      </w:r>
      <w:r w:rsidRPr="005A23C9">
        <w:rPr>
          <w:sz w:val="22"/>
          <w:szCs w:val="22"/>
        </w:rPr>
        <w:t>.</w:t>
      </w:r>
    </w:p>
    <w:p w14:paraId="52AC0403" w14:textId="77777777" w:rsidR="00D152B2" w:rsidRPr="005A23C9" w:rsidRDefault="00D152B2" w:rsidP="00D152B2">
      <w:pPr>
        <w:pStyle w:val="BodyTextIndent"/>
        <w:ind w:firstLine="567"/>
        <w:rPr>
          <w:sz w:val="22"/>
          <w:szCs w:val="22"/>
        </w:rPr>
      </w:pPr>
      <w:r w:rsidRPr="005A23C9">
        <w:rPr>
          <w:sz w:val="22"/>
          <w:szCs w:val="22"/>
        </w:rPr>
        <w:t xml:space="preserve">Au  fost  un număr de </w:t>
      </w:r>
      <w:r w:rsidRPr="005A23C9">
        <w:rPr>
          <w:b/>
          <w:sz w:val="22"/>
          <w:szCs w:val="22"/>
        </w:rPr>
        <w:t>73 de solicitări prin SNAU 112</w:t>
      </w:r>
      <w:r w:rsidRPr="005A23C9">
        <w:rPr>
          <w:sz w:val="22"/>
          <w:szCs w:val="22"/>
        </w:rPr>
        <w:t xml:space="preserve"> din care: 58 la patrulele mixte executate împreună cu politia şi 15 la patrulele de jandarmi, misiunile îndeplinindu-se fără probleme deosebite.</w:t>
      </w:r>
    </w:p>
    <w:p w14:paraId="2C22BDA2" w14:textId="77777777" w:rsidR="00D152B2" w:rsidRPr="005A23C9" w:rsidRDefault="00D152B2" w:rsidP="00D152B2">
      <w:pPr>
        <w:pStyle w:val="BodyTextIndent"/>
        <w:ind w:firstLine="567"/>
        <w:rPr>
          <w:sz w:val="22"/>
          <w:szCs w:val="22"/>
        </w:rPr>
      </w:pPr>
      <w:r w:rsidRPr="005A23C9">
        <w:rPr>
          <w:sz w:val="22"/>
          <w:szCs w:val="22"/>
        </w:rPr>
        <w:t xml:space="preserve">Au fost executate un număr </w:t>
      </w:r>
      <w:r w:rsidRPr="005A23C9">
        <w:rPr>
          <w:b/>
          <w:sz w:val="22"/>
          <w:szCs w:val="22"/>
        </w:rPr>
        <w:t>de 61 de misiuni pentru punerea în aplicare a 61 mandate de aducere</w:t>
      </w:r>
      <w:r w:rsidRPr="005A23C9">
        <w:rPr>
          <w:sz w:val="22"/>
          <w:szCs w:val="22"/>
        </w:rPr>
        <w:t xml:space="preserve"> prin însoţire de către efectivele Grupei </w:t>
      </w:r>
      <w:r w:rsidRPr="005A23C9">
        <w:rPr>
          <w:bCs/>
          <w:sz w:val="22"/>
          <w:szCs w:val="22"/>
        </w:rPr>
        <w:t>Jandarmi</w:t>
      </w:r>
      <w:r w:rsidRPr="005A23C9">
        <w:rPr>
          <w:sz w:val="22"/>
          <w:szCs w:val="22"/>
        </w:rPr>
        <w:t xml:space="preserve"> </w:t>
      </w:r>
      <w:r w:rsidRPr="005A23C9">
        <w:rPr>
          <w:bCs/>
          <w:sz w:val="22"/>
          <w:szCs w:val="22"/>
        </w:rPr>
        <w:t>Supraveghere si Intervenţie</w:t>
      </w:r>
      <w:r w:rsidRPr="005A23C9">
        <w:rPr>
          <w:sz w:val="22"/>
          <w:szCs w:val="22"/>
        </w:rPr>
        <w:t xml:space="preserve"> și a Postului de Jandarmi </w:t>
      </w:r>
      <w:r w:rsidRPr="005A23C9">
        <w:rPr>
          <w:bCs/>
          <w:sz w:val="22"/>
          <w:szCs w:val="22"/>
        </w:rPr>
        <w:t>Câmpulung Moldovenesc,</w:t>
      </w:r>
      <w:r w:rsidRPr="005A23C9">
        <w:rPr>
          <w:sz w:val="22"/>
          <w:szCs w:val="22"/>
        </w:rPr>
        <w:t xml:space="preserve"> misiunile îndeplinindu-se în condiţii foarte bune.</w:t>
      </w:r>
    </w:p>
    <w:p w14:paraId="4BD1C1D3" w14:textId="77777777" w:rsidR="00D152B2" w:rsidRPr="005A23C9" w:rsidRDefault="00D152B2" w:rsidP="00D152B2">
      <w:pPr>
        <w:pStyle w:val="BodyTextIndent"/>
        <w:ind w:firstLine="567"/>
        <w:rPr>
          <w:sz w:val="22"/>
          <w:szCs w:val="22"/>
        </w:rPr>
      </w:pPr>
      <w:r w:rsidRPr="005A23C9">
        <w:rPr>
          <w:sz w:val="22"/>
          <w:szCs w:val="22"/>
        </w:rPr>
        <w:t>Efectivele au fost repartizate judicios şi eficient, acest lucru reieşind şi din rezultatele obţinute de fiecare subunitate, asigurându-se un climat de siguranţă civică cetăţenilor din zonele unde s-au executat misiuni de ordine publică.</w:t>
      </w:r>
    </w:p>
    <w:p w14:paraId="49058A8D" w14:textId="77777777" w:rsidR="00D152B2" w:rsidRPr="005A23C9" w:rsidRDefault="00D152B2" w:rsidP="00D152B2">
      <w:pPr>
        <w:ind w:firstLine="567"/>
        <w:jc w:val="both"/>
        <w:rPr>
          <w:rFonts w:ascii="Arial" w:hAnsi="Arial" w:cs="Arial"/>
          <w:sz w:val="22"/>
          <w:szCs w:val="22"/>
        </w:rPr>
      </w:pPr>
      <w:r w:rsidRPr="005A23C9">
        <w:rPr>
          <w:rFonts w:ascii="Arial" w:hAnsi="Arial" w:cs="Arial"/>
          <w:bCs/>
          <w:sz w:val="22"/>
          <w:szCs w:val="22"/>
        </w:rPr>
        <w:t>Detaşamentul de jandarmi</w:t>
      </w:r>
      <w:r w:rsidRPr="005A23C9">
        <w:rPr>
          <w:rFonts w:ascii="Arial" w:hAnsi="Arial" w:cs="Arial"/>
          <w:sz w:val="22"/>
          <w:szCs w:val="22"/>
        </w:rPr>
        <w:t>, cu efectivele avute la dispoziţie, cu ocazia  îndeplinirii misiunilor de ordine publică precum şi cele de pază şi protecţie instituţionalizată  în perioada supusă analizei,  a obţinut următoarele rezultate:</w:t>
      </w:r>
    </w:p>
    <w:p w14:paraId="74A12753"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TOTAL sancţiuni contravenţionale aplicate = 220</w:t>
      </w:r>
    </w:p>
    <w:p w14:paraId="656E8EC4"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Persoane sancţionate cu avertisment scris  =  86</w:t>
      </w:r>
    </w:p>
    <w:p w14:paraId="5D67D988"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Amenzi aplicate = 134</w:t>
      </w:r>
    </w:p>
    <w:p w14:paraId="7411188F"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 xml:space="preserve">Valoarea amenzilor =  65.300 0 lei  </w:t>
      </w:r>
    </w:p>
    <w:p w14:paraId="4EE82434"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 xml:space="preserve">Infracţiuni constatate =  4 independente  şi 34 mixt cu Politia  </w:t>
      </w:r>
    </w:p>
    <w:p w14:paraId="3AC1BB47"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Autori identificaţi = 39</w:t>
      </w:r>
    </w:p>
    <w:p w14:paraId="353A6B36" w14:textId="77777777" w:rsidR="00D152B2" w:rsidRPr="005A23C9" w:rsidRDefault="00D152B2" w:rsidP="00D152B2">
      <w:pPr>
        <w:pStyle w:val="BodyTextIndent2"/>
        <w:numPr>
          <w:ilvl w:val="0"/>
          <w:numId w:val="88"/>
        </w:numPr>
        <w:suppressAutoHyphens w:val="0"/>
        <w:spacing w:after="0" w:line="240" w:lineRule="auto"/>
        <w:ind w:firstLine="0"/>
        <w:jc w:val="both"/>
        <w:rPr>
          <w:rFonts w:ascii="Arial" w:hAnsi="Arial" w:cs="Arial"/>
          <w:sz w:val="22"/>
          <w:szCs w:val="22"/>
        </w:rPr>
      </w:pPr>
      <w:r w:rsidRPr="005A23C9">
        <w:rPr>
          <w:rFonts w:ascii="Arial" w:hAnsi="Arial" w:cs="Arial"/>
          <w:sz w:val="22"/>
          <w:szCs w:val="22"/>
        </w:rPr>
        <w:t>Valoarea bunurilor confiscate =  6971 lei (material lemnos 21,17 metri cubi și 180 pachete țigări de contrabandă)</w:t>
      </w:r>
    </w:p>
    <w:p w14:paraId="1D2FB6FC"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 xml:space="preserve">Jandarmeria </w:t>
      </w:r>
      <w:r w:rsidRPr="005A23C9">
        <w:rPr>
          <w:rFonts w:ascii="Arial" w:hAnsi="Arial" w:cs="Arial"/>
          <w:bCs/>
          <w:sz w:val="22"/>
          <w:szCs w:val="22"/>
        </w:rPr>
        <w:t>C-lung Moldovenesc</w:t>
      </w:r>
      <w:r w:rsidRPr="005A23C9">
        <w:rPr>
          <w:rFonts w:ascii="Arial" w:hAnsi="Arial" w:cs="Arial"/>
          <w:sz w:val="22"/>
          <w:szCs w:val="22"/>
        </w:rPr>
        <w:t xml:space="preserve"> a executat in cooperare cu </w:t>
      </w:r>
      <w:r w:rsidRPr="005A23C9">
        <w:rPr>
          <w:rFonts w:ascii="Arial" w:hAnsi="Arial" w:cs="Arial"/>
          <w:bCs/>
          <w:sz w:val="22"/>
          <w:szCs w:val="22"/>
        </w:rPr>
        <w:t xml:space="preserve"> Poliţia Câmpulung Moldovenesc </w:t>
      </w:r>
      <w:r w:rsidRPr="005A23C9">
        <w:rPr>
          <w:rFonts w:ascii="Arial" w:hAnsi="Arial" w:cs="Arial"/>
          <w:sz w:val="22"/>
          <w:szCs w:val="22"/>
        </w:rPr>
        <w:t xml:space="preserve"> misiuni de </w:t>
      </w:r>
      <w:r w:rsidRPr="005A23C9">
        <w:rPr>
          <w:rFonts w:ascii="Arial" w:hAnsi="Arial" w:cs="Arial"/>
          <w:bCs/>
          <w:sz w:val="22"/>
          <w:szCs w:val="22"/>
        </w:rPr>
        <w:t>menţinere unui climat de ordine şi siguranţă a cetăţeanului în sistem integrat mixt, într-o medie de 1-2  patrule mixte pe zi.</w:t>
      </w:r>
    </w:p>
    <w:p w14:paraId="4A8B9625" w14:textId="77777777" w:rsidR="00D152B2" w:rsidRPr="005A23C9" w:rsidRDefault="00D152B2" w:rsidP="00D152B2">
      <w:pPr>
        <w:ind w:firstLine="567"/>
        <w:jc w:val="both"/>
        <w:rPr>
          <w:rFonts w:ascii="Arial" w:hAnsi="Arial" w:cs="Arial"/>
          <w:bCs/>
          <w:sz w:val="22"/>
          <w:szCs w:val="22"/>
        </w:rPr>
      </w:pPr>
      <w:r w:rsidRPr="005A23C9">
        <w:rPr>
          <w:rFonts w:ascii="Arial" w:hAnsi="Arial" w:cs="Arial"/>
          <w:bCs/>
          <w:sz w:val="22"/>
          <w:szCs w:val="22"/>
        </w:rPr>
        <w:t xml:space="preserve">Săptămânal şi lunar, între conducerea </w:t>
      </w:r>
      <w:r w:rsidRPr="005A23C9">
        <w:rPr>
          <w:rFonts w:ascii="Arial" w:hAnsi="Arial" w:cs="Arial"/>
          <w:sz w:val="22"/>
          <w:szCs w:val="22"/>
        </w:rPr>
        <w:t xml:space="preserve">Jandarmeriei </w:t>
      </w:r>
      <w:r w:rsidRPr="005A23C9">
        <w:rPr>
          <w:rFonts w:ascii="Arial" w:hAnsi="Arial" w:cs="Arial"/>
          <w:bCs/>
          <w:sz w:val="22"/>
          <w:szCs w:val="22"/>
        </w:rPr>
        <w:t>C-lung Moldovenesc</w:t>
      </w:r>
      <w:r w:rsidRPr="005A23C9">
        <w:rPr>
          <w:rFonts w:ascii="Arial" w:hAnsi="Arial" w:cs="Arial"/>
          <w:sz w:val="22"/>
          <w:szCs w:val="22"/>
        </w:rPr>
        <w:t xml:space="preserve"> </w:t>
      </w:r>
      <w:r w:rsidRPr="005A23C9">
        <w:rPr>
          <w:rFonts w:ascii="Arial" w:hAnsi="Arial" w:cs="Arial"/>
          <w:bCs/>
          <w:sz w:val="22"/>
          <w:szCs w:val="22"/>
        </w:rPr>
        <w:t>şi a Poliţiei Câmpulung Moldovenesc</w:t>
      </w:r>
      <w:r w:rsidRPr="005A23C9">
        <w:rPr>
          <w:rFonts w:ascii="Arial" w:hAnsi="Arial" w:cs="Arial"/>
          <w:sz w:val="22"/>
          <w:szCs w:val="22"/>
        </w:rPr>
        <w:t xml:space="preserve"> </w:t>
      </w:r>
      <w:r w:rsidRPr="005A23C9">
        <w:rPr>
          <w:rFonts w:ascii="Arial" w:hAnsi="Arial" w:cs="Arial"/>
          <w:bCs/>
          <w:sz w:val="22"/>
          <w:szCs w:val="22"/>
        </w:rPr>
        <w:t>s-au desfăşurat analize comune privind modul de executare a misiunilor, cu ocazia cărora s-au stabilit modalităţi de acţiune pentru îmbunătăţirea activităţii şi eliminarea disfuncţionalităţilor.</w:t>
      </w:r>
    </w:p>
    <w:p w14:paraId="680BF6E9"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Menţionăm cooperarea foarte bună</w:t>
      </w:r>
      <w:r w:rsidRPr="005A23C9">
        <w:rPr>
          <w:rFonts w:ascii="Arial" w:hAnsi="Arial" w:cs="Arial"/>
          <w:b/>
          <w:sz w:val="22"/>
          <w:szCs w:val="22"/>
        </w:rPr>
        <w:t xml:space="preserve"> </w:t>
      </w:r>
      <w:r w:rsidRPr="005A23C9">
        <w:rPr>
          <w:rFonts w:ascii="Arial" w:hAnsi="Arial" w:cs="Arial"/>
          <w:sz w:val="22"/>
          <w:szCs w:val="22"/>
        </w:rPr>
        <w:t>cu reprezentanţii instituţiilor publice din municipiul Câmpulung Moldovenesc, poliţie, primărie, poliţie locală, serviciu salvamont, AJVPS, ocoale silvice, birourile executorilor</w:t>
      </w:r>
      <w:r w:rsidRPr="005A23C9">
        <w:rPr>
          <w:rFonts w:ascii="Arial" w:hAnsi="Arial" w:cs="Arial"/>
          <w:b/>
          <w:sz w:val="22"/>
          <w:szCs w:val="22"/>
        </w:rPr>
        <w:t xml:space="preserve">, </w:t>
      </w:r>
      <w:r w:rsidRPr="005A23C9">
        <w:rPr>
          <w:rFonts w:ascii="Arial" w:hAnsi="Arial" w:cs="Arial"/>
          <w:sz w:val="22"/>
          <w:szCs w:val="22"/>
        </w:rPr>
        <w:t>serviciul fiscal, judecătorie, parchet etc.</w:t>
      </w:r>
    </w:p>
    <w:p w14:paraId="2E0C30F2" w14:textId="77777777" w:rsidR="00D152B2" w:rsidRPr="005A23C9" w:rsidRDefault="00D152B2" w:rsidP="00D152B2">
      <w:pPr>
        <w:ind w:firstLine="567"/>
        <w:jc w:val="both"/>
        <w:rPr>
          <w:rFonts w:ascii="Arial" w:hAnsi="Arial" w:cs="Arial"/>
          <w:sz w:val="22"/>
          <w:szCs w:val="22"/>
        </w:rPr>
      </w:pPr>
      <w:r w:rsidRPr="005A23C9">
        <w:rPr>
          <w:rFonts w:ascii="Arial" w:hAnsi="Arial" w:cs="Arial"/>
          <w:sz w:val="22"/>
          <w:szCs w:val="22"/>
        </w:rPr>
        <w:t xml:space="preserve">Astfel, plecând de la faptul că, Jandarmeria Suceava exercită rolul de forță principală în asigurarea și restabilirea ordinii publice, fiind componenta integratoare a acțiunilor tuturor structurilor și elementelor ce contribuie la desfășurarea misiunilor specifice pentru asigurarea și restabilirea </w:t>
      </w:r>
      <w:r w:rsidRPr="005A23C9">
        <w:rPr>
          <w:rFonts w:ascii="Arial" w:hAnsi="Arial" w:cs="Arial"/>
          <w:sz w:val="22"/>
          <w:szCs w:val="22"/>
        </w:rPr>
        <w:lastRenderedPageBreak/>
        <w:t xml:space="preserve">ordinii publice, </w:t>
      </w:r>
      <w:r w:rsidRPr="005A23C9">
        <w:rPr>
          <w:rFonts w:ascii="Arial" w:hAnsi="Arial" w:cs="Arial"/>
          <w:b/>
          <w:sz w:val="22"/>
          <w:szCs w:val="22"/>
        </w:rPr>
        <w:t>instituția noastră trebuie să continue eforturile de creștere a gradului de siguranță a cetățenilor și de protejare a intereselor comunității în fața riscurilor și amenințărilor la adresa ordinii publice</w:t>
      </w:r>
      <w:r w:rsidRPr="005A23C9">
        <w:rPr>
          <w:rFonts w:ascii="Arial" w:hAnsi="Arial" w:cs="Arial"/>
          <w:sz w:val="22"/>
          <w:szCs w:val="22"/>
        </w:rPr>
        <w:t>.</w:t>
      </w:r>
    </w:p>
    <w:p w14:paraId="24BE87C3" w14:textId="77777777" w:rsidR="00825C58" w:rsidRPr="005A23C9" w:rsidRDefault="00825C58" w:rsidP="00D152B2">
      <w:pPr>
        <w:jc w:val="both"/>
        <w:rPr>
          <w:rFonts w:ascii="Arial" w:hAnsi="Arial" w:cs="Arial"/>
          <w:sz w:val="22"/>
          <w:szCs w:val="22"/>
          <w:lang w:val="ro-RO"/>
        </w:rPr>
      </w:pPr>
    </w:p>
    <w:p w14:paraId="3C6B0122" w14:textId="77777777" w:rsidR="00B731E7" w:rsidRPr="005A23C9" w:rsidRDefault="00B731E7">
      <w:pPr>
        <w:ind w:firstLine="900"/>
        <w:jc w:val="both"/>
        <w:rPr>
          <w:rFonts w:ascii="Arial" w:hAnsi="Arial" w:cs="Arial"/>
          <w:sz w:val="22"/>
          <w:szCs w:val="22"/>
          <w:lang w:val="ro-RO"/>
        </w:rPr>
      </w:pPr>
    </w:p>
    <w:p w14:paraId="70173F27" w14:textId="77777777" w:rsidR="00B731E7" w:rsidRPr="005A23C9" w:rsidRDefault="00B731E7">
      <w:pPr>
        <w:jc w:val="center"/>
      </w:pPr>
      <w:r w:rsidRPr="005A23C9">
        <w:rPr>
          <w:rFonts w:ascii="Arial" w:hAnsi="Arial" w:cs="Arial"/>
          <w:b/>
          <w:u w:val="single"/>
          <w:lang w:val="ro-RO"/>
        </w:rPr>
        <w:t xml:space="preserve">I.7.3. </w:t>
      </w:r>
      <w:r w:rsidRPr="005A23C9">
        <w:rPr>
          <w:rFonts w:ascii="Arial" w:hAnsi="Arial" w:cs="Arial"/>
          <w:b/>
          <w:caps/>
          <w:u w:val="single"/>
          <w:lang w:val="ro-RO"/>
        </w:rPr>
        <w:t>Detaşamentul de Pompieri Câmpulung Moldovenesc</w:t>
      </w:r>
    </w:p>
    <w:p w14:paraId="46DEB826" w14:textId="77777777" w:rsidR="00FF173B" w:rsidRPr="005A23C9" w:rsidRDefault="00FF173B" w:rsidP="00FF3785">
      <w:pPr>
        <w:ind w:firstLine="851"/>
        <w:rPr>
          <w:rFonts w:ascii="Arial" w:hAnsi="Arial" w:cs="Arial"/>
          <w:sz w:val="22"/>
          <w:szCs w:val="22"/>
        </w:rPr>
      </w:pPr>
    </w:p>
    <w:p w14:paraId="694B62BE" w14:textId="77777777" w:rsidR="00B96C39" w:rsidRPr="005A23C9" w:rsidRDefault="00B96C39" w:rsidP="00E5272D">
      <w:pPr>
        <w:ind w:firstLine="567"/>
        <w:jc w:val="both"/>
        <w:rPr>
          <w:rFonts w:ascii="Arial" w:hAnsi="Arial" w:cs="Arial"/>
          <w:sz w:val="22"/>
          <w:szCs w:val="22"/>
        </w:rPr>
      </w:pPr>
      <w:r w:rsidRPr="005A23C9">
        <w:rPr>
          <w:rFonts w:ascii="Arial" w:hAnsi="Arial" w:cs="Arial"/>
          <w:sz w:val="22"/>
          <w:szCs w:val="22"/>
        </w:rPr>
        <w:t>Organizarea intervenţiei a Detaşamentului de Pompieri C-lung Moldovenesc, se realizează  într-o concepţie unitară şi cuprinde organizarea teritoriului, acţiunilor şi a personalului pentru intervenţie în situaţii de urgenţă.</w:t>
      </w:r>
    </w:p>
    <w:p w14:paraId="0C18042B" w14:textId="77777777" w:rsidR="00B96C39" w:rsidRPr="005A23C9" w:rsidRDefault="00B96C39" w:rsidP="00E5272D">
      <w:pPr>
        <w:ind w:firstLine="567"/>
        <w:jc w:val="both"/>
        <w:rPr>
          <w:rFonts w:ascii="Arial" w:hAnsi="Arial" w:cs="Arial"/>
          <w:sz w:val="22"/>
          <w:szCs w:val="22"/>
        </w:rPr>
      </w:pPr>
      <w:r w:rsidRPr="005A23C9">
        <w:rPr>
          <w:rFonts w:ascii="Arial" w:hAnsi="Arial" w:cs="Arial"/>
          <w:sz w:val="22"/>
          <w:szCs w:val="22"/>
        </w:rPr>
        <w:t>Detaşamentul de pompieri C-lung Moldovenesc îşi desfăşoară intervenţia în caz de situaţii de urgenţă într-un raion de intervenţie care cuprinde o suprafaţă de 1416 km</w:t>
      </w:r>
      <w:r w:rsidRPr="005A23C9">
        <w:rPr>
          <w:rFonts w:ascii="Arial" w:hAnsi="Arial" w:cs="Arial"/>
          <w:sz w:val="22"/>
          <w:szCs w:val="22"/>
          <w:vertAlign w:val="superscript"/>
        </w:rPr>
        <w:t xml:space="preserve">2 </w:t>
      </w:r>
      <w:r w:rsidRPr="005A23C9">
        <w:rPr>
          <w:rFonts w:ascii="Arial" w:hAnsi="Arial" w:cs="Arial"/>
          <w:sz w:val="22"/>
          <w:szCs w:val="22"/>
        </w:rPr>
        <w:t>şi o populaţie de 55.205 locuitori în 20.281 de gospodării şi locuinţe. Raionul de intervenţie se compune din Municipiul C-lung Moldovenesc şi 10 comune ( Breaza, Fundu Moldovei, Frumosu, Izvoarele Sucevei, Moldova Suliţa, Moldoviţa, Pojorâta, Sadova, Vama, Vatra Moldoviţei).</w:t>
      </w:r>
    </w:p>
    <w:p w14:paraId="1064A3BD" w14:textId="77777777" w:rsidR="00B96C39" w:rsidRPr="005A23C9" w:rsidRDefault="00B96C39" w:rsidP="00E5272D">
      <w:pPr>
        <w:ind w:firstLine="567"/>
        <w:rPr>
          <w:rFonts w:ascii="Arial" w:hAnsi="Arial" w:cs="Arial"/>
          <w:sz w:val="22"/>
          <w:szCs w:val="22"/>
        </w:rPr>
      </w:pPr>
    </w:p>
    <w:p w14:paraId="7FEA5363" w14:textId="77777777" w:rsidR="00B96C39" w:rsidRPr="005A23C9" w:rsidRDefault="00B96C39" w:rsidP="00E5272D">
      <w:pPr>
        <w:pStyle w:val="NoSpacing"/>
        <w:ind w:firstLine="567"/>
        <w:rPr>
          <w:rFonts w:ascii="Arial" w:hAnsi="Arial" w:cs="Arial"/>
        </w:rPr>
      </w:pPr>
      <w:r w:rsidRPr="005A23C9">
        <w:rPr>
          <w:rFonts w:ascii="Arial" w:hAnsi="Arial" w:cs="Arial"/>
        </w:rPr>
        <w:t>Municipiul Câmpulung Moldovenesc reprezintă raionul de bază al Detașamentului de Pompieri Câmpulung Moldovenesc, subunitate care asigură prima intervenție în toate situațiile de urgență produse pe teritoriul administrativ al municipiului.</w:t>
      </w:r>
    </w:p>
    <w:p w14:paraId="5B8DF2FA" w14:textId="77777777" w:rsidR="00B96C39" w:rsidRPr="005A23C9" w:rsidRDefault="00B96C39" w:rsidP="00E5272D">
      <w:pPr>
        <w:pStyle w:val="NoSpacing"/>
        <w:ind w:firstLine="567"/>
        <w:rPr>
          <w:rFonts w:ascii="Arial" w:hAnsi="Arial" w:cs="Arial"/>
        </w:rPr>
      </w:pPr>
      <w:r w:rsidRPr="005A23C9">
        <w:rPr>
          <w:rFonts w:ascii="Arial" w:hAnsi="Arial" w:cs="Arial"/>
        </w:rPr>
        <w:t xml:space="preserve">În anul 2022 Detașamentul a fost solicitat prin intermediul Sistemului Național Unic pentru Apeluri de Urgență „SNUAU 112” să intervină la un număr de </w:t>
      </w:r>
      <w:r w:rsidRPr="005A23C9">
        <w:rPr>
          <w:rFonts w:ascii="Arial" w:hAnsi="Arial" w:cs="Arial"/>
          <w:b/>
          <w:i/>
        </w:rPr>
        <w:t xml:space="preserve">365 intervenții. </w:t>
      </w:r>
      <w:r w:rsidRPr="005A23C9">
        <w:rPr>
          <w:rFonts w:ascii="Arial" w:hAnsi="Arial" w:cs="Arial"/>
        </w:rPr>
        <w:t xml:space="preserve">Dintre acestea, doar 363 au reprezentat situații de urgență </w:t>
      </w:r>
      <w:r w:rsidRPr="005A23C9">
        <w:rPr>
          <w:rFonts w:ascii="Arial" w:hAnsi="Arial" w:cs="Arial"/>
          <w:b/>
          <w:i/>
        </w:rPr>
        <w:t>(0,99 intervenții/zi)</w:t>
      </w:r>
      <w:r w:rsidRPr="005A23C9">
        <w:rPr>
          <w:rFonts w:ascii="Arial" w:hAnsi="Arial" w:cs="Arial"/>
        </w:rPr>
        <w:t>, în 2 situații capabilitățile de intervenție au fost întoarse din drum, s-au deplasat fără intervenție sau au constatat apelurile ca fiind alarme false.</w:t>
      </w:r>
    </w:p>
    <w:p w14:paraId="6FAF3DF4" w14:textId="77777777" w:rsidR="00B96C39" w:rsidRPr="005A23C9" w:rsidRDefault="00B96C39" w:rsidP="00E5272D">
      <w:pPr>
        <w:pStyle w:val="NoSpacing"/>
        <w:ind w:firstLine="567"/>
        <w:rPr>
          <w:rFonts w:ascii="Arial" w:hAnsi="Arial" w:cs="Arial"/>
        </w:rPr>
      </w:pPr>
    </w:p>
    <w:p w14:paraId="30E8B161" w14:textId="77777777" w:rsidR="00B96C39" w:rsidRPr="005A23C9" w:rsidRDefault="00B96C39" w:rsidP="00E5272D">
      <w:pPr>
        <w:pStyle w:val="NoSpacing"/>
        <w:ind w:firstLine="567"/>
        <w:rPr>
          <w:rFonts w:ascii="Arial" w:hAnsi="Arial" w:cs="Arial"/>
        </w:rPr>
      </w:pPr>
      <w:r w:rsidRPr="005A23C9">
        <w:rPr>
          <w:rFonts w:ascii="Arial" w:hAnsi="Arial" w:cs="Arial"/>
        </w:rPr>
        <w:t xml:space="preserve">Repartiția pe tipuri (categorii) de situații de urgență a celor </w:t>
      </w:r>
      <w:r w:rsidRPr="005A23C9">
        <w:rPr>
          <w:rFonts w:ascii="Arial" w:hAnsi="Arial" w:cs="Arial"/>
          <w:b/>
        </w:rPr>
        <w:t>363 de intervenții</w:t>
      </w:r>
      <w:r w:rsidRPr="005A23C9">
        <w:rPr>
          <w:rFonts w:ascii="Arial" w:hAnsi="Arial" w:cs="Arial"/>
        </w:rPr>
        <w:t xml:space="preserve"> este următoarea:</w:t>
      </w:r>
    </w:p>
    <w:tbl>
      <w:tblPr>
        <w:tblStyle w:val="TableGrid"/>
        <w:tblW w:w="0" w:type="auto"/>
        <w:jc w:val="center"/>
        <w:tblLook w:val="04A0" w:firstRow="1" w:lastRow="0" w:firstColumn="1" w:lastColumn="0" w:noHBand="0" w:noVBand="1"/>
      </w:tblPr>
      <w:tblGrid>
        <w:gridCol w:w="896"/>
        <w:gridCol w:w="3133"/>
        <w:gridCol w:w="2900"/>
        <w:gridCol w:w="2982"/>
      </w:tblGrid>
      <w:tr w:rsidR="00B96C39" w:rsidRPr="005A23C9" w14:paraId="4E38C848" w14:textId="77777777" w:rsidTr="001A1406">
        <w:trPr>
          <w:tblHeader/>
          <w:jc w:val="center"/>
        </w:trPr>
        <w:tc>
          <w:tcPr>
            <w:tcW w:w="910" w:type="dxa"/>
            <w:shd w:val="clear" w:color="auto" w:fill="C9C9C9" w:themeFill="accent3" w:themeFillTint="99"/>
            <w:vAlign w:val="center"/>
          </w:tcPr>
          <w:p w14:paraId="69E993E7" w14:textId="77777777" w:rsidR="00B96C39" w:rsidRPr="005A23C9" w:rsidRDefault="00B96C39" w:rsidP="00B96C39">
            <w:pPr>
              <w:pStyle w:val="NoSpacing"/>
              <w:ind w:firstLine="31"/>
              <w:jc w:val="center"/>
              <w:rPr>
                <w:rFonts w:ascii="Arial" w:hAnsi="Arial" w:cs="Arial"/>
                <w:b/>
                <w:bCs/>
                <w:sz w:val="20"/>
                <w:szCs w:val="20"/>
              </w:rPr>
            </w:pPr>
            <w:r w:rsidRPr="005A23C9">
              <w:rPr>
                <w:rFonts w:ascii="Arial" w:hAnsi="Arial" w:cs="Arial"/>
                <w:b/>
                <w:bCs/>
                <w:sz w:val="20"/>
                <w:szCs w:val="20"/>
              </w:rPr>
              <w:t>Nr. crt.</w:t>
            </w:r>
          </w:p>
        </w:tc>
        <w:tc>
          <w:tcPr>
            <w:tcW w:w="3190" w:type="dxa"/>
            <w:shd w:val="clear" w:color="auto" w:fill="C9C9C9" w:themeFill="accent3" w:themeFillTint="99"/>
            <w:vAlign w:val="center"/>
          </w:tcPr>
          <w:p w14:paraId="40DBF190" w14:textId="77777777" w:rsidR="00B96C39" w:rsidRPr="005A23C9" w:rsidRDefault="00B96C39" w:rsidP="00B96C39">
            <w:pPr>
              <w:pStyle w:val="NoSpacing"/>
              <w:jc w:val="center"/>
              <w:rPr>
                <w:rFonts w:ascii="Arial" w:hAnsi="Arial" w:cs="Arial"/>
                <w:b/>
                <w:bCs/>
                <w:sz w:val="20"/>
                <w:szCs w:val="20"/>
              </w:rPr>
            </w:pPr>
            <w:r w:rsidRPr="005A23C9">
              <w:rPr>
                <w:rFonts w:ascii="Arial" w:hAnsi="Arial" w:cs="Arial"/>
                <w:b/>
                <w:bCs/>
                <w:sz w:val="20"/>
                <w:szCs w:val="20"/>
              </w:rPr>
              <w:t>Categorie de intervenție</w:t>
            </w:r>
          </w:p>
        </w:tc>
        <w:tc>
          <w:tcPr>
            <w:tcW w:w="2969" w:type="dxa"/>
            <w:shd w:val="clear" w:color="auto" w:fill="C9C9C9" w:themeFill="accent3" w:themeFillTint="99"/>
            <w:vAlign w:val="center"/>
          </w:tcPr>
          <w:p w14:paraId="50CF09B0" w14:textId="77777777" w:rsidR="00B96C39" w:rsidRPr="005A23C9" w:rsidRDefault="00B96C39" w:rsidP="00B96C39">
            <w:pPr>
              <w:pStyle w:val="NoSpacing"/>
              <w:jc w:val="center"/>
              <w:rPr>
                <w:rFonts w:ascii="Arial" w:hAnsi="Arial" w:cs="Arial"/>
                <w:b/>
                <w:bCs/>
                <w:sz w:val="20"/>
                <w:szCs w:val="20"/>
              </w:rPr>
            </w:pPr>
            <w:r w:rsidRPr="005A23C9">
              <w:rPr>
                <w:rFonts w:ascii="Arial" w:hAnsi="Arial" w:cs="Arial"/>
                <w:b/>
                <w:bCs/>
                <w:sz w:val="20"/>
                <w:szCs w:val="20"/>
              </w:rPr>
              <w:t>2022</w:t>
            </w:r>
          </w:p>
        </w:tc>
        <w:tc>
          <w:tcPr>
            <w:tcW w:w="3069" w:type="dxa"/>
            <w:shd w:val="clear" w:color="auto" w:fill="C9C9C9" w:themeFill="accent3" w:themeFillTint="99"/>
            <w:vAlign w:val="center"/>
          </w:tcPr>
          <w:p w14:paraId="31B37FC0" w14:textId="77777777" w:rsidR="00B96C39" w:rsidRPr="005A23C9" w:rsidRDefault="00B96C39" w:rsidP="00B96C39">
            <w:pPr>
              <w:pStyle w:val="NoSpacing"/>
              <w:jc w:val="center"/>
              <w:rPr>
                <w:rFonts w:ascii="Arial" w:hAnsi="Arial" w:cs="Arial"/>
                <w:b/>
                <w:bCs/>
                <w:sz w:val="20"/>
                <w:szCs w:val="20"/>
              </w:rPr>
            </w:pPr>
            <w:r w:rsidRPr="005A23C9">
              <w:rPr>
                <w:rFonts w:ascii="Arial" w:hAnsi="Arial" w:cs="Arial"/>
                <w:b/>
                <w:bCs/>
                <w:sz w:val="20"/>
                <w:szCs w:val="20"/>
              </w:rPr>
              <w:t>2021</w:t>
            </w:r>
          </w:p>
        </w:tc>
      </w:tr>
      <w:tr w:rsidR="00B96C39" w:rsidRPr="005A23C9" w14:paraId="7D134593" w14:textId="77777777" w:rsidTr="001A1406">
        <w:trPr>
          <w:jc w:val="center"/>
        </w:trPr>
        <w:tc>
          <w:tcPr>
            <w:tcW w:w="910" w:type="dxa"/>
            <w:vAlign w:val="center"/>
          </w:tcPr>
          <w:p w14:paraId="736862B2"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1</w:t>
            </w:r>
          </w:p>
        </w:tc>
        <w:tc>
          <w:tcPr>
            <w:tcW w:w="3190" w:type="dxa"/>
            <w:vAlign w:val="center"/>
          </w:tcPr>
          <w:p w14:paraId="069F4020"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Incendii</w:t>
            </w:r>
          </w:p>
        </w:tc>
        <w:tc>
          <w:tcPr>
            <w:tcW w:w="2969" w:type="dxa"/>
            <w:vAlign w:val="center"/>
          </w:tcPr>
          <w:p w14:paraId="266BD009"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26, din care 5 de vegetație uscată și resturi menajere</w:t>
            </w:r>
          </w:p>
        </w:tc>
        <w:tc>
          <w:tcPr>
            <w:tcW w:w="3069" w:type="dxa"/>
            <w:vAlign w:val="center"/>
          </w:tcPr>
          <w:p w14:paraId="1118BCE5"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25</w:t>
            </w:r>
          </w:p>
        </w:tc>
      </w:tr>
      <w:tr w:rsidR="00B96C39" w:rsidRPr="005A23C9" w14:paraId="422F29A4" w14:textId="77777777" w:rsidTr="001A1406">
        <w:trPr>
          <w:jc w:val="center"/>
        </w:trPr>
        <w:tc>
          <w:tcPr>
            <w:tcW w:w="910" w:type="dxa"/>
            <w:vAlign w:val="center"/>
          </w:tcPr>
          <w:p w14:paraId="676114EE"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2</w:t>
            </w:r>
          </w:p>
        </w:tc>
        <w:tc>
          <w:tcPr>
            <w:tcW w:w="3190" w:type="dxa"/>
            <w:vAlign w:val="center"/>
          </w:tcPr>
          <w:p w14:paraId="126CEA78"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Asistență medicală de urgență și prim ajutor calificat acordate doar de către echipajele SMURD</w:t>
            </w:r>
          </w:p>
        </w:tc>
        <w:tc>
          <w:tcPr>
            <w:tcW w:w="2969" w:type="dxa"/>
            <w:vAlign w:val="center"/>
          </w:tcPr>
          <w:p w14:paraId="776BC8AB"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236</w:t>
            </w:r>
          </w:p>
        </w:tc>
        <w:tc>
          <w:tcPr>
            <w:tcW w:w="3069" w:type="dxa"/>
            <w:vAlign w:val="center"/>
          </w:tcPr>
          <w:p w14:paraId="7CFE4878"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222</w:t>
            </w:r>
          </w:p>
        </w:tc>
      </w:tr>
      <w:tr w:rsidR="00B96C39" w:rsidRPr="005A23C9" w14:paraId="77BB2315" w14:textId="77777777" w:rsidTr="001A1406">
        <w:trPr>
          <w:jc w:val="center"/>
        </w:trPr>
        <w:tc>
          <w:tcPr>
            <w:tcW w:w="910" w:type="dxa"/>
            <w:vAlign w:val="center"/>
          </w:tcPr>
          <w:p w14:paraId="265D50C5"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3</w:t>
            </w:r>
          </w:p>
        </w:tc>
        <w:tc>
          <w:tcPr>
            <w:tcW w:w="3190" w:type="dxa"/>
            <w:vAlign w:val="center"/>
          </w:tcPr>
          <w:p w14:paraId="64F06763"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Descarcerare accidente rutiere</w:t>
            </w:r>
          </w:p>
        </w:tc>
        <w:tc>
          <w:tcPr>
            <w:tcW w:w="2969" w:type="dxa"/>
            <w:vAlign w:val="center"/>
          </w:tcPr>
          <w:p w14:paraId="75BB284A"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14</w:t>
            </w:r>
          </w:p>
        </w:tc>
        <w:tc>
          <w:tcPr>
            <w:tcW w:w="3069" w:type="dxa"/>
            <w:vAlign w:val="center"/>
          </w:tcPr>
          <w:p w14:paraId="28058B3B"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13</w:t>
            </w:r>
          </w:p>
        </w:tc>
      </w:tr>
      <w:tr w:rsidR="00B96C39" w:rsidRPr="005A23C9" w14:paraId="02F9AEAF" w14:textId="77777777" w:rsidTr="001A1406">
        <w:trPr>
          <w:jc w:val="center"/>
        </w:trPr>
        <w:tc>
          <w:tcPr>
            <w:tcW w:w="910" w:type="dxa"/>
            <w:vAlign w:val="center"/>
          </w:tcPr>
          <w:p w14:paraId="613DD5DC"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4</w:t>
            </w:r>
          </w:p>
        </w:tc>
        <w:tc>
          <w:tcPr>
            <w:tcW w:w="3190" w:type="dxa"/>
            <w:vAlign w:val="center"/>
          </w:tcPr>
          <w:p w14:paraId="1C42553B"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Descarcerare accidente feroviare</w:t>
            </w:r>
          </w:p>
        </w:tc>
        <w:tc>
          <w:tcPr>
            <w:tcW w:w="2969" w:type="dxa"/>
            <w:vAlign w:val="center"/>
          </w:tcPr>
          <w:p w14:paraId="37CC7906"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w:t>
            </w:r>
          </w:p>
        </w:tc>
        <w:tc>
          <w:tcPr>
            <w:tcW w:w="3069" w:type="dxa"/>
            <w:vAlign w:val="center"/>
          </w:tcPr>
          <w:p w14:paraId="3A4BA4AF"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w:t>
            </w:r>
          </w:p>
        </w:tc>
      </w:tr>
      <w:tr w:rsidR="00B96C39" w:rsidRPr="005A23C9" w14:paraId="57AD7ED4" w14:textId="77777777" w:rsidTr="001A1406">
        <w:trPr>
          <w:jc w:val="center"/>
        </w:trPr>
        <w:tc>
          <w:tcPr>
            <w:tcW w:w="910" w:type="dxa"/>
            <w:vAlign w:val="center"/>
          </w:tcPr>
          <w:p w14:paraId="3FAF32A3"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5</w:t>
            </w:r>
          </w:p>
        </w:tc>
        <w:tc>
          <w:tcPr>
            <w:tcW w:w="3190" w:type="dxa"/>
            <w:vAlign w:val="center"/>
          </w:tcPr>
          <w:p w14:paraId="3F36607F"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Misiuni pentru asistența persoanelor</w:t>
            </w:r>
          </w:p>
          <w:p w14:paraId="2420CB58"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(degajări de persoane, deblocări persoane, transporturi persoane supraponderale etc.)</w:t>
            </w:r>
          </w:p>
        </w:tc>
        <w:tc>
          <w:tcPr>
            <w:tcW w:w="2969" w:type="dxa"/>
            <w:vAlign w:val="center"/>
          </w:tcPr>
          <w:p w14:paraId="1925B554"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15</w:t>
            </w:r>
          </w:p>
        </w:tc>
        <w:tc>
          <w:tcPr>
            <w:tcW w:w="3069" w:type="dxa"/>
            <w:vAlign w:val="center"/>
          </w:tcPr>
          <w:p w14:paraId="56AA207F"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14</w:t>
            </w:r>
          </w:p>
        </w:tc>
      </w:tr>
      <w:tr w:rsidR="00B96C39" w:rsidRPr="005A23C9" w14:paraId="6595E761" w14:textId="77777777" w:rsidTr="001A1406">
        <w:trPr>
          <w:jc w:val="center"/>
        </w:trPr>
        <w:tc>
          <w:tcPr>
            <w:tcW w:w="910" w:type="dxa"/>
            <w:vAlign w:val="center"/>
          </w:tcPr>
          <w:p w14:paraId="35E76AED"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6</w:t>
            </w:r>
          </w:p>
        </w:tc>
        <w:tc>
          <w:tcPr>
            <w:tcW w:w="3190" w:type="dxa"/>
            <w:vAlign w:val="center"/>
          </w:tcPr>
          <w:p w14:paraId="09FDCCC2"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Alte situații de urgență (fenomene meteo-hidrologice periculoase, asigurare măsuri la manifestări publice de amploare etc.)</w:t>
            </w:r>
          </w:p>
        </w:tc>
        <w:tc>
          <w:tcPr>
            <w:tcW w:w="2969" w:type="dxa"/>
            <w:vAlign w:val="center"/>
          </w:tcPr>
          <w:p w14:paraId="68A4ECF7"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15</w:t>
            </w:r>
          </w:p>
        </w:tc>
        <w:tc>
          <w:tcPr>
            <w:tcW w:w="3069" w:type="dxa"/>
            <w:vAlign w:val="center"/>
          </w:tcPr>
          <w:p w14:paraId="1A23AC4E"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21</w:t>
            </w:r>
          </w:p>
        </w:tc>
      </w:tr>
      <w:tr w:rsidR="00B96C39" w:rsidRPr="005A23C9" w14:paraId="79314E1D" w14:textId="77777777" w:rsidTr="001A1406">
        <w:trPr>
          <w:jc w:val="center"/>
        </w:trPr>
        <w:tc>
          <w:tcPr>
            <w:tcW w:w="910" w:type="dxa"/>
            <w:vAlign w:val="center"/>
          </w:tcPr>
          <w:p w14:paraId="42DA532C" w14:textId="77777777" w:rsidR="00B96C39" w:rsidRPr="005A23C9" w:rsidRDefault="00B96C39" w:rsidP="00B96C39">
            <w:pPr>
              <w:pStyle w:val="NoSpacing"/>
              <w:ind w:firstLine="31"/>
              <w:jc w:val="center"/>
              <w:rPr>
                <w:rFonts w:ascii="Arial" w:hAnsi="Arial" w:cs="Arial"/>
                <w:sz w:val="20"/>
                <w:szCs w:val="20"/>
              </w:rPr>
            </w:pPr>
            <w:r w:rsidRPr="005A23C9">
              <w:rPr>
                <w:rFonts w:ascii="Arial" w:hAnsi="Arial" w:cs="Arial"/>
                <w:sz w:val="20"/>
                <w:szCs w:val="20"/>
              </w:rPr>
              <w:t>7</w:t>
            </w:r>
          </w:p>
        </w:tc>
        <w:tc>
          <w:tcPr>
            <w:tcW w:w="3190" w:type="dxa"/>
            <w:vAlign w:val="center"/>
          </w:tcPr>
          <w:p w14:paraId="4CB59E25" w14:textId="77777777" w:rsidR="00B96C39" w:rsidRPr="005A23C9" w:rsidRDefault="00B96C39" w:rsidP="00B96C39">
            <w:pPr>
              <w:pStyle w:val="NoSpacing"/>
              <w:rPr>
                <w:rFonts w:ascii="Arial" w:hAnsi="Arial" w:cs="Arial"/>
                <w:sz w:val="20"/>
                <w:szCs w:val="20"/>
              </w:rPr>
            </w:pPr>
            <w:r w:rsidRPr="005A23C9">
              <w:rPr>
                <w:rFonts w:ascii="Arial" w:hAnsi="Arial" w:cs="Arial"/>
                <w:sz w:val="20"/>
                <w:szCs w:val="20"/>
              </w:rPr>
              <w:t>Alte intervenții</w:t>
            </w:r>
          </w:p>
        </w:tc>
        <w:tc>
          <w:tcPr>
            <w:tcW w:w="2969" w:type="dxa"/>
            <w:vAlign w:val="center"/>
          </w:tcPr>
          <w:p w14:paraId="6E80BF24"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56</w:t>
            </w:r>
          </w:p>
        </w:tc>
        <w:tc>
          <w:tcPr>
            <w:tcW w:w="3069" w:type="dxa"/>
            <w:vAlign w:val="center"/>
          </w:tcPr>
          <w:p w14:paraId="5C31AFC7" w14:textId="77777777" w:rsidR="00B96C39" w:rsidRPr="005A23C9" w:rsidRDefault="00B96C39" w:rsidP="00B96C39">
            <w:pPr>
              <w:pStyle w:val="NoSpacing"/>
              <w:jc w:val="center"/>
              <w:rPr>
                <w:rFonts w:ascii="Arial" w:hAnsi="Arial" w:cs="Arial"/>
                <w:sz w:val="20"/>
                <w:szCs w:val="20"/>
              </w:rPr>
            </w:pPr>
            <w:r w:rsidRPr="005A23C9">
              <w:rPr>
                <w:rFonts w:ascii="Arial" w:hAnsi="Arial" w:cs="Arial"/>
                <w:sz w:val="20"/>
                <w:szCs w:val="20"/>
              </w:rPr>
              <w:t>104</w:t>
            </w:r>
          </w:p>
        </w:tc>
      </w:tr>
    </w:tbl>
    <w:p w14:paraId="738EB328" w14:textId="77777777" w:rsidR="00B96C39" w:rsidRPr="005A23C9" w:rsidRDefault="00B96C39" w:rsidP="00B96C39">
      <w:pPr>
        <w:ind w:firstLine="851"/>
        <w:jc w:val="center"/>
        <w:rPr>
          <w:rFonts w:ascii="Arial" w:hAnsi="Arial" w:cs="Arial"/>
          <w:b/>
          <w:sz w:val="22"/>
          <w:szCs w:val="22"/>
        </w:rPr>
      </w:pPr>
    </w:p>
    <w:p w14:paraId="447BF2DA" w14:textId="77777777" w:rsidR="00B96C39" w:rsidRPr="005A23C9" w:rsidRDefault="00B96C39" w:rsidP="00B96C39">
      <w:pPr>
        <w:ind w:firstLine="851"/>
        <w:jc w:val="both"/>
        <w:rPr>
          <w:rFonts w:ascii="Arial" w:hAnsi="Arial" w:cs="Arial"/>
          <w:sz w:val="22"/>
          <w:szCs w:val="22"/>
        </w:rPr>
      </w:pPr>
    </w:p>
    <w:p w14:paraId="62206FA2"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La nivelul municipiului nu este rezolvată problema evacuǎrii apelor pluviale, ceea ce duce în cazul ploilor abundente, la producerea unor inundaţii pe unele strǎzi.</w:t>
      </w:r>
    </w:p>
    <w:p w14:paraId="11677CE9"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Conform evidenţelor există un număr de 223 hidranţi subterani, iar în urma verificărilor în teren am constatat 41 hidranţi defecţi ( 14 în urma reabilitării trotuarelor). Urmează  verificarea şi luarea în evidenţă a hidranţilor subterani nou montaţi pe străzile care au beneficiat de extinderea reţelei de apă.</w:t>
      </w:r>
    </w:p>
    <w:p w14:paraId="4A2FAF11"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În urma modernizării străzilor şi trotuarelor şi datorită parcării autovehiculelor pe ambele sensuri se îngreunează  accesul autospecialelor cu apă şi spumă în municipiu, crescând timpul de răspuns la intervenţii.</w:t>
      </w:r>
    </w:p>
    <w:p w14:paraId="225BF066"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In conformitate cu legea 307 din 12.07.2006 la articolul 14 alin. „p” rezolvarea sesizărilor şi petiţiilor cetăţenilor pe linia apărării împotriva incendiilor revine primarului prin compartimentul „situaţii de urgenţă”.</w:t>
      </w:r>
    </w:p>
    <w:p w14:paraId="3C224EFF"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lastRenderedPageBreak/>
        <w:t xml:space="preserve">La nivelul municipiului au fost sesizate mai multe probleme în blocurile de locuinţe, privind folosirea aerisirilor pentru evacuarea fumului produs de sursele de încălzire. Unele alei sunt îngustate, datorită parcării autovehiculelor, a materialelor depozitate pe domeniul public ( lemn de foc, materiale de construcţii, etc. )  ceea ce îngreunează deplasarea la intervenţie a autospecialelor. </w:t>
      </w:r>
    </w:p>
    <w:p w14:paraId="0B3D7397"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În anul 2021 au fost puse în intervenţie 2 autospeciale noi: o autospecialǎ pentru transport victime multiple şi o autospecialǎ cu apǎ şi spumǎ pt. intervenţii la incendii de pǎdure.</w:t>
      </w:r>
    </w:p>
    <w:p w14:paraId="4F88315C" w14:textId="77777777" w:rsidR="00B96C39" w:rsidRPr="005A23C9" w:rsidRDefault="00B96C39" w:rsidP="00B96C39">
      <w:pPr>
        <w:ind w:firstLine="851"/>
        <w:rPr>
          <w:rFonts w:ascii="Arial" w:hAnsi="Arial" w:cs="Arial"/>
          <w:sz w:val="22"/>
          <w:szCs w:val="22"/>
        </w:rPr>
      </w:pPr>
      <w:r w:rsidRPr="005A23C9">
        <w:rPr>
          <w:rFonts w:ascii="Arial" w:hAnsi="Arial" w:cs="Arial"/>
          <w:sz w:val="22"/>
          <w:szCs w:val="22"/>
        </w:rPr>
        <w:t xml:space="preserve">            </w:t>
      </w:r>
    </w:p>
    <w:p w14:paraId="36DA7788" w14:textId="77777777" w:rsidR="00B96C39" w:rsidRPr="005A23C9" w:rsidRDefault="00B96C39" w:rsidP="00B96C39">
      <w:pPr>
        <w:ind w:firstLine="851"/>
        <w:jc w:val="center"/>
        <w:rPr>
          <w:rFonts w:ascii="Arial" w:hAnsi="Arial" w:cs="Arial"/>
          <w:b/>
          <w:sz w:val="22"/>
          <w:szCs w:val="22"/>
        </w:rPr>
      </w:pPr>
      <w:r w:rsidRPr="005A23C9">
        <w:rPr>
          <w:rFonts w:ascii="Arial" w:hAnsi="Arial" w:cs="Arial"/>
          <w:b/>
          <w:sz w:val="22"/>
          <w:szCs w:val="22"/>
        </w:rPr>
        <w:t>DIRECŢII DE ACŢIUNE PENTRU ANUL 2023</w:t>
      </w:r>
    </w:p>
    <w:p w14:paraId="76285F77" w14:textId="77777777" w:rsidR="00B96C39" w:rsidRPr="005A23C9" w:rsidRDefault="00B96C39" w:rsidP="00B96C39">
      <w:pPr>
        <w:ind w:firstLine="851"/>
        <w:jc w:val="both"/>
        <w:rPr>
          <w:rFonts w:ascii="Arial" w:hAnsi="Arial" w:cs="Arial"/>
          <w:sz w:val="22"/>
          <w:szCs w:val="22"/>
        </w:rPr>
      </w:pPr>
    </w:p>
    <w:p w14:paraId="05E347E1"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 xml:space="preserve">Eficientizarea activităţilor preventive şi integrarea comunităţiilor cetăţenilor în efortul de apărare împotriva dezastrelor. </w:t>
      </w:r>
    </w:p>
    <w:p w14:paraId="7B4928B9" w14:textId="77777777" w:rsidR="00B96C39" w:rsidRPr="005A23C9" w:rsidRDefault="00B96C39" w:rsidP="00B96C39">
      <w:pPr>
        <w:ind w:firstLine="567"/>
        <w:jc w:val="both"/>
        <w:rPr>
          <w:rFonts w:ascii="Arial" w:hAnsi="Arial" w:cs="Arial"/>
          <w:sz w:val="22"/>
          <w:szCs w:val="22"/>
        </w:rPr>
      </w:pPr>
      <w:r w:rsidRPr="005A23C9">
        <w:rPr>
          <w:rFonts w:ascii="Arial" w:hAnsi="Arial" w:cs="Arial"/>
          <w:sz w:val="22"/>
          <w:szCs w:val="22"/>
        </w:rPr>
        <w:t xml:space="preserve">Apreciem că, aplicând cadru legal şi organizatoric, s-a asigurat o mai bună folosire a resurselor în protecţia cetăţenilor, bunurilor şi mediului, iar rezultatele înregistrate se datorează, operaţionalizării Comitetului Local pentru Situaţii de Urgenţă şi efortul conjugat al membrilor acestuia, al specialiştilor din cadrul autorităţilor locale, precum şi alte structuri deconcentrate, societăţi comerciale, componente ale sistemului local de management al situaţiilor de urgenţă.  </w:t>
      </w:r>
    </w:p>
    <w:p w14:paraId="40AC44EE" w14:textId="77777777" w:rsidR="00B96C39" w:rsidRPr="005A23C9" w:rsidRDefault="00B96C39" w:rsidP="00B96C39">
      <w:pPr>
        <w:rPr>
          <w:rFonts w:ascii="Arial" w:hAnsi="Arial" w:cs="Arial"/>
          <w:sz w:val="22"/>
          <w:szCs w:val="22"/>
        </w:rPr>
      </w:pPr>
    </w:p>
    <w:p w14:paraId="2BDD44E4" w14:textId="77777777" w:rsidR="00802F3F" w:rsidRPr="005A23C9" w:rsidRDefault="00802F3F" w:rsidP="00802F3F">
      <w:pPr>
        <w:rPr>
          <w:rFonts w:ascii="Arial" w:hAnsi="Arial" w:cs="Arial"/>
          <w:sz w:val="22"/>
          <w:szCs w:val="22"/>
        </w:rPr>
      </w:pPr>
    </w:p>
    <w:p w14:paraId="62A89DEA" w14:textId="77777777" w:rsidR="00C23214" w:rsidRPr="005A23C9" w:rsidRDefault="00C23214" w:rsidP="00C23214">
      <w:pPr>
        <w:autoSpaceDE w:val="0"/>
        <w:jc w:val="center"/>
        <w:rPr>
          <w:rFonts w:ascii="Arial" w:hAnsi="Arial" w:cs="Arial"/>
          <w:sz w:val="21"/>
          <w:szCs w:val="21"/>
          <w:lang w:val="ro-RO"/>
        </w:rPr>
      </w:pPr>
      <w:r w:rsidRPr="005A23C9">
        <w:rPr>
          <w:rFonts w:ascii="Arial" w:hAnsi="Arial" w:cs="Arial"/>
          <w:b/>
          <w:bCs/>
          <w:iCs/>
          <w:caps/>
          <w:lang w:val="ro-RO"/>
        </w:rPr>
        <w:t>I.7.4. PoliţiA  LOCALĂ CÂMPULUNG MOLDOVENESC</w:t>
      </w:r>
    </w:p>
    <w:p w14:paraId="79BF17F6" w14:textId="77777777" w:rsidR="00EE7D56" w:rsidRPr="005A23C9" w:rsidRDefault="00EE7D56" w:rsidP="00EE7D56">
      <w:pPr>
        <w:pStyle w:val="BodyText2"/>
        <w:spacing w:after="0" w:line="240" w:lineRule="auto"/>
        <w:ind w:firstLine="567"/>
        <w:jc w:val="both"/>
        <w:rPr>
          <w:rFonts w:ascii="Arial" w:hAnsi="Arial" w:cs="Arial"/>
          <w:b/>
          <w:i/>
          <w:sz w:val="22"/>
          <w:szCs w:val="22"/>
          <w:lang w:val="ro-RO"/>
        </w:rPr>
      </w:pPr>
    </w:p>
    <w:p w14:paraId="33071F2B" w14:textId="77777777" w:rsidR="00EE7D56" w:rsidRPr="005A23C9" w:rsidRDefault="00EE7D56" w:rsidP="00EE7D56">
      <w:pPr>
        <w:pStyle w:val="BodyText2"/>
        <w:spacing w:after="0" w:line="240" w:lineRule="auto"/>
        <w:ind w:firstLine="567"/>
        <w:jc w:val="both"/>
        <w:rPr>
          <w:rFonts w:ascii="Arial" w:hAnsi="Arial" w:cs="Arial"/>
          <w:b/>
          <w:i/>
          <w:sz w:val="22"/>
          <w:szCs w:val="22"/>
          <w:lang w:val="ro-RO"/>
        </w:rPr>
      </w:pPr>
      <w:r w:rsidRPr="005A23C9">
        <w:rPr>
          <w:rFonts w:ascii="Arial" w:hAnsi="Arial" w:cs="Arial"/>
          <w:b/>
          <w:i/>
          <w:sz w:val="22"/>
          <w:szCs w:val="22"/>
          <w:lang w:val="ro-RO"/>
        </w:rPr>
        <w:t>Îndeplinirea responsabilităţilor</w:t>
      </w:r>
    </w:p>
    <w:p w14:paraId="3343968E" w14:textId="77777777" w:rsidR="00EE7D56" w:rsidRPr="005A23C9" w:rsidRDefault="00EE7D56" w:rsidP="00EE7D56">
      <w:pPr>
        <w:autoSpaceDE w:val="0"/>
        <w:autoSpaceDN w:val="0"/>
        <w:adjustRightInd w:val="0"/>
        <w:ind w:firstLine="567"/>
        <w:rPr>
          <w:rFonts w:ascii="Arial" w:hAnsi="Arial" w:cs="Arial"/>
          <w:sz w:val="22"/>
          <w:szCs w:val="22"/>
        </w:rPr>
      </w:pPr>
      <w:r w:rsidRPr="005A23C9">
        <w:rPr>
          <w:rFonts w:ascii="Arial" w:hAnsi="Arial" w:cs="Arial"/>
          <w:sz w:val="22"/>
          <w:szCs w:val="22"/>
          <w:lang w:val="ro-RO"/>
        </w:rPr>
        <w:t>Activitatea Poliției locale este reglementată prin Legea poliției locale nr.  155/2010</w:t>
      </w:r>
      <w:r w:rsidRPr="005A23C9">
        <w:rPr>
          <w:rFonts w:ascii="Arial" w:hAnsi="Arial" w:cs="Arial"/>
          <w:sz w:val="22"/>
          <w:szCs w:val="22"/>
        </w:rPr>
        <w:t xml:space="preserve">  și Hotărâre   Nr. 1332 din 23 decembrie 2010 privind aprobarea Regulamentului-cadru de organizare şi funcţionare a poliţiei locale. </w:t>
      </w:r>
    </w:p>
    <w:p w14:paraId="42F38892"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 xml:space="preserve">În conformitate cu prevederile </w:t>
      </w:r>
      <w:r w:rsidRPr="005A23C9">
        <w:rPr>
          <w:rFonts w:ascii="Arial" w:hAnsi="Arial" w:cs="Arial"/>
          <w:sz w:val="22"/>
          <w:szCs w:val="22"/>
          <w:lang w:val="ro-RO"/>
        </w:rPr>
        <w:t>Legii poliției locale nr.  155/2010</w:t>
      </w:r>
      <w:r w:rsidRPr="005A23C9">
        <w:rPr>
          <w:rFonts w:ascii="Arial" w:hAnsi="Arial" w:cs="Arial"/>
          <w:sz w:val="22"/>
          <w:szCs w:val="22"/>
        </w:rPr>
        <w:t xml:space="preserve">  și Hotărârii   Guvernului Nr. 1332 din 23 decembrie 2010 privind aprobarea Regulamentului-cadru de organizare şi funcţionare a poliţiei locale,  Poliţia locală se înfiinţează în scopul exercitării atribuţiilor privind apărarea drepturilor şi libertăţilor fundamentale ale persoanei, a proprietăţii private şi publice, prevenirea şi descoperirea infracţiunilor, în următoarele domenii:</w:t>
      </w:r>
    </w:p>
    <w:p w14:paraId="13CB31B8"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a) ordinea şi liniştea publică, precum şi paza bunurilor;</w:t>
      </w:r>
    </w:p>
    <w:p w14:paraId="753F09CD"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b) circulaţia pe drumurile publice;</w:t>
      </w:r>
    </w:p>
    <w:p w14:paraId="0E67F2E3"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c) disciplina în construcţii şi afişajul stradal;</w:t>
      </w:r>
    </w:p>
    <w:p w14:paraId="44DDBA38"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d) protecţia mediului;</w:t>
      </w:r>
    </w:p>
    <w:p w14:paraId="093DC253"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e) activitatea comercială;</w:t>
      </w:r>
    </w:p>
    <w:p w14:paraId="2154A4AC"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f) evidenţa persoanelor;</w:t>
      </w:r>
    </w:p>
    <w:p w14:paraId="473E2F01"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g) alte domenii stabilite prin lege.</w:t>
      </w:r>
    </w:p>
    <w:p w14:paraId="379E0F02" w14:textId="77777777" w:rsidR="00EE7D56" w:rsidRPr="005A23C9" w:rsidRDefault="00EE7D56" w:rsidP="00EE7D56">
      <w:pPr>
        <w:autoSpaceDE w:val="0"/>
        <w:autoSpaceDN w:val="0"/>
        <w:adjustRightInd w:val="0"/>
        <w:ind w:firstLine="567"/>
        <w:jc w:val="both"/>
        <w:rPr>
          <w:rFonts w:ascii="Arial" w:hAnsi="Arial" w:cs="Arial"/>
          <w:sz w:val="22"/>
          <w:szCs w:val="22"/>
        </w:rPr>
      </w:pPr>
      <w:r w:rsidRPr="005A23C9">
        <w:rPr>
          <w:rFonts w:ascii="Arial" w:hAnsi="Arial" w:cs="Arial"/>
          <w:sz w:val="22"/>
          <w:szCs w:val="22"/>
        </w:rPr>
        <w:t>Activitatea generală a poliţiei  locale se axează și se desfăşoară în  baza principiilor legalităţii, încrederii, previzibilităţii, proximităţii şi proporţionalităţii, deschiderii şi transparenţei, eficienţei şi eficacităţii, răspunderii şi responsabilităţii, imparţialităţii şi nediscriminării.</w:t>
      </w:r>
    </w:p>
    <w:p w14:paraId="45B28ACE"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Obiectivul principal al activităţii Poliţiei Locale este particularizat la  două sarcini distincte şi interdependente: prima de a participa, alături de celelalte servicii subordonate Primăriei municipiului, la asigurarea creşterii calităţii serviciului public prin îndeplinirea misiunilor stabilite de Legea nr.155/2010, asigurând o situaţie generală de ordine şi linişte publică la nivelul municipiului şi o sarcină comună: de a se limita strict la puterile ce-i sunt conferite, abţinându-se de la orice act arbitrar şi respectând libertăţile şi drepturile individuale ale cetăţenilor. În acest sens, Poliția Locală a acţionat cu responsabilitate şi a asigurat un serviciu public în beneficiul cetăţenilor, prin participarea activă la luarea deciziilor şi la transpunerea lor în practică, în scopul realizării competențelor autorităţilor şi  instituţiilor publice, în limitele atribuţiilor stabilite prin Regulamentul de Organizare şi Funcţionare şi fişele posturilor. </w:t>
      </w:r>
    </w:p>
    <w:p w14:paraId="6D83DAD3"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Activitatea Direcției Poliţia Locală  s-a caracterizat prin combaterea acţiunilor şi atitudinilor contrare prevederilor legale referitoare la gospodărirea, întreţinerea şi curăţenia oraşului, activităţile comerciale, protecţia mediului, ordinea publică şi asigurarea fluenţei traficului rutier în municipiu. La aceste acţiuni au participat, zi şi noapte, conform planificării, personalul Poliţiei Locale. Acţiunea în sine a avut un accentuat caracter preventiv, dar şi de constatarea contravenţiilor şi aplicare a sancţiunilor prevăzute de lege. Pe timpul misiunilor patrulele auto şi stradale ale Poliţiei Locale s-au confruntat cu unele acţiuni „ostile”, venite din partea unor cetăţeni, uneori, chiar din partea unora care </w:t>
      </w:r>
      <w:r w:rsidRPr="005A23C9">
        <w:rPr>
          <w:rFonts w:ascii="Arial" w:hAnsi="Arial" w:cs="Arial"/>
          <w:sz w:val="22"/>
          <w:szCs w:val="22"/>
          <w:lang w:val="ro-RO"/>
        </w:rPr>
        <w:lastRenderedPageBreak/>
        <w:t>ar trebui să contribuie prin exemplul personal la susţinerea oricăror acţiuni şi iniţiative care să concure la o mai bună situaţie a condiţiilor sociale şi de mediu în municipiu.</w:t>
      </w:r>
    </w:p>
    <w:p w14:paraId="766EB042"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Analizând  rezultatele obţinute în anul 2021, considerăm că activitatea de prevenire şi de informare  a avut şi are un efect tot mai vizibil, concretizat prin acţiunile de apropiere şi acceptare a acestora de către cetăţeni. </w:t>
      </w:r>
    </w:p>
    <w:p w14:paraId="0F6CCB7E" w14:textId="77777777" w:rsidR="00EE7D56" w:rsidRPr="005A23C9" w:rsidRDefault="00EE7D56" w:rsidP="00EE7D56">
      <w:pPr>
        <w:pStyle w:val="BodyText2"/>
        <w:spacing w:after="0" w:line="240" w:lineRule="auto"/>
        <w:ind w:firstLine="567"/>
        <w:jc w:val="both"/>
        <w:rPr>
          <w:rFonts w:ascii="Arial" w:hAnsi="Arial" w:cs="Arial"/>
          <w:b/>
          <w:i/>
          <w:sz w:val="22"/>
          <w:szCs w:val="22"/>
          <w:lang w:val="ro-RO"/>
        </w:rPr>
      </w:pPr>
      <w:r w:rsidRPr="005A23C9">
        <w:rPr>
          <w:rFonts w:ascii="Arial" w:hAnsi="Arial" w:cs="Arial"/>
          <w:b/>
          <w:i/>
          <w:sz w:val="22"/>
          <w:szCs w:val="22"/>
          <w:lang w:val="ro-RO"/>
        </w:rPr>
        <w:t>Îndeplinirea atribuţiilor</w:t>
      </w:r>
    </w:p>
    <w:p w14:paraId="5BC74975"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În perioada analizată, (01.01.2022 - 31.12.2022) efectivele Poliţiei Locale au desfăşurat acţiuni specifice privind aplicarea măsurilor de ordine şi linişte publică, prevenirea şi combaterea unor fapte cu caracter antisocial, respectarea de către cetăţenii municipiului a normelor stabilite de H.C.L nr.40/2015, H.C.L. 41/2015, H.C.L nr.164/2017, HCL 165/2017, H.C.L.129/2007, H.C.L nr.82/2015, Legea 61/1991 Rep. Mod., Legea 145/2014,  OUG 195/2002, OUG nr.1/1999 privind regimul stării de asediu și regimul stării de urgență, Legea 55/2020 privind starea de alertă, paza şi protecţia obiectivelor de interes public precum şi alte misiuni potrivit legii.</w:t>
      </w:r>
    </w:p>
    <w:p w14:paraId="0759FF8C"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În perioada mai sus menționată au fost legitimați un număr de </w:t>
      </w:r>
      <w:r w:rsidRPr="005A23C9">
        <w:rPr>
          <w:rFonts w:ascii="Arial" w:hAnsi="Arial" w:cs="Arial"/>
          <w:b/>
          <w:sz w:val="22"/>
          <w:szCs w:val="22"/>
          <w:lang w:val="ro-RO"/>
        </w:rPr>
        <w:t>2.727</w:t>
      </w:r>
      <w:r w:rsidRPr="005A23C9">
        <w:rPr>
          <w:rFonts w:ascii="Arial" w:hAnsi="Arial" w:cs="Arial"/>
          <w:sz w:val="22"/>
          <w:szCs w:val="22"/>
          <w:lang w:val="ro-RO"/>
        </w:rPr>
        <w:t xml:space="preserve"> persoane după cum urmează:</w:t>
      </w:r>
    </w:p>
    <w:p w14:paraId="22AD62DF" w14:textId="77777777" w:rsidR="00EE7D56" w:rsidRPr="005A23C9" w:rsidRDefault="00EE7D56" w:rsidP="00DA1290">
      <w:pPr>
        <w:pStyle w:val="BodyText2"/>
        <w:tabs>
          <w:tab w:val="left" w:pos="900"/>
          <w:tab w:val="left" w:pos="1276"/>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-40 – pentru </w:t>
      </w:r>
      <w:r w:rsidRPr="005A23C9">
        <w:rPr>
          <w:rFonts w:ascii="Arial" w:hAnsi="Arial" w:cs="Arial"/>
          <w:sz w:val="22"/>
          <w:szCs w:val="22"/>
        </w:rPr>
        <w:t>provocarea ori participarea efectivă la scandal, în locuri sau localuri publice</w:t>
      </w:r>
      <w:r w:rsidRPr="005A23C9">
        <w:rPr>
          <w:rFonts w:ascii="Arial" w:hAnsi="Arial" w:cs="Arial"/>
          <w:sz w:val="22"/>
          <w:szCs w:val="22"/>
          <w:lang w:val="ro-RO"/>
        </w:rPr>
        <w:t>;</w:t>
      </w:r>
    </w:p>
    <w:p w14:paraId="70B6C3A6" w14:textId="77777777" w:rsidR="00EE7D56" w:rsidRPr="005A23C9" w:rsidRDefault="00EE7D56" w:rsidP="00DA1290">
      <w:pPr>
        <w:pStyle w:val="BodyText2"/>
        <w:tabs>
          <w:tab w:val="left" w:pos="900"/>
          <w:tab w:val="left" w:pos="1276"/>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-65 – pentru neîndepărtarea zăpezii sau gheții, imediat după depunere, de pe trotuarele din fața imobilelor pe care le dețin sau le administrează;</w:t>
      </w:r>
      <w:r w:rsidRPr="005A23C9">
        <w:rPr>
          <w:rFonts w:ascii="Arial" w:hAnsi="Arial" w:cs="Arial"/>
          <w:sz w:val="22"/>
          <w:szCs w:val="22"/>
          <w:lang w:val="ro-RO"/>
        </w:rPr>
        <w:tab/>
      </w:r>
    </w:p>
    <w:p w14:paraId="2E7CB1D0" w14:textId="77777777" w:rsidR="00EE7D56" w:rsidRPr="005A23C9" w:rsidRDefault="00EE7D56" w:rsidP="00EE7D56">
      <w:pPr>
        <w:pStyle w:val="BodyText2"/>
        <w:tabs>
          <w:tab w:val="left" w:pos="900"/>
          <w:tab w:val="left" w:pos="1134"/>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-25 – pentru vânzarea unor produse pe suprafețe destinate pietonilor sau vehiculelor, precum și blocarea căilor de acces în mod nejustificat;      </w:t>
      </w:r>
    </w:p>
    <w:p w14:paraId="00BE51CE"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-5 – apelarea serviciul de urgență 112. pentru a acorda sprijin diferitelor persoane aflate în dificultate și a se lua măsurile ce se impun;</w:t>
      </w:r>
    </w:p>
    <w:p w14:paraId="20550C20" w14:textId="77777777" w:rsidR="00EE7D56" w:rsidRPr="005A23C9" w:rsidRDefault="00EE7D56" w:rsidP="00EE7D56">
      <w:pPr>
        <w:pStyle w:val="BodyText2"/>
        <w:tabs>
          <w:tab w:val="left" w:pos="-180"/>
          <w:tab w:val="left" w:pos="1134"/>
          <w:tab w:val="left" w:pos="1440"/>
          <w:tab w:val="left" w:pos="270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-6 – </w:t>
      </w:r>
      <w:r w:rsidRPr="005A23C9">
        <w:rPr>
          <w:rFonts w:ascii="Arial" w:hAnsi="Arial" w:cs="Arial"/>
          <w:sz w:val="22"/>
          <w:szCs w:val="22"/>
        </w:rPr>
        <w:t>persoanele suspecte de săvârşirea unor fapte ilegale, a căror identitate nu a putut fi stabilită în condiţiile legii</w:t>
      </w:r>
      <w:r w:rsidRPr="005A23C9">
        <w:rPr>
          <w:rFonts w:ascii="Arial" w:hAnsi="Arial" w:cs="Arial"/>
          <w:sz w:val="22"/>
          <w:szCs w:val="22"/>
          <w:lang w:val="ro-RO"/>
        </w:rPr>
        <w:t xml:space="preserve"> conduse la sediul poliției Române pentru luarea măsurilor ce se impun;  </w:t>
      </w:r>
    </w:p>
    <w:p w14:paraId="79BEFB9E"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b/>
          <w:sz w:val="22"/>
          <w:szCs w:val="22"/>
          <w:lang w:val="ro-RO"/>
        </w:rPr>
        <w:t>-</w:t>
      </w:r>
      <w:r w:rsidRPr="005A23C9">
        <w:rPr>
          <w:rFonts w:ascii="Arial" w:hAnsi="Arial" w:cs="Arial"/>
          <w:sz w:val="22"/>
          <w:szCs w:val="22"/>
          <w:lang w:val="ro-RO"/>
        </w:rPr>
        <w:t xml:space="preserve">34 – pentru  </w:t>
      </w:r>
      <w:r w:rsidRPr="005A23C9">
        <w:rPr>
          <w:rFonts w:ascii="Arial" w:hAnsi="Arial" w:cs="Arial"/>
          <w:sz w:val="22"/>
          <w:szCs w:val="22"/>
        </w:rPr>
        <w:t>apelarea, în mod repetat, la mila publicului, de către o persoană aptă de muncă</w:t>
      </w:r>
      <w:r w:rsidRPr="005A23C9">
        <w:rPr>
          <w:rFonts w:ascii="Arial" w:hAnsi="Arial" w:cs="Arial"/>
          <w:sz w:val="22"/>
          <w:szCs w:val="22"/>
          <w:lang w:val="ro-RO"/>
        </w:rPr>
        <w:t xml:space="preserve"> pentru</w:t>
      </w:r>
      <w:r w:rsidRPr="005A23C9">
        <w:rPr>
          <w:rFonts w:ascii="Arial" w:hAnsi="Arial" w:cs="Arial"/>
          <w:b/>
          <w:sz w:val="22"/>
          <w:szCs w:val="22"/>
          <w:lang w:val="ro-RO"/>
        </w:rPr>
        <w:t xml:space="preserve"> </w:t>
      </w:r>
      <w:r w:rsidRPr="005A23C9">
        <w:rPr>
          <w:rFonts w:ascii="Arial" w:hAnsi="Arial" w:cs="Arial"/>
          <w:sz w:val="22"/>
          <w:szCs w:val="22"/>
          <w:lang w:val="ro-RO"/>
        </w:rPr>
        <w:t>cerşetorie. După adoptarea Hotărârii Consiliului Local nr.56/2017 și a acțiunilor întreprinse de  Direcția Poliția locală a scăzut semnificativ persoanele depistate apelând la mila publicului;</w:t>
      </w:r>
    </w:p>
    <w:p w14:paraId="2EC7D97E"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-15 – pentru depozitarea unor  materiale</w:t>
      </w:r>
      <w:r w:rsidRPr="005A23C9">
        <w:rPr>
          <w:rFonts w:ascii="Arial" w:hAnsi="Arial" w:cs="Arial"/>
          <w:b/>
          <w:sz w:val="22"/>
          <w:szCs w:val="22"/>
          <w:lang w:val="ro-RO"/>
        </w:rPr>
        <w:t xml:space="preserve"> </w:t>
      </w:r>
      <w:r w:rsidRPr="005A23C9">
        <w:rPr>
          <w:rFonts w:ascii="Arial" w:hAnsi="Arial" w:cs="Arial"/>
          <w:sz w:val="22"/>
          <w:szCs w:val="22"/>
          <w:lang w:val="ro-RO"/>
        </w:rPr>
        <w:t xml:space="preserve">(lemne de foc, pietriș, materiale de construcție), pământ, moloz </w:t>
      </w:r>
      <w:r w:rsidRPr="005A23C9">
        <w:rPr>
          <w:rFonts w:ascii="Arial" w:hAnsi="Arial" w:cs="Arial"/>
          <w:b/>
          <w:sz w:val="22"/>
          <w:szCs w:val="22"/>
          <w:lang w:val="ro-RO"/>
        </w:rPr>
        <w:t xml:space="preserve"> </w:t>
      </w:r>
      <w:r w:rsidRPr="005A23C9">
        <w:rPr>
          <w:rFonts w:ascii="Arial" w:hAnsi="Arial" w:cs="Arial"/>
          <w:sz w:val="22"/>
          <w:szCs w:val="22"/>
          <w:lang w:val="ro-RO"/>
        </w:rPr>
        <w:t>pe domeniul public sau privat al municipiului;</w:t>
      </w:r>
    </w:p>
    <w:p w14:paraId="43EF8706"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-30 – pentru depozitarea deşeurilor menajere în alte  locuri decât cele special amenajate;</w:t>
      </w:r>
    </w:p>
    <w:p w14:paraId="571BB942"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-25  –  pentru transmiterea mesajelor de informare (publicitare, electorale, etc.) fără acordul autorităților publice locale și fără achitarea taxelor legale;</w:t>
      </w:r>
    </w:p>
    <w:p w14:paraId="5D9F0F23"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-50  –  persoane care fumau pe locul de joacă pentru copii;</w:t>
      </w:r>
    </w:p>
    <w:p w14:paraId="3A149CB7"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-25 – pentru comercializarea de animale (porci) în locații și spații neautorizate cu nerespectarea prevederilor legale specifice;</w:t>
      </w:r>
    </w:p>
    <w:p w14:paraId="43CCDAA4"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-125 – pentru circulația pe un sector de drum pe care accesul este interzis;  </w:t>
      </w:r>
    </w:p>
    <w:p w14:paraId="24ECAE54"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-88 - circulat pe un drum la începutul căruia sunt montate semne de interzicere (TIR );</w:t>
      </w:r>
    </w:p>
    <w:p w14:paraId="26E8A3CF"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-20 – pentru încălcarea restricției permanente de circulație pentru vehiculele rutiere cu masa totală maximă admisă mai mare de 20 tone pe străzile proprietatea publică a municipiului;</w:t>
      </w:r>
    </w:p>
    <w:p w14:paraId="45E10721"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-130 – pentru oprire pe trotuar fără a se permite circulatia pietonilor; </w:t>
      </w:r>
    </w:p>
    <w:p w14:paraId="64DB490A"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-300 – pentru oprire in dreptul marcajului continu, în cazul în care conducătorii celorlalte vehicule care circulă în același sens ar fi obligați, din această cauză, să treacă peste acest marcaj;</w:t>
      </w:r>
    </w:p>
    <w:p w14:paraId="4B8DEC7C"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b/>
          <w:sz w:val="22"/>
          <w:szCs w:val="22"/>
          <w:lang w:val="ro-RO"/>
        </w:rPr>
      </w:pPr>
      <w:r w:rsidRPr="005A23C9">
        <w:rPr>
          <w:rFonts w:ascii="Arial" w:hAnsi="Arial" w:cs="Arial"/>
          <w:b/>
          <w:sz w:val="22"/>
          <w:szCs w:val="22"/>
          <w:lang w:val="ro-RO"/>
        </w:rPr>
        <w:t>-</w:t>
      </w:r>
      <w:r w:rsidRPr="005A23C9">
        <w:rPr>
          <w:rFonts w:ascii="Arial" w:hAnsi="Arial" w:cs="Arial"/>
          <w:sz w:val="22"/>
          <w:szCs w:val="22"/>
          <w:lang w:val="ro-RO"/>
        </w:rPr>
        <w:t>15 – pentru nerespectarea prevederilor că pe timpul deplasării pe drumurile publice, conducătorii motocicletelor, mopedelor și persoanele transportate pe acestea au obligația să poarte cască de protecție;</w:t>
      </w:r>
      <w:r w:rsidRPr="005A23C9">
        <w:rPr>
          <w:rFonts w:ascii="Arial" w:hAnsi="Arial" w:cs="Arial"/>
          <w:b/>
          <w:sz w:val="22"/>
          <w:szCs w:val="22"/>
          <w:lang w:val="ro-RO"/>
        </w:rPr>
        <w:t xml:space="preserve"> </w:t>
      </w:r>
    </w:p>
    <w:p w14:paraId="1EB62173"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-250 – pentru oprirea pe trecerile pentru pietoni ori la mai puțin de 25m înainte și după acestea;</w:t>
      </w:r>
    </w:p>
    <w:p w14:paraId="4C2DE86E"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-350 – pentru oprirea la o distanță mai mică  putin de 25m de coltul intersectiei;</w:t>
      </w:r>
    </w:p>
    <w:p w14:paraId="183AB1E2"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-360 – pentru oprirea  în raza de acțiune a semnului de circulație ,,Oprire interzisă”;</w:t>
      </w:r>
    </w:p>
    <w:p w14:paraId="1EC6F07D"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-25 – pentru încălcarea prevederilor privind circulația vehiculelor cu tracțiune animală pe străzile principale , fără dotarea necesară (găleată ori sac colector, lopată);</w:t>
      </w:r>
    </w:p>
    <w:p w14:paraId="5104A687"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b/>
          <w:sz w:val="22"/>
          <w:szCs w:val="22"/>
          <w:lang w:val="ro-RO"/>
        </w:rPr>
      </w:pPr>
      <w:r w:rsidRPr="005A23C9">
        <w:rPr>
          <w:rFonts w:ascii="Arial" w:hAnsi="Arial" w:cs="Arial"/>
          <w:sz w:val="22"/>
          <w:szCs w:val="22"/>
          <w:lang w:val="ro-RO"/>
        </w:rPr>
        <w:t>-60 –  pentru încălcarea prevederilor privind oprirea, staționarea sau parcarea autovehiculelor pe locurile marcate și semnalizate ca fiind rezervate pentru diferite activități (TAXI) ;</w:t>
      </w:r>
    </w:p>
    <w:p w14:paraId="3A756EF2"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-80 – pentru încălcarea prevederilor privind oprirea voluntară în stațiile mijloacelor de transport public de persoane, precum și la mai puțin de 25m înainte și după acestea</w:t>
      </w:r>
      <w:r w:rsidRPr="005A23C9">
        <w:rPr>
          <w:rFonts w:ascii="Arial" w:hAnsi="Arial" w:cs="Arial"/>
          <w:b/>
          <w:sz w:val="22"/>
          <w:szCs w:val="22"/>
          <w:lang w:val="ro-RO"/>
        </w:rPr>
        <w:t>;</w:t>
      </w:r>
      <w:r w:rsidRPr="005A23C9">
        <w:rPr>
          <w:rFonts w:ascii="Arial" w:hAnsi="Arial" w:cs="Arial"/>
          <w:sz w:val="22"/>
          <w:szCs w:val="22"/>
          <w:lang w:val="ro-RO"/>
        </w:rPr>
        <w:t xml:space="preserve"> </w:t>
      </w:r>
    </w:p>
    <w:p w14:paraId="462E14F4"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-20 –  pentru încălcarea prevederilor privind ocuparea sau blocarea părții carosabile a drumurilor, scuarurilor, spațiului verde de pe domeniul public sau privat al municipiului Câmpulung Moldovenesc prin expunerea spre vânzare a vehiculelor;</w:t>
      </w:r>
    </w:p>
    <w:p w14:paraId="70E6A2B7"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lastRenderedPageBreak/>
        <w:t>-15 –</w:t>
      </w:r>
      <w:r w:rsidRPr="005A23C9">
        <w:rPr>
          <w:rFonts w:ascii="Arial" w:hAnsi="Arial" w:cs="Arial"/>
          <w:sz w:val="22"/>
          <w:szCs w:val="22"/>
        </w:rPr>
        <w:t xml:space="preserve"> </w:t>
      </w:r>
      <w:r w:rsidRPr="005A23C9">
        <w:rPr>
          <w:rFonts w:ascii="Arial" w:hAnsi="Arial" w:cs="Arial"/>
          <w:sz w:val="22"/>
          <w:szCs w:val="22"/>
          <w:lang w:val="ro-RO"/>
        </w:rPr>
        <w:t xml:space="preserve">pentru încălcarea </w:t>
      </w:r>
      <w:r w:rsidRPr="005A23C9">
        <w:rPr>
          <w:rFonts w:ascii="Arial" w:hAnsi="Arial" w:cs="Arial"/>
          <w:sz w:val="22"/>
          <w:szCs w:val="22"/>
        </w:rPr>
        <w:t>prevederile legale privind regimul juridic al vehiculelor fără stăpân sau abandonate pe terenuri aparţinând domeniului public sau privat al municipiului;</w:t>
      </w:r>
      <w:r w:rsidRPr="005A23C9">
        <w:rPr>
          <w:rFonts w:ascii="Arial" w:hAnsi="Arial" w:cs="Arial"/>
          <w:sz w:val="22"/>
          <w:szCs w:val="22"/>
          <w:lang w:val="ro-RO"/>
        </w:rPr>
        <w:t xml:space="preserve">  </w:t>
      </w:r>
    </w:p>
    <w:p w14:paraId="5AFD2AA9"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-8 – pentru încălcarea </w:t>
      </w:r>
      <w:r w:rsidRPr="005A23C9">
        <w:rPr>
          <w:rFonts w:ascii="Arial" w:hAnsi="Arial" w:cs="Arial"/>
          <w:sz w:val="22"/>
          <w:szCs w:val="22"/>
        </w:rPr>
        <w:t>prevederile legale privind circulația bicicliștilor fără a purta îmbrăcăminte cu elemente fluorescent-reflectorizante, de la lăsarea serii până în zorii zilei sau  atunci când vizibilitatea este redusă</w:t>
      </w:r>
      <w:r w:rsidRPr="005A23C9">
        <w:rPr>
          <w:rFonts w:ascii="Arial" w:hAnsi="Arial" w:cs="Arial"/>
          <w:sz w:val="22"/>
          <w:szCs w:val="22"/>
          <w:lang w:val="ro-RO"/>
        </w:rPr>
        <w:t>;</w:t>
      </w:r>
    </w:p>
    <w:p w14:paraId="3D5A69B0"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-65  – pentru încălcarea </w:t>
      </w:r>
      <w:r w:rsidRPr="005A23C9">
        <w:rPr>
          <w:rFonts w:ascii="Arial" w:hAnsi="Arial" w:cs="Arial"/>
          <w:sz w:val="22"/>
          <w:szCs w:val="22"/>
        </w:rPr>
        <w:t xml:space="preserve">prevederile legale privind </w:t>
      </w:r>
      <w:r w:rsidRPr="005A23C9">
        <w:rPr>
          <w:rFonts w:ascii="Arial" w:hAnsi="Arial" w:cs="Arial"/>
          <w:sz w:val="22"/>
          <w:szCs w:val="22"/>
          <w:lang w:val="ro-RO"/>
        </w:rPr>
        <w:t>traversarea drumului public prin alte locuri decât cele permise de pietoni;</w:t>
      </w:r>
    </w:p>
    <w:p w14:paraId="50956C0A"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- 400 – pentru ocuparea unui loc de parcare de domiciliu fără deținerea permisului de parcare; </w:t>
      </w:r>
    </w:p>
    <w:p w14:paraId="0F5E9314"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 Nr. de procese verbale de constatarea contravențiilor/adrese/citații înmânate/afișate – 61; </w:t>
      </w:r>
    </w:p>
    <w:p w14:paraId="3A3D18C5" w14:textId="77777777" w:rsidR="00EE7D56" w:rsidRPr="005A23C9" w:rsidRDefault="00EE7D56" w:rsidP="00EE7D56">
      <w:pPr>
        <w:pStyle w:val="BodyText2"/>
        <w:tabs>
          <w:tab w:val="left" w:pos="900"/>
          <w:tab w:val="left" w:pos="144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Aplanarea și medierea unor scandaluri – 35; </w:t>
      </w:r>
    </w:p>
    <w:p w14:paraId="54EC0160" w14:textId="77777777" w:rsidR="00EE7D56" w:rsidRPr="005A23C9" w:rsidRDefault="00EE7D56" w:rsidP="00EE7D56">
      <w:pPr>
        <w:pStyle w:val="BodyText2"/>
        <w:numPr>
          <w:ilvl w:val="0"/>
          <w:numId w:val="9"/>
        </w:numPr>
        <w:tabs>
          <w:tab w:val="clear" w:pos="1080"/>
          <w:tab w:val="left" w:pos="1134"/>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Depistare și conducerea unor </w:t>
      </w:r>
      <w:r w:rsidRPr="005A23C9">
        <w:rPr>
          <w:rFonts w:ascii="Arial" w:hAnsi="Arial" w:cs="Arial"/>
          <w:b/>
          <w:sz w:val="22"/>
          <w:szCs w:val="22"/>
          <w:lang w:val="ro-RO"/>
        </w:rPr>
        <w:t>bolnavi psihici</w:t>
      </w:r>
      <w:r w:rsidRPr="005A23C9">
        <w:rPr>
          <w:rFonts w:ascii="Arial" w:hAnsi="Arial" w:cs="Arial"/>
          <w:sz w:val="22"/>
          <w:szCs w:val="22"/>
          <w:lang w:val="ro-RO"/>
        </w:rPr>
        <w:t xml:space="preserve"> la spitalul de psihiatrie pentru luarea măsurilor care se impun-  3; </w:t>
      </w:r>
    </w:p>
    <w:p w14:paraId="7CFDA879"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Verificarea permiselor de libera trecere</w:t>
      </w:r>
      <w:r w:rsidRPr="005A23C9">
        <w:rPr>
          <w:rFonts w:ascii="Arial" w:hAnsi="Arial" w:cs="Arial"/>
          <w:b/>
          <w:sz w:val="22"/>
          <w:szCs w:val="22"/>
          <w:lang w:val="ro-RO"/>
        </w:rPr>
        <w:t xml:space="preserve"> </w:t>
      </w:r>
      <w:r w:rsidRPr="005A23C9">
        <w:rPr>
          <w:rFonts w:ascii="Arial" w:hAnsi="Arial" w:cs="Arial"/>
          <w:sz w:val="22"/>
          <w:szCs w:val="22"/>
          <w:lang w:val="ro-RO"/>
        </w:rPr>
        <w:t>pentru</w:t>
      </w:r>
      <w:r w:rsidRPr="005A23C9">
        <w:rPr>
          <w:rFonts w:ascii="Arial" w:hAnsi="Arial" w:cs="Arial"/>
          <w:b/>
          <w:sz w:val="22"/>
          <w:szCs w:val="22"/>
          <w:lang w:val="ro-RO"/>
        </w:rPr>
        <w:t xml:space="preserve"> </w:t>
      </w:r>
      <w:r w:rsidRPr="005A23C9">
        <w:rPr>
          <w:rFonts w:ascii="Arial" w:hAnsi="Arial" w:cs="Arial"/>
          <w:sz w:val="22"/>
          <w:szCs w:val="22"/>
          <w:lang w:val="ro-RO"/>
        </w:rPr>
        <w:t>vehiculele de aprovizionare  a agenților economici pe raza municipiului</w:t>
      </w:r>
      <w:r w:rsidRPr="005A23C9">
        <w:rPr>
          <w:rFonts w:ascii="Arial" w:hAnsi="Arial" w:cs="Arial"/>
          <w:b/>
          <w:sz w:val="22"/>
          <w:szCs w:val="22"/>
          <w:lang w:val="ro-RO"/>
        </w:rPr>
        <w:t xml:space="preserve"> </w:t>
      </w:r>
      <w:r w:rsidRPr="005A23C9">
        <w:rPr>
          <w:rFonts w:ascii="Arial" w:hAnsi="Arial" w:cs="Arial"/>
          <w:sz w:val="22"/>
          <w:szCs w:val="22"/>
          <w:lang w:val="ro-RO"/>
        </w:rPr>
        <w:t xml:space="preserve"> – 45;</w:t>
      </w:r>
    </w:p>
    <w:p w14:paraId="2A3519AD"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DN 17 cu privire la efectuarea de acte de comerț în locuri neautorizate de Consiliul Local cu fructe de pădure (afine, bureți, zmeură), îndepărtarea acestora din zonele respective și îndrumarea de a desfășura astfel de activități în piața agroalimentară, periodic in sezon;</w:t>
      </w:r>
    </w:p>
    <w:p w14:paraId="5226D518"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afișare de notificări pe  raza municipiului Câmpulung Moldovenesc;</w:t>
      </w:r>
    </w:p>
    <w:p w14:paraId="36C9CBFE"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Informarea compartimentelor specializate din cadrul Primăriei pentru ridicarea câinlor identificați fără stăpân - 65 ; </w:t>
      </w:r>
    </w:p>
    <w:p w14:paraId="76A393AE"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Informarea compartimentelor specializate din cadrul Primăriei pentru ridicarea cadavrelor animalelor călcate de mașini  - 40 ;</w:t>
      </w:r>
    </w:p>
    <w:p w14:paraId="7C65743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 Identificarea gurilor de canal deteriorate sau lipsă și informarea compartimentelor specializate din cadrul Primăriei pentru a lua măsurile ce se impun - 25 ;</w:t>
      </w:r>
    </w:p>
    <w:p w14:paraId="5B2770EA"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 Monitorizarea stării locurilor de joacă amenajate  pentru copii și informarea cu celeritate a compartimentelor specializate din cadrul Primăriei pentru a lua măsurile ce se impun;</w:t>
      </w:r>
    </w:p>
    <w:p w14:paraId="1323974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stării mobilierului stradal  și informarea compartimentelor specializate din cadrul Primăriei pentru a lua măsurile ce se impun în cazul în care acesta este  deteriorat ;</w:t>
      </w:r>
    </w:p>
    <w:p w14:paraId="576E4EB6"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b/>
          <w:sz w:val="22"/>
          <w:szCs w:val="22"/>
          <w:lang w:val="ro-RO"/>
        </w:rPr>
      </w:pPr>
      <w:r w:rsidRPr="005A23C9">
        <w:rPr>
          <w:rFonts w:ascii="Arial" w:hAnsi="Arial" w:cs="Arial"/>
          <w:sz w:val="22"/>
          <w:szCs w:val="22"/>
          <w:lang w:val="ro-RO"/>
        </w:rPr>
        <w:t>Monitorizarea stării de funcționare a sistemelor de iluminat public și transmiterea informațiilor necesare compartimentelor specializate din cadrul Primăriei pentru a lua măsurile ce se impun</w:t>
      </w:r>
      <w:r w:rsidRPr="005A23C9">
        <w:rPr>
          <w:rFonts w:ascii="Arial" w:hAnsi="Arial" w:cs="Arial"/>
          <w:b/>
          <w:sz w:val="22"/>
          <w:szCs w:val="22"/>
          <w:lang w:val="ro-RO"/>
        </w:rPr>
        <w:t>;</w:t>
      </w:r>
    </w:p>
    <w:p w14:paraId="3DCE7B80"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b/>
          <w:sz w:val="22"/>
          <w:szCs w:val="22"/>
          <w:lang w:val="ro-RO"/>
        </w:rPr>
      </w:pPr>
      <w:r w:rsidRPr="005A23C9">
        <w:rPr>
          <w:rFonts w:ascii="Arial" w:hAnsi="Arial" w:cs="Arial"/>
          <w:sz w:val="22"/>
          <w:szCs w:val="22"/>
          <w:lang w:val="ro-RO"/>
        </w:rPr>
        <w:t>Informarea compartimentelor specializate din cadrul Primăriei pentru a lua măsurile ce se impun pentru remediera  porțiunilor din carosabil unde au apărut probleme (gropi</w:t>
      </w:r>
      <w:r w:rsidRPr="005A23C9">
        <w:rPr>
          <w:rFonts w:ascii="Arial" w:hAnsi="Arial" w:cs="Arial"/>
          <w:b/>
          <w:sz w:val="22"/>
          <w:szCs w:val="22"/>
          <w:lang w:val="ro-RO"/>
        </w:rPr>
        <w:t xml:space="preserve"> </w:t>
      </w:r>
      <w:r w:rsidRPr="005A23C9">
        <w:rPr>
          <w:rFonts w:ascii="Arial" w:hAnsi="Arial" w:cs="Arial"/>
          <w:sz w:val="22"/>
          <w:szCs w:val="22"/>
          <w:lang w:val="ro-RO"/>
        </w:rPr>
        <w:t>deteriorarea podurilor</w:t>
      </w:r>
      <w:r w:rsidRPr="005A23C9">
        <w:rPr>
          <w:rFonts w:ascii="Arial" w:hAnsi="Arial" w:cs="Arial"/>
          <w:b/>
          <w:sz w:val="22"/>
          <w:szCs w:val="22"/>
          <w:lang w:val="ro-RO"/>
        </w:rPr>
        <w:t xml:space="preserve"> );</w:t>
      </w:r>
    </w:p>
    <w:p w14:paraId="3564C01B"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stării semnelor de circulație și a marcajelor rutiere și  informarea compartimentelor specializate din cadrul Primăriei pentru a lua măsurile ce se impun pentru remedierea celor deteriorate sau înlocuirea lor;</w:t>
      </w:r>
    </w:p>
    <w:p w14:paraId="752AA72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Informarea compartimentelor specializate din cadrul Primăriei pentru a lua măsurile ce se impun pentru ridicarea deseurilor de orice fel de pe domeniul public;</w:t>
      </w:r>
    </w:p>
    <w:p w14:paraId="005B206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asigurare a fluenţei traficului rutier cu ocazia producerii unor evenimente rutiere  (</w:t>
      </w:r>
      <w:r w:rsidRPr="005A23C9">
        <w:rPr>
          <w:rFonts w:ascii="Arial" w:hAnsi="Arial" w:cs="Arial"/>
          <w:sz w:val="22"/>
          <w:szCs w:val="22"/>
          <w:u w:val="single"/>
          <w:lang w:val="ro-RO"/>
        </w:rPr>
        <w:t>accidente</w:t>
      </w:r>
      <w:r w:rsidRPr="005A23C9">
        <w:rPr>
          <w:rFonts w:ascii="Arial" w:hAnsi="Arial" w:cs="Arial"/>
          <w:sz w:val="22"/>
          <w:szCs w:val="22"/>
          <w:lang w:val="ro-RO"/>
        </w:rPr>
        <w:t>) -30;</w:t>
      </w:r>
    </w:p>
    <w:p w14:paraId="42F6702C"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 Participarea la misiuni de asigurare a fluenţei traficului rutier și a menținerii ordinii publice pe str. Calea Bucovinei cu ocazia întrării elevilor la cursurile Colegiului Silvic Bucovina între orele 07</w:t>
      </w:r>
      <w:r w:rsidRPr="005A23C9">
        <w:rPr>
          <w:rFonts w:ascii="Arial" w:hAnsi="Arial" w:cs="Arial"/>
          <w:sz w:val="22"/>
          <w:szCs w:val="22"/>
          <w:vertAlign w:val="superscript"/>
          <w:lang w:val="ro-RO"/>
        </w:rPr>
        <w:t>30</w:t>
      </w:r>
      <w:r w:rsidRPr="005A23C9">
        <w:rPr>
          <w:rFonts w:ascii="Arial" w:hAnsi="Arial" w:cs="Arial"/>
          <w:sz w:val="22"/>
          <w:szCs w:val="22"/>
          <w:lang w:val="ro-RO"/>
        </w:rPr>
        <w:t xml:space="preserve"> - 08</w:t>
      </w:r>
      <w:r w:rsidRPr="005A23C9">
        <w:rPr>
          <w:rFonts w:ascii="Arial" w:hAnsi="Arial" w:cs="Arial"/>
          <w:sz w:val="22"/>
          <w:szCs w:val="22"/>
          <w:vertAlign w:val="superscript"/>
          <w:lang w:val="ro-RO"/>
        </w:rPr>
        <w:t>10</w:t>
      </w:r>
      <w:r w:rsidRPr="005A23C9">
        <w:rPr>
          <w:rFonts w:ascii="Arial" w:hAnsi="Arial" w:cs="Arial"/>
          <w:sz w:val="22"/>
          <w:szCs w:val="22"/>
          <w:lang w:val="ro-RO"/>
        </w:rPr>
        <w:t xml:space="preserve"> și 13</w:t>
      </w:r>
      <w:r w:rsidRPr="005A23C9">
        <w:rPr>
          <w:rFonts w:ascii="Arial" w:hAnsi="Arial" w:cs="Arial"/>
          <w:sz w:val="22"/>
          <w:szCs w:val="22"/>
          <w:vertAlign w:val="superscript"/>
          <w:lang w:val="ro-RO"/>
        </w:rPr>
        <w:t>45</w:t>
      </w:r>
      <w:r w:rsidRPr="005A23C9">
        <w:rPr>
          <w:rFonts w:ascii="Arial" w:hAnsi="Arial" w:cs="Arial"/>
          <w:sz w:val="22"/>
          <w:szCs w:val="22"/>
          <w:lang w:val="ro-RO"/>
        </w:rPr>
        <w:t xml:space="preserve"> – 14</w:t>
      </w:r>
      <w:r w:rsidRPr="005A23C9">
        <w:rPr>
          <w:rFonts w:ascii="Arial" w:hAnsi="Arial" w:cs="Arial"/>
          <w:sz w:val="22"/>
          <w:szCs w:val="22"/>
          <w:vertAlign w:val="superscript"/>
          <w:lang w:val="ro-RO"/>
        </w:rPr>
        <w:t>20</w:t>
      </w:r>
      <w:r w:rsidRPr="005A23C9">
        <w:rPr>
          <w:rFonts w:ascii="Arial" w:hAnsi="Arial" w:cs="Arial"/>
          <w:sz w:val="22"/>
          <w:szCs w:val="22"/>
          <w:lang w:val="ro-RO"/>
        </w:rPr>
        <w:t xml:space="preserve"> – 228;</w:t>
      </w:r>
    </w:p>
    <w:p w14:paraId="033A2BA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asigurare a fluenţei traficului rutier cu ocazia amplasării instalațiilor de iluminat și a ornamentelor sărbătorilor de iarnă.</w:t>
      </w:r>
    </w:p>
    <w:p w14:paraId="69A90AC4"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Preluarea notelor telefonice și a informărilor emise de către Instituția Prefectului – județul Suceava cu privire la avertizărilor meteorologice și transmiterea acestora compartimentelor funcționale specializate;</w:t>
      </w:r>
    </w:p>
    <w:p w14:paraId="150EF96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asigurare a fluenţei traficului rutier pe DN 17 cu ocazia înlocuirii becurilor arse de la iluminatul public ;</w:t>
      </w:r>
    </w:p>
    <w:p w14:paraId="7A82494A"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asigurare a fluenţei traficului rutier cu ocazia aplicării de marcaje rutiere pe trama stradală a municipiului;</w:t>
      </w:r>
    </w:p>
    <w:p w14:paraId="7342A586"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 a fluenţei traficului rutier cu ocazia asfaltării diferitelor tronsoane de drumuri din municipiu;  </w:t>
      </w:r>
    </w:p>
    <w:p w14:paraId="5ED4F97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lastRenderedPageBreak/>
        <w:t xml:space="preserve">Participarea la  misiuni de asigurare a fluenţei traficului rutier cu ocazia montării și demontării instalațiilor de iarnă pe raza municipiului;  </w:t>
      </w:r>
    </w:p>
    <w:p w14:paraId="2B72565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ca sprijin dat altor institutii de ordine publică din municipiul Câmpulung Moldovenesc (poliție, jandarmi</w:t>
      </w:r>
      <w:r w:rsidRPr="005A23C9">
        <w:rPr>
          <w:rFonts w:ascii="Arial" w:hAnsi="Arial" w:cs="Arial"/>
          <w:b/>
          <w:sz w:val="22"/>
          <w:szCs w:val="22"/>
          <w:lang w:val="ro-RO"/>
        </w:rPr>
        <w:t>,</w:t>
      </w:r>
      <w:r w:rsidRPr="005A23C9">
        <w:rPr>
          <w:rFonts w:ascii="Arial" w:hAnsi="Arial" w:cs="Arial"/>
          <w:sz w:val="22"/>
          <w:szCs w:val="22"/>
          <w:lang w:val="ro-RO"/>
        </w:rPr>
        <w:t xml:space="preserve"> ISU Suceava etc. ) în rezolvarea unor cazuri sau situații în limita de competență (pentru aplanarea unor scandaluri, însoțire și sprijin al echipei de la ISU Suceava în acțiunile de constatare specifice etc);</w:t>
      </w:r>
    </w:p>
    <w:p w14:paraId="5C663B57"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de ordine publică și circulație rutieră pe  str. Izvorul Alb    ( parcarea nr.2) pe timpul sezonului rece, când situația a impus;</w:t>
      </w:r>
    </w:p>
    <w:p w14:paraId="58FF513F"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asigurarea ordinii și liniștii publice, fluidizarea și restricționarea traficului rutier cu ocazia desfășurării festivalului internațional </w:t>
      </w:r>
      <w:r w:rsidRPr="005A23C9">
        <w:rPr>
          <w:rFonts w:ascii="Arial" w:hAnsi="Arial" w:cs="Arial"/>
          <w:b/>
          <w:sz w:val="22"/>
          <w:szCs w:val="22"/>
          <w:lang w:val="ro-RO"/>
        </w:rPr>
        <w:t>,,Întâlniri Bucovinene,, în perioada 23.07.2022- 26.07.2022</w:t>
      </w:r>
      <w:r w:rsidRPr="005A23C9">
        <w:rPr>
          <w:rFonts w:ascii="Arial" w:hAnsi="Arial" w:cs="Arial"/>
          <w:sz w:val="22"/>
          <w:szCs w:val="22"/>
          <w:lang w:val="ro-RO"/>
        </w:rPr>
        <w:t>;</w:t>
      </w:r>
    </w:p>
    <w:p w14:paraId="55DCB327"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b/>
          <w:sz w:val="22"/>
          <w:szCs w:val="22"/>
          <w:lang w:val="ro-RO"/>
        </w:rPr>
      </w:pPr>
      <w:r w:rsidRPr="005A23C9">
        <w:rPr>
          <w:rFonts w:ascii="Arial" w:hAnsi="Arial" w:cs="Arial"/>
          <w:sz w:val="22"/>
          <w:szCs w:val="22"/>
          <w:lang w:val="ro-RO"/>
        </w:rPr>
        <w:t xml:space="preserve">Participarea la misiuni de asigurarea ordinii și liniștii publice, fluidizarea și restricționarea traficului rutier cu ocazia desfășurării evenimentului </w:t>
      </w:r>
      <w:r w:rsidRPr="005A23C9">
        <w:rPr>
          <w:rFonts w:ascii="Arial" w:hAnsi="Arial" w:cs="Arial"/>
          <w:b/>
          <w:sz w:val="22"/>
          <w:szCs w:val="22"/>
          <w:lang w:val="ro-RO"/>
        </w:rPr>
        <w:t>Raliul Bucovinei în perioada 29 – 30.10.2022</w:t>
      </w:r>
      <w:r w:rsidRPr="005A23C9">
        <w:rPr>
          <w:rFonts w:ascii="Arial" w:hAnsi="Arial" w:cs="Arial"/>
          <w:sz w:val="22"/>
          <w:szCs w:val="22"/>
          <w:lang w:val="ro-RO"/>
        </w:rPr>
        <w:t>;</w:t>
      </w:r>
    </w:p>
    <w:p w14:paraId="0ED1D422"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asigurarea ordinii și liniști publice, fluidizarea și restricționarea traficului rutier cu ocazia desfășurării evenimentului </w:t>
      </w:r>
      <w:r w:rsidRPr="005A23C9">
        <w:rPr>
          <w:rFonts w:ascii="Arial" w:hAnsi="Arial" w:cs="Arial"/>
          <w:b/>
          <w:sz w:val="22"/>
          <w:szCs w:val="22"/>
          <w:lang w:val="ro-RO"/>
        </w:rPr>
        <w:t>Campionatul Național   de Alergare Montană în data de 05.04.2022</w:t>
      </w:r>
      <w:r w:rsidRPr="005A23C9">
        <w:rPr>
          <w:rFonts w:ascii="Arial" w:hAnsi="Arial" w:cs="Arial"/>
          <w:sz w:val="22"/>
          <w:szCs w:val="22"/>
          <w:lang w:val="ro-RO"/>
        </w:rPr>
        <w:t>;</w:t>
      </w:r>
    </w:p>
    <w:p w14:paraId="22C3E496"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b/>
          <w:sz w:val="22"/>
          <w:szCs w:val="22"/>
          <w:lang w:val="ro-RO"/>
        </w:rPr>
      </w:pPr>
      <w:r w:rsidRPr="005A23C9">
        <w:rPr>
          <w:rFonts w:ascii="Arial" w:hAnsi="Arial" w:cs="Arial"/>
          <w:sz w:val="22"/>
          <w:szCs w:val="22"/>
          <w:lang w:val="ro-RO"/>
        </w:rPr>
        <w:t xml:space="preserve">Participarea la misiuni de asigurarea ordinii și liniști publice, fluidizarea și restricționarea traficului rutier cu ocazia desfășurării evenimentului </w:t>
      </w:r>
      <w:r w:rsidRPr="005A23C9">
        <w:rPr>
          <w:rFonts w:ascii="Arial" w:hAnsi="Arial" w:cs="Arial"/>
          <w:b/>
          <w:sz w:val="22"/>
          <w:szCs w:val="22"/>
          <w:lang w:val="ro-RO"/>
        </w:rPr>
        <w:t>Campionatul Balcanic de Alergare Montană în data de 14.05.2022</w:t>
      </w:r>
      <w:r w:rsidRPr="005A23C9">
        <w:rPr>
          <w:rFonts w:ascii="Arial" w:hAnsi="Arial" w:cs="Arial"/>
          <w:sz w:val="22"/>
          <w:szCs w:val="22"/>
          <w:lang w:val="ro-RO"/>
        </w:rPr>
        <w:t>;</w:t>
      </w:r>
    </w:p>
    <w:p w14:paraId="502505DD"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asigurarea ordinii și liniști publice, fluidizarea și restricționarea traficului rutier cu ocazia desfășurării evenimentului </w:t>
      </w:r>
      <w:r w:rsidRPr="005A23C9">
        <w:rPr>
          <w:rFonts w:ascii="Arial" w:hAnsi="Arial" w:cs="Arial"/>
          <w:b/>
          <w:sz w:val="22"/>
          <w:szCs w:val="22"/>
          <w:lang w:val="ro-RO"/>
        </w:rPr>
        <w:t>Campionatul Național   de Alergare Montană și Cupa Rarău în data de  24-25.09.2022</w:t>
      </w:r>
      <w:r w:rsidRPr="005A23C9">
        <w:rPr>
          <w:rFonts w:ascii="Arial" w:hAnsi="Arial" w:cs="Arial"/>
          <w:sz w:val="22"/>
          <w:szCs w:val="22"/>
          <w:lang w:val="ro-RO"/>
        </w:rPr>
        <w:t>;</w:t>
      </w:r>
    </w:p>
    <w:p w14:paraId="375ED20B"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asigurarea ordinii și liniștii publice, fluidizarea traficului rutier cu ocazia eveminetului </w:t>
      </w:r>
      <w:r w:rsidRPr="005A23C9">
        <w:rPr>
          <w:rFonts w:ascii="Arial" w:hAnsi="Arial" w:cs="Arial"/>
          <w:b/>
          <w:sz w:val="22"/>
          <w:szCs w:val="22"/>
          <w:lang w:val="ro-RO"/>
        </w:rPr>
        <w:t>,,</w:t>
      </w:r>
      <w:r w:rsidRPr="005A23C9">
        <w:rPr>
          <w:rFonts w:ascii="Arial" w:hAnsi="Arial" w:cs="Arial"/>
          <w:sz w:val="22"/>
          <w:szCs w:val="22"/>
          <w:lang w:val="ro-RO"/>
        </w:rPr>
        <w:t>V</w:t>
      </w:r>
      <w:r w:rsidRPr="005A23C9">
        <w:rPr>
          <w:rFonts w:ascii="Arial" w:hAnsi="Arial" w:cs="Arial"/>
          <w:b/>
          <w:sz w:val="22"/>
          <w:szCs w:val="22"/>
          <w:lang w:val="ro-RO"/>
        </w:rPr>
        <w:t>ine, vine Moș Crăciun” , în data de 22.12.2022- platoul central</w:t>
      </w:r>
      <w:r w:rsidRPr="005A23C9">
        <w:rPr>
          <w:rFonts w:ascii="Arial" w:hAnsi="Arial" w:cs="Arial"/>
          <w:sz w:val="22"/>
          <w:szCs w:val="22"/>
          <w:lang w:val="ro-RO"/>
        </w:rPr>
        <w:t>;</w:t>
      </w:r>
    </w:p>
    <w:p w14:paraId="4BACB2E8"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Participarea la misiuni de asigurarea ordinii și liniștii publice, fluidizarea traficului rutier cu ocazia evenimetului </w:t>
      </w:r>
      <w:r w:rsidRPr="005A23C9">
        <w:rPr>
          <w:rFonts w:ascii="Arial" w:hAnsi="Arial" w:cs="Arial"/>
          <w:b/>
          <w:sz w:val="22"/>
          <w:szCs w:val="22"/>
          <w:lang w:val="ro-RO"/>
        </w:rPr>
        <w:t>,,Datini și Obiceiuri Tradiționale” , în data de 26.12.2022- platoul central</w:t>
      </w:r>
      <w:r w:rsidRPr="005A23C9">
        <w:rPr>
          <w:rFonts w:ascii="Arial" w:hAnsi="Arial" w:cs="Arial"/>
          <w:sz w:val="22"/>
          <w:szCs w:val="22"/>
          <w:lang w:val="ro-RO"/>
        </w:rPr>
        <w:t>;</w:t>
      </w:r>
    </w:p>
    <w:p w14:paraId="3B584FFD"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b/>
          <w:sz w:val="22"/>
          <w:szCs w:val="22"/>
          <w:lang w:val="ro-RO"/>
        </w:rPr>
      </w:pPr>
      <w:r w:rsidRPr="005A23C9">
        <w:rPr>
          <w:rFonts w:ascii="Arial" w:hAnsi="Arial" w:cs="Arial"/>
          <w:sz w:val="22"/>
          <w:szCs w:val="22"/>
          <w:lang w:val="ro-RO"/>
        </w:rPr>
        <w:t xml:space="preserve">Participarea la misiuni de asigurarea ordinii și liniștii publice, fluidizarea traficului rutier cu ocazia evenimetului </w:t>
      </w:r>
      <w:r w:rsidRPr="005A23C9">
        <w:rPr>
          <w:rFonts w:ascii="Arial" w:hAnsi="Arial" w:cs="Arial"/>
          <w:b/>
          <w:sz w:val="22"/>
          <w:szCs w:val="22"/>
          <w:lang w:val="ro-RO"/>
        </w:rPr>
        <w:t>,,Revelion în aer liber” , în data de 31/01.01.2023 -  platoul central</w:t>
      </w:r>
      <w:r w:rsidRPr="005A23C9">
        <w:rPr>
          <w:rFonts w:ascii="Arial" w:hAnsi="Arial" w:cs="Arial"/>
          <w:sz w:val="22"/>
          <w:szCs w:val="22"/>
          <w:lang w:val="ro-RO"/>
        </w:rPr>
        <w:t>;</w:t>
      </w:r>
    </w:p>
    <w:p w14:paraId="4601715B"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În anul 2021 polițiștii locali au verificat locurile de parcare publice cu plată, respectiv respectarea H.C.L. nr.165/2017, de către conducătorii care au efectuat plata parcării publice prin SMS și prin sistemul de plată cu aparate de autotaxare  - </w:t>
      </w:r>
      <w:r w:rsidRPr="005A23C9">
        <w:rPr>
          <w:rFonts w:ascii="Arial" w:hAnsi="Arial" w:cs="Arial"/>
          <w:b/>
          <w:sz w:val="22"/>
          <w:szCs w:val="22"/>
          <w:lang w:val="ro-RO"/>
        </w:rPr>
        <w:t>permanent</w:t>
      </w:r>
      <w:r w:rsidRPr="005A23C9">
        <w:rPr>
          <w:rFonts w:ascii="Arial" w:hAnsi="Arial" w:cs="Arial"/>
          <w:sz w:val="22"/>
          <w:szCs w:val="22"/>
          <w:lang w:val="ro-RO"/>
        </w:rPr>
        <w:t>;</w:t>
      </w:r>
    </w:p>
    <w:p w14:paraId="40667EBC"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Asigurarea zonei și fluidizarea traficului rutier în diferite locații din municipiu cu ocazia toaletării arborilor; </w:t>
      </w:r>
    </w:p>
    <w:p w14:paraId="3718C17F"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 Constatarea disfuncționalităților accidentale apărute în funcționarea semafoarelor și informarea compartimentelor competente din primărie;</w:t>
      </w:r>
    </w:p>
    <w:p w14:paraId="4BC3FEC0"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Însoțirea și asigurarea protecției  personalului primăriei (funcționari publici și</w:t>
      </w:r>
      <w:r w:rsidRPr="005A23C9">
        <w:rPr>
          <w:rFonts w:ascii="Arial" w:hAnsi="Arial" w:cs="Arial"/>
          <w:b/>
          <w:sz w:val="22"/>
          <w:szCs w:val="22"/>
          <w:u w:val="single"/>
          <w:lang w:val="ro-RO"/>
        </w:rPr>
        <w:t xml:space="preserve"> </w:t>
      </w:r>
      <w:r w:rsidRPr="005A23C9">
        <w:rPr>
          <w:rFonts w:ascii="Arial" w:hAnsi="Arial" w:cs="Arial"/>
          <w:sz w:val="22"/>
          <w:szCs w:val="22"/>
          <w:lang w:val="ro-RO"/>
        </w:rPr>
        <w:t>personal contractual)   în exercitarea atribuțiilor de serviciu;</w:t>
      </w:r>
    </w:p>
    <w:p w14:paraId="3910EEE2"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Însoțirea casierei primăriei la sediul ANAF pentru depunerea sau ridicarea unor sume de bani, periodic;</w:t>
      </w:r>
    </w:p>
    <w:p w14:paraId="59A9137D"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Colaborarea cu serviciul specializat în ridicarea câinilor fără stăpâni și asigurarea protecției personalului specializat și aducerea la cunoștință serviciului de ecarisaj zonele unde au fost depistați câini fără stălân;</w:t>
      </w:r>
    </w:p>
    <w:p w14:paraId="465D95E0"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Afișarea</w:t>
      </w:r>
      <w:r w:rsidRPr="005A23C9">
        <w:rPr>
          <w:rFonts w:ascii="Arial" w:hAnsi="Arial" w:cs="Arial"/>
          <w:b/>
          <w:sz w:val="22"/>
          <w:szCs w:val="22"/>
          <w:lang w:val="ro-RO"/>
        </w:rPr>
        <w:t xml:space="preserve"> </w:t>
      </w:r>
      <w:r w:rsidRPr="005A23C9">
        <w:rPr>
          <w:rFonts w:ascii="Arial" w:hAnsi="Arial" w:cs="Arial"/>
          <w:sz w:val="22"/>
          <w:szCs w:val="22"/>
          <w:lang w:val="ro-RO"/>
        </w:rPr>
        <w:t>în teren</w:t>
      </w:r>
      <w:r w:rsidRPr="005A23C9">
        <w:rPr>
          <w:rFonts w:ascii="Arial" w:hAnsi="Arial" w:cs="Arial"/>
          <w:b/>
          <w:sz w:val="22"/>
          <w:szCs w:val="22"/>
          <w:lang w:val="ro-RO"/>
        </w:rPr>
        <w:t xml:space="preserve"> ( </w:t>
      </w:r>
      <w:r w:rsidRPr="005A23C9">
        <w:rPr>
          <w:rFonts w:ascii="Arial" w:hAnsi="Arial" w:cs="Arial"/>
          <w:sz w:val="22"/>
          <w:szCs w:val="22"/>
          <w:lang w:val="ro-RO"/>
        </w:rPr>
        <w:t>la sediul/domiciliul agenților economici/persoane fizice)</w:t>
      </w:r>
      <w:r w:rsidRPr="005A23C9">
        <w:rPr>
          <w:rFonts w:ascii="Arial" w:hAnsi="Arial" w:cs="Arial"/>
          <w:b/>
          <w:sz w:val="22"/>
          <w:szCs w:val="22"/>
          <w:lang w:val="ro-RO"/>
        </w:rPr>
        <w:t xml:space="preserve">,       </w:t>
      </w:r>
    </w:p>
    <w:p w14:paraId="0F4B88B2"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a  documentelor</w:t>
      </w:r>
      <w:r w:rsidRPr="005A23C9">
        <w:rPr>
          <w:rFonts w:ascii="Arial" w:hAnsi="Arial" w:cs="Arial"/>
          <w:b/>
          <w:sz w:val="22"/>
          <w:szCs w:val="22"/>
          <w:lang w:val="ro-RO"/>
        </w:rPr>
        <w:t xml:space="preserve"> </w:t>
      </w:r>
      <w:r w:rsidRPr="005A23C9">
        <w:rPr>
          <w:rFonts w:ascii="Arial" w:hAnsi="Arial" w:cs="Arial"/>
          <w:sz w:val="22"/>
          <w:szCs w:val="22"/>
          <w:lang w:val="ro-RO"/>
        </w:rPr>
        <w:t xml:space="preserve">transmise în baza protocoalelor legale de alte  instituții (Poliții locale și structuri de ordine publică  din alte localități, Judecătorie, etc.);  </w:t>
      </w:r>
    </w:p>
    <w:p w14:paraId="5FC7D1BB"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Însoțirea și asigurarea cu antemergător a transportului căsuțelor din lemn din zona stadionului în zona Platoului central;</w:t>
      </w:r>
    </w:p>
    <w:p w14:paraId="0FC5CE33"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lucrărilor efectuate pe carosabil și pe trotuare pe raza orașului în vederea aducerii terenului  la forma inițială;</w:t>
      </w:r>
    </w:p>
    <w:p w14:paraId="3284372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Acordarea sprijinului în vederea desfășurării în condiții optime a probelor Examenului Național de Bacalaureat 2022, sesiunea iunie - iulie, acțiune desfășurată la Colegiul ,,Național Dragoș Vodă”;</w:t>
      </w:r>
    </w:p>
    <w:p w14:paraId="15445E43"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zonelor des frecventate de persoanele fără adăpost în vederea identificării,preluării și predării acestora serviciilor de asistență socială specializate;</w:t>
      </w:r>
    </w:p>
    <w:p w14:paraId="7AE0DF5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Participarea la misiuni privind activitatea de taxi pe raza municipiului Câmpulung Moldovenesc împreună cu Compartimetul Transport Auto și lucrătorii Compartimentul Rutier din cadrul Poliției municipiului;</w:t>
      </w:r>
    </w:p>
    <w:p w14:paraId="1FE4225C"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lastRenderedPageBreak/>
        <w:t>Gestionarea sistemului de supraveghere video al municipiului Câmpulung</w:t>
      </w:r>
      <w:r w:rsidRPr="005A23C9">
        <w:rPr>
          <w:rFonts w:ascii="Arial" w:hAnsi="Arial" w:cs="Arial"/>
          <w:b/>
          <w:sz w:val="22"/>
          <w:szCs w:val="22"/>
          <w:lang w:val="ro-RO"/>
        </w:rPr>
        <w:t xml:space="preserve"> </w:t>
      </w:r>
      <w:r w:rsidRPr="005A23C9">
        <w:rPr>
          <w:rFonts w:ascii="Arial" w:hAnsi="Arial" w:cs="Arial"/>
          <w:sz w:val="22"/>
          <w:szCs w:val="22"/>
          <w:lang w:val="ro-RO"/>
        </w:rPr>
        <w:t>Moldovenesc ( transmiterea către</w:t>
      </w:r>
      <w:r w:rsidRPr="005A23C9">
        <w:rPr>
          <w:rFonts w:ascii="Arial" w:hAnsi="Arial" w:cs="Arial"/>
          <w:b/>
          <w:sz w:val="22"/>
          <w:szCs w:val="22"/>
          <w:lang w:val="ro-RO"/>
        </w:rPr>
        <w:t xml:space="preserve"> </w:t>
      </w:r>
      <w:r w:rsidRPr="005A23C9">
        <w:rPr>
          <w:rFonts w:ascii="Arial" w:hAnsi="Arial" w:cs="Arial"/>
          <w:sz w:val="22"/>
          <w:szCs w:val="22"/>
          <w:lang w:val="ro-RO"/>
        </w:rPr>
        <w:t xml:space="preserve">instituțiile abilitate ale statului, în baza prevederilor legale, a înregistrărilor   video în urma producerii unor evenimente pe raza municipiului) - 80; </w:t>
      </w:r>
    </w:p>
    <w:p w14:paraId="0E06E7AF"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În urma unor evenimente rutiere/infracțiuni comise pe raza municipiului, Direcția Polițai locală a participat prin personalul care deserveste sistemul de supraveghere video a municipiului, pentru identificare persoanelor în cauză; </w:t>
      </w:r>
    </w:p>
    <w:p w14:paraId="39F2EA42"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Reclamatii primite și rezolvate procedural – 65;</w:t>
      </w:r>
    </w:p>
    <w:p w14:paraId="3711BCF8"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Documentre trecute prin registratura electronică pentru Direcția Poliția locală – 691;</w:t>
      </w:r>
    </w:p>
    <w:p w14:paraId="3E8B4B83"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Gestionarea sistemului de supraveghere video</w:t>
      </w:r>
      <w:r w:rsidRPr="005A23C9">
        <w:rPr>
          <w:rFonts w:ascii="Arial" w:hAnsi="Arial" w:cs="Arial"/>
          <w:b/>
          <w:sz w:val="22"/>
          <w:szCs w:val="22"/>
          <w:lang w:val="ro-RO"/>
        </w:rPr>
        <w:t xml:space="preserve"> </w:t>
      </w:r>
      <w:r w:rsidRPr="005A23C9">
        <w:rPr>
          <w:rFonts w:ascii="Arial" w:hAnsi="Arial" w:cs="Arial"/>
          <w:sz w:val="22"/>
          <w:szCs w:val="22"/>
          <w:lang w:val="ro-RO"/>
        </w:rPr>
        <w:t xml:space="preserve">a zonei depozitului de deșeuri ,,Hurghiș”; </w:t>
      </w:r>
    </w:p>
    <w:p w14:paraId="00DCBD2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 Identificarea proprietarilor autovehiculelor abandonate pe domeniul public și luarea măsurilor legale care se impun – 2;</w:t>
      </w:r>
    </w:p>
    <w:p w14:paraId="2F505AFA"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Monitorizarea activității firmei Florconstruct cu privire la respectarea  Hotărârii 97 din 17 septembrie 2020, Privind aprobarea programului de măsuri specifice sezonului rece 2020 – 2021, aprobarea tehnologiei de intervenție în cazul apariției poleiului și a căderilor de zăpadă în municipiul Câmpulung Moldovenesc;</w:t>
      </w:r>
    </w:p>
    <w:p w14:paraId="38BF074F"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rPr>
        <w:t>Efectuarea corespondenţei   Poliţiei Locale către terţe persoane respectiv, procese verbale de contravenţie, înştiinţări de plată etc, ori de c</w:t>
      </w:r>
      <w:r w:rsidRPr="005A23C9">
        <w:rPr>
          <w:rFonts w:ascii="Arial" w:hAnsi="Arial" w:cs="Arial"/>
          <w:sz w:val="22"/>
          <w:szCs w:val="22"/>
          <w:lang w:val="ro-RO"/>
        </w:rPr>
        <w:t>â</w:t>
      </w:r>
      <w:r w:rsidRPr="005A23C9">
        <w:rPr>
          <w:rFonts w:ascii="Arial" w:hAnsi="Arial" w:cs="Arial"/>
          <w:sz w:val="22"/>
          <w:szCs w:val="22"/>
        </w:rPr>
        <w:t>te ori este nevoie;</w:t>
      </w:r>
    </w:p>
    <w:p w14:paraId="1388228D"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Sesizări  primite de ofiţerul de  serviciu  de la Postul nr.1 – Poartă acces Primărie –   ( Pompieri, avarii E-on, avarii instalaţie apă potabilă, ISU Suceava etc.) – 55;</w:t>
      </w:r>
    </w:p>
    <w:p w14:paraId="68A249E5"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Obiective verificate – 4.817;</w:t>
      </w:r>
    </w:p>
    <w:p w14:paraId="34F9CBC1" w14:textId="77777777" w:rsidR="00EE7D56" w:rsidRPr="005A23C9" w:rsidRDefault="00EE7D56" w:rsidP="00EE7D56">
      <w:pPr>
        <w:pStyle w:val="BodyText2"/>
        <w:numPr>
          <w:ilvl w:val="0"/>
          <w:numId w:val="9"/>
        </w:numPr>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Reclamaţii soluţionate – au fost soluționate toate reclamațiile care au fost adresate Direcției Poliția locală;</w:t>
      </w:r>
    </w:p>
    <w:p w14:paraId="6E0A84BA" w14:textId="77777777" w:rsidR="00EE7D56" w:rsidRPr="005A23C9" w:rsidRDefault="00EE7D56" w:rsidP="00EE7D56">
      <w:pPr>
        <w:pStyle w:val="BodyText2"/>
        <w:numPr>
          <w:ilvl w:val="0"/>
          <w:numId w:val="9"/>
        </w:numPr>
        <w:tabs>
          <w:tab w:val="num" w:pos="0"/>
          <w:tab w:val="left" w:pos="900"/>
          <w:tab w:val="left" w:pos="1080"/>
          <w:tab w:val="left" w:pos="1260"/>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Desfăşurarea unor activităţi în comun, în mod deosebit pe timp de noapte, cu efectivele Poliţiei municipale Câmpulung Moldovenesc, pentru contracararea unor acţiuni concertate, săvârşite de unii cetăţeni prin aducerea din alte localități a căinilor fără stăpân și lăsarea acestora pe raza municipiului;</w:t>
      </w:r>
    </w:p>
    <w:p w14:paraId="2492B6B4" w14:textId="77777777" w:rsidR="00EE7D56" w:rsidRPr="005A23C9" w:rsidRDefault="00EE7D56" w:rsidP="00EE7D56">
      <w:pPr>
        <w:pStyle w:val="BodyText2"/>
        <w:numPr>
          <w:ilvl w:val="0"/>
          <w:numId w:val="9"/>
        </w:numPr>
        <w:tabs>
          <w:tab w:val="num" w:pos="0"/>
          <w:tab w:val="left" w:pos="900"/>
          <w:tab w:val="left" w:pos="1080"/>
          <w:tab w:val="left" w:pos="1260"/>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 xml:space="preserve">În perioada de referință polițiștii locali au verificat parcarile publice cu plată de pe raza municipiului, acțiune care a avut ca rezultat realizarea unor venituri consistente la bugetul local, respectiv: </w:t>
      </w:r>
    </w:p>
    <w:p w14:paraId="2B77D6DB" w14:textId="77777777" w:rsidR="00EE7D56" w:rsidRPr="005A23C9" w:rsidRDefault="00EE7D56" w:rsidP="00EE7D56">
      <w:pPr>
        <w:pStyle w:val="BodyText2"/>
        <w:tabs>
          <w:tab w:val="left" w:pos="900"/>
          <w:tab w:val="left" w:pos="126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 venituri din plata abonamentelor parcare cu plată în </w:t>
      </w:r>
      <w:r w:rsidRPr="005A23C9">
        <w:rPr>
          <w:rFonts w:ascii="Arial" w:hAnsi="Arial" w:cs="Arial"/>
          <w:b/>
          <w:sz w:val="22"/>
          <w:szCs w:val="22"/>
          <w:lang w:val="ro-RO"/>
        </w:rPr>
        <w:t>sumă de 130.942 lei</w:t>
      </w:r>
      <w:r w:rsidRPr="005A23C9">
        <w:rPr>
          <w:rFonts w:ascii="Arial" w:hAnsi="Arial" w:cs="Arial"/>
          <w:sz w:val="22"/>
          <w:szCs w:val="22"/>
          <w:lang w:val="ro-RO"/>
        </w:rPr>
        <w:t xml:space="preserve">; </w:t>
      </w:r>
    </w:p>
    <w:p w14:paraId="2F7A63A1" w14:textId="77777777" w:rsidR="00EE7D56" w:rsidRPr="005A23C9" w:rsidRDefault="00EE7D56" w:rsidP="00EE7D56">
      <w:pPr>
        <w:pStyle w:val="BodyText2"/>
        <w:tabs>
          <w:tab w:val="left" w:pos="900"/>
          <w:tab w:val="left" w:pos="126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 venituri prin plata parcărilor prin SMS în </w:t>
      </w:r>
      <w:r w:rsidRPr="005A23C9">
        <w:rPr>
          <w:rFonts w:ascii="Arial" w:hAnsi="Arial" w:cs="Arial"/>
          <w:b/>
          <w:sz w:val="22"/>
          <w:szCs w:val="22"/>
          <w:lang w:val="ro-RO"/>
        </w:rPr>
        <w:t>sumă de 45.865,55 lei</w:t>
      </w:r>
      <w:r w:rsidRPr="005A23C9">
        <w:rPr>
          <w:rFonts w:ascii="Arial" w:hAnsi="Arial" w:cs="Arial"/>
          <w:sz w:val="22"/>
          <w:szCs w:val="22"/>
          <w:lang w:val="ro-RO"/>
        </w:rPr>
        <w:t xml:space="preserve">; </w:t>
      </w:r>
    </w:p>
    <w:p w14:paraId="054CE9B0" w14:textId="77777777" w:rsidR="00EE7D56" w:rsidRPr="005A23C9" w:rsidRDefault="00EE7D56" w:rsidP="00EE7D56">
      <w:pPr>
        <w:pStyle w:val="BodyText2"/>
        <w:tabs>
          <w:tab w:val="left" w:pos="900"/>
          <w:tab w:val="left" w:pos="126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 venituri prin plata parcărilor prin intermediul aparatelor de autotaxare în  </w:t>
      </w:r>
      <w:r w:rsidRPr="005A23C9">
        <w:rPr>
          <w:rFonts w:ascii="Arial" w:hAnsi="Arial" w:cs="Arial"/>
          <w:b/>
          <w:sz w:val="22"/>
          <w:szCs w:val="22"/>
          <w:lang w:val="ro-RO"/>
        </w:rPr>
        <w:t>sumă de 88.258,73 lei;</w:t>
      </w:r>
      <w:r w:rsidRPr="005A23C9">
        <w:rPr>
          <w:rFonts w:ascii="Arial" w:hAnsi="Arial" w:cs="Arial"/>
          <w:sz w:val="22"/>
          <w:szCs w:val="22"/>
          <w:lang w:val="ro-RO"/>
        </w:rPr>
        <w:t xml:space="preserve"> </w:t>
      </w:r>
    </w:p>
    <w:p w14:paraId="72ADC260" w14:textId="77777777" w:rsidR="00EE7D56" w:rsidRPr="005A23C9" w:rsidRDefault="00EE7D56" w:rsidP="00EE7D56">
      <w:pPr>
        <w:pStyle w:val="BodyText2"/>
        <w:tabs>
          <w:tab w:val="left" w:pos="900"/>
          <w:tab w:val="left" w:pos="1260"/>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Rezultă un total în anul 2021 venituri parcări în </w:t>
      </w:r>
      <w:r w:rsidRPr="005A23C9">
        <w:rPr>
          <w:rFonts w:ascii="Arial" w:hAnsi="Arial" w:cs="Arial"/>
          <w:b/>
          <w:sz w:val="22"/>
          <w:szCs w:val="22"/>
          <w:lang w:val="ro-RO"/>
        </w:rPr>
        <w:t>sumă de 265.066,28  lei</w:t>
      </w:r>
      <w:r w:rsidRPr="005A23C9">
        <w:rPr>
          <w:rFonts w:ascii="Arial" w:hAnsi="Arial" w:cs="Arial"/>
          <w:sz w:val="22"/>
          <w:szCs w:val="22"/>
          <w:lang w:val="ro-RO"/>
        </w:rPr>
        <w:t>.</w:t>
      </w:r>
    </w:p>
    <w:p w14:paraId="0F06DAFC" w14:textId="77777777" w:rsidR="00EE7D56" w:rsidRPr="005A23C9" w:rsidRDefault="00EE7D56" w:rsidP="00EE7D56">
      <w:pPr>
        <w:pStyle w:val="BodyText2"/>
        <w:numPr>
          <w:ilvl w:val="0"/>
          <w:numId w:val="9"/>
        </w:numPr>
        <w:tabs>
          <w:tab w:val="num" w:pos="0"/>
          <w:tab w:val="left" w:pos="900"/>
          <w:tab w:val="left" w:pos="1080"/>
          <w:tab w:val="left" w:pos="1260"/>
        </w:tabs>
        <w:suppressAutoHyphens w:val="0"/>
        <w:spacing w:after="0" w:line="240" w:lineRule="auto"/>
        <w:ind w:left="0" w:firstLine="567"/>
        <w:jc w:val="both"/>
        <w:rPr>
          <w:rFonts w:ascii="Arial" w:hAnsi="Arial" w:cs="Arial"/>
          <w:sz w:val="22"/>
          <w:szCs w:val="22"/>
          <w:lang w:val="ro-RO"/>
        </w:rPr>
      </w:pPr>
      <w:r w:rsidRPr="005A23C9">
        <w:rPr>
          <w:rFonts w:ascii="Arial" w:hAnsi="Arial" w:cs="Arial"/>
          <w:b/>
          <w:sz w:val="22"/>
          <w:szCs w:val="22"/>
          <w:lang w:val="ro-RO"/>
        </w:rPr>
        <w:t>În perioada 01.01.2022 – 06.03.2022</w:t>
      </w:r>
      <w:r w:rsidRPr="005A23C9">
        <w:rPr>
          <w:rFonts w:ascii="Arial" w:hAnsi="Arial" w:cs="Arial"/>
          <w:sz w:val="22"/>
          <w:szCs w:val="22"/>
          <w:lang w:val="ro-RO"/>
        </w:rPr>
        <w:t>, pe perioada stării de alertă poliția locală a desfășurat următoarele activități:</w:t>
      </w:r>
    </w:p>
    <w:p w14:paraId="150B9DA3" w14:textId="77777777" w:rsidR="00EE7D56" w:rsidRPr="005A23C9" w:rsidRDefault="00EE7D56" w:rsidP="00EE7D56">
      <w:pPr>
        <w:pStyle w:val="BodyText2"/>
        <w:numPr>
          <w:ilvl w:val="0"/>
          <w:numId w:val="40"/>
        </w:numPr>
        <w:tabs>
          <w:tab w:val="left" w:pos="900"/>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Verificarea persoanelor izolate și carantinate la domiciliu – permanent (</w:t>
      </w:r>
      <w:r w:rsidRPr="005A23C9">
        <w:rPr>
          <w:rFonts w:ascii="Arial" w:hAnsi="Arial" w:cs="Arial"/>
          <w:b/>
          <w:sz w:val="22"/>
          <w:szCs w:val="22"/>
          <w:lang w:val="ro-RO"/>
        </w:rPr>
        <w:t>720 locați/</w:t>
      </w:r>
      <w:r w:rsidRPr="005A23C9">
        <w:rPr>
          <w:rFonts w:ascii="Arial" w:hAnsi="Arial" w:cs="Arial"/>
          <w:sz w:val="22"/>
          <w:szCs w:val="22"/>
          <w:lang w:val="ro-RO"/>
        </w:rPr>
        <w:t xml:space="preserve"> </w:t>
      </w:r>
      <w:r w:rsidRPr="005A23C9">
        <w:rPr>
          <w:rFonts w:ascii="Arial" w:hAnsi="Arial" w:cs="Arial"/>
          <w:b/>
          <w:sz w:val="22"/>
          <w:szCs w:val="22"/>
          <w:lang w:val="ro-RO"/>
        </w:rPr>
        <w:t>801 persoane izolate sau carantinate)</w:t>
      </w:r>
      <w:r w:rsidRPr="005A23C9">
        <w:rPr>
          <w:rFonts w:ascii="Arial" w:hAnsi="Arial" w:cs="Arial"/>
          <w:sz w:val="22"/>
          <w:szCs w:val="22"/>
          <w:lang w:val="ro-RO"/>
        </w:rPr>
        <w:t>;</w:t>
      </w:r>
    </w:p>
    <w:p w14:paraId="79AB3082" w14:textId="77777777" w:rsidR="00EE7D56" w:rsidRPr="005A23C9" w:rsidRDefault="00EE7D56" w:rsidP="00EE7D56">
      <w:pPr>
        <w:pStyle w:val="BodyText2"/>
        <w:numPr>
          <w:ilvl w:val="0"/>
          <w:numId w:val="40"/>
        </w:numPr>
        <w:tabs>
          <w:tab w:val="left" w:pos="142"/>
          <w:tab w:val="left" w:pos="284"/>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Verificarea respectării măsurilor de protecție împuse prin Legea 55/2020          ( purtarea măști, distanțarea fizică, respectarea programului de funcționare a societăților comerciale,etc.) și acțiuni comune cu poliția municipiului Câmpulung Moldovenesc pe perioadă stării de alertă;</w:t>
      </w:r>
    </w:p>
    <w:p w14:paraId="3770D134" w14:textId="77777777" w:rsidR="00EE7D56" w:rsidRPr="005A23C9" w:rsidRDefault="00EE7D56" w:rsidP="00EE7D56">
      <w:pPr>
        <w:pStyle w:val="BodyText2"/>
        <w:numPr>
          <w:ilvl w:val="0"/>
          <w:numId w:val="40"/>
        </w:numPr>
        <w:tabs>
          <w:tab w:val="left" w:pos="142"/>
          <w:tab w:val="left" w:pos="284"/>
        </w:tabs>
        <w:suppressAutoHyphens w:val="0"/>
        <w:spacing w:after="0" w:line="240" w:lineRule="auto"/>
        <w:ind w:left="0" w:firstLine="567"/>
        <w:jc w:val="both"/>
        <w:rPr>
          <w:rFonts w:ascii="Arial" w:hAnsi="Arial" w:cs="Arial"/>
          <w:sz w:val="22"/>
          <w:szCs w:val="22"/>
          <w:lang w:val="ro-RO"/>
        </w:rPr>
      </w:pPr>
      <w:r w:rsidRPr="005A23C9">
        <w:rPr>
          <w:rFonts w:ascii="Arial" w:hAnsi="Arial" w:cs="Arial"/>
          <w:sz w:val="22"/>
          <w:szCs w:val="22"/>
          <w:lang w:val="ro-RO"/>
        </w:rPr>
        <w:t>În urma întocmirii protocolului de colaborare cu Poliția municipiului, au fost detașați polițiști locali pentru a executa serviciu în patrule mixte, în perioada 01.01.2022 – 31.03.2022;</w:t>
      </w:r>
    </w:p>
    <w:p w14:paraId="7E1699F8"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r w:rsidRPr="005A23C9">
        <w:rPr>
          <w:rFonts w:ascii="Arial" w:hAnsi="Arial" w:cs="Arial"/>
          <w:b/>
          <w:sz w:val="22"/>
          <w:szCs w:val="22"/>
          <w:lang w:val="ro-RO"/>
        </w:rPr>
        <w:t xml:space="preserve">  </w:t>
      </w:r>
      <w:r w:rsidRPr="005A23C9">
        <w:rPr>
          <w:rFonts w:ascii="Arial" w:hAnsi="Arial" w:cs="Arial"/>
          <w:i/>
          <w:sz w:val="22"/>
          <w:szCs w:val="22"/>
          <w:lang w:val="ro-RO"/>
        </w:rPr>
        <w:t xml:space="preserve">S-au aplicat un nr. de </w:t>
      </w:r>
      <w:r w:rsidRPr="005A23C9">
        <w:rPr>
          <w:rFonts w:ascii="Arial" w:hAnsi="Arial" w:cs="Arial"/>
          <w:b/>
          <w:i/>
          <w:sz w:val="22"/>
          <w:szCs w:val="22"/>
          <w:lang w:val="ro-RO"/>
        </w:rPr>
        <w:t>1.053</w:t>
      </w:r>
      <w:r w:rsidRPr="005A23C9">
        <w:rPr>
          <w:rFonts w:ascii="Arial" w:hAnsi="Arial" w:cs="Arial"/>
          <w:i/>
          <w:sz w:val="22"/>
          <w:szCs w:val="22"/>
          <w:lang w:val="ro-RO"/>
        </w:rPr>
        <w:t xml:space="preserve"> sancţiuni contravenţionale, în valoare totală de </w:t>
      </w:r>
      <w:r w:rsidRPr="005A23C9">
        <w:rPr>
          <w:rFonts w:ascii="Arial" w:hAnsi="Arial" w:cs="Arial"/>
          <w:b/>
          <w:i/>
          <w:sz w:val="22"/>
          <w:szCs w:val="22"/>
          <w:lang w:val="ro-RO"/>
        </w:rPr>
        <w:t>151.345 lei</w:t>
      </w:r>
      <w:r w:rsidRPr="005A23C9">
        <w:rPr>
          <w:rFonts w:ascii="Arial" w:hAnsi="Arial" w:cs="Arial"/>
          <w:i/>
          <w:sz w:val="22"/>
          <w:szCs w:val="22"/>
          <w:lang w:val="ro-RO"/>
        </w:rPr>
        <w:t>, astfel</w:t>
      </w:r>
      <w:r w:rsidRPr="005A23C9">
        <w:rPr>
          <w:rFonts w:ascii="Arial" w:hAnsi="Arial" w:cs="Arial"/>
          <w:sz w:val="22"/>
          <w:szCs w:val="22"/>
          <w:lang w:val="ro-RO"/>
        </w:rPr>
        <w:t>:</w:t>
      </w:r>
    </w:p>
    <w:p w14:paraId="441DB661" w14:textId="77777777" w:rsidR="00EE7D56" w:rsidRPr="005A23C9" w:rsidRDefault="00EE7D56" w:rsidP="00EE7D56">
      <w:pPr>
        <w:pStyle w:val="BodyText2"/>
        <w:numPr>
          <w:ilvl w:val="3"/>
          <w:numId w:val="10"/>
        </w:numPr>
        <w:tabs>
          <w:tab w:val="clear" w:pos="288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nr.40/2015 – 67 sancţiuni în valoare totală de 24.300 lei;</w:t>
      </w:r>
    </w:p>
    <w:p w14:paraId="42EA87AC" w14:textId="77777777" w:rsidR="00EE7D56" w:rsidRPr="005A23C9" w:rsidRDefault="00EE7D56" w:rsidP="00EE7D56">
      <w:pPr>
        <w:pStyle w:val="BodyText2"/>
        <w:numPr>
          <w:ilvl w:val="3"/>
          <w:numId w:val="10"/>
        </w:numPr>
        <w:tabs>
          <w:tab w:val="clear" w:pos="288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 40/2015 – 130 avertismente;</w:t>
      </w:r>
    </w:p>
    <w:p w14:paraId="3A63A28F" w14:textId="77777777" w:rsidR="00EE7D56" w:rsidRPr="005A23C9" w:rsidRDefault="00EE7D56" w:rsidP="00EE7D56">
      <w:pPr>
        <w:pStyle w:val="BodyText2"/>
        <w:numPr>
          <w:ilvl w:val="3"/>
          <w:numId w:val="10"/>
        </w:numPr>
        <w:tabs>
          <w:tab w:val="clear" w:pos="288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nr.164/2017 – 31 sancţiuni în valoare totală de 10.000 lei;</w:t>
      </w:r>
    </w:p>
    <w:p w14:paraId="1B600FF5" w14:textId="77777777" w:rsidR="00EE7D56" w:rsidRPr="005A23C9" w:rsidRDefault="00EE7D56" w:rsidP="00EE7D56">
      <w:pPr>
        <w:pStyle w:val="BodyText2"/>
        <w:numPr>
          <w:ilvl w:val="3"/>
          <w:numId w:val="10"/>
        </w:numPr>
        <w:tabs>
          <w:tab w:val="clear" w:pos="288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nr.164/2017 –  37 avertismente;</w:t>
      </w:r>
    </w:p>
    <w:p w14:paraId="4F50F2D5"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nr.165/2017 – 56  sancţiuni în valoare totală de 14.500 lei;</w:t>
      </w:r>
    </w:p>
    <w:p w14:paraId="6F80C47F"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nr.165/2017 – 176 avertismente;</w:t>
      </w:r>
    </w:p>
    <w:p w14:paraId="39FF244A"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nr.129/2007 – 0 sancțiune în valoare totală de 0 lei;</w:t>
      </w:r>
    </w:p>
    <w:p w14:paraId="0C1FF0F2"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nr.129/2007 – 1 avertisment;</w:t>
      </w:r>
    </w:p>
    <w:p w14:paraId="406B2105"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nr.76/2009  – 0 sancțiune în valoare totală de 0 lei;</w:t>
      </w:r>
    </w:p>
    <w:p w14:paraId="68DEA3FE"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H.C.L. nr.76/2009  – 2 avertisment;</w:t>
      </w:r>
    </w:p>
    <w:p w14:paraId="404625AF"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 xml:space="preserve">Legea 61/1991 – 32 sancţiuni în valoare de  14.400 lei; </w:t>
      </w:r>
    </w:p>
    <w:p w14:paraId="5E207F51"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Legea 61/1991– 1 avertismente;</w:t>
      </w:r>
    </w:p>
    <w:p w14:paraId="1FC130FA"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lastRenderedPageBreak/>
        <w:t xml:space="preserve">Legea 448/2006 – 1 sancţiuni în valoare de  2.000 lei; </w:t>
      </w:r>
    </w:p>
    <w:p w14:paraId="5180A589"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Legea 448/2006 – 0 avertismente;</w:t>
      </w:r>
    </w:p>
    <w:p w14:paraId="4F5B53E2"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 xml:space="preserve">Legea 55/2020  – 1 sancţiuni în valoare de  500 lei; </w:t>
      </w:r>
    </w:p>
    <w:p w14:paraId="7DADDA24"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Legea 55/2020  – 1 avertismente;</w:t>
      </w:r>
    </w:p>
    <w:p w14:paraId="11969D81"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Legea 50/1991 – 5 sancțiuni în valoare de 12.000 lei</w:t>
      </w:r>
    </w:p>
    <w:p w14:paraId="5A250C3E"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 xml:space="preserve">OUG 19/2020  -  1 sancţiuni în valoare totală de 1000 lei; </w:t>
      </w:r>
    </w:p>
    <w:p w14:paraId="5A539112"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OUG OUG 19/2020  – 0 avertismente;</w:t>
      </w:r>
    </w:p>
    <w:p w14:paraId="52F1449E" w14:textId="77777777" w:rsidR="00EE7D56" w:rsidRPr="005A23C9" w:rsidRDefault="00EE7D56" w:rsidP="00EE7D56">
      <w:pPr>
        <w:pStyle w:val="BodyText2"/>
        <w:numPr>
          <w:ilvl w:val="3"/>
          <w:numId w:val="10"/>
        </w:numPr>
        <w:tabs>
          <w:tab w:val="clear" w:pos="2880"/>
          <w:tab w:val="left" w:pos="1134"/>
          <w:tab w:val="num" w:pos="1620"/>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 xml:space="preserve">OUG 195/2002 Rep. Mod.:- 207 sancţiuni în valoare totală de 72.645 lei; </w:t>
      </w:r>
    </w:p>
    <w:p w14:paraId="0CE23C84" w14:textId="77777777" w:rsidR="00EE7D56" w:rsidRPr="005A23C9" w:rsidRDefault="00EE7D56" w:rsidP="003D4492">
      <w:pPr>
        <w:pStyle w:val="BodyText2"/>
        <w:numPr>
          <w:ilvl w:val="3"/>
          <w:numId w:val="10"/>
        </w:numPr>
        <w:tabs>
          <w:tab w:val="clear" w:pos="2880"/>
          <w:tab w:val="num" w:pos="1134"/>
        </w:tabs>
        <w:suppressAutoHyphens w:val="0"/>
        <w:spacing w:after="0" w:line="240" w:lineRule="auto"/>
        <w:ind w:left="0" w:firstLine="567"/>
        <w:jc w:val="both"/>
        <w:rPr>
          <w:rFonts w:ascii="Arial" w:hAnsi="Arial" w:cs="Arial"/>
          <w:i/>
          <w:sz w:val="22"/>
          <w:szCs w:val="22"/>
          <w:lang w:val="ro-RO"/>
        </w:rPr>
      </w:pPr>
      <w:r w:rsidRPr="005A23C9">
        <w:rPr>
          <w:rFonts w:ascii="Arial" w:hAnsi="Arial" w:cs="Arial"/>
          <w:i/>
          <w:sz w:val="22"/>
          <w:szCs w:val="22"/>
          <w:lang w:val="ro-RO"/>
        </w:rPr>
        <w:t>OUG 195/2002 Rep. Mod.: – 306 avertismente;</w:t>
      </w:r>
    </w:p>
    <w:p w14:paraId="5E3842A2"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p>
    <w:p w14:paraId="2F6120E9" w14:textId="77777777" w:rsidR="00EE7D56" w:rsidRPr="005A23C9" w:rsidRDefault="00EE7D56" w:rsidP="00EE7D56">
      <w:pPr>
        <w:ind w:firstLine="567"/>
        <w:jc w:val="center"/>
        <w:rPr>
          <w:rFonts w:ascii="Arial" w:hAnsi="Arial" w:cs="Arial"/>
          <w:b/>
          <w:sz w:val="22"/>
          <w:szCs w:val="22"/>
          <w:lang w:val="ro-RO"/>
        </w:rPr>
      </w:pPr>
      <w:r w:rsidRPr="005A23C9">
        <w:rPr>
          <w:rFonts w:ascii="Arial" w:hAnsi="Arial" w:cs="Arial"/>
          <w:b/>
          <w:sz w:val="22"/>
          <w:szCs w:val="22"/>
          <w:lang w:val="ro-RO"/>
        </w:rPr>
        <w:t xml:space="preserve">RAPORT </w:t>
      </w:r>
    </w:p>
    <w:p w14:paraId="3C385F3D" w14:textId="77777777" w:rsidR="00EE7D56" w:rsidRPr="005A23C9" w:rsidRDefault="00EE7D56" w:rsidP="00EE7D56">
      <w:pPr>
        <w:ind w:firstLine="567"/>
        <w:jc w:val="center"/>
        <w:rPr>
          <w:rFonts w:ascii="Arial" w:hAnsi="Arial" w:cs="Arial"/>
          <w:b/>
          <w:sz w:val="22"/>
          <w:szCs w:val="22"/>
          <w:lang w:val="ro-RO"/>
        </w:rPr>
      </w:pPr>
      <w:r w:rsidRPr="005A23C9">
        <w:rPr>
          <w:rFonts w:ascii="Arial" w:hAnsi="Arial" w:cs="Arial"/>
          <w:b/>
          <w:sz w:val="22"/>
          <w:szCs w:val="22"/>
          <w:lang w:val="ro-RO"/>
        </w:rPr>
        <w:t>cu privire la verificarea activității de colectare și depozitare a deșeurilor menajere desfășurată de operatorul de salubrizare FRITEHNIC S.R.L.</w:t>
      </w:r>
    </w:p>
    <w:p w14:paraId="59AA83C5" w14:textId="77777777" w:rsidR="00EE7D56" w:rsidRPr="005A23C9" w:rsidRDefault="00EE7D56" w:rsidP="00EE7D56">
      <w:pPr>
        <w:ind w:firstLine="567"/>
        <w:jc w:val="center"/>
        <w:rPr>
          <w:rFonts w:ascii="Arial" w:hAnsi="Arial" w:cs="Arial"/>
          <w:b/>
          <w:sz w:val="22"/>
          <w:szCs w:val="22"/>
          <w:lang w:val="ro-RO"/>
        </w:rPr>
      </w:pPr>
      <w:r w:rsidRPr="005A23C9">
        <w:rPr>
          <w:rFonts w:ascii="Arial" w:hAnsi="Arial" w:cs="Arial"/>
          <w:b/>
          <w:sz w:val="22"/>
          <w:szCs w:val="22"/>
          <w:lang w:val="ro-RO"/>
        </w:rPr>
        <w:t xml:space="preserve"> în perioada 28.11.2022 – 03.12.2022</w:t>
      </w:r>
    </w:p>
    <w:p w14:paraId="7D8E09E2" w14:textId="77777777" w:rsidR="00EE7D56" w:rsidRPr="005A23C9" w:rsidRDefault="00EE7D56" w:rsidP="00EE7D56">
      <w:pPr>
        <w:pStyle w:val="BodyText2"/>
        <w:spacing w:after="0" w:line="240" w:lineRule="auto"/>
        <w:ind w:firstLine="567"/>
        <w:jc w:val="both"/>
        <w:rPr>
          <w:rFonts w:ascii="Arial" w:hAnsi="Arial" w:cs="Arial"/>
          <w:b/>
          <w:sz w:val="22"/>
          <w:szCs w:val="22"/>
          <w:lang w:val="ro-RO"/>
        </w:rPr>
      </w:pPr>
    </w:p>
    <w:p w14:paraId="4D1E23D4"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b/>
          <w:sz w:val="22"/>
          <w:szCs w:val="22"/>
          <w:lang w:val="ro-RO"/>
        </w:rPr>
        <w:tab/>
      </w:r>
      <w:r w:rsidRPr="005A23C9">
        <w:rPr>
          <w:rFonts w:ascii="Arial" w:hAnsi="Arial" w:cs="Arial"/>
          <w:sz w:val="22"/>
          <w:szCs w:val="22"/>
          <w:lang w:val="ro-RO"/>
        </w:rPr>
        <w:t>Urmare dispoziției primite și a discuțiilor avute cu privire la cantitățile de deșeuri menajere colectate de operatorul de salubrizare Fritehnic S.R.L. de la platformele de deșeuri menajere și de la persoane fizice și persoane juridice situate pe raza municipiului Câmpulung Moldovenesc, în perioada 28.11.2022 – 03.12.2022, Direcția Poliția Locală a desfășurat un control cu umătoarele:</w:t>
      </w:r>
    </w:p>
    <w:p w14:paraId="18515841" w14:textId="77777777" w:rsidR="00EE7D56" w:rsidRPr="005A23C9" w:rsidRDefault="00EE7D56" w:rsidP="00EE7D56">
      <w:pPr>
        <w:numPr>
          <w:ilvl w:val="0"/>
          <w:numId w:val="84"/>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 xml:space="preserve"> </w:t>
      </w:r>
      <w:r w:rsidRPr="005A23C9">
        <w:rPr>
          <w:rFonts w:ascii="Arial" w:hAnsi="Arial" w:cs="Arial"/>
          <w:b/>
          <w:sz w:val="22"/>
          <w:szCs w:val="22"/>
          <w:lang w:val="ro-RO"/>
        </w:rPr>
        <w:t>Obiective</w:t>
      </w:r>
      <w:r w:rsidRPr="005A23C9">
        <w:rPr>
          <w:rFonts w:ascii="Arial" w:hAnsi="Arial" w:cs="Arial"/>
          <w:sz w:val="22"/>
          <w:szCs w:val="22"/>
          <w:lang w:val="ro-RO"/>
        </w:rPr>
        <w:t>.</w:t>
      </w:r>
    </w:p>
    <w:p w14:paraId="03B38019" w14:textId="77777777" w:rsidR="00EE7D56" w:rsidRPr="005A23C9" w:rsidRDefault="00EE7D56" w:rsidP="00EE7D56">
      <w:pPr>
        <w:numPr>
          <w:ilvl w:val="0"/>
          <w:numId w:val="83"/>
        </w:numPr>
        <w:suppressAutoHyphens w:val="0"/>
        <w:ind w:left="0" w:firstLine="567"/>
        <w:jc w:val="both"/>
        <w:rPr>
          <w:rFonts w:ascii="Arial" w:hAnsi="Arial" w:cs="Arial"/>
          <w:sz w:val="22"/>
          <w:szCs w:val="22"/>
        </w:rPr>
      </w:pPr>
      <w:r w:rsidRPr="005A23C9">
        <w:rPr>
          <w:rFonts w:ascii="Arial" w:hAnsi="Arial" w:cs="Arial"/>
          <w:sz w:val="22"/>
          <w:szCs w:val="22"/>
          <w:lang w:val="ro-RO"/>
        </w:rPr>
        <w:t>Monitorizarea colectării deșeurilor menajere de la punctele fixe (33 platforme depozitare deșeuri), de la agenții economici și de la persoanele fizice;</w:t>
      </w:r>
    </w:p>
    <w:p w14:paraId="1845E154" w14:textId="77777777" w:rsidR="00EE7D56" w:rsidRPr="005A23C9" w:rsidRDefault="00EE7D56" w:rsidP="00EE7D56">
      <w:pPr>
        <w:numPr>
          <w:ilvl w:val="0"/>
          <w:numId w:val="83"/>
        </w:numPr>
        <w:suppressAutoHyphens w:val="0"/>
        <w:ind w:left="0" w:firstLine="567"/>
        <w:jc w:val="both"/>
        <w:rPr>
          <w:rFonts w:ascii="Arial" w:hAnsi="Arial" w:cs="Arial"/>
          <w:sz w:val="22"/>
          <w:szCs w:val="22"/>
        </w:rPr>
      </w:pPr>
      <w:r w:rsidRPr="005A23C9">
        <w:rPr>
          <w:rFonts w:ascii="Arial" w:hAnsi="Arial" w:cs="Arial"/>
          <w:sz w:val="22"/>
          <w:szCs w:val="22"/>
          <w:lang w:val="ro-RO"/>
        </w:rPr>
        <w:t>Respectarea de către operatorul de salubrizare a frecvenței de colectare a deșeurilor menajere conform Graficului de colectare săptămânal;</w:t>
      </w:r>
    </w:p>
    <w:p w14:paraId="4BE2075E" w14:textId="77777777" w:rsidR="00EE7D56" w:rsidRPr="005A23C9" w:rsidRDefault="00EE7D56" w:rsidP="00EE7D56">
      <w:pPr>
        <w:numPr>
          <w:ilvl w:val="0"/>
          <w:numId w:val="83"/>
        </w:numPr>
        <w:suppressAutoHyphens w:val="0"/>
        <w:ind w:left="0" w:firstLine="567"/>
        <w:jc w:val="both"/>
        <w:rPr>
          <w:rFonts w:ascii="Arial" w:hAnsi="Arial" w:cs="Arial"/>
          <w:sz w:val="22"/>
          <w:szCs w:val="22"/>
        </w:rPr>
      </w:pPr>
      <w:r w:rsidRPr="005A23C9">
        <w:rPr>
          <w:rFonts w:ascii="Arial" w:hAnsi="Arial" w:cs="Arial"/>
          <w:sz w:val="22"/>
          <w:szCs w:val="22"/>
          <w:lang w:val="ro-RO"/>
        </w:rPr>
        <w:t>Verificarea cantităților de deșeuri depozitate zilnic la CMID Moara prin evidențiarea canțităților pe fiecare mijloc de transport utilizat de operatorul de salubrizare.</w:t>
      </w:r>
    </w:p>
    <w:p w14:paraId="39416F4D" w14:textId="77777777" w:rsidR="00EE7D56" w:rsidRPr="005A23C9" w:rsidRDefault="00EE7D56" w:rsidP="00EE7D56">
      <w:pPr>
        <w:numPr>
          <w:ilvl w:val="0"/>
          <w:numId w:val="84"/>
        </w:numPr>
        <w:suppressAutoHyphens w:val="0"/>
        <w:ind w:left="0" w:firstLine="567"/>
        <w:jc w:val="both"/>
        <w:rPr>
          <w:rFonts w:ascii="Arial" w:hAnsi="Arial" w:cs="Arial"/>
          <w:sz w:val="22"/>
          <w:szCs w:val="22"/>
        </w:rPr>
      </w:pPr>
      <w:r w:rsidRPr="005A23C9">
        <w:rPr>
          <w:rFonts w:ascii="Arial" w:hAnsi="Arial" w:cs="Arial"/>
          <w:b/>
          <w:sz w:val="22"/>
          <w:szCs w:val="22"/>
          <w:lang w:val="ro-RO"/>
        </w:rPr>
        <w:t>Efective participante.</w:t>
      </w:r>
    </w:p>
    <w:p w14:paraId="1E57A1C2"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La controlul efectuat au participat următorii polițiști locali:</w:t>
      </w:r>
    </w:p>
    <w:p w14:paraId="22E55F94"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Luni: 28.11.2022 – Balan Ioan Cristian – SV53FRI;</w:t>
      </w:r>
    </w:p>
    <w:p w14:paraId="54906AE9"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w:t>
      </w:r>
      <w:r w:rsidR="00B045B1">
        <w:rPr>
          <w:rFonts w:ascii="Arial" w:hAnsi="Arial" w:cs="Arial"/>
          <w:sz w:val="22"/>
          <w:szCs w:val="22"/>
          <w:lang w:val="ro-RO"/>
        </w:rPr>
        <w:t xml:space="preserve">    </w:t>
      </w:r>
      <w:r w:rsidRPr="005A23C9">
        <w:rPr>
          <w:rFonts w:ascii="Arial" w:hAnsi="Arial" w:cs="Arial"/>
          <w:sz w:val="22"/>
          <w:szCs w:val="22"/>
          <w:lang w:val="ro-RO"/>
        </w:rPr>
        <w:t>Amanoloae Mihai – SV51FRI;</w:t>
      </w:r>
    </w:p>
    <w:p w14:paraId="436244AF"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w:t>
      </w:r>
      <w:r w:rsidRPr="005A23C9">
        <w:rPr>
          <w:rFonts w:ascii="Arial" w:hAnsi="Arial" w:cs="Arial"/>
          <w:sz w:val="22"/>
          <w:szCs w:val="22"/>
          <w:lang w:val="ro-RO"/>
        </w:rPr>
        <w:tab/>
      </w:r>
      <w:r w:rsidRPr="005A23C9">
        <w:rPr>
          <w:rFonts w:ascii="Arial" w:hAnsi="Arial" w:cs="Arial"/>
          <w:sz w:val="22"/>
          <w:szCs w:val="22"/>
          <w:lang w:val="ro-RO"/>
        </w:rPr>
        <w:tab/>
      </w:r>
      <w:r w:rsidR="00B045B1">
        <w:rPr>
          <w:rFonts w:ascii="Arial" w:hAnsi="Arial" w:cs="Arial"/>
          <w:sz w:val="22"/>
          <w:szCs w:val="22"/>
          <w:lang w:val="ro-RO"/>
        </w:rPr>
        <w:t xml:space="preserve">   </w:t>
      </w:r>
      <w:r w:rsidRPr="005A23C9">
        <w:rPr>
          <w:rFonts w:ascii="Arial" w:hAnsi="Arial" w:cs="Arial"/>
          <w:sz w:val="22"/>
          <w:szCs w:val="22"/>
          <w:lang w:val="ro-RO"/>
        </w:rPr>
        <w:t>Vermeșan Dinu – SV36FRI;</w:t>
      </w:r>
    </w:p>
    <w:p w14:paraId="2BF1D7D3"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Marți: 29.11.2022 – Balan Ioan Cristian - SV53FRI, fără deplasare la CMID Moara- golire container;</w:t>
      </w:r>
    </w:p>
    <w:p w14:paraId="77F182DB"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Gramadă Stelian – SV51FRI;</w:t>
      </w:r>
    </w:p>
    <w:p w14:paraId="0735F729"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Hopincă Bogdan – SV36FRI;</w:t>
      </w:r>
    </w:p>
    <w:p w14:paraId="3C578D14"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Miercuri: 30.11.2022 - Hopincă Bogdan – SV53FRI;</w:t>
      </w:r>
    </w:p>
    <w:p w14:paraId="05CC000D"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Balan Ioan Cristian – SV36FRI;</w:t>
      </w:r>
    </w:p>
    <w:p w14:paraId="7E2AA6A5"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Barbânță Nicolae – SV25FRI;</w:t>
      </w:r>
    </w:p>
    <w:p w14:paraId="4548036C"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Joi: 01.12.2022 – Valach Vasile – SV51FRI;</w:t>
      </w:r>
    </w:p>
    <w:p w14:paraId="76B82D42"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Balan Ioan Cristian – SV36FRI;</w:t>
      </w:r>
    </w:p>
    <w:p w14:paraId="12AD33D1"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Vineri: 02.12.2022 – Coca Viorel – SV36FRI;</w:t>
      </w:r>
    </w:p>
    <w:p w14:paraId="19A98FB3"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ab/>
      </w:r>
      <w:r w:rsidRPr="005A23C9">
        <w:rPr>
          <w:rFonts w:ascii="Arial" w:hAnsi="Arial" w:cs="Arial"/>
          <w:sz w:val="22"/>
          <w:szCs w:val="22"/>
          <w:lang w:val="ro-RO"/>
        </w:rPr>
        <w:tab/>
      </w:r>
      <w:r w:rsidRPr="005A23C9">
        <w:rPr>
          <w:rFonts w:ascii="Arial" w:hAnsi="Arial" w:cs="Arial"/>
          <w:sz w:val="22"/>
          <w:szCs w:val="22"/>
          <w:lang w:val="ro-RO"/>
        </w:rPr>
        <w:tab/>
        <w:t>Vermeșan Dinu – SV51FRI;</w:t>
      </w:r>
    </w:p>
    <w:p w14:paraId="18FA9767"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Sâmbătă: 03.12.2022 – Gramadă Stelian – SV36FRI.</w:t>
      </w:r>
    </w:p>
    <w:p w14:paraId="608F07EF" w14:textId="77777777" w:rsidR="00EE7D56" w:rsidRPr="005A23C9" w:rsidRDefault="00EE7D56" w:rsidP="00EE7D56">
      <w:pPr>
        <w:ind w:firstLine="567"/>
        <w:jc w:val="center"/>
        <w:rPr>
          <w:rFonts w:ascii="Arial" w:hAnsi="Arial" w:cs="Arial"/>
          <w:b/>
          <w:sz w:val="22"/>
          <w:szCs w:val="22"/>
          <w:lang w:val="ro-RO"/>
        </w:rPr>
      </w:pPr>
    </w:p>
    <w:p w14:paraId="6A303A88" w14:textId="77777777" w:rsidR="00EE7D56" w:rsidRPr="005A23C9" w:rsidRDefault="00EE7D56" w:rsidP="00EE7D56">
      <w:pPr>
        <w:numPr>
          <w:ilvl w:val="0"/>
          <w:numId w:val="84"/>
        </w:numPr>
        <w:suppressAutoHyphens w:val="0"/>
        <w:ind w:left="0" w:firstLine="567"/>
        <w:jc w:val="both"/>
        <w:rPr>
          <w:rFonts w:ascii="Arial" w:hAnsi="Arial" w:cs="Arial"/>
          <w:b/>
          <w:sz w:val="22"/>
          <w:szCs w:val="22"/>
          <w:lang w:val="ro-RO"/>
        </w:rPr>
      </w:pPr>
      <w:r w:rsidRPr="005A23C9">
        <w:rPr>
          <w:rFonts w:ascii="Arial" w:hAnsi="Arial" w:cs="Arial"/>
          <w:b/>
          <w:sz w:val="22"/>
          <w:szCs w:val="22"/>
        </w:rPr>
        <w:t>Desfășurarea controlului.</w:t>
      </w:r>
    </w:p>
    <w:p w14:paraId="57426406"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Controlul a fost efectuat prin însoțirea permanentă și nemijlocită a mijloacelor transport ale operatorului de salubrizare de la ieșirea din parcul auto cu deplasare pe traseul de colectare zilnic stabilit, depozitare și cântărire la CMID Moara și întoarcere la sediul operatorului.</w:t>
      </w:r>
    </w:p>
    <w:p w14:paraId="2904143F" w14:textId="77777777" w:rsidR="00EE7D56" w:rsidRPr="005A23C9" w:rsidRDefault="00EE7D56" w:rsidP="00EE7D56">
      <w:pPr>
        <w:numPr>
          <w:ilvl w:val="0"/>
          <w:numId w:val="84"/>
        </w:numPr>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Constatări:</w:t>
      </w:r>
    </w:p>
    <w:p w14:paraId="1C89751A"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Operatorul respectă întocmai Graficul de colectare stabilit, ridicând deseurile menajere din pubele și eurocontainere, igienizănd spațiile din interiorul și exteriorul platformelor de depozitare.</w:t>
      </w:r>
    </w:p>
    <w:p w14:paraId="605E3378"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După finalizarea operațiunii de colectare, deșeurile menajere din gunoiere sunt imediat transportate la CMID Moara. Deșeurile menajere colectate cu cele două camionete sunt depozitate în containerul (capacitate de 10 tone) situat în incinta operatorului de pe str. Uzinei.</w:t>
      </w:r>
    </w:p>
    <w:p w14:paraId="18E9784F"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 xml:space="preserve">Toate deșeurile menajere (fracția umedă) colectate de operator sunt transportate și depozitate la CMID Moara unde mijloacele de transport sunt cântărite atât la intrarea în depozit cât și la ieșire. Cântărirea este efectuată în sistem automat (electronic), bonul de cântar din care rezultă </w:t>
      </w:r>
      <w:r w:rsidRPr="005A23C9">
        <w:rPr>
          <w:rFonts w:ascii="Arial" w:hAnsi="Arial" w:cs="Arial"/>
          <w:sz w:val="22"/>
          <w:szCs w:val="22"/>
          <w:lang w:val="ro-RO"/>
        </w:rPr>
        <w:lastRenderedPageBreak/>
        <w:t>cantitatea de deșeuri menajere descărcată fiind emis în mod automat, sistemul nepermițând modificarea valorilor greutăților măsurate.</w:t>
      </w:r>
    </w:p>
    <w:p w14:paraId="4FB92FE3"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Pentru perioada cuprinsă între 28.11.2022 – 03.12.2022, la CMID Moara au fost depozitate 88.760 kg deșeuri menajere, situația cantităților pe zile și mijloace de transport fiind prezentată în tabelul alăturat.</w:t>
      </w:r>
    </w:p>
    <w:p w14:paraId="0E6EF25B"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Totodată, din datele furnizate de operator, în cuprinsul aceluiași tabel prezentăm o analiză a cantităților de deșeuri menajere colectate zilnic de operator pentru 3 (trei) perioade distincte din cursul anului 2022.</w:t>
      </w:r>
    </w:p>
    <w:p w14:paraId="51544D32" w14:textId="77777777" w:rsidR="00EE7D56" w:rsidRPr="005A23C9" w:rsidRDefault="00EE7D56" w:rsidP="00EE7D56">
      <w:pPr>
        <w:numPr>
          <w:ilvl w:val="0"/>
          <w:numId w:val="85"/>
        </w:numPr>
        <w:suppressAutoHyphens w:val="0"/>
        <w:ind w:left="0" w:firstLine="567"/>
        <w:jc w:val="both"/>
        <w:rPr>
          <w:rFonts w:ascii="Arial" w:hAnsi="Arial" w:cs="Arial"/>
          <w:sz w:val="22"/>
          <w:szCs w:val="22"/>
          <w:lang w:val="ro-RO"/>
        </w:rPr>
      </w:pPr>
      <w:r w:rsidRPr="005A23C9">
        <w:rPr>
          <w:rFonts w:ascii="Arial" w:hAnsi="Arial" w:cs="Arial"/>
          <w:sz w:val="22"/>
          <w:szCs w:val="22"/>
          <w:lang w:val="ro-RO"/>
        </w:rPr>
        <w:t>Poliția locală împreună cu reprezentanții operatorului de salubrizare au verificat persoanele fizice de pe raza municipiului Câmpulung Moldovenesc, respectiv la case particulare pentrui identificarea persoanelor care nu dețin contract de salubrizare cu operatorul Fritehnic, în vederea instituirii taxei speciale de salubrizare pentru aceste persoane.</w:t>
      </w:r>
    </w:p>
    <w:p w14:paraId="2A226396"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p>
    <w:p w14:paraId="045344F7" w14:textId="77777777" w:rsidR="00EE7D56" w:rsidRPr="005A23C9" w:rsidRDefault="00EE7D56" w:rsidP="00EE7D56">
      <w:pPr>
        <w:ind w:firstLine="567"/>
        <w:jc w:val="center"/>
        <w:rPr>
          <w:rFonts w:ascii="Arial" w:hAnsi="Arial" w:cs="Arial"/>
          <w:b/>
          <w:sz w:val="22"/>
          <w:szCs w:val="22"/>
          <w:lang w:val="ro-RO"/>
        </w:rPr>
      </w:pPr>
      <w:r w:rsidRPr="005A23C9">
        <w:rPr>
          <w:rFonts w:ascii="Arial" w:hAnsi="Arial" w:cs="Arial"/>
          <w:b/>
          <w:sz w:val="22"/>
          <w:szCs w:val="22"/>
          <w:lang w:val="ro-RO"/>
        </w:rPr>
        <w:t>COMPARTIMENT PROTECȚIA MEDIULUI</w:t>
      </w:r>
    </w:p>
    <w:p w14:paraId="0989788C" w14:textId="77777777" w:rsidR="00EE7D56" w:rsidRPr="005A23C9" w:rsidRDefault="00EE7D56" w:rsidP="00EE7D56">
      <w:pPr>
        <w:ind w:firstLine="567"/>
        <w:jc w:val="both"/>
        <w:rPr>
          <w:rFonts w:ascii="Arial" w:hAnsi="Arial" w:cs="Arial"/>
          <w:b/>
          <w:sz w:val="22"/>
          <w:szCs w:val="22"/>
          <w:lang w:val="ro-RO"/>
        </w:rPr>
      </w:pPr>
    </w:p>
    <w:p w14:paraId="79E24AE7"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w:t>
      </w:r>
      <w:r w:rsidRPr="005A23C9">
        <w:rPr>
          <w:rFonts w:ascii="Arial" w:hAnsi="Arial" w:cs="Arial"/>
          <w:b/>
          <w:sz w:val="22"/>
          <w:szCs w:val="22"/>
          <w:lang w:val="ro-RO"/>
        </w:rPr>
        <w:t>.</w:t>
      </w:r>
      <w:r w:rsidRPr="005A23C9">
        <w:rPr>
          <w:rFonts w:ascii="Arial" w:hAnsi="Arial" w:cs="Arial"/>
          <w:sz w:val="22"/>
          <w:szCs w:val="22"/>
          <w:lang w:val="ro-RO"/>
        </w:rPr>
        <w:t>Salubrizarea și deszăpezirea municipiului Câmpulung Moldovenesc</w:t>
      </w:r>
    </w:p>
    <w:p w14:paraId="79607B06"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municipiul Câmpulung Moldovenesc colectarea deşeurilor menajere şi reciclabile și activitatea de deszăpezire este realizată de firma specializată SC FRITEHNIC SRL Suceava.</w:t>
      </w:r>
    </w:p>
    <w:p w14:paraId="055C7FCE"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În prezent sunt 33  puncte de colectare deşeuri pentru populaţie, dotate cu 97 eurocontainere de 1,1 mc pentru deşeuri menajere şi 84 europubele  pentru deşeuri reciclabile (hârtie-carton, plastic-PET,  metal-sticlă). </w:t>
      </w:r>
    </w:p>
    <w:p w14:paraId="489FC798"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anul 2022 au fost încheiate 5362 contracte pentru 9320 persoane fizice.</w:t>
      </w:r>
    </w:p>
    <w:p w14:paraId="34B8F02E"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Deşeurile reciclabile au fost  predate la depozitul Moara.</w:t>
      </w:r>
    </w:p>
    <w:p w14:paraId="35E2E602"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Parcul auto a fost solicitat prin Caietul de sarcini.</w:t>
      </w:r>
    </w:p>
    <w:p w14:paraId="5C9EB7A3"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perioada 01.01.2022-31.12.2022, în municipiul Câmpulung Moldovenesc au fost executate lucrări de salubrizare şi deszăpezire în valoare de 1. 765.757,26 lei cu TVA inclus.</w:t>
      </w:r>
    </w:p>
    <w:p w14:paraId="4FF7CB0B"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Pentru respectarea HG nr.448/2005 privind deşeurile de echipamente electrice şi electronice, pe str. Uzinei nr.6 este amenajat un depozit pentru colectarea acestor deşeuri -în anul 2022 s-au colectat  4,16 t D.E.E.E. </w:t>
      </w:r>
    </w:p>
    <w:p w14:paraId="7035553C"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Organizare campania „Luna Curățeniei 15 martie-15 aprilie” și campania „Let s do it Romania” -am întocmit documente(referate, program de salubrizare pentru unități de învățământ, firma Florconstruct SRL,  anunțuri,  Asociații de proprietari, cetățeni),  urmărire activitate .</w:t>
      </w:r>
    </w:p>
    <w:p w14:paraId="4913E2BF"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 vederea asigurării curăţeniei și deszăpezirii în municipiul Câmpulung Moldovenesc am verificat în teren situaţiile de lucrări înaintate de SC Fritehnic SRL şi am întocmit documentele necesare pentru decontare-sunt 12 situații de lucrări pentru salubrizare  și pentru deszăpezire.</w:t>
      </w:r>
    </w:p>
    <w:p w14:paraId="1AEE8E48"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 xml:space="preserve">2. </w:t>
      </w:r>
      <w:r w:rsidRPr="005A23C9">
        <w:rPr>
          <w:rFonts w:ascii="Arial" w:hAnsi="Arial" w:cs="Arial"/>
          <w:sz w:val="22"/>
          <w:szCs w:val="22"/>
          <w:lang w:val="ro-RO"/>
        </w:rPr>
        <w:t>Am completat pe fiecare stradă locuințele care au contract de salubrizare (evidența firma Fritehnic și evidență Primărie).</w:t>
      </w:r>
    </w:p>
    <w:p w14:paraId="4CD53247"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3.</w:t>
      </w:r>
      <w:r w:rsidRPr="005A23C9">
        <w:rPr>
          <w:rFonts w:ascii="Arial" w:hAnsi="Arial" w:cs="Arial"/>
          <w:sz w:val="22"/>
          <w:szCs w:val="22"/>
          <w:lang w:val="ro-RO"/>
        </w:rPr>
        <w:t>Am discutat cu sute de persoane despre obligativitatea de a încheia contract de salubrizare și pentru a completa Formularul de Evidență a Sistemelor Individuale Adecvate pentru colectarea/epurarea apelor uzate.</w:t>
      </w:r>
    </w:p>
    <w:p w14:paraId="29F6AAA1"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4.</w:t>
      </w:r>
      <w:r w:rsidRPr="005A23C9">
        <w:rPr>
          <w:rFonts w:ascii="Arial" w:hAnsi="Arial" w:cs="Arial"/>
          <w:sz w:val="22"/>
          <w:szCs w:val="22"/>
          <w:lang w:val="ro-RO"/>
        </w:rPr>
        <w:t>Gestionarea câinilor fără stăpân –verificare servicii prestate de firma specializată SC UVAVET-PET SRL Câmpulung Moldovenesc ,  întocmire documente și întreținere controale Direcția Sanitară Veterinară, Poliția animalelor  –capturare, transport, examinare clinică, adopții, decese, eutanasii.</w:t>
      </w:r>
    </w:p>
    <w:p w14:paraId="76FCBE59" w14:textId="77777777" w:rsidR="00EE7D56" w:rsidRPr="005A23C9" w:rsidRDefault="00EE7D56" w:rsidP="00EE7D56">
      <w:pPr>
        <w:tabs>
          <w:tab w:val="left" w:pos="1080"/>
        </w:tabs>
        <w:ind w:firstLine="567"/>
        <w:rPr>
          <w:rFonts w:ascii="Arial" w:hAnsi="Arial" w:cs="Arial"/>
          <w:sz w:val="22"/>
          <w:szCs w:val="22"/>
          <w:lang w:val="ro-RO"/>
        </w:rPr>
      </w:pPr>
      <w:r w:rsidRPr="005A23C9">
        <w:rPr>
          <w:rFonts w:ascii="Arial" w:hAnsi="Arial" w:cs="Arial"/>
          <w:sz w:val="22"/>
          <w:szCs w:val="22"/>
          <w:lang w:val="ro-RO"/>
        </w:rPr>
        <w:t xml:space="preserve"> In anul 2022 au fost capturati 286 câini fără stăpân.                                                                                                                                                                                                                                                                                                                                                                                                                                                                                                                                                                                                                                                                                                                                                                                                                                                                                                                                                                                                                                                                                                                                    </w:t>
      </w:r>
    </w:p>
    <w:p w14:paraId="591F50B2"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Pentru neutralizarea deșeurilor de origine animală s-a încheiat  un contract cu SC AVA STAR SRL Pașcani- verificare și întocmire documente pentru plată.</w:t>
      </w:r>
    </w:p>
    <w:p w14:paraId="216799F4" w14:textId="77777777" w:rsidR="00EE7D56" w:rsidRPr="005A23C9" w:rsidRDefault="00EE7D56" w:rsidP="00EE7D56">
      <w:pPr>
        <w:tabs>
          <w:tab w:val="left" w:pos="1080"/>
        </w:tabs>
        <w:ind w:firstLine="567"/>
        <w:jc w:val="both"/>
        <w:rPr>
          <w:rFonts w:ascii="Arial" w:hAnsi="Arial" w:cs="Arial"/>
          <w:b/>
          <w:sz w:val="22"/>
          <w:szCs w:val="22"/>
          <w:u w:val="single"/>
          <w:lang w:val="ro-RO"/>
        </w:rPr>
      </w:pPr>
      <w:r w:rsidRPr="005A23C9">
        <w:rPr>
          <w:rFonts w:ascii="Arial" w:hAnsi="Arial" w:cs="Arial"/>
          <w:b/>
          <w:sz w:val="22"/>
          <w:szCs w:val="22"/>
          <w:u w:val="single"/>
          <w:lang w:val="ro-RO"/>
        </w:rPr>
        <w:t>5</w:t>
      </w:r>
      <w:r w:rsidRPr="005A23C9">
        <w:rPr>
          <w:rFonts w:ascii="Arial" w:hAnsi="Arial" w:cs="Arial"/>
          <w:sz w:val="22"/>
          <w:szCs w:val="22"/>
          <w:lang w:val="ro-RO"/>
        </w:rPr>
        <w:t>.  Aplicare HG nr.714/2022-exploatare și întreținere sisteme individuale de colectare și epurare ape uzate –au fost trimise 2300 plicuri la cetățenii care locuiesc pe străzile care nu au rețea de canalizare și au fost primite 1300 de Formulare completate. Am completat parțial Registrul de Evidență a Sistemelor Individuale Adecvate pentru colectarea/epurarea apelor uzate</w:t>
      </w:r>
    </w:p>
    <w:p w14:paraId="1E89DE97"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6</w:t>
      </w:r>
      <w:r w:rsidRPr="005A23C9">
        <w:rPr>
          <w:rFonts w:ascii="Arial" w:hAnsi="Arial" w:cs="Arial"/>
          <w:sz w:val="22"/>
          <w:szCs w:val="22"/>
          <w:lang w:val="ro-RO"/>
        </w:rPr>
        <w:t>. Întocmire documentaţie (referate, adresa firma Florconstruct, prezentare date, declarație privind obligațiile la Fondul pentru mediu, declarație pe propria răspundere, cerere de eliberare a unui certificat de atestare privind obligațiile la Fondul pentru mediu) pentru  obţinere certificat de atestare privind obligaţiile la Fondul pentru mediu (conform OUG nr.196/2005 privind Fondul pentru mediu) –Administrația Fondului pentru Mediu București.</w:t>
      </w:r>
    </w:p>
    <w:p w14:paraId="2A2CFC22"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lastRenderedPageBreak/>
        <w:t xml:space="preserve">7. </w:t>
      </w:r>
      <w:r w:rsidRPr="005A23C9">
        <w:rPr>
          <w:rFonts w:ascii="Arial" w:hAnsi="Arial" w:cs="Arial"/>
          <w:sz w:val="22"/>
          <w:szCs w:val="22"/>
          <w:lang w:val="ro-RO"/>
        </w:rPr>
        <w:t>Locuri de joacă – întocmire documente achiziție și montare echipamente de joacă –referate, analiză documente trimise de firmă(certificate), recepție, documente pentru plată.</w:t>
      </w:r>
    </w:p>
    <w:p w14:paraId="1AD15D73"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8.</w:t>
      </w:r>
      <w:r w:rsidRPr="005A23C9">
        <w:rPr>
          <w:rFonts w:ascii="Arial" w:hAnsi="Arial" w:cs="Arial"/>
          <w:sz w:val="22"/>
          <w:szCs w:val="22"/>
          <w:lang w:val="ro-RO"/>
        </w:rPr>
        <w:t xml:space="preserve"> Am întocmit Planul Local de Acțiune pentru Mediu(PLAM) al municipiului Câmpulung Moldovenesc.</w:t>
      </w:r>
    </w:p>
    <w:p w14:paraId="6CFAC7FC"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9.</w:t>
      </w:r>
      <w:r w:rsidRPr="005A23C9">
        <w:rPr>
          <w:rFonts w:ascii="Arial" w:hAnsi="Arial" w:cs="Arial"/>
          <w:sz w:val="22"/>
          <w:szCs w:val="22"/>
          <w:lang w:val="ro-RO"/>
        </w:rPr>
        <w:t>Am întocmit documente către SC Fritehnic SRL privind activitatea de salubrizare, deszăpezire, mărire tarife, documente avocați.</w:t>
      </w:r>
    </w:p>
    <w:p w14:paraId="6BD70C20" w14:textId="77777777" w:rsidR="00EE7D56" w:rsidRPr="005A23C9" w:rsidRDefault="00EE7D56" w:rsidP="00EE7D56">
      <w:pPr>
        <w:tabs>
          <w:tab w:val="left" w:pos="1080"/>
        </w:tabs>
        <w:ind w:firstLine="567"/>
        <w:jc w:val="both"/>
        <w:rPr>
          <w:rFonts w:ascii="Arial" w:hAnsi="Arial" w:cs="Arial"/>
          <w:b/>
          <w:sz w:val="22"/>
          <w:szCs w:val="22"/>
          <w:u w:val="single"/>
          <w:lang w:val="ro-RO"/>
        </w:rPr>
      </w:pPr>
      <w:r w:rsidRPr="005A23C9">
        <w:rPr>
          <w:rFonts w:ascii="Arial" w:hAnsi="Arial" w:cs="Arial"/>
          <w:b/>
          <w:sz w:val="22"/>
          <w:szCs w:val="22"/>
          <w:u w:val="single"/>
          <w:lang w:val="ro-RO"/>
        </w:rPr>
        <w:t>10.</w:t>
      </w:r>
      <w:r w:rsidRPr="005A23C9">
        <w:rPr>
          <w:rFonts w:ascii="Arial" w:hAnsi="Arial" w:cs="Arial"/>
          <w:sz w:val="22"/>
          <w:szCs w:val="22"/>
          <w:lang w:val="ro-RO"/>
        </w:rPr>
        <w:t>Am înaintat documentația tehnică și am întocmit adrese către Administrația Fondului pentru Mediu București în vederea   obținerii finanțării pentru investiția „Închiderea finală a depozitului de deșeuri Hurghiș”.</w:t>
      </w:r>
    </w:p>
    <w:p w14:paraId="33F911F3"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11</w:t>
      </w:r>
      <w:r w:rsidRPr="005A23C9">
        <w:rPr>
          <w:rFonts w:ascii="Arial" w:hAnsi="Arial" w:cs="Arial"/>
          <w:sz w:val="22"/>
          <w:szCs w:val="22"/>
          <w:lang w:val="ro-RO"/>
        </w:rPr>
        <w:t>. Întocmire Raport privind starea mediului, în municipiul Câmpulung Moldovenesc, pe anul 2022.</w:t>
      </w:r>
    </w:p>
    <w:p w14:paraId="75326786"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12</w:t>
      </w:r>
      <w:r w:rsidRPr="005A23C9">
        <w:rPr>
          <w:rFonts w:ascii="Arial" w:hAnsi="Arial" w:cs="Arial"/>
          <w:sz w:val="22"/>
          <w:szCs w:val="22"/>
          <w:u w:val="single"/>
          <w:lang w:val="ro-RO"/>
        </w:rPr>
        <w:t xml:space="preserve">. </w:t>
      </w:r>
      <w:r w:rsidRPr="005A23C9">
        <w:rPr>
          <w:rFonts w:ascii="Arial" w:hAnsi="Arial" w:cs="Arial"/>
          <w:sz w:val="22"/>
          <w:szCs w:val="22"/>
          <w:lang w:val="ro-RO"/>
        </w:rPr>
        <w:t>Proiecte de hotărâre</w:t>
      </w:r>
    </w:p>
    <w:p w14:paraId="29BA6E20"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Am întocmit  documentaţia pentru 3 proiecte de hotărâre:</w:t>
      </w:r>
    </w:p>
    <w:p w14:paraId="701F9192"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Hotărâre privind  aprobarea programului de măsuri specifice sezonului rece 2022-2023 și aprobarea tehnologiei de intervenție în cazul apariției poleiului și a căderilor de zăpadă în municipiul Câmpulung Moldovenesc (proiect de hotărâre,  referat de aprobare, raport de specialitate);</w:t>
      </w:r>
    </w:p>
    <w:p w14:paraId="062086FA"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-Hotărâre privind atribuirea directă a contractului de delegare a gestiunii Serviciului pentru gestiunea câinilor fără stăpân din municipiul Câmpulung Moldovenesc(proiect de hotărâre,  referat de aprobare, raport de specialitate);  </w:t>
      </w:r>
    </w:p>
    <w:p w14:paraId="28E6DEE4"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 xml:space="preserve">-Hotărâre cu privire la modificarea și completarea anexei nr.2 la Hotărârea Consiliului Local nr. 156/10.12.2021 pentru aprobarea contractului-cadru de prestare a serviciului de salubrizare pentru persoane juridice din municipiul Câmpulung Moldovenesc (proiect de hotărâre,  referat de aprobare, raport de specialitate); </w:t>
      </w:r>
    </w:p>
    <w:p w14:paraId="3C01A1E7"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13</w:t>
      </w:r>
      <w:r w:rsidRPr="005A23C9">
        <w:rPr>
          <w:rFonts w:ascii="Arial" w:hAnsi="Arial" w:cs="Arial"/>
          <w:b/>
          <w:sz w:val="22"/>
          <w:szCs w:val="22"/>
          <w:lang w:val="ro-RO"/>
        </w:rPr>
        <w:t>.</w:t>
      </w:r>
      <w:r w:rsidRPr="005A23C9">
        <w:rPr>
          <w:rFonts w:ascii="Arial" w:hAnsi="Arial" w:cs="Arial"/>
          <w:sz w:val="22"/>
          <w:szCs w:val="22"/>
          <w:lang w:val="ro-RO"/>
        </w:rPr>
        <w:t>Întocmire documente solicitate de Agenţia pentru Protecţia Mediului, Consiliul Judeţean, Statistică, ANRSC ( Raport informaţii de mediu deţinute,  Cheltuieli şi resurse pentru protecţia mediului, Informaţii privind deşeurile de ambalaje,  PLAM, Inventarierea emisiilor în atmosferă).</w:t>
      </w:r>
    </w:p>
    <w:p w14:paraId="25ACE2ED"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14</w:t>
      </w:r>
      <w:r w:rsidRPr="005A23C9">
        <w:rPr>
          <w:rFonts w:ascii="Arial" w:hAnsi="Arial" w:cs="Arial"/>
          <w:sz w:val="22"/>
          <w:szCs w:val="22"/>
          <w:u w:val="single"/>
          <w:lang w:val="ro-RO"/>
        </w:rPr>
        <w:t>.</w:t>
      </w:r>
      <w:r w:rsidRPr="005A23C9">
        <w:rPr>
          <w:rFonts w:ascii="Arial" w:hAnsi="Arial" w:cs="Arial"/>
          <w:sz w:val="22"/>
          <w:szCs w:val="22"/>
          <w:lang w:val="ro-RO"/>
        </w:rPr>
        <w:t>Verificări în teren cu Garda de Mediu ,tematică (Salubrizare cursuri de apă,  Salubrizare localitate,  Colectare selectivă deşeuri reciclabile) şi sesizări, Sistemul de Gospodărire a Apelor, Direcția Sanitar Veterinară, Poliția animalelor.</w:t>
      </w:r>
    </w:p>
    <w:p w14:paraId="748A66ED"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sz w:val="22"/>
          <w:szCs w:val="22"/>
          <w:lang w:val="ro-RO"/>
        </w:rPr>
        <w:t>Îndeplinire măsuri stabilite în procesele verbale ale organelor de îndrumare şi control.</w:t>
      </w:r>
    </w:p>
    <w:p w14:paraId="7C9B8137"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15</w:t>
      </w:r>
      <w:r w:rsidRPr="005A23C9">
        <w:rPr>
          <w:rFonts w:ascii="Arial" w:hAnsi="Arial" w:cs="Arial"/>
          <w:sz w:val="22"/>
          <w:szCs w:val="22"/>
          <w:u w:val="single"/>
          <w:lang w:val="ro-RO"/>
        </w:rPr>
        <w:t>.</w:t>
      </w:r>
      <w:r w:rsidRPr="005A23C9">
        <w:rPr>
          <w:rFonts w:ascii="Arial" w:hAnsi="Arial" w:cs="Arial"/>
          <w:sz w:val="22"/>
          <w:szCs w:val="22"/>
          <w:lang w:val="ro-RO"/>
        </w:rPr>
        <w:t xml:space="preserve"> Verificări în teren : starea de salubrizare a localității, a cursurilor de apă, depozitări necontrolate. </w:t>
      </w:r>
    </w:p>
    <w:p w14:paraId="74B90334"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16.</w:t>
      </w:r>
      <w:r w:rsidRPr="005A23C9">
        <w:rPr>
          <w:rFonts w:ascii="Arial" w:hAnsi="Arial" w:cs="Arial"/>
          <w:sz w:val="22"/>
          <w:szCs w:val="22"/>
          <w:lang w:val="ro-RO"/>
        </w:rPr>
        <w:t>Rezolvare solicitări, sesizări ale cetăţenilor, agenţilor economici şi întocmire răspunsuri – 13 sesizări şi solicitări.</w:t>
      </w:r>
    </w:p>
    <w:p w14:paraId="78BCD534" w14:textId="77777777" w:rsidR="00EE7D56" w:rsidRPr="005A23C9" w:rsidRDefault="00EE7D56" w:rsidP="00EE7D56">
      <w:pPr>
        <w:tabs>
          <w:tab w:val="left" w:pos="1080"/>
        </w:tabs>
        <w:ind w:firstLine="567"/>
        <w:jc w:val="both"/>
        <w:rPr>
          <w:rFonts w:ascii="Arial" w:hAnsi="Arial" w:cs="Arial"/>
          <w:sz w:val="22"/>
          <w:szCs w:val="22"/>
          <w:lang w:val="ro-RO"/>
        </w:rPr>
      </w:pPr>
      <w:r w:rsidRPr="005A23C9">
        <w:rPr>
          <w:rFonts w:ascii="Arial" w:hAnsi="Arial" w:cs="Arial"/>
          <w:b/>
          <w:sz w:val="22"/>
          <w:szCs w:val="22"/>
          <w:u w:val="single"/>
          <w:lang w:val="ro-RO"/>
        </w:rPr>
        <w:t>17.</w:t>
      </w:r>
      <w:r w:rsidRPr="005A23C9">
        <w:rPr>
          <w:rFonts w:ascii="Arial" w:hAnsi="Arial" w:cs="Arial"/>
          <w:sz w:val="22"/>
          <w:szCs w:val="22"/>
          <w:lang w:val="ro-RO"/>
        </w:rPr>
        <w:t xml:space="preserve"> Participare și întocmire documente comisii  Agenţia pentru Protecţia Mediului, Consiliul Judeţean (Modul de gestionare a deşeurilor ,  acte reglementare investiții-CAT).</w:t>
      </w:r>
    </w:p>
    <w:p w14:paraId="7F4C1AB5" w14:textId="77777777" w:rsidR="00EE7D56" w:rsidRPr="005A23C9" w:rsidRDefault="00EE7D56" w:rsidP="00EE7D56">
      <w:pPr>
        <w:tabs>
          <w:tab w:val="left" w:pos="1080"/>
        </w:tabs>
        <w:ind w:firstLine="567"/>
        <w:jc w:val="both"/>
        <w:rPr>
          <w:rFonts w:ascii="Arial" w:hAnsi="Arial" w:cs="Arial"/>
          <w:b/>
          <w:sz w:val="22"/>
          <w:szCs w:val="22"/>
          <w:u w:val="single"/>
          <w:lang w:val="ro-RO"/>
        </w:rPr>
      </w:pPr>
      <w:r w:rsidRPr="005A23C9">
        <w:rPr>
          <w:rFonts w:ascii="Arial" w:hAnsi="Arial" w:cs="Arial"/>
          <w:b/>
          <w:sz w:val="22"/>
          <w:szCs w:val="22"/>
          <w:u w:val="single"/>
          <w:lang w:val="ro-RO"/>
        </w:rPr>
        <w:t xml:space="preserve">18. </w:t>
      </w:r>
      <w:r w:rsidRPr="005A23C9">
        <w:rPr>
          <w:rFonts w:ascii="Arial" w:hAnsi="Arial" w:cs="Arial"/>
          <w:sz w:val="22"/>
          <w:szCs w:val="22"/>
          <w:lang w:val="ro-RO"/>
        </w:rPr>
        <w:t>Gestiune „ecologie urbană”.</w:t>
      </w:r>
    </w:p>
    <w:p w14:paraId="25A98479" w14:textId="77777777" w:rsidR="00EE7D56" w:rsidRPr="005A23C9" w:rsidRDefault="00EE7D56" w:rsidP="00EE7D56">
      <w:pPr>
        <w:tabs>
          <w:tab w:val="left" w:pos="1080"/>
        </w:tabs>
        <w:ind w:firstLine="567"/>
        <w:jc w:val="both"/>
        <w:rPr>
          <w:rFonts w:ascii="Arial" w:hAnsi="Arial" w:cs="Arial"/>
          <w:sz w:val="22"/>
          <w:szCs w:val="22"/>
          <w:lang w:val="ro-RO"/>
        </w:rPr>
      </w:pPr>
    </w:p>
    <w:p w14:paraId="734BCD07" w14:textId="77777777" w:rsidR="00EE7D56" w:rsidRPr="005A23C9" w:rsidRDefault="00EE7D56" w:rsidP="00EE7D56">
      <w:pPr>
        <w:ind w:firstLine="567"/>
        <w:jc w:val="center"/>
        <w:rPr>
          <w:rFonts w:ascii="Arial" w:hAnsi="Arial" w:cs="Arial"/>
          <w:b/>
          <w:bCs/>
          <w:sz w:val="22"/>
          <w:szCs w:val="22"/>
          <w:lang w:eastAsia="ro-RO"/>
        </w:rPr>
      </w:pPr>
      <w:r w:rsidRPr="005A23C9">
        <w:rPr>
          <w:rFonts w:ascii="Arial" w:hAnsi="Arial" w:cs="Arial"/>
          <w:b/>
          <w:bCs/>
          <w:sz w:val="22"/>
          <w:szCs w:val="22"/>
          <w:lang w:eastAsia="ro-RO"/>
        </w:rPr>
        <w:t>COMPARTIMENTUL DISCIPLINA  ÎN CONSTRUCŢII</w:t>
      </w:r>
    </w:p>
    <w:p w14:paraId="3E0572CA" w14:textId="77777777" w:rsidR="00EE7D56" w:rsidRPr="005A23C9" w:rsidRDefault="00EE7D56" w:rsidP="00EE7D56">
      <w:pPr>
        <w:tabs>
          <w:tab w:val="left" w:pos="426"/>
          <w:tab w:val="left" w:pos="710"/>
        </w:tabs>
        <w:autoSpaceDE w:val="0"/>
        <w:autoSpaceDN w:val="0"/>
        <w:adjustRightInd w:val="0"/>
        <w:ind w:firstLine="567"/>
        <w:jc w:val="center"/>
        <w:rPr>
          <w:rFonts w:ascii="Arial" w:hAnsi="Arial" w:cs="Arial"/>
          <w:b/>
          <w:bCs/>
          <w:sz w:val="22"/>
          <w:szCs w:val="22"/>
          <w:lang w:eastAsia="ro-RO"/>
        </w:rPr>
      </w:pPr>
      <w:r w:rsidRPr="005A23C9">
        <w:rPr>
          <w:rFonts w:ascii="Arial" w:hAnsi="Arial" w:cs="Arial"/>
          <w:b/>
          <w:bCs/>
          <w:sz w:val="22"/>
          <w:szCs w:val="22"/>
          <w:lang w:eastAsia="ro-RO"/>
        </w:rPr>
        <w:t>ŞI AFIŞAJUL STRADAL</w:t>
      </w:r>
    </w:p>
    <w:p w14:paraId="721182ED" w14:textId="77777777" w:rsidR="00EE7D56" w:rsidRPr="005A23C9" w:rsidRDefault="00EE7D56" w:rsidP="00EE7D56">
      <w:pPr>
        <w:tabs>
          <w:tab w:val="left" w:pos="426"/>
          <w:tab w:val="left" w:pos="710"/>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                                                                                                                 </w:t>
      </w:r>
    </w:p>
    <w:p w14:paraId="24D8AC3F" w14:textId="77777777" w:rsidR="00EE7D56" w:rsidRPr="005A23C9" w:rsidRDefault="00EE7D56" w:rsidP="002C28AA">
      <w:pPr>
        <w:tabs>
          <w:tab w:val="left" w:pos="426"/>
          <w:tab w:val="left" w:pos="710"/>
        </w:tabs>
        <w:autoSpaceDE w:val="0"/>
        <w:autoSpaceDN w:val="0"/>
        <w:adjustRightInd w:val="0"/>
        <w:ind w:firstLine="567"/>
        <w:jc w:val="both"/>
        <w:rPr>
          <w:rFonts w:ascii="Arial" w:hAnsi="Arial" w:cs="Arial"/>
          <w:b/>
          <w:bCs/>
          <w:sz w:val="22"/>
          <w:szCs w:val="22"/>
          <w:lang w:eastAsia="ro-RO"/>
        </w:rPr>
      </w:pPr>
      <w:r w:rsidRPr="005A23C9">
        <w:rPr>
          <w:rFonts w:ascii="Arial" w:hAnsi="Arial" w:cs="Arial"/>
          <w:b/>
          <w:bCs/>
          <w:sz w:val="22"/>
          <w:szCs w:val="22"/>
          <w:lang w:eastAsia="ro-RO"/>
        </w:rPr>
        <w:t>Scopul principal al activităţii Compartimentului disciplina în construcţii şi afişajul stradal este :</w:t>
      </w:r>
    </w:p>
    <w:p w14:paraId="2754A0F7"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Evidenţa lucrărilor de construire de pe teritoriul administrativ al municipiului şi legalitatea executării lor.</w:t>
      </w:r>
    </w:p>
    <w:p w14:paraId="74AFE06B"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Respectarea normelor legale privind afişajul publicitar, afişajul electoral şi orice altă formă de afişaj /reclamă..</w:t>
      </w:r>
    </w:p>
    <w:p w14:paraId="1A416E05" w14:textId="77777777" w:rsidR="00EE7D56" w:rsidRPr="005A23C9" w:rsidRDefault="00EE7D56" w:rsidP="00EE7D56">
      <w:pPr>
        <w:tabs>
          <w:tab w:val="left" w:pos="426"/>
          <w:tab w:val="left" w:pos="710"/>
          <w:tab w:val="left" w:pos="9072"/>
        </w:tabs>
        <w:autoSpaceDE w:val="0"/>
        <w:autoSpaceDN w:val="0"/>
        <w:adjustRightInd w:val="0"/>
        <w:jc w:val="both"/>
        <w:rPr>
          <w:rFonts w:ascii="Arial" w:hAnsi="Arial" w:cs="Arial"/>
          <w:sz w:val="22"/>
          <w:szCs w:val="22"/>
          <w:lang w:eastAsia="ro-RO"/>
        </w:rPr>
      </w:pPr>
    </w:p>
    <w:p w14:paraId="5B26871D" w14:textId="77777777" w:rsidR="00EE7D56" w:rsidRPr="005A23C9" w:rsidRDefault="00EE7D56" w:rsidP="002C28AA">
      <w:pPr>
        <w:tabs>
          <w:tab w:val="left" w:pos="426"/>
          <w:tab w:val="left" w:pos="710"/>
          <w:tab w:val="left" w:pos="9072"/>
        </w:tabs>
        <w:autoSpaceDE w:val="0"/>
        <w:autoSpaceDN w:val="0"/>
        <w:adjustRightInd w:val="0"/>
        <w:ind w:firstLine="567"/>
        <w:rPr>
          <w:rFonts w:ascii="Arial" w:hAnsi="Arial" w:cs="Arial"/>
          <w:b/>
          <w:bCs/>
          <w:i/>
          <w:iCs/>
          <w:sz w:val="22"/>
          <w:szCs w:val="22"/>
          <w:lang w:eastAsia="ro-RO"/>
        </w:rPr>
      </w:pPr>
      <w:r w:rsidRPr="005A23C9">
        <w:rPr>
          <w:rFonts w:ascii="Arial" w:hAnsi="Arial" w:cs="Arial"/>
          <w:b/>
          <w:bCs/>
          <w:i/>
          <w:iCs/>
          <w:sz w:val="22"/>
          <w:szCs w:val="22"/>
          <w:lang w:eastAsia="ro-RO"/>
        </w:rPr>
        <w:t xml:space="preserve">                      Obiective ale compartimentului  pentru anul 2022</w:t>
      </w:r>
    </w:p>
    <w:p w14:paraId="701A4072"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Urmărirea modului de executare al construcţiilor, încadrarea în prevederile autorizaţiilor de construire.</w:t>
      </w:r>
    </w:p>
    <w:p w14:paraId="3A27383F"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Îndrumarea, în vederea prevenirii încălcării legislaţiei în construcţii, a titularilor şi executanţilor lucrărilor cu ocazia controalelor efectuate </w:t>
      </w:r>
    </w:p>
    <w:p w14:paraId="0DA592D8"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Urmărirea anunţării începerii lucrărilor de construcţii autorizate şi înregistrarea acestora în evidenţele primăriei.</w:t>
      </w:r>
    </w:p>
    <w:p w14:paraId="23FF26A9"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În cazul existenţei de neconformităţi cu prevederile Legii nr.50/1991 privind autorizarea executării lucrărilor de construcţii, republicată cu modificările şi completările ulterioare, Codul Civil, </w:t>
      </w:r>
      <w:r w:rsidRPr="005A23C9">
        <w:rPr>
          <w:rFonts w:ascii="Arial" w:hAnsi="Arial" w:cs="Arial"/>
          <w:sz w:val="22"/>
          <w:szCs w:val="22"/>
          <w:lang w:eastAsia="ro-RO"/>
        </w:rPr>
        <w:lastRenderedPageBreak/>
        <w:t>Ordinul nr.839/2009 pentru aprobarea Normelor metodologice de aplicare a Legii nr.50/1991, H.C.L.nr. 40/2015 cu privire la buna gospodărire, întreţinerea şi folosirea construcţiilor de orice fel, întocmeşte adrese şi somaţii, le semnează şi le înaintează şefului ierarhic.</w:t>
      </w:r>
    </w:p>
    <w:p w14:paraId="0E7AF218"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Urmărirea recepţiei la finalizarea lucrărilor de construire autorizate.</w:t>
      </w:r>
    </w:p>
    <w:p w14:paraId="1DA64E40"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Verificarea respectării normelor legale privind afişajul publicitar, afişajul electoral publicitar, afişajul electoral şi orice altă formă de afişaj, reclamă, indiciu, cele referitoare la amplasarea firmei la locul de desfăşurare a activităţilor economice şi aplică măsurile prevăzute de lege.</w:t>
      </w:r>
    </w:p>
    <w:p w14:paraId="1014A453"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Îndrumarea şi sprijinirea proprietarilor de clădiri în derularea demersurilor acestora în    vederea punerii în siguranţă la acţiunile seismice a locuinţelor ce le deţin; </w:t>
      </w:r>
    </w:p>
    <w:p w14:paraId="02F0CB0A"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Raţionalizarea procedurilor administrative derulate de Compartimentul disciplina în  construcţii  şi reducerea numărului de reclamaţii  administrative; </w:t>
      </w:r>
    </w:p>
    <w:p w14:paraId="6AA9EBAA"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Asigurarea instrumentării şi soluţionarea în termenele şi în condiţiile prevăzute de lege, a tuturor solicitărilor/sesizărilor persoanelor fizice/juridice.</w:t>
      </w:r>
    </w:p>
    <w:p w14:paraId="13C2B8F9"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Pentru construcţiile edificate ilegal pe terenuri ce aparţin domeniului public şi/sau privat al municipiului întocmeşte referate în vederea emiterii dispoziţiei de desfiinţare a   acestora.</w:t>
      </w:r>
    </w:p>
    <w:p w14:paraId="303ED544"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Constată după caz, conform atribuţiilor stabilite prin lege, contravenţiile privind disciplina în domeniul autorizării executării lucrărilor în construcţii pentru construcţiile neautorizate, nerespectare a  documentaţiei tehnice aferente, a termenelor de valabilitate a autorizaţiei de construire, a condiţiilor impuse prin aceasta, şi înaintează procesele verbale de constatare a contravenţiilor, în vederea aplicării sancţiunii, primarului unităţii administrativ – teritoriale sau persoanei împuternicite de acesta.</w:t>
      </w:r>
    </w:p>
    <w:p w14:paraId="75885D01"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Participă la acţiuni de control în colaborare cu alte compartimente sau la solicitarea conducerii.</w:t>
      </w:r>
    </w:p>
    <w:p w14:paraId="0B64DE43"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Asigurarea relaţiei cu publicul în conformitate cu programul stabilit;</w:t>
      </w:r>
    </w:p>
    <w:p w14:paraId="37AF5D39"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Asigurarea colaborării cu toate serviciile şi compartimentele instituţiei  ;</w:t>
      </w:r>
    </w:p>
    <w:p w14:paraId="5D9825FA"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Îmbunătăţirea continuă a performanţelor profesionale , prin însuşirea permanentă a noilor acte normative specifice apărute ( Legi, Hotărâri de Guvern, Ordonanţe, H.C.L.);   </w:t>
      </w:r>
    </w:p>
    <w:p w14:paraId="30F5D298"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Îndeplinirea şi altor atribuţii încredinţate de către şefii ierarhici superiori;</w:t>
      </w:r>
    </w:p>
    <w:p w14:paraId="619CE4D6"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Realizarea unei transparenţe totale a activităţilor desfăşurate de Compartimentul   disciplina în construcţii, în vederea creşterii încrederii cetăţenilor în instituţia    primăriei; </w:t>
      </w:r>
    </w:p>
    <w:p w14:paraId="5B03DADB" w14:textId="77777777" w:rsidR="00EE7D56" w:rsidRPr="005A23C9" w:rsidRDefault="00EE7D56" w:rsidP="002C28AA">
      <w:pPr>
        <w:numPr>
          <w:ilvl w:val="0"/>
          <w:numId w:val="86"/>
        </w:numPr>
        <w:tabs>
          <w:tab w:val="left" w:pos="709"/>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Asigurarea confidenţialităţii controalelor cu excepţia celor cu caracter public;</w:t>
      </w:r>
    </w:p>
    <w:p w14:paraId="3DEFD9BA" w14:textId="77777777" w:rsidR="002C28AA" w:rsidRPr="005A23C9" w:rsidRDefault="00EE7D56" w:rsidP="002C28AA">
      <w:pPr>
        <w:tabs>
          <w:tab w:val="left" w:pos="426"/>
          <w:tab w:val="left" w:pos="710"/>
          <w:tab w:val="left" w:pos="9072"/>
        </w:tabs>
        <w:autoSpaceDE w:val="0"/>
        <w:autoSpaceDN w:val="0"/>
        <w:adjustRightInd w:val="0"/>
        <w:ind w:firstLine="567"/>
        <w:jc w:val="both"/>
        <w:rPr>
          <w:rFonts w:ascii="Arial" w:hAnsi="Arial" w:cs="Arial"/>
          <w:b/>
          <w:bCs/>
          <w:sz w:val="22"/>
          <w:szCs w:val="22"/>
          <w:lang w:eastAsia="ro-RO"/>
        </w:rPr>
      </w:pPr>
      <w:r w:rsidRPr="005A23C9">
        <w:rPr>
          <w:rFonts w:ascii="Arial" w:hAnsi="Arial" w:cs="Arial"/>
          <w:b/>
          <w:bCs/>
          <w:sz w:val="22"/>
          <w:szCs w:val="22"/>
          <w:lang w:eastAsia="ro-RO"/>
        </w:rPr>
        <w:t>Activit</w:t>
      </w:r>
      <w:r w:rsidR="002C28AA" w:rsidRPr="005A23C9">
        <w:rPr>
          <w:rFonts w:ascii="Arial" w:hAnsi="Arial" w:cs="Arial"/>
          <w:b/>
          <w:bCs/>
          <w:sz w:val="22"/>
          <w:szCs w:val="22"/>
          <w:lang w:eastAsia="ro-RO"/>
        </w:rPr>
        <w:t>atea d-nei Miroțoi Ana în 2022:</w:t>
      </w:r>
    </w:p>
    <w:p w14:paraId="35808A11"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Prin Programul anual de control în teren privind disciplina în construcţii pentru anul 2022  pentru 156 de străzi prinse în program, s-au efectuat următoarele activităţi specifice:</w:t>
      </w:r>
    </w:p>
    <w:p w14:paraId="1F3D6B52"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1. Încheierea unui număr de </w:t>
      </w:r>
      <w:r w:rsidRPr="005A23C9">
        <w:rPr>
          <w:rFonts w:ascii="Arial" w:hAnsi="Arial" w:cs="Arial"/>
          <w:b/>
          <w:sz w:val="22"/>
          <w:szCs w:val="22"/>
          <w:lang w:eastAsia="ro-RO"/>
        </w:rPr>
        <w:t>3</w:t>
      </w:r>
      <w:r w:rsidRPr="005A23C9">
        <w:rPr>
          <w:rFonts w:ascii="Arial" w:hAnsi="Arial" w:cs="Arial"/>
          <w:b/>
          <w:bCs/>
          <w:sz w:val="22"/>
          <w:szCs w:val="22"/>
          <w:lang w:eastAsia="ro-RO"/>
        </w:rPr>
        <w:t>1</w:t>
      </w:r>
      <w:r w:rsidRPr="005A23C9">
        <w:rPr>
          <w:rFonts w:ascii="Arial" w:hAnsi="Arial" w:cs="Arial"/>
          <w:sz w:val="22"/>
          <w:szCs w:val="22"/>
          <w:lang w:eastAsia="ro-RO"/>
        </w:rPr>
        <w:t xml:space="preserve"> procese verbale de constatare ,în care se prezintă modul de respectare  a legii nr 50/1991  privind autorizarea executării lucrărilor de construcţii pe teritoriul administrativ al municipiului. ( locuințe, anexe, imprejmuiri, mijloace de publicitate )</w:t>
      </w:r>
    </w:p>
    <w:p w14:paraId="124AE4A9"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2. Efectuarea unui număr de </w:t>
      </w:r>
      <w:r w:rsidRPr="005A23C9">
        <w:rPr>
          <w:rFonts w:ascii="Arial" w:hAnsi="Arial" w:cs="Arial"/>
          <w:b/>
          <w:sz w:val="22"/>
          <w:szCs w:val="22"/>
          <w:lang w:eastAsia="ro-RO"/>
        </w:rPr>
        <w:t>4</w:t>
      </w:r>
      <w:r w:rsidRPr="005A23C9">
        <w:rPr>
          <w:rFonts w:ascii="Arial" w:hAnsi="Arial" w:cs="Arial"/>
          <w:b/>
          <w:bCs/>
          <w:sz w:val="22"/>
          <w:szCs w:val="22"/>
          <w:lang w:eastAsia="ro-RO"/>
        </w:rPr>
        <w:t>4</w:t>
      </w:r>
      <w:r w:rsidRPr="005A23C9">
        <w:rPr>
          <w:rFonts w:ascii="Arial" w:hAnsi="Arial" w:cs="Arial"/>
          <w:sz w:val="22"/>
          <w:szCs w:val="22"/>
          <w:lang w:eastAsia="ro-RO"/>
        </w:rPr>
        <w:t xml:space="preserve"> de acţiuni de control ce vizează :</w:t>
      </w:r>
    </w:p>
    <w:p w14:paraId="5E32DFE4"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construcții edificate conform prevederilor legale, existand si fiind respectate autorizațiile de construire;</w:t>
      </w:r>
    </w:p>
    <w:p w14:paraId="60C40604"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construcţii cu certificat de urbanism si documentația depusa in vederea obținerii autorizației de construire; s-a dispus sistarea lucraărilor pana la obținerea autorizaţiei de construire.;</w:t>
      </w:r>
    </w:p>
    <w:p w14:paraId="5B27BFA3"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lucrări de construire  în curs de execuţie, lucrări finalizate ce pot fi recepţionate sau  lucrări sistate din lipsă de fonduri</w:t>
      </w:r>
    </w:p>
    <w:p w14:paraId="1EEFB78B"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cazuri în care nu există  “Comunicarea privind începerea execuţiei lucrărilor” a titularilor de autorizaţie</w:t>
      </w:r>
    </w:p>
    <w:p w14:paraId="6D61157A"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 verificări cu privire la respectarea proiectelor tehnice şi a autorizaţiilor de construire eliberate de către Primăria municipiului Câmpulung Moldovenesc </w:t>
      </w:r>
    </w:p>
    <w:p w14:paraId="4081DC30"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construcţii realizate ilegal pe domeniul public</w:t>
      </w:r>
    </w:p>
    <w:p w14:paraId="50E8E272"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lucrări de construire  în curs de execuţie ce nu deţin panouri de identificare a investiţiei</w:t>
      </w:r>
    </w:p>
    <w:p w14:paraId="1144146C"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verificări cu privire la respectarea proiectelor tehnice şi a autorizaţiilor de construire eliberate de către Primăria municipiului Câmpulung Moldovenesc;</w:t>
      </w:r>
    </w:p>
    <w:p w14:paraId="7BD02103" w14:textId="77777777" w:rsidR="00EE7D56" w:rsidRPr="005A23C9" w:rsidRDefault="00EE7D56" w:rsidP="002C28AA">
      <w:pPr>
        <w:numPr>
          <w:ilvl w:val="0"/>
          <w:numId w:val="86"/>
        </w:numPr>
        <w:tabs>
          <w:tab w:val="left" w:pos="9072"/>
        </w:tabs>
        <w:suppressAutoHyphens w:val="0"/>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verificări cu privire la respectarea normelor legale privind amplasarea                       mijloacelor de publicitate;</w:t>
      </w:r>
    </w:p>
    <w:p w14:paraId="7A8F6F9D" w14:textId="77777777" w:rsidR="00EE7D56" w:rsidRPr="005A23C9" w:rsidRDefault="00EE7D56" w:rsidP="002C28AA">
      <w:pPr>
        <w:tabs>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3. Urmare a controlului efectuat periodic şi a constatărilor din teritoriu , s-a emis un număr de 159 somaţii / adrese în vederea iniţierii procedurii de intrare în legalitate, respectiv obţinerea certificatului de urbanism şi ulterior autorizaţia de construire; recepţia lucrărilor executate; lucrări </w:t>
      </w:r>
      <w:r w:rsidRPr="005A23C9">
        <w:rPr>
          <w:rFonts w:ascii="Arial" w:hAnsi="Arial" w:cs="Arial"/>
          <w:sz w:val="22"/>
          <w:szCs w:val="22"/>
          <w:lang w:eastAsia="ro-RO"/>
        </w:rPr>
        <w:lastRenderedPageBreak/>
        <w:t xml:space="preserve">efectuate ce nu respectă prevederile legale privind aducerea la forma iniţială a suprafeţelor de teren afectate din domeniul public/privat al municipiului sau desființarea construcțiilor amplasate pe domeniul public       </w:t>
      </w:r>
    </w:p>
    <w:p w14:paraId="6BB9E03B"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În raport cu obiectivele enumerate mai sus, în cursul anului 2022  Compartimentului disciplina în construcţii</w:t>
      </w:r>
      <w:r w:rsidRPr="005A23C9">
        <w:rPr>
          <w:rFonts w:ascii="Arial" w:hAnsi="Arial" w:cs="Arial"/>
          <w:b/>
          <w:bCs/>
          <w:sz w:val="22"/>
          <w:szCs w:val="22"/>
          <w:lang w:eastAsia="ro-RO"/>
        </w:rPr>
        <w:t xml:space="preserve"> </w:t>
      </w:r>
      <w:r w:rsidRPr="005A23C9">
        <w:rPr>
          <w:rFonts w:ascii="Arial" w:hAnsi="Arial" w:cs="Arial"/>
          <w:sz w:val="22"/>
          <w:szCs w:val="22"/>
          <w:lang w:eastAsia="ro-RO"/>
        </w:rPr>
        <w:t>i-au fost adresate un număr de 17</w:t>
      </w:r>
      <w:r w:rsidRPr="005A23C9">
        <w:rPr>
          <w:rFonts w:ascii="Arial" w:hAnsi="Arial" w:cs="Arial"/>
          <w:b/>
          <w:bCs/>
          <w:sz w:val="22"/>
          <w:szCs w:val="22"/>
          <w:lang w:eastAsia="ro-RO"/>
        </w:rPr>
        <w:t xml:space="preserve"> petiţii/sesizări</w:t>
      </w:r>
      <w:r w:rsidRPr="005A23C9">
        <w:rPr>
          <w:rFonts w:ascii="Arial" w:hAnsi="Arial" w:cs="Arial"/>
          <w:sz w:val="22"/>
          <w:szCs w:val="22"/>
          <w:lang w:eastAsia="ro-RO"/>
        </w:rPr>
        <w:t xml:space="preserve"> din partea unor cetăţeni, agenţi economici sau instituţii, ce au vizat atribuţiile specifice de control, stabilite conform prevederilor Legii 50/1991 privind autorizarea executării lucrărilor de construcţii, republicată cu modificările şi completările ulterioare  -  construcţii neautorizate amplasate pe domeniul public  / privat ,  nerespectarea Codului civil.</w:t>
      </w:r>
    </w:p>
    <w:p w14:paraId="54DC1D8F"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4.  Cu privire la amplasarea  mijloacelor de publicitate de către agenții economici , în scopul urmăririi respectării prevederilor legii nr.50/1991 privind autorizarea executării lucrărilor de construcţii , a legii nr.185/2013 privind amplasarea și autorizarea mijloacelor de publicitate  și a H.C.L. nr.40/2015, au fost efectuate  controale si identificate  </w:t>
      </w:r>
      <w:r w:rsidRPr="005A23C9">
        <w:rPr>
          <w:rFonts w:ascii="Arial" w:hAnsi="Arial" w:cs="Arial"/>
          <w:b/>
          <w:bCs/>
          <w:sz w:val="22"/>
          <w:szCs w:val="22"/>
          <w:lang w:eastAsia="ro-RO"/>
        </w:rPr>
        <w:t>3</w:t>
      </w:r>
      <w:r w:rsidRPr="005A23C9">
        <w:rPr>
          <w:rFonts w:ascii="Arial" w:hAnsi="Arial" w:cs="Arial"/>
          <w:sz w:val="22"/>
          <w:szCs w:val="22"/>
          <w:lang w:eastAsia="ro-RO"/>
        </w:rPr>
        <w:t xml:space="preserve">  amplasamente pe artera principala a municipiului DN17, pe terenuri proprietate privata, domeniul public si reclame  la locul de desfasurare a activitații a agenților economici. Cu ocazia controalelor efectuate s-a constatat existența unor mesh-uri amplasate necorespunzator  si care au un aspect inestetic / degradate , montate pe imprejmuiri proprietati private si pe stâlpi E-on, pentru  firme cu reclame pentru  transport,  asigurare RCA , ITP, securitate / paza, turism, materiale de constructii .</w:t>
      </w:r>
    </w:p>
    <w:p w14:paraId="1B66E6F8"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b/>
          <w:bCs/>
          <w:sz w:val="22"/>
          <w:szCs w:val="22"/>
          <w:lang w:eastAsia="ro-RO"/>
        </w:rPr>
        <w:t xml:space="preserve">Au fost emise un număr de 12  </w:t>
      </w:r>
      <w:r w:rsidRPr="005A23C9">
        <w:rPr>
          <w:rFonts w:ascii="Arial" w:hAnsi="Arial" w:cs="Arial"/>
          <w:sz w:val="22"/>
          <w:szCs w:val="22"/>
          <w:lang w:eastAsia="ro-RO"/>
        </w:rPr>
        <w:t>adrese în vederea iniţierii procedurii de intrare în legalitate, respectiv obţinerea certificatului de urbanism şi ulterior autorizaţia de construire;  sau desființarea materialului publicitar amplasat ilegal.</w:t>
      </w:r>
    </w:p>
    <w:p w14:paraId="55B780C6"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Conform Legii nr.10 /1995 privind calitatea în construcţii,  proprietarii şi administratorii imobilelor,  sunt obligaţi să efectueze la timp lucrările de întreţinere şi reparaţii a construcţiilor pentru exploatarea acestora în condiţii de siguranţă şi stabilitate.</w:t>
      </w:r>
    </w:p>
    <w:p w14:paraId="7BD40D1C"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Proprietarii de spații au fost notificati in vederea respectarii celor dispuse de primarie. </w:t>
      </w:r>
    </w:p>
    <w:p w14:paraId="1107DB91"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Pentru realizarea faţadelor,  se vor utiliza culori astfel încat să se încadreze in arhitectura specifică fiecarei zone. </w:t>
      </w:r>
    </w:p>
    <w:p w14:paraId="757F0ED5"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Culorile puternice se vor folosi doar în procent maxim de 10% pe elemente volumetrice distincte ale faţadei. </w:t>
      </w:r>
    </w:p>
    <w:p w14:paraId="2668F452"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Se vor utiliza combinaţii din nuanţe diferite ale aceleiaşi game cromatice, excepţie făcând combinaţiile cu alb. Materialul şi culorile tâmplariei si al invelitorilor  vor fi alese în concordanţa cu cromatica faţadelor.  </w:t>
      </w:r>
    </w:p>
    <w:p w14:paraId="2371B9D8"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Urmare acţiunii de constatare privind starea exterioară şi aspectul edilitar al clădirilor aflate în zona centrală a municipiului, am solicitat</w:t>
      </w:r>
      <w:r w:rsidRPr="005A23C9">
        <w:rPr>
          <w:rFonts w:ascii="Arial" w:hAnsi="Arial" w:cs="Arial"/>
          <w:sz w:val="22"/>
          <w:szCs w:val="22"/>
          <w:u w:val="single"/>
          <w:lang w:eastAsia="ro-RO"/>
        </w:rPr>
        <w:t xml:space="preserve"> </w:t>
      </w:r>
      <w:r w:rsidRPr="005A23C9">
        <w:rPr>
          <w:rFonts w:ascii="Arial" w:hAnsi="Arial" w:cs="Arial"/>
          <w:sz w:val="22"/>
          <w:szCs w:val="22"/>
          <w:lang w:eastAsia="ro-RO"/>
        </w:rPr>
        <w:t>urgentarea efectuării lucrărilor de reparaţii şi luarea imediată a măsurilor de protecţie în zona din jurul construcţiei , pentru evitarea accidentelor tehnice datorate desprinderilor de materiale de pe faţada construcţie.</w:t>
      </w:r>
    </w:p>
    <w:p w14:paraId="5CF354F4"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S-au emis notificări, asociaţiilor de proprietari şi /sau locatari, persoanele juridice, persoanele fizice în vederea efectuării lucrărilor de întreţinere şi reparaţii a construcţiilor pentru exploatarea acestora în condiţii de siguranţă şi stabilitate, conform prevederilor legii nr.10/1995 privind calitatea în construcţii, a Hotărârii de Consiliu local al municipiului Câmpulung Moldovenesc nr. 40 /2015 privind buna gospodărire, întreţinere şi folosire a construcţiilor şi terenurilor de orice fel, intervenţia la reţelele de utilităţi publice,  si a legii nr.153 din 2011 privind măsuri de creştere a calităţii architectural – ambientale a clădirilor.</w:t>
      </w:r>
    </w:p>
    <w:p w14:paraId="7E0F0B66"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5. În ceea ce privește respectarea legislației cu privire la afișajul stradal, s-au desfășurat un nr. de 15 controale privind identificarea panourilor și materialului publicitar amplasat în municipiu, emițându-se în acest sens un nr. de 4 somații.    </w:t>
      </w:r>
    </w:p>
    <w:p w14:paraId="22354470" w14:textId="77777777" w:rsidR="00EE7D56" w:rsidRPr="005A23C9" w:rsidRDefault="00EE7D56" w:rsidP="00EE7D56">
      <w:pPr>
        <w:tabs>
          <w:tab w:val="left" w:pos="426"/>
          <w:tab w:val="left" w:pos="710"/>
          <w:tab w:val="left" w:pos="9072"/>
        </w:tabs>
        <w:autoSpaceDE w:val="0"/>
        <w:autoSpaceDN w:val="0"/>
        <w:adjustRightInd w:val="0"/>
        <w:jc w:val="both"/>
        <w:rPr>
          <w:rFonts w:ascii="Arial" w:hAnsi="Arial" w:cs="Arial"/>
          <w:sz w:val="22"/>
          <w:szCs w:val="22"/>
          <w:lang w:eastAsia="ro-RO"/>
        </w:rPr>
      </w:pPr>
      <w:r w:rsidRPr="005A23C9">
        <w:rPr>
          <w:rFonts w:ascii="Arial" w:hAnsi="Arial" w:cs="Arial"/>
          <w:sz w:val="22"/>
          <w:szCs w:val="22"/>
          <w:lang w:eastAsia="ro-RO"/>
        </w:rPr>
        <w:t xml:space="preserve">        6.  In decursul anului 2022, ca urmare a controalelor efectuate</w:t>
      </w:r>
      <w:r w:rsidRPr="005A23C9">
        <w:rPr>
          <w:rFonts w:ascii="Arial" w:hAnsi="Arial" w:cs="Arial"/>
          <w:i/>
          <w:iCs/>
          <w:sz w:val="22"/>
          <w:szCs w:val="22"/>
          <w:u w:val="single"/>
          <w:lang w:eastAsia="ro-RO"/>
        </w:rPr>
        <w:t xml:space="preserve">, </w:t>
      </w:r>
      <w:r w:rsidRPr="005A23C9">
        <w:rPr>
          <w:rFonts w:ascii="Arial" w:hAnsi="Arial" w:cs="Arial"/>
          <w:sz w:val="22"/>
          <w:szCs w:val="22"/>
          <w:lang w:eastAsia="ro-RO"/>
        </w:rPr>
        <w:t>au fost aplicate</w:t>
      </w:r>
      <w:r w:rsidRPr="005A23C9">
        <w:rPr>
          <w:rFonts w:ascii="Arial" w:hAnsi="Arial" w:cs="Arial"/>
          <w:b/>
          <w:bCs/>
          <w:sz w:val="22"/>
          <w:szCs w:val="22"/>
          <w:lang w:eastAsia="ro-RO"/>
        </w:rPr>
        <w:t xml:space="preserve"> </w:t>
      </w:r>
      <w:r w:rsidRPr="005A23C9">
        <w:rPr>
          <w:rFonts w:ascii="Arial" w:hAnsi="Arial" w:cs="Arial"/>
          <w:sz w:val="22"/>
          <w:szCs w:val="22"/>
          <w:lang w:eastAsia="ro-RO"/>
        </w:rPr>
        <w:t>sancțiuni contravenționale pentru nerespectarea prevederilor Legii nr.50/1991 privind autorizarea executării lucrărilor de construcţii, republicată cu modificările şi completările ulterioare,</w:t>
      </w:r>
    </w:p>
    <w:p w14:paraId="708F443E"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b/>
          <w:bCs/>
          <w:sz w:val="22"/>
          <w:szCs w:val="22"/>
          <w:lang w:eastAsia="ro-RO"/>
        </w:rPr>
      </w:pPr>
      <w:r w:rsidRPr="005A23C9">
        <w:rPr>
          <w:rFonts w:ascii="Arial" w:hAnsi="Arial" w:cs="Arial"/>
          <w:b/>
          <w:bCs/>
          <w:sz w:val="22"/>
          <w:szCs w:val="22"/>
          <w:lang w:eastAsia="ro-RO"/>
        </w:rPr>
        <w:t>Obiective pentru anul 2023</w:t>
      </w:r>
      <w:r w:rsidR="002C28AA" w:rsidRPr="005A23C9">
        <w:rPr>
          <w:rFonts w:ascii="Arial" w:hAnsi="Arial" w:cs="Arial"/>
          <w:b/>
          <w:bCs/>
          <w:sz w:val="22"/>
          <w:szCs w:val="22"/>
          <w:lang w:eastAsia="ro-RO"/>
        </w:rPr>
        <w:t>:</w:t>
      </w:r>
    </w:p>
    <w:p w14:paraId="4339EA45"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În vederea creşterii eficienţei şi calităţii serviciilor publice prestate de Compartimentul     disciplina în construcţii şi afişajul stradal în anul 2023, se propun următoarele obiective:</w:t>
      </w:r>
    </w:p>
    <w:p w14:paraId="1FDD3AB3"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Reperarea în fază incipientă a construcţiilor executate în mod neautorizat prin constatarea şi sancţionarea titularilor şi executanţilor acestora, ca efect a activităţilor de supraveghere a teritoriului;</w:t>
      </w:r>
    </w:p>
    <w:p w14:paraId="0521B282"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Urgentarea derulării acţiunilor de desfiinţare a construcţiilor edificate neautorizat, cu prioritate a celor situate pe domeniul public şi privat al municipalităţii ;</w:t>
      </w:r>
    </w:p>
    <w:p w14:paraId="78C9D1A8"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lastRenderedPageBreak/>
        <w:t>•   Scurtarea termenului de soluţionare a sesizărilor, privitoare la edificarea unor construcţii neautorizate, în vederea reducerii efectelor juridice, urbanistice şi de siguranţă pe care astfel de construcţii îl produc;</w:t>
      </w:r>
    </w:p>
    <w:p w14:paraId="717D0F37"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Prevenirea comiterii de contravenţii în domeniul executării lucrărilor de amplasare a mijloacelor publicitare pe raza municiliului, depistarea, identificarea şi sancţionarea contravenienţilor. </w:t>
      </w:r>
    </w:p>
    <w:p w14:paraId="65BDB47A"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Completarea  şi perfecţionarea cunoştinţelor privind legislaţia actuală, în vederea eficientizării activităţii, eliminării birocraţiei şi stoparea în fază incipientă a faptelor contravenţionale şi infracţionale, din domeniul edificării construcţiilor;</w:t>
      </w:r>
    </w:p>
    <w:p w14:paraId="39C1A422"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xml:space="preserve">•  Participarea  personalului la cursuri intensive de scurtă durată, cu profil de management, comunicare în administrarea publică, urbanism şi amenajarea teritoriului; </w:t>
      </w:r>
    </w:p>
    <w:p w14:paraId="54C270D6"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sz w:val="22"/>
          <w:szCs w:val="22"/>
          <w:lang w:eastAsia="ro-RO"/>
        </w:rPr>
      </w:pPr>
      <w:r w:rsidRPr="005A23C9">
        <w:rPr>
          <w:rFonts w:ascii="Arial" w:hAnsi="Arial" w:cs="Arial"/>
          <w:sz w:val="22"/>
          <w:szCs w:val="22"/>
          <w:lang w:eastAsia="ro-RO"/>
        </w:rPr>
        <w:t>•  Îndrumarea cetăţenilor, cu privire la prevederile cadrului legal şi a modalităţilor  de respectare a acestuia;</w:t>
      </w:r>
    </w:p>
    <w:p w14:paraId="426F9C55" w14:textId="77777777" w:rsidR="00EE7D56" w:rsidRPr="005A23C9" w:rsidRDefault="00EE7D56" w:rsidP="002C28AA">
      <w:pPr>
        <w:tabs>
          <w:tab w:val="left" w:pos="426"/>
          <w:tab w:val="left" w:pos="710"/>
          <w:tab w:val="left" w:pos="9072"/>
        </w:tabs>
        <w:autoSpaceDE w:val="0"/>
        <w:autoSpaceDN w:val="0"/>
        <w:adjustRightInd w:val="0"/>
        <w:ind w:firstLine="567"/>
        <w:jc w:val="both"/>
        <w:rPr>
          <w:rFonts w:ascii="Arial" w:hAnsi="Arial" w:cs="Arial"/>
          <w:b/>
          <w:bCs/>
          <w:i/>
          <w:iCs/>
          <w:sz w:val="22"/>
          <w:szCs w:val="22"/>
          <w:lang w:eastAsia="ro-RO"/>
        </w:rPr>
      </w:pPr>
      <w:r w:rsidRPr="005A23C9">
        <w:rPr>
          <w:rFonts w:ascii="Arial" w:hAnsi="Arial" w:cs="Arial"/>
          <w:sz w:val="22"/>
          <w:szCs w:val="22"/>
          <w:lang w:eastAsia="ro-RO"/>
        </w:rPr>
        <w:t>•   Îmbunătăţirea conlucrării cu alte direcţii  şi servicii din cadrul primăriei cât  şi cu instituţii specializate ale statului (Inspectoratul de Stat în Construcţii , organele de poliţie şi jandarmerie, Registrul Comerţului), în vederea diminuării cazurilor de încălcare a legislaţiei în construcţii  şi soluţionarea întregii problematici ridicată de astfel de cazuri;</w:t>
      </w:r>
      <w:r w:rsidRPr="005A23C9">
        <w:rPr>
          <w:rFonts w:ascii="Arial" w:hAnsi="Arial" w:cs="Arial"/>
          <w:b/>
          <w:bCs/>
          <w:i/>
          <w:iCs/>
          <w:sz w:val="22"/>
          <w:szCs w:val="22"/>
          <w:lang w:eastAsia="ro-RO"/>
        </w:rPr>
        <w:t xml:space="preserve">                                                             </w:t>
      </w:r>
    </w:p>
    <w:p w14:paraId="4ECD3382" w14:textId="77777777" w:rsidR="00EE7D56" w:rsidRPr="005A23C9" w:rsidRDefault="00EE7D56" w:rsidP="00EE7D56">
      <w:pPr>
        <w:ind w:firstLine="567"/>
        <w:jc w:val="both"/>
        <w:rPr>
          <w:rFonts w:ascii="Arial" w:hAnsi="Arial" w:cs="Arial"/>
          <w:i/>
          <w:sz w:val="22"/>
          <w:szCs w:val="22"/>
          <w:lang w:val="ro-RO"/>
        </w:rPr>
      </w:pPr>
    </w:p>
    <w:p w14:paraId="313DD8C5" w14:textId="77777777" w:rsidR="002C28AA" w:rsidRPr="005A23C9" w:rsidRDefault="002C28AA" w:rsidP="002C28AA">
      <w:pPr>
        <w:autoSpaceDE w:val="0"/>
        <w:autoSpaceDN w:val="0"/>
        <w:adjustRightInd w:val="0"/>
        <w:ind w:firstLine="567"/>
        <w:jc w:val="both"/>
        <w:rPr>
          <w:rFonts w:ascii="Arial" w:hAnsi="Arial" w:cs="Arial"/>
          <w:b/>
          <w:bCs/>
          <w:sz w:val="22"/>
          <w:szCs w:val="22"/>
          <w:lang w:val="ro-RO" w:eastAsia="ro-RO"/>
        </w:rPr>
      </w:pPr>
      <w:r w:rsidRPr="005A23C9">
        <w:rPr>
          <w:rFonts w:ascii="Arial" w:hAnsi="Arial" w:cs="Arial"/>
          <w:b/>
          <w:bCs/>
          <w:sz w:val="22"/>
          <w:szCs w:val="22"/>
          <w:lang w:val="ro-RO"/>
        </w:rPr>
        <w:t xml:space="preserve">Activitatea </w:t>
      </w:r>
      <w:r w:rsidRPr="005A23C9">
        <w:rPr>
          <w:rFonts w:ascii="Arial" w:hAnsi="Arial" w:cs="Arial"/>
          <w:b/>
          <w:bCs/>
          <w:sz w:val="22"/>
          <w:szCs w:val="22"/>
          <w:lang w:eastAsia="ro-RO"/>
        </w:rPr>
        <w:t xml:space="preserve"> d-lui Niga Larion Vasile în 2022</w:t>
      </w:r>
      <w:r w:rsidRPr="005A23C9">
        <w:rPr>
          <w:rFonts w:ascii="Arial" w:hAnsi="Arial" w:cs="Arial"/>
          <w:b/>
          <w:bCs/>
          <w:sz w:val="22"/>
          <w:szCs w:val="22"/>
          <w:lang w:val="ro-RO" w:eastAsia="ro-RO"/>
        </w:rPr>
        <w:t>:</w:t>
      </w:r>
    </w:p>
    <w:p w14:paraId="2CB1CF8A" w14:textId="77777777" w:rsidR="00EE7D56" w:rsidRPr="005A23C9" w:rsidRDefault="00EE7D56" w:rsidP="00EE7D56">
      <w:pPr>
        <w:pStyle w:val="NoSpacing"/>
        <w:ind w:firstLine="567"/>
        <w:rPr>
          <w:rFonts w:ascii="Arial" w:hAnsi="Arial" w:cs="Arial"/>
          <w:lang w:val="ro-RO"/>
        </w:rPr>
      </w:pPr>
      <w:r w:rsidRPr="005A23C9">
        <w:rPr>
          <w:rFonts w:ascii="Arial" w:hAnsi="Arial" w:cs="Arial"/>
          <w:lang w:val="ro-RO"/>
        </w:rPr>
        <w:t>In perioada analizată s-au efectuat următoarele activităţi specifice:</w:t>
      </w:r>
    </w:p>
    <w:p w14:paraId="3C73B008" w14:textId="77777777" w:rsidR="00EE7D56" w:rsidRPr="005A23C9" w:rsidRDefault="00EE7D56" w:rsidP="00EE7D56">
      <w:pPr>
        <w:pStyle w:val="NoSpacing"/>
        <w:ind w:firstLine="567"/>
        <w:rPr>
          <w:rFonts w:ascii="Arial" w:hAnsi="Arial" w:cs="Arial"/>
          <w:lang w:val="ro-RO"/>
        </w:rPr>
      </w:pPr>
      <w:r w:rsidRPr="005A23C9">
        <w:rPr>
          <w:rFonts w:ascii="Arial" w:hAnsi="Arial" w:cs="Arial"/>
          <w:lang w:val="ro-RO"/>
        </w:rPr>
        <w:t xml:space="preserve">         1.  Efectuarea unui număr de 51 de acţiuni de control ce vizează :</w:t>
      </w:r>
    </w:p>
    <w:p w14:paraId="3D350703"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constructii edificate conform prevederilor Legii 50/1991 privind autorizarea executării lucrărilor de construcţii, republicată, existand si fiind respectate autorizatiile de construire;</w:t>
      </w:r>
    </w:p>
    <w:p w14:paraId="365ACB58"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construcţii cu certificat de urbanism si documentatia depusa in vederea obtinerii autorizatiei de construire și dispunerii de sistare a lucrarilor pana la obtinerea autorizaţiei de construire.;</w:t>
      </w:r>
    </w:p>
    <w:p w14:paraId="5437ACDC"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lucrări de construire  în curs de execuţie, lucrări finalizate ce pot fi recepţionate sau  lucrări sistate din lipsă de fonduri</w:t>
      </w:r>
    </w:p>
    <w:p w14:paraId="76EF4F1B"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verificări cu privire la respectarea proiectelor tehnice şi a autorizaţiilor de construire eliberate de către Primăria municipiului Câmpulung Moldovenesc </w:t>
      </w:r>
    </w:p>
    <w:p w14:paraId="55BAC12F"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construcţii realizate ilegal pe domeniul public</w:t>
      </w:r>
    </w:p>
    <w:p w14:paraId="78920402"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lucrări de construire  în curs de execuţie ce nu deţin panouri de identificare a investiţiei</w:t>
      </w:r>
    </w:p>
    <w:p w14:paraId="14B0BC10" w14:textId="77777777" w:rsidR="00EE7D56" w:rsidRPr="005A23C9" w:rsidRDefault="00EE7D56" w:rsidP="00EE7D56">
      <w:pPr>
        <w:tabs>
          <w:tab w:val="left" w:pos="2310"/>
        </w:tabs>
        <w:ind w:firstLine="567"/>
        <w:jc w:val="both"/>
        <w:rPr>
          <w:rFonts w:ascii="Arial" w:hAnsi="Arial" w:cs="Arial"/>
          <w:sz w:val="22"/>
          <w:szCs w:val="22"/>
          <w:lang w:val="ro-RO"/>
        </w:rPr>
      </w:pPr>
      <w:r w:rsidRPr="005A23C9">
        <w:rPr>
          <w:rFonts w:ascii="Arial" w:hAnsi="Arial" w:cs="Arial"/>
          <w:sz w:val="22"/>
          <w:szCs w:val="22"/>
          <w:lang w:val="ro-RO"/>
        </w:rPr>
        <w:t xml:space="preserve">  -   verificări cu privire la respectarea proiectelor tehnice şi a autorizaţiilor de construire eliberate de către Primăria municipiului Câmpulung Moldovenesc</w:t>
      </w:r>
    </w:p>
    <w:p w14:paraId="5B2B64B0" w14:textId="77777777" w:rsidR="00EE7D56" w:rsidRPr="005A23C9" w:rsidRDefault="00EE7D56" w:rsidP="00EE7D56">
      <w:pPr>
        <w:tabs>
          <w:tab w:val="left" w:pos="2310"/>
        </w:tabs>
        <w:ind w:firstLine="567"/>
        <w:jc w:val="both"/>
        <w:rPr>
          <w:rFonts w:ascii="Arial" w:hAnsi="Arial" w:cs="Arial"/>
          <w:sz w:val="22"/>
          <w:szCs w:val="22"/>
          <w:lang w:val="ro-RO"/>
        </w:rPr>
      </w:pPr>
      <w:r w:rsidRPr="005A23C9">
        <w:rPr>
          <w:rFonts w:ascii="Arial" w:hAnsi="Arial" w:cs="Arial"/>
          <w:sz w:val="22"/>
          <w:szCs w:val="22"/>
          <w:lang w:val="ro-RO"/>
        </w:rPr>
        <w:t xml:space="preserve">  - verificări cu privire la respectarea normelor legale privind amplasarea mijloacelor de publicitate</w:t>
      </w:r>
    </w:p>
    <w:p w14:paraId="2AC29A97" w14:textId="77777777" w:rsidR="00EE7D56" w:rsidRPr="005A23C9" w:rsidRDefault="00EE7D56" w:rsidP="00EE7D56">
      <w:pPr>
        <w:tabs>
          <w:tab w:val="left" w:pos="2310"/>
        </w:tabs>
        <w:ind w:firstLine="567"/>
        <w:jc w:val="both"/>
        <w:rPr>
          <w:rFonts w:ascii="Arial" w:hAnsi="Arial" w:cs="Arial"/>
          <w:sz w:val="22"/>
          <w:szCs w:val="22"/>
          <w:lang w:val="ro-RO"/>
        </w:rPr>
      </w:pPr>
      <w:r w:rsidRPr="005A23C9">
        <w:rPr>
          <w:rFonts w:ascii="Arial" w:hAnsi="Arial" w:cs="Arial"/>
          <w:sz w:val="22"/>
          <w:szCs w:val="22"/>
          <w:lang w:val="ro-RO"/>
        </w:rPr>
        <w:t>3.</w:t>
      </w:r>
      <w:r w:rsidRPr="005A23C9">
        <w:rPr>
          <w:rFonts w:ascii="Arial" w:hAnsi="Arial" w:cs="Arial"/>
          <w:b/>
          <w:sz w:val="22"/>
          <w:szCs w:val="22"/>
          <w:lang w:val="ro-RO"/>
        </w:rPr>
        <w:t xml:space="preserve"> </w:t>
      </w:r>
      <w:r w:rsidRPr="005A23C9">
        <w:rPr>
          <w:rFonts w:ascii="Arial" w:hAnsi="Arial" w:cs="Arial"/>
          <w:sz w:val="22"/>
          <w:szCs w:val="22"/>
          <w:lang w:val="ro-RO"/>
        </w:rPr>
        <w:t>În raport cu obiectivele enumerate mai sus, în cursul anului 2022 Compartimentului disciplina în construcţii</w:t>
      </w:r>
      <w:r w:rsidRPr="005A23C9">
        <w:rPr>
          <w:rFonts w:ascii="Arial" w:hAnsi="Arial" w:cs="Arial"/>
          <w:b/>
          <w:sz w:val="22"/>
          <w:szCs w:val="22"/>
          <w:lang w:val="ro-RO"/>
        </w:rPr>
        <w:t xml:space="preserve"> </w:t>
      </w:r>
      <w:r w:rsidRPr="005A23C9">
        <w:rPr>
          <w:rFonts w:ascii="Arial" w:hAnsi="Arial" w:cs="Arial"/>
          <w:sz w:val="22"/>
          <w:szCs w:val="22"/>
          <w:lang w:val="ro-RO"/>
        </w:rPr>
        <w:t xml:space="preserve">i-au fost adresate un număr de 24 petiţii/sesizări din partea unor cetăţeni, agenţi economici sau instituţii, ce au vizat atribuţiile specifice de control, stabilite conform prevederilor Legii 50/1991 privind autorizarea executării lucrărilor de construcţii, republicată cu modificările şi completările ulterioare ;  </w:t>
      </w:r>
      <w:r w:rsidRPr="005A23C9">
        <w:rPr>
          <w:rFonts w:ascii="Arial" w:hAnsi="Arial" w:cs="Arial"/>
          <w:sz w:val="22"/>
          <w:szCs w:val="22"/>
        </w:rPr>
        <w:t>construcţii neautorizate amplasate pe domeniul public  / privat ,</w:t>
      </w:r>
      <w:r w:rsidRPr="005A23C9">
        <w:rPr>
          <w:rFonts w:ascii="Arial" w:hAnsi="Arial" w:cs="Arial"/>
          <w:sz w:val="22"/>
          <w:szCs w:val="22"/>
          <w:lang w:val="ro-RO"/>
        </w:rPr>
        <w:t xml:space="preserve">  servituţi de trecere, nerespectarea Codului civil.</w:t>
      </w:r>
    </w:p>
    <w:p w14:paraId="06B166DB" w14:textId="77777777" w:rsidR="00EE7D56" w:rsidRPr="005A23C9" w:rsidRDefault="00EE7D56" w:rsidP="00EE7D56">
      <w:pPr>
        <w:pStyle w:val="NoSpacing"/>
        <w:ind w:firstLine="567"/>
        <w:jc w:val="both"/>
        <w:rPr>
          <w:rFonts w:ascii="Arial" w:hAnsi="Arial" w:cs="Arial"/>
          <w:lang w:val="ro-RO"/>
        </w:rPr>
      </w:pPr>
      <w:r w:rsidRPr="005A23C9">
        <w:rPr>
          <w:rFonts w:ascii="Arial" w:hAnsi="Arial" w:cs="Arial"/>
          <w:lang w:val="ro-RO"/>
        </w:rPr>
        <w:t xml:space="preserve">          Urmare  controalelor efectuate periodic şi a constatărilor din teritoriu , s-a emis un număr de 47 de somaţii în vederea iniţierii procedurii de intrare în legalitate, respectiv obţinerea certificatului de urbanism şi ulterior autorizaţia de construire; recepţia lucrărilor executate; lucrări efectuate ce nu respectă prevederile legale privind aducerea la forma iniţială a suprafeţelor de teren afectate din domeniul public/privat al municipiului.</w:t>
      </w:r>
    </w:p>
    <w:p w14:paraId="5EC3846C"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sz w:val="22"/>
        </w:rPr>
        <w:t xml:space="preserve">          4.  Cu privire la amplasarea  mijloacelor de publicitate de către agenții economici , în scopul urmăririi respectării prevederilor legii nr.50/1991 privind autorizarea executării lucrărilor de construcţii  , a   legii nr.185/2013 privind amplasarea și autorizarea mijloacelor de publicitate  și a H.C.L. nr.40/2015, au fost efectuate  controale si identificate 93 de amplasamente pe artera principala a municipiului DN17, zona centrală, pe terenuri proprietate privata, domeniul public si reclame  la locul de desfasurare a activitatii a agentilor economici.</w:t>
      </w:r>
    </w:p>
    <w:p w14:paraId="0DBC0B2A"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rPr>
        <w:t xml:space="preserve">              Cu ocazia controalelor efectuate s-a constatat existența unor mesh-uri amplasate necorespunzator cu un aspect inestetic  , degradate ,  montate pe imprejmuiri proprietati private si pe stâlpi E-on, pentru  firme cu reclame pentru divese activitati, transport,  asigurări , securitate / paza, turism, materiale de constructii , pentru care s-a dispus </w:t>
      </w:r>
      <w:r w:rsidRPr="005A23C9">
        <w:rPr>
          <w:rFonts w:ascii="Arial" w:hAnsi="Arial" w:cs="Arial"/>
          <w:sz w:val="22"/>
          <w:szCs w:val="22"/>
          <w:lang w:val="ro-RO"/>
        </w:rPr>
        <w:t xml:space="preserve"> desfiintarea materialului publicitar amplasat ilegal.</w:t>
      </w:r>
    </w:p>
    <w:p w14:paraId="0204FB44"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sz w:val="22"/>
        </w:rPr>
        <w:lastRenderedPageBreak/>
        <w:t xml:space="preserve">           Ca urmare a celor constatate in teren, situatia centralizatoare a mijloacelor de publicitate a fost comunicata Directiei economice – Serviciul impozite si taxe locale pentru urmarire  si  incasare a  taxei de publicitate pentru  agentii economici care realizeaza afisaj in scop de reclama si publicitate.</w:t>
      </w:r>
    </w:p>
    <w:p w14:paraId="14280B3D"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b/>
          <w:sz w:val="22"/>
        </w:rPr>
        <w:t xml:space="preserve">  </w:t>
      </w:r>
      <w:r w:rsidRPr="005A23C9">
        <w:rPr>
          <w:rFonts w:ascii="Arial" w:hAnsi="Arial" w:cs="Arial"/>
          <w:sz w:val="22"/>
        </w:rPr>
        <w:t xml:space="preserve">    6.  Urmare acţiunii de constatare privind starea exterioară şi aspectul edilitar al clădirilor aflate în zona centrală a municipiului, prin adrese scrise s-a solicitat</w:t>
      </w:r>
      <w:r w:rsidRPr="005A23C9">
        <w:rPr>
          <w:rFonts w:ascii="Arial" w:hAnsi="Arial" w:cs="Arial"/>
          <w:sz w:val="22"/>
          <w:u w:val="single"/>
        </w:rPr>
        <w:t xml:space="preserve"> detinatorilor  </w:t>
      </w:r>
      <w:r w:rsidRPr="005A23C9">
        <w:rPr>
          <w:rFonts w:ascii="Arial" w:hAnsi="Arial" w:cs="Arial"/>
          <w:sz w:val="22"/>
        </w:rPr>
        <w:t>urgentarea efectuării lucrărilor de reparaţii şi luarea imediată a măsurilor de protecţie în zona din jurul construcţiei , pentru evitarea accidentelor tehnice datorate desprinderilor de materiale de pe faţada construcţiei.</w:t>
      </w:r>
    </w:p>
    <w:p w14:paraId="5F43EB18" w14:textId="77777777" w:rsidR="00EE7D56" w:rsidRPr="005A23C9" w:rsidRDefault="00EE7D56" w:rsidP="00EE7D56">
      <w:pPr>
        <w:tabs>
          <w:tab w:val="left" w:pos="284"/>
          <w:tab w:val="left" w:pos="540"/>
          <w:tab w:val="left" w:pos="1080"/>
          <w:tab w:val="left" w:pos="1377"/>
          <w:tab w:val="num" w:pos="1805"/>
        </w:tabs>
        <w:ind w:firstLine="567"/>
        <w:jc w:val="both"/>
        <w:rPr>
          <w:rFonts w:ascii="Arial" w:hAnsi="Arial" w:cs="Arial"/>
          <w:sz w:val="22"/>
          <w:szCs w:val="22"/>
        </w:rPr>
      </w:pPr>
      <w:r w:rsidRPr="005A23C9">
        <w:rPr>
          <w:rFonts w:ascii="Arial" w:hAnsi="Arial" w:cs="Arial"/>
          <w:sz w:val="22"/>
          <w:szCs w:val="22"/>
          <w:lang w:val="ro-RO"/>
        </w:rPr>
        <w:t>Au fost emise notificări asociaţiilor de proprietari şi /sau locatari, persoanele juridice, persoanele fizice în vederea efectuării lucrărilor de întreţinere şi reparaţii a construcţiilor pentru exploatarea acestora în condiţii de siguranţă şi stabilitate, conform prevederilor legii nr.10/1995 privind calitatea în construcţii, a Hotărârii de Consiliu local al municipiului Câmpulung Moldovenesc nr.</w:t>
      </w:r>
      <w:r w:rsidRPr="005A23C9">
        <w:rPr>
          <w:rFonts w:ascii="Arial" w:hAnsi="Arial" w:cs="Arial"/>
          <w:sz w:val="22"/>
          <w:szCs w:val="22"/>
        </w:rPr>
        <w:t xml:space="preserve"> 40 /2015 privind buna gospodărire, întreţinere şi folosire a construcţiilor şi terenurilor de orice fel, intervenţia la reţelele de utilităţi publice,  ,a legii nr.153 din 2011 privind măsuri de creştere a calităţii architectural – ambientale a clădirilor</w:t>
      </w:r>
    </w:p>
    <w:p w14:paraId="4B9ED095" w14:textId="77777777" w:rsidR="00EE7D56" w:rsidRPr="005A23C9" w:rsidRDefault="00EE7D56" w:rsidP="00EE7D56">
      <w:pPr>
        <w:pStyle w:val="PlainText"/>
        <w:ind w:firstLine="567"/>
        <w:jc w:val="both"/>
        <w:rPr>
          <w:rFonts w:ascii="Arial" w:hAnsi="Arial" w:cs="Arial"/>
          <w:sz w:val="22"/>
          <w:szCs w:val="22"/>
        </w:rPr>
      </w:pPr>
      <w:r w:rsidRPr="005A23C9">
        <w:rPr>
          <w:rFonts w:ascii="Arial" w:hAnsi="Arial" w:cs="Arial"/>
          <w:sz w:val="22"/>
          <w:szCs w:val="22"/>
        </w:rPr>
        <w:t xml:space="preserve">          8. Pentru a se continua lucrările de modernizare a spaţiilor publice din municipiul Câmpulung  Moldovenesc s-a dispus eliberarea terenului si desființarea constructiilor / magazii, garaje </w:t>
      </w:r>
    </w:p>
    <w:p w14:paraId="26B4CE4E" w14:textId="77777777" w:rsidR="00EE7D56" w:rsidRPr="005A23C9" w:rsidRDefault="00EE7D56" w:rsidP="00EE7D56">
      <w:pPr>
        <w:ind w:firstLine="567"/>
        <w:jc w:val="both"/>
        <w:rPr>
          <w:rFonts w:ascii="Arial" w:hAnsi="Arial" w:cs="Arial"/>
          <w:iCs/>
          <w:sz w:val="22"/>
          <w:szCs w:val="22"/>
        </w:rPr>
      </w:pPr>
      <w:r w:rsidRPr="005A23C9">
        <w:rPr>
          <w:rFonts w:ascii="Arial" w:hAnsi="Arial" w:cs="Arial"/>
          <w:sz w:val="22"/>
          <w:szCs w:val="22"/>
          <w:lang w:val="ro-RO"/>
        </w:rPr>
        <w:t xml:space="preserve">situate in strada </w:t>
      </w:r>
      <w:r w:rsidRPr="005A23C9">
        <w:rPr>
          <w:rFonts w:ascii="Arial" w:hAnsi="Arial" w:cs="Arial"/>
          <w:iCs/>
          <w:sz w:val="22"/>
          <w:szCs w:val="22"/>
        </w:rPr>
        <w:t xml:space="preserve"> Dimitrie Cantemir nr.13-15,  in curtea interioara a imobilului, constructii neautorizate, amplasate pe terenul proprietatea municipiului Câmpulung Moldovenesc</w:t>
      </w:r>
    </w:p>
    <w:p w14:paraId="015B4894"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sz w:val="22"/>
        </w:rPr>
        <w:t>Au fost  întocmite  rapoartele de specialitate în vederea demolării constructiilor, documentații ce au stat la baza emiterii de către primarul municipiului  a dispozițiilor de desființare a construcțiilor amplasate fără forme legale pe teren proprietate a municipiului, urmând a fi stabilita ulterior data si firma care va efectua lucrarea.</w:t>
      </w:r>
    </w:p>
    <w:p w14:paraId="25FBF8C2"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sz w:val="22"/>
        </w:rPr>
        <w:t>Ca urmare a adreselor de notificare si a discutiilor purtate la fața locului , toti locatarii au procedat la desfiintarea constructilor și eliberarea terenului</w:t>
      </w:r>
    </w:p>
    <w:p w14:paraId="4E82FDA6" w14:textId="77777777" w:rsidR="00EE7D56" w:rsidRPr="005A23C9" w:rsidRDefault="00EE7D56" w:rsidP="00EE7D56">
      <w:pPr>
        <w:pStyle w:val="ListParagraph0"/>
        <w:spacing w:after="0" w:line="240" w:lineRule="auto"/>
        <w:ind w:left="0" w:firstLine="567"/>
        <w:jc w:val="both"/>
        <w:rPr>
          <w:rFonts w:ascii="Arial" w:hAnsi="Arial" w:cs="Arial"/>
          <w:sz w:val="22"/>
        </w:rPr>
      </w:pPr>
      <w:r w:rsidRPr="005A23C9">
        <w:rPr>
          <w:rFonts w:ascii="Arial" w:hAnsi="Arial" w:cs="Arial"/>
          <w:sz w:val="22"/>
        </w:rPr>
        <w:t xml:space="preserve">       8.. In decursul anului 2022 ca urmare a controalelor efectuate</w:t>
      </w:r>
      <w:r w:rsidRPr="005A23C9">
        <w:rPr>
          <w:rFonts w:ascii="Arial" w:hAnsi="Arial" w:cs="Arial"/>
          <w:i/>
          <w:sz w:val="22"/>
        </w:rPr>
        <w:t xml:space="preserve"> </w:t>
      </w:r>
      <w:r w:rsidRPr="005A23C9">
        <w:rPr>
          <w:rFonts w:ascii="Arial" w:hAnsi="Arial" w:cs="Arial"/>
          <w:sz w:val="22"/>
        </w:rPr>
        <w:t>au fost aplicate 8(opt ) sancțiuni</w:t>
      </w:r>
      <w:r w:rsidRPr="005A23C9">
        <w:rPr>
          <w:rFonts w:ascii="Arial" w:hAnsi="Arial" w:cs="Arial"/>
          <w:b/>
          <w:sz w:val="22"/>
        </w:rPr>
        <w:t xml:space="preserve"> </w:t>
      </w:r>
      <w:r w:rsidRPr="005A23C9">
        <w:rPr>
          <w:rFonts w:ascii="Arial" w:hAnsi="Arial" w:cs="Arial"/>
          <w:sz w:val="22"/>
        </w:rPr>
        <w:t>contravenționale, pentru  constructii / lucrări  neautorizate in conformitate cu  prevederile legii nr.50/1991 privind autorizarea executării lucrărilor de construcţii</w:t>
      </w:r>
    </w:p>
    <w:p w14:paraId="1249A01D" w14:textId="77777777" w:rsidR="00EE7D56" w:rsidRPr="005A23C9" w:rsidRDefault="00EE7D56" w:rsidP="00EE7D56">
      <w:pPr>
        <w:ind w:firstLine="567"/>
        <w:jc w:val="both"/>
        <w:rPr>
          <w:rFonts w:ascii="Arial" w:hAnsi="Arial" w:cs="Arial"/>
          <w:b/>
          <w:sz w:val="22"/>
          <w:szCs w:val="22"/>
          <w:lang w:val="ro-RO"/>
        </w:rPr>
      </w:pPr>
      <w:r w:rsidRPr="005A23C9">
        <w:rPr>
          <w:rFonts w:ascii="Arial" w:hAnsi="Arial" w:cs="Arial"/>
          <w:b/>
          <w:sz w:val="22"/>
          <w:szCs w:val="22"/>
          <w:lang w:val="ro-RO"/>
        </w:rPr>
        <w:t>Obiective pentru anul 2023</w:t>
      </w:r>
    </w:p>
    <w:p w14:paraId="2D902964"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În vederea creşterii eficienţei şi calităţii serviciilor publice prestate de Compartimentul     disciplina în construcţii şi afişajul stradal în anul 2022, se propun următoarele obiective:</w:t>
      </w:r>
    </w:p>
    <w:p w14:paraId="0E90A54B" w14:textId="77777777" w:rsidR="00EE7D56" w:rsidRPr="005A23C9" w:rsidRDefault="00EE7D56" w:rsidP="00EE7D56">
      <w:pPr>
        <w:tabs>
          <w:tab w:val="left" w:pos="709"/>
          <w:tab w:val="left" w:pos="851"/>
        </w:tabs>
        <w:ind w:firstLine="567"/>
        <w:jc w:val="both"/>
        <w:rPr>
          <w:rFonts w:ascii="Arial" w:hAnsi="Arial" w:cs="Arial"/>
          <w:sz w:val="22"/>
          <w:szCs w:val="22"/>
          <w:lang w:val="ro-RO"/>
        </w:rPr>
      </w:pPr>
      <w:r w:rsidRPr="005A23C9">
        <w:rPr>
          <w:rFonts w:ascii="Arial" w:hAnsi="Arial" w:cs="Arial"/>
          <w:sz w:val="22"/>
          <w:szCs w:val="22"/>
          <w:lang w:val="ro-RO"/>
        </w:rPr>
        <w:t xml:space="preserve">     • Identificarea construcţiilor în stadiu incipient de executie a lucrărilor  neautorizate, prin constatarea, sistarea şi sancţionarea titularilor  acestora, ca urmare a actiunilor de control. Verificarea respectării prevederilor autorizatiilor de construire si ale proiectelor vizate spre neschimbare si ale schitei locatiei</w:t>
      </w:r>
    </w:p>
    <w:p w14:paraId="5E21D80E" w14:textId="77777777" w:rsidR="00EE7D56" w:rsidRPr="005A23C9" w:rsidRDefault="00EE7D56" w:rsidP="00EE7D56">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 • Urgentarea derulării acţiunilor de desfiinţare a construcţiilor edificate neautorizat, constructii situate pe domeniul public sau privat al municipalităţii ;</w:t>
      </w:r>
    </w:p>
    <w:p w14:paraId="536A7890" w14:textId="77777777" w:rsidR="00EE7D56" w:rsidRPr="005A23C9" w:rsidRDefault="00EE7D56" w:rsidP="00EE7D56">
      <w:pPr>
        <w:tabs>
          <w:tab w:val="left" w:pos="851"/>
        </w:tabs>
        <w:ind w:firstLine="567"/>
        <w:jc w:val="both"/>
        <w:rPr>
          <w:rFonts w:ascii="Arial" w:hAnsi="Arial" w:cs="Arial"/>
          <w:sz w:val="22"/>
          <w:szCs w:val="22"/>
          <w:lang w:val="ro-RO"/>
        </w:rPr>
      </w:pPr>
      <w:r w:rsidRPr="005A23C9">
        <w:rPr>
          <w:rFonts w:ascii="Arial" w:hAnsi="Arial" w:cs="Arial"/>
          <w:sz w:val="22"/>
          <w:szCs w:val="22"/>
          <w:lang w:val="ro-RO"/>
        </w:rPr>
        <w:t xml:space="preserve"> • Soluţionarea sesizărilor /petițiilor din partea unor cetăţeni, agenţi economici sau alte instituţii, ce  vizează efectuarea unor lucrări / amplasarea unor constructii ,afise / bannere publicitare cu  nerespectarea prevederilor legii nr.50 /1991, a Codului civil,c</w:t>
      </w:r>
      <w:r w:rsidRPr="005A23C9">
        <w:rPr>
          <w:rFonts w:ascii="Arial" w:hAnsi="Arial" w:cs="Arial"/>
          <w:sz w:val="22"/>
          <w:szCs w:val="22"/>
        </w:rPr>
        <w:t>onstrucţii situate pe domeniul public / privat</w:t>
      </w:r>
      <w:r w:rsidRPr="005A23C9">
        <w:rPr>
          <w:rFonts w:ascii="Arial" w:hAnsi="Arial" w:cs="Arial"/>
          <w:sz w:val="22"/>
          <w:szCs w:val="22"/>
          <w:lang w:val="ro-RO"/>
        </w:rPr>
        <w:t xml:space="preserve"> al municipiului, în vederea reducerii efectelor juridice, urbanistice şi de siguranţă pe care astfel de construcţii îl produc;</w:t>
      </w:r>
    </w:p>
    <w:p w14:paraId="36A0003C" w14:textId="77777777" w:rsidR="00EE7D56" w:rsidRPr="005A23C9" w:rsidRDefault="00EE7D56" w:rsidP="00EE7D56">
      <w:pPr>
        <w:tabs>
          <w:tab w:val="left" w:pos="851"/>
        </w:tabs>
        <w:ind w:firstLine="567"/>
        <w:jc w:val="both"/>
        <w:rPr>
          <w:rFonts w:ascii="Arial" w:hAnsi="Arial" w:cs="Arial"/>
          <w:sz w:val="22"/>
          <w:szCs w:val="22"/>
          <w:lang w:val="ro-RO"/>
        </w:rPr>
      </w:pPr>
      <w:r w:rsidRPr="005A23C9">
        <w:rPr>
          <w:rFonts w:ascii="Arial" w:hAnsi="Arial" w:cs="Arial"/>
          <w:sz w:val="22"/>
          <w:szCs w:val="22"/>
          <w:lang w:val="ro-RO"/>
        </w:rPr>
        <w:t xml:space="preserve">• </w:t>
      </w:r>
      <w:r w:rsidRPr="005A23C9">
        <w:rPr>
          <w:rFonts w:ascii="Arial" w:hAnsi="Arial" w:cs="Arial"/>
          <w:sz w:val="22"/>
          <w:szCs w:val="22"/>
        </w:rPr>
        <w:t xml:space="preserve">Verificarea respectării normelor legale privind  amplasarea mijloacelor publicitare pe raza municiliului, depistarea, identificarea in vederea prevenirii comiterii de contravenţii în domeniul executării lucrărilor de amplasare a mijloacelor publicitare </w:t>
      </w:r>
    </w:p>
    <w:p w14:paraId="3335C20F"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Completarea  şi perfecţionarea cunoştinţelor privind legislaţia actuală, în vederea eficientizării activităţii,</w:t>
      </w:r>
      <w:r w:rsidRPr="005A23C9">
        <w:rPr>
          <w:rFonts w:ascii="Arial" w:hAnsi="Arial" w:cs="Arial"/>
          <w:sz w:val="22"/>
          <w:szCs w:val="22"/>
          <w:lang w:val="ro-RO"/>
        </w:rPr>
        <w:softHyphen/>
        <w:t xml:space="preserve"> eliminării birocraţiei şi stoparea în fază incipientă a faptelor contravenţionale şi infracţionale, din domeniul edificării construcţiilor;</w:t>
      </w:r>
    </w:p>
    <w:p w14:paraId="30627F22"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Participarea  personalului la cursuri intensive de scurtă durată, cu profil de management, comunicare în administrarea publică, urbanism şi amenajarea teritoriului; </w:t>
      </w:r>
    </w:p>
    <w:p w14:paraId="4DB41258" w14:textId="77777777" w:rsidR="00EE7D56" w:rsidRPr="005A23C9" w:rsidRDefault="00EE7D56" w:rsidP="00EE7D56">
      <w:pPr>
        <w:ind w:firstLine="567"/>
        <w:jc w:val="both"/>
        <w:rPr>
          <w:rFonts w:ascii="Arial" w:hAnsi="Arial" w:cs="Arial"/>
          <w:sz w:val="22"/>
          <w:szCs w:val="22"/>
          <w:lang w:val="ro-RO"/>
        </w:rPr>
      </w:pPr>
      <w:r w:rsidRPr="005A23C9">
        <w:rPr>
          <w:rFonts w:ascii="Arial" w:hAnsi="Arial" w:cs="Arial"/>
          <w:sz w:val="22"/>
          <w:szCs w:val="22"/>
          <w:lang w:val="ro-RO"/>
        </w:rPr>
        <w:t xml:space="preserve">     • Îndrumarea cetăţenilor, cu privire la prevederile cadrului legal şi a modalităţilor  de respectare a acestuia;</w:t>
      </w:r>
    </w:p>
    <w:p w14:paraId="10308F64" w14:textId="77777777" w:rsidR="00EE7D56" w:rsidRPr="005A23C9" w:rsidRDefault="00EE7D56" w:rsidP="00EE7D56">
      <w:pPr>
        <w:ind w:firstLine="567"/>
        <w:jc w:val="both"/>
        <w:rPr>
          <w:rFonts w:ascii="Arial" w:hAnsi="Arial" w:cs="Arial"/>
          <w:b/>
          <w:i/>
          <w:sz w:val="22"/>
          <w:szCs w:val="22"/>
          <w:lang w:val="ro-RO"/>
        </w:rPr>
      </w:pPr>
      <w:r w:rsidRPr="005A23C9">
        <w:rPr>
          <w:rFonts w:ascii="Arial" w:hAnsi="Arial" w:cs="Arial"/>
          <w:sz w:val="22"/>
          <w:szCs w:val="22"/>
          <w:lang w:val="ro-RO"/>
        </w:rPr>
        <w:t xml:space="preserve">          • Îmbunătăţirea conlucrării cu alte direcţii  şi servicii din cadrul primăriei cât  şi cu instituţii</w:t>
      </w:r>
      <w:r w:rsidRPr="005A23C9">
        <w:rPr>
          <w:rFonts w:ascii="Arial" w:hAnsi="Arial" w:cs="Arial"/>
          <w:sz w:val="22"/>
          <w:szCs w:val="22"/>
          <w:lang w:val="ro-RO"/>
        </w:rPr>
        <w:softHyphen/>
        <w:t xml:space="preserve"> specializate ale statului ( Inspectoratul de Stat în Construcţii , organele de poliţie şi jandarmerie, ISU, Registrul Comerţului), în vederea diminuării cazurilor de încălcare a legislaţiei în construcţii  şi soluţionarea întregii problematici ridicată de astfel de cazuri;</w:t>
      </w:r>
      <w:r w:rsidRPr="005A23C9">
        <w:rPr>
          <w:rFonts w:ascii="Arial" w:hAnsi="Arial" w:cs="Arial"/>
          <w:b/>
          <w:i/>
          <w:sz w:val="22"/>
          <w:szCs w:val="22"/>
          <w:lang w:val="ro-RO"/>
        </w:rPr>
        <w:t xml:space="preserve">                                                             </w:t>
      </w:r>
    </w:p>
    <w:p w14:paraId="31F9A581" w14:textId="77777777" w:rsidR="00EE7D56" w:rsidRPr="005A23C9" w:rsidRDefault="00EE7D56" w:rsidP="00EE7D56">
      <w:pPr>
        <w:ind w:firstLine="567"/>
        <w:jc w:val="center"/>
        <w:rPr>
          <w:rFonts w:ascii="Arial" w:hAnsi="Arial" w:cs="Arial"/>
          <w:b/>
          <w:i/>
          <w:sz w:val="22"/>
          <w:szCs w:val="22"/>
          <w:lang w:val="ro-RO"/>
        </w:rPr>
      </w:pPr>
    </w:p>
    <w:p w14:paraId="514F05DA" w14:textId="77777777" w:rsidR="00EE7D56" w:rsidRPr="005A23C9" w:rsidRDefault="00EE7D56" w:rsidP="00EE7D56">
      <w:pPr>
        <w:tabs>
          <w:tab w:val="left" w:pos="0"/>
        </w:tabs>
        <w:ind w:firstLine="567"/>
        <w:jc w:val="center"/>
        <w:rPr>
          <w:rFonts w:ascii="Arial" w:hAnsi="Arial" w:cs="Arial"/>
          <w:b/>
          <w:sz w:val="22"/>
          <w:szCs w:val="22"/>
          <w:lang w:val="ro-RO"/>
        </w:rPr>
      </w:pPr>
      <w:r w:rsidRPr="005A23C9">
        <w:rPr>
          <w:rFonts w:ascii="Arial" w:hAnsi="Arial" w:cs="Arial"/>
          <w:b/>
          <w:sz w:val="22"/>
          <w:szCs w:val="22"/>
          <w:lang w:val="fr-FR"/>
        </w:rPr>
        <w:t>COMPARTIMENTUL ACTIVITATE COMERCIAL</w:t>
      </w:r>
      <w:r w:rsidRPr="005A23C9">
        <w:rPr>
          <w:rFonts w:ascii="Arial" w:hAnsi="Arial" w:cs="Arial"/>
          <w:b/>
          <w:sz w:val="22"/>
          <w:szCs w:val="22"/>
          <w:lang w:val="ro-RO"/>
        </w:rPr>
        <w:t>Ă</w:t>
      </w:r>
    </w:p>
    <w:p w14:paraId="5FA05AAE" w14:textId="77777777" w:rsidR="00EE7D56" w:rsidRPr="005A23C9" w:rsidRDefault="00EE7D56" w:rsidP="00EE7D56">
      <w:pPr>
        <w:tabs>
          <w:tab w:val="left" w:pos="0"/>
        </w:tabs>
        <w:ind w:firstLine="567"/>
        <w:jc w:val="center"/>
        <w:rPr>
          <w:rFonts w:ascii="Arial" w:hAnsi="Arial" w:cs="Arial"/>
          <w:b/>
          <w:sz w:val="22"/>
          <w:szCs w:val="22"/>
          <w:lang w:val="ro-RO"/>
        </w:rPr>
      </w:pPr>
    </w:p>
    <w:p w14:paraId="25C3A0ED" w14:textId="77777777" w:rsidR="00EE7D56" w:rsidRPr="005A23C9" w:rsidRDefault="00EE7D56" w:rsidP="00EE7D56">
      <w:pPr>
        <w:tabs>
          <w:tab w:val="left" w:pos="0"/>
        </w:tabs>
        <w:ind w:firstLine="567"/>
        <w:jc w:val="both"/>
        <w:rPr>
          <w:rFonts w:ascii="Arial" w:hAnsi="Arial" w:cs="Arial"/>
          <w:sz w:val="22"/>
          <w:szCs w:val="22"/>
          <w:lang w:val="ro-RO"/>
        </w:rPr>
      </w:pPr>
      <w:r w:rsidRPr="005A23C9">
        <w:rPr>
          <w:rFonts w:ascii="Arial" w:hAnsi="Arial" w:cs="Arial"/>
          <w:sz w:val="22"/>
          <w:szCs w:val="22"/>
          <w:lang w:val="ro-RO"/>
        </w:rPr>
        <w:t>Compartimentul activitate comercială are în componenţă 1 funcţionar public.</w:t>
      </w:r>
    </w:p>
    <w:p w14:paraId="5D016429"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b/>
          <w:sz w:val="22"/>
          <w:szCs w:val="22"/>
          <w:lang w:val="ro-RO"/>
        </w:rPr>
        <w:t>Misiunea compartimentului:</w:t>
      </w:r>
      <w:r w:rsidRPr="005A23C9">
        <w:rPr>
          <w:rFonts w:ascii="Arial" w:hAnsi="Arial" w:cs="Arial"/>
          <w:sz w:val="22"/>
          <w:szCs w:val="22"/>
          <w:lang w:val="ro-RO"/>
        </w:rPr>
        <w:t xml:space="preserve"> autorizarea unităţilor de </w:t>
      </w:r>
      <w:r w:rsidRPr="005A23C9">
        <w:rPr>
          <w:rFonts w:ascii="Arial" w:hAnsi="Arial" w:cs="Arial"/>
          <w:sz w:val="22"/>
          <w:szCs w:val="22"/>
          <w:lang w:val="es-ES"/>
        </w:rPr>
        <w:t xml:space="preserve">alimentaţie publică, autorizarea </w:t>
      </w:r>
      <w:r w:rsidRPr="005A23C9">
        <w:rPr>
          <w:rFonts w:ascii="Arial" w:hAnsi="Arial" w:cs="Arial"/>
          <w:sz w:val="22"/>
          <w:szCs w:val="22"/>
          <w:lang w:val="ro-RO"/>
        </w:rPr>
        <w:t>unităţilor comerciale</w:t>
      </w:r>
      <w:r w:rsidRPr="005A23C9">
        <w:rPr>
          <w:rFonts w:ascii="Arial" w:hAnsi="Arial" w:cs="Arial"/>
          <w:sz w:val="22"/>
          <w:szCs w:val="22"/>
          <w:lang w:val="es-ES"/>
        </w:rPr>
        <w:t xml:space="preserve"> şi a unităţilor de prestări servicii, vizarea anuală a autorizațiilor </w:t>
      </w:r>
      <w:r w:rsidRPr="005A23C9">
        <w:rPr>
          <w:rFonts w:ascii="Arial" w:hAnsi="Arial" w:cs="Arial"/>
          <w:sz w:val="22"/>
          <w:szCs w:val="22"/>
          <w:lang w:val="ro-RO"/>
        </w:rPr>
        <w:t xml:space="preserve">de funcționare, </w:t>
      </w:r>
      <w:r w:rsidRPr="005A23C9">
        <w:rPr>
          <w:rFonts w:ascii="Arial" w:hAnsi="Arial" w:cs="Arial"/>
          <w:sz w:val="22"/>
          <w:szCs w:val="22"/>
          <w:lang w:val="es-ES"/>
        </w:rPr>
        <w:t xml:space="preserve">verificarea activităţii comerciale desfăşurate de agenţi economici pe raza municipiului, controlul activităţii comerciale desfăşurate în zone publice.  </w:t>
      </w:r>
    </w:p>
    <w:p w14:paraId="196C5E5A" w14:textId="77777777" w:rsidR="00EE7D56" w:rsidRPr="005A23C9" w:rsidRDefault="00EE7D56" w:rsidP="00EE7D56">
      <w:pPr>
        <w:ind w:firstLine="567"/>
        <w:rPr>
          <w:rFonts w:ascii="Arial" w:hAnsi="Arial" w:cs="Arial"/>
          <w:sz w:val="22"/>
          <w:szCs w:val="22"/>
          <w:lang w:val="fr-FR"/>
        </w:rPr>
      </w:pPr>
      <w:r w:rsidRPr="005A23C9">
        <w:rPr>
          <w:rFonts w:ascii="Arial" w:hAnsi="Arial" w:cs="Arial"/>
          <w:sz w:val="22"/>
          <w:szCs w:val="22"/>
          <w:lang w:val="fr-FR"/>
        </w:rPr>
        <w:t>Obiective duse la îndeplinire în anul 2022:</w:t>
      </w:r>
    </w:p>
    <w:p w14:paraId="6D6C53EC"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1) Autorizarea activităţilor</w:t>
      </w:r>
      <w:r w:rsidRPr="005A23C9">
        <w:rPr>
          <w:rFonts w:ascii="Arial" w:hAnsi="Arial" w:cs="Arial"/>
          <w:sz w:val="22"/>
          <w:szCs w:val="22"/>
          <w:lang w:val="ro-RO"/>
        </w:rPr>
        <w:t xml:space="preserve"> comerciale şi a serviciilor de piaţă</w:t>
      </w:r>
      <w:r w:rsidRPr="005A23C9">
        <w:rPr>
          <w:rFonts w:ascii="Arial" w:hAnsi="Arial" w:cs="Arial"/>
          <w:sz w:val="22"/>
          <w:szCs w:val="22"/>
          <w:lang w:val="es-ES"/>
        </w:rPr>
        <w:t xml:space="preserve"> din municipiul Câmpulung Moldovenesc:</w:t>
      </w:r>
    </w:p>
    <w:p w14:paraId="6FDC6B89"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identificarea spaţiilor comerciale</w:t>
      </w:r>
      <w:r w:rsidRPr="005A23C9">
        <w:rPr>
          <w:rFonts w:ascii="Arial" w:hAnsi="Arial" w:cs="Arial"/>
          <w:sz w:val="22"/>
          <w:szCs w:val="22"/>
          <w:lang w:val="ro-RO"/>
        </w:rPr>
        <w:t xml:space="preserve"> şi de prestări servicii</w:t>
      </w:r>
      <w:r w:rsidRPr="005A23C9">
        <w:rPr>
          <w:rFonts w:ascii="Arial" w:hAnsi="Arial" w:cs="Arial"/>
          <w:sz w:val="22"/>
          <w:szCs w:val="22"/>
          <w:lang w:val="es-ES"/>
        </w:rPr>
        <w:t xml:space="preserve"> din municipiul Câmpulung Moldovenesc pentru care operatorii economici nu dețin acorduri de funcționare, întocmirea de somații în vederea intrării în legalitate în ceea ce privește autorizarea acestora de către primărie;</w:t>
      </w:r>
    </w:p>
    <w:p w14:paraId="761648B3"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consilierea persoanelor interesate cu privire la documentaţia necesară și condițiile pe care trebuie să le îndeplinească pentru autorizarea unităţilor comerciale şi de prestări servicii;</w:t>
      </w:r>
    </w:p>
    <w:p w14:paraId="4FEFE473"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verificarea documentaţiilor depuse de 90 operatori economici pentru eliberarea de acorduri de funcţionare, precum şi verificarea condiţiilor de funcţionare a spaţiilor comerciale/prestări servicii; </w:t>
      </w:r>
    </w:p>
    <w:p w14:paraId="411BFF7F"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emiterea a 78</w:t>
      </w:r>
      <w:r w:rsidRPr="005A23C9">
        <w:rPr>
          <w:rFonts w:ascii="Arial" w:hAnsi="Arial" w:cs="Arial"/>
          <w:bCs/>
          <w:sz w:val="22"/>
          <w:szCs w:val="22"/>
          <w:lang w:val="es-ES"/>
        </w:rPr>
        <w:t xml:space="preserve"> </w:t>
      </w:r>
      <w:r w:rsidRPr="005A23C9">
        <w:rPr>
          <w:rFonts w:ascii="Arial" w:hAnsi="Arial" w:cs="Arial"/>
          <w:sz w:val="22"/>
          <w:szCs w:val="22"/>
          <w:lang w:val="es-ES"/>
        </w:rPr>
        <w:t xml:space="preserve">acorduri de funcţionare a spaţiilor comerciale/prestări servicii, precum </w:t>
      </w:r>
      <w:r w:rsidRPr="005A23C9">
        <w:rPr>
          <w:rFonts w:ascii="Arial" w:hAnsi="Arial" w:cs="Arial"/>
          <w:sz w:val="22"/>
          <w:szCs w:val="22"/>
          <w:lang w:val="ro-RO"/>
        </w:rPr>
        <w:t>şi aprobarea programelor de funcţionare în conformitate cu legislaţia în vigoare</w:t>
      </w:r>
      <w:r w:rsidRPr="005A23C9">
        <w:rPr>
          <w:rFonts w:ascii="Arial" w:hAnsi="Arial" w:cs="Arial"/>
          <w:sz w:val="22"/>
          <w:szCs w:val="22"/>
          <w:lang w:val="es-ES"/>
        </w:rPr>
        <w:t>;</w:t>
      </w:r>
    </w:p>
    <w:p w14:paraId="6A257E4E"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întocmirea de</w:t>
      </w:r>
      <w:r w:rsidRPr="005A23C9">
        <w:rPr>
          <w:rFonts w:ascii="Arial" w:hAnsi="Arial" w:cs="Arial"/>
          <w:bCs/>
          <w:sz w:val="22"/>
          <w:szCs w:val="22"/>
          <w:lang w:val="es-ES"/>
        </w:rPr>
        <w:t xml:space="preserve"> </w:t>
      </w:r>
      <w:r w:rsidRPr="005A23C9">
        <w:rPr>
          <w:rFonts w:ascii="Arial" w:hAnsi="Arial" w:cs="Arial"/>
          <w:sz w:val="22"/>
          <w:szCs w:val="22"/>
          <w:lang w:val="es-ES"/>
        </w:rPr>
        <w:t xml:space="preserve">înștiințări pentru operatorii economici care nu au depus documentația completă pentru autorizare spații comerciale; </w:t>
      </w:r>
    </w:p>
    <w:p w14:paraId="3B6B6801"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verificarea documentaţiilor depuse de 204</w:t>
      </w:r>
      <w:r w:rsidRPr="005A23C9">
        <w:rPr>
          <w:rFonts w:ascii="Arial" w:hAnsi="Arial" w:cs="Arial"/>
          <w:bCs/>
          <w:sz w:val="22"/>
          <w:szCs w:val="22"/>
          <w:lang w:val="es-ES"/>
        </w:rPr>
        <w:t xml:space="preserve"> </w:t>
      </w:r>
      <w:r w:rsidRPr="005A23C9">
        <w:rPr>
          <w:rFonts w:ascii="Arial" w:hAnsi="Arial" w:cs="Arial"/>
          <w:sz w:val="22"/>
          <w:szCs w:val="22"/>
          <w:lang w:val="es-ES"/>
        </w:rPr>
        <w:t>operatori economici pentru vizarea acordurilor de func</w:t>
      </w:r>
      <w:r w:rsidRPr="005A23C9">
        <w:rPr>
          <w:rFonts w:ascii="Arial" w:hAnsi="Arial" w:cs="Arial"/>
          <w:sz w:val="22"/>
          <w:szCs w:val="22"/>
          <w:lang w:val="ro-RO"/>
        </w:rPr>
        <w:t>ţionare pentru anul 2022</w:t>
      </w:r>
      <w:r w:rsidRPr="005A23C9">
        <w:rPr>
          <w:rFonts w:ascii="Arial" w:hAnsi="Arial" w:cs="Arial"/>
          <w:sz w:val="22"/>
          <w:szCs w:val="22"/>
          <w:lang w:val="es-ES"/>
        </w:rPr>
        <w:t>;</w:t>
      </w:r>
    </w:p>
    <w:p w14:paraId="2281B6E5"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vizarea a 202 acorduri de funcţionare a spaţiilor comerciale/prestări servicii;</w:t>
      </w:r>
    </w:p>
    <w:p w14:paraId="6552426F"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transmiterea la Direcția Economică a 294 cereri depuse de operatori economici la documentația necesară pentru autorizare/vizare acorduri de funcționare, respectiv cereri pentru eliberare certificate de atestare fiscală, ridicat aceste certificate și verificat dacă nu sunt datorii la bugetul local;</w:t>
      </w:r>
    </w:p>
    <w:p w14:paraId="1FCB94F6"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emiterea a 10 acorduri pentru desfăşurarea de activitate de comerț cu legume și fructe în Complexul agroalimentar; </w:t>
      </w:r>
    </w:p>
    <w:p w14:paraId="601E65C6"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emiterea a 7 acorduri pentru activități comerciale desfășurate pe domeniul public și privat al municipiului (comerț cu mărțișoare și flori naturale);</w:t>
      </w:r>
    </w:p>
    <w:p w14:paraId="093356EB"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întocmirea de 12 înștiințări pentru operatorii economici cărora le-a expirat în anul 2022 acordurile de funcționare pentru spaţii comerciale, în vederea reînnoirii acestora;</w:t>
      </w:r>
    </w:p>
    <w:p w14:paraId="119A1DC3"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anularea a 19 acorduri de funcţionare pentru spaţii comerciale; </w:t>
      </w:r>
    </w:p>
    <w:p w14:paraId="607471A4"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întocmirea bazei de date cu privire la  un număr de 448 spaţii comerciale</w:t>
      </w:r>
      <w:r w:rsidRPr="005A23C9">
        <w:rPr>
          <w:rFonts w:ascii="Arial" w:hAnsi="Arial" w:cs="Arial"/>
          <w:sz w:val="22"/>
          <w:szCs w:val="22"/>
          <w:lang w:val="ro-RO"/>
        </w:rPr>
        <w:t xml:space="preserve"> şi de prestări servicii</w:t>
      </w:r>
      <w:r w:rsidRPr="005A23C9">
        <w:rPr>
          <w:rFonts w:ascii="Arial" w:hAnsi="Arial" w:cs="Arial"/>
          <w:sz w:val="22"/>
          <w:szCs w:val="22"/>
          <w:lang w:val="es-ES"/>
        </w:rPr>
        <w:t xml:space="preserve"> care își desfășoară activitatea în municipiul Câmpulung Moldovenesc;</w:t>
      </w:r>
    </w:p>
    <w:p w14:paraId="6E389C6F"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din activitatea de emitere/vizare de acorduri de funcționare pe anul 2022 taxele încasate la bugetul local sunt în sumă de 69.069 lei;</w:t>
      </w:r>
    </w:p>
    <w:p w14:paraId="0CD631D5" w14:textId="77777777" w:rsidR="00EE7D56" w:rsidRPr="005A23C9" w:rsidRDefault="00EE7D56" w:rsidP="00EE7D56">
      <w:pPr>
        <w:tabs>
          <w:tab w:val="left" w:pos="0"/>
        </w:tabs>
        <w:ind w:firstLine="567"/>
        <w:jc w:val="both"/>
        <w:rPr>
          <w:rFonts w:ascii="Arial" w:hAnsi="Arial" w:cs="Arial"/>
          <w:sz w:val="22"/>
          <w:szCs w:val="22"/>
        </w:rPr>
      </w:pPr>
      <w:r w:rsidRPr="005A23C9">
        <w:rPr>
          <w:rFonts w:ascii="Arial" w:hAnsi="Arial" w:cs="Arial"/>
          <w:sz w:val="22"/>
          <w:szCs w:val="22"/>
          <w:lang w:val="es-ES"/>
        </w:rPr>
        <w:t xml:space="preserve"> - transmiterea la Serviciul impozite și taxe locale din cadrul Primăriei  municipiului Câmpulung Moldovenesc, în vederea debitării, a listei acordurilor de funcționare emise pentru spații comerciale și de prestări servicii (448 de acorduri de funcționare), cuprinzând date despre operatorii economici, tipul și adresa spațiilor comerciale și de prestări servicii, precum și stabilirea cuantumului taxei datorate de către aceștia. </w:t>
      </w:r>
    </w:p>
    <w:p w14:paraId="10427440"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2) Autorizarea unităţilor de alimentaţie publică din municipiul Câmpulung Moldovenesc:</w:t>
      </w:r>
    </w:p>
    <w:p w14:paraId="607273BF"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consilierea persoanelor interesate cu privire la documentaţia necesară și condițiile pe care trebuie să le îndeplinească pentru autorizarea unităţilor de alimentaţie publică;</w:t>
      </w:r>
    </w:p>
    <w:p w14:paraId="21CF3E94"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verificarea documentaţiilor depuse de 24 operatori economici pentru autorizare, precum şi verificarea condiţiilor de funcţionare a unităţilor de alimentaţie publică;</w:t>
      </w:r>
    </w:p>
    <w:p w14:paraId="26A08597"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verificarea declarațiilor depuse la primărie de operatori economici, în temeiul H.G.R. nr.843/1999, privind încadrarea unităților de alimentație publică nou înființate, precum și a caracteristicilor funcționale ale acestora, respectiv suprafața totală și numărul locurilor pentru consumatori; </w:t>
      </w:r>
    </w:p>
    <w:p w14:paraId="7731B2D1"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emiterea a 21 autorizaţii pentru desfăşurarea activităţii de alimentaţie publică, precum </w:t>
      </w:r>
      <w:r w:rsidRPr="005A23C9">
        <w:rPr>
          <w:rFonts w:ascii="Arial" w:hAnsi="Arial" w:cs="Arial"/>
          <w:sz w:val="22"/>
          <w:szCs w:val="22"/>
          <w:lang w:val="ro-RO"/>
        </w:rPr>
        <w:t>şi aprobarea programelor de funcţionare în conformitate cu legislaţia în vigoare</w:t>
      </w:r>
      <w:r w:rsidRPr="005A23C9">
        <w:rPr>
          <w:rFonts w:ascii="Arial" w:hAnsi="Arial" w:cs="Arial"/>
          <w:sz w:val="22"/>
          <w:szCs w:val="22"/>
          <w:lang w:val="es-ES"/>
        </w:rPr>
        <w:t>;</w:t>
      </w:r>
    </w:p>
    <w:p w14:paraId="48A5E846"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lastRenderedPageBreak/>
        <w:t xml:space="preserve">    -  verificarea documentaţiilor depuse de 71 operatorii economici pentru vizarea pentru anul 2022 a autorizaţiilor de funcţionare pentru unităţi de alimentaţie publică;</w:t>
      </w:r>
    </w:p>
    <w:p w14:paraId="1FCC9215"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vizarea a 71 autorizaţii de funcţionare pentru unităţi de alimentaţie publică;</w:t>
      </w:r>
    </w:p>
    <w:p w14:paraId="060D0281"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întocmirea de înștiințări pentru operatorii economici care nu au depus documentația completă pentru autorizarea unităţilor de alimentaţie publică;</w:t>
      </w:r>
    </w:p>
    <w:p w14:paraId="3C25BE4B"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transmiterea la Serviciul impozite și taxe locale a  95 de cereri depuse de operatori economici la documentația necesară pentru autorizare/vizare autorizaţii de funcţionare pentru unităţi de alimentaţie publică, respectiv cereri pentru eliberare certificate de atestare fiscală și verificat dacă nu sunt datorii la bugetul local;  </w:t>
      </w:r>
    </w:p>
    <w:p w14:paraId="0F021C44"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anularea a 6 autoriza</w:t>
      </w:r>
      <w:r w:rsidRPr="005A23C9">
        <w:rPr>
          <w:rFonts w:ascii="Arial" w:hAnsi="Arial" w:cs="Arial"/>
          <w:sz w:val="22"/>
          <w:szCs w:val="22"/>
          <w:lang w:val="ro-RO"/>
        </w:rPr>
        <w:t xml:space="preserve">ţii </w:t>
      </w:r>
      <w:r w:rsidRPr="005A23C9">
        <w:rPr>
          <w:rFonts w:ascii="Arial" w:hAnsi="Arial" w:cs="Arial"/>
          <w:sz w:val="22"/>
          <w:szCs w:val="22"/>
          <w:lang w:val="es-ES"/>
        </w:rPr>
        <w:t>pentru desfăşurarea activităţii de alimentaţie publică;</w:t>
      </w:r>
    </w:p>
    <w:p w14:paraId="5F030816"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întocmirea bazei de date cu privire la un număr de 105 unităţi de alimentaţie publică care își desfășoară activitatea în municipiul Câmpulung Moldovenesc;</w:t>
      </w:r>
    </w:p>
    <w:p w14:paraId="125A145A"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din activitatea de emitere/vizare în anul 2022 de autorizații de funcționare pentru activitatea de alimentație publică taxele încasate la bugetul local sunt în sumă de 91.274 lei;</w:t>
      </w:r>
    </w:p>
    <w:p w14:paraId="24CB8ACD" w14:textId="77777777" w:rsidR="00EE7D56" w:rsidRPr="005A23C9" w:rsidRDefault="00EE7D56" w:rsidP="00EE7D56">
      <w:pPr>
        <w:tabs>
          <w:tab w:val="left" w:pos="0"/>
        </w:tabs>
        <w:ind w:firstLine="567"/>
        <w:jc w:val="both"/>
        <w:rPr>
          <w:rFonts w:ascii="Arial" w:hAnsi="Arial" w:cs="Arial"/>
          <w:sz w:val="22"/>
          <w:szCs w:val="22"/>
        </w:rPr>
      </w:pPr>
      <w:r w:rsidRPr="005A23C9">
        <w:rPr>
          <w:rFonts w:ascii="Arial" w:hAnsi="Arial" w:cs="Arial"/>
          <w:sz w:val="22"/>
          <w:szCs w:val="22"/>
          <w:lang w:val="es-ES"/>
        </w:rPr>
        <w:t xml:space="preserve"> - transmiterea la Serviciul impozite și taxe locale din cadrul Primăriei  municipiului Câmpulung Moldovenesc, în vederea debitării, a listei unităților de alimentație publică </w:t>
      </w:r>
      <w:r w:rsidRPr="005A23C9">
        <w:rPr>
          <w:rFonts w:ascii="Arial" w:hAnsi="Arial" w:cs="Arial"/>
          <w:sz w:val="22"/>
          <w:szCs w:val="22"/>
          <w:lang w:val="ro-RO"/>
        </w:rPr>
        <w:t>(</w:t>
      </w:r>
      <w:r w:rsidRPr="005A23C9">
        <w:rPr>
          <w:rFonts w:ascii="Arial" w:hAnsi="Arial" w:cs="Arial"/>
          <w:sz w:val="22"/>
          <w:szCs w:val="22"/>
          <w:lang w:val="es-ES"/>
        </w:rPr>
        <w:t xml:space="preserve">105 unităţi de alimentaţie publică), cuprinzând date despre operatorii economici, tipul și adresa  unităților de alimentație publică, precum și stabilirea cuantumului taxei datorate de către aceștia. </w:t>
      </w:r>
    </w:p>
    <w:p w14:paraId="2F98A69A" w14:textId="77777777" w:rsidR="00EE7D56" w:rsidRPr="005A23C9" w:rsidRDefault="00EE7D56" w:rsidP="00EE7D56">
      <w:pPr>
        <w:pStyle w:val="Title"/>
        <w:tabs>
          <w:tab w:val="left" w:pos="0"/>
          <w:tab w:val="left" w:pos="1080"/>
        </w:tabs>
        <w:ind w:firstLine="567"/>
        <w:jc w:val="left"/>
        <w:rPr>
          <w:rFonts w:ascii="Arial" w:hAnsi="Arial" w:cs="Arial"/>
          <w:b w:val="0"/>
          <w:sz w:val="22"/>
          <w:szCs w:val="22"/>
        </w:rPr>
      </w:pPr>
      <w:r w:rsidRPr="005A23C9">
        <w:rPr>
          <w:rFonts w:ascii="Arial" w:hAnsi="Arial" w:cs="Arial"/>
          <w:b w:val="0"/>
          <w:sz w:val="22"/>
          <w:szCs w:val="22"/>
        </w:rPr>
        <w:t>3) Alte activităţi desfăşurate:</w:t>
      </w:r>
    </w:p>
    <w:p w14:paraId="0E3C2A68"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 xml:space="preserve">  - primirea,</w:t>
      </w:r>
      <w:r w:rsidRPr="005A23C9">
        <w:rPr>
          <w:rFonts w:ascii="Arial" w:hAnsi="Arial" w:cs="Arial"/>
          <w:sz w:val="22"/>
          <w:szCs w:val="22"/>
        </w:rPr>
        <w:t xml:space="preserve"> verificarea şi soluţionarea cererilor şi sesizărilor cetăţenilor privind activităţile comerciale şi de prestări servicii desfăşurate de agenţii economici</w:t>
      </w:r>
      <w:r w:rsidRPr="005A23C9">
        <w:rPr>
          <w:rFonts w:ascii="Arial" w:hAnsi="Arial" w:cs="Arial"/>
          <w:sz w:val="22"/>
          <w:szCs w:val="22"/>
          <w:lang w:val="es-ES"/>
        </w:rPr>
        <w:t>;</w:t>
      </w:r>
    </w:p>
    <w:p w14:paraId="35337DB2" w14:textId="77777777" w:rsidR="00EE7D56" w:rsidRPr="005A23C9" w:rsidRDefault="00EE7D56" w:rsidP="00EE7D56">
      <w:pPr>
        <w:tabs>
          <w:tab w:val="left" w:pos="0"/>
        </w:tabs>
        <w:ind w:firstLine="567"/>
        <w:jc w:val="both"/>
        <w:rPr>
          <w:rFonts w:ascii="Arial" w:hAnsi="Arial" w:cs="Arial"/>
          <w:sz w:val="22"/>
          <w:szCs w:val="22"/>
          <w:lang w:val="es-ES"/>
        </w:rPr>
      </w:pPr>
      <w:r w:rsidRPr="005A23C9">
        <w:rPr>
          <w:rFonts w:ascii="Arial" w:hAnsi="Arial" w:cs="Arial"/>
          <w:sz w:val="22"/>
          <w:szCs w:val="22"/>
          <w:lang w:val="es-ES"/>
        </w:rPr>
        <w:t xml:space="preserve"> - au fost întocmite și transmise peste 400 de înștiințări către operatorii economici cu privire la vizarea pe anul 2022 a autorizațiilor de funcționare a unităților de alimentație publică, a acordurilor de funcționare pentru unităţile comerciale şi de prestări servicii;</w:t>
      </w:r>
    </w:p>
    <w:p w14:paraId="1369EC0F"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 xml:space="preserve">    - întocmirea și transmiterea de adrese la solicitările unor instituții publice, operatori economici și cetățeni, soluționarea reclamațiilor primite;</w:t>
      </w:r>
    </w:p>
    <w:p w14:paraId="6191BF7B"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ro-RO"/>
        </w:rPr>
        <w:t xml:space="preserve">   - am dus la</w:t>
      </w:r>
      <w:r w:rsidRPr="005A23C9">
        <w:rPr>
          <w:rFonts w:ascii="Arial" w:hAnsi="Arial" w:cs="Arial"/>
          <w:sz w:val="22"/>
          <w:szCs w:val="22"/>
          <w:lang w:val="es-ES"/>
        </w:rPr>
        <w:t xml:space="preserve"> îndeplinire prevederile Dispoziției Primarului nr.520/18.11.2022 și anume am întocmit </w:t>
      </w:r>
      <w:r w:rsidRPr="005A23C9">
        <w:rPr>
          <w:rFonts w:ascii="Arial" w:hAnsi="Arial" w:cs="Arial"/>
          <w:sz w:val="22"/>
          <w:szCs w:val="22"/>
          <w:lang w:val="ro-RO"/>
        </w:rPr>
        <w:t>documentația necesară pentru începerea inventarierii  patrimoniului municipiului Câmpulung Moldovenesc, instruirea membrilor comisiilor de inventariere, întocmirea procesului - verbal de instruire</w:t>
      </w:r>
      <w:r w:rsidRPr="005A23C9">
        <w:rPr>
          <w:rFonts w:ascii="Arial" w:hAnsi="Arial" w:cs="Arial"/>
          <w:sz w:val="22"/>
          <w:szCs w:val="22"/>
          <w:lang w:val="es-ES"/>
        </w:rPr>
        <w:t xml:space="preserve">; </w:t>
      </w:r>
    </w:p>
    <w:p w14:paraId="2F6BCF31"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 xml:space="preserve">  - centralizarea în luna decembrie 2022 a celor 10 procese - verbale întocmite de comisiile de inventariere pentru 24 de gestiuni inventariate în perioada noiembrie - decembrie 2022, verificarea listelor de inventariere mijoace fixe, obiecte de inventar și materiale și confruntarea cu soldurile din contabilitate, întocmirea raportului cuprinzând rezultatele operațiunilor de inventariere </w:t>
      </w:r>
      <w:r w:rsidRPr="005A23C9">
        <w:rPr>
          <w:rFonts w:ascii="Arial" w:hAnsi="Arial" w:cs="Arial"/>
          <w:sz w:val="22"/>
          <w:szCs w:val="22"/>
          <w:lang w:val="ro-RO"/>
        </w:rPr>
        <w:t>a patrimoniului municipiului Câmpulung Moldovenesc în anul 2022</w:t>
      </w:r>
      <w:r w:rsidRPr="005A23C9">
        <w:rPr>
          <w:rFonts w:ascii="Arial" w:hAnsi="Arial" w:cs="Arial"/>
          <w:sz w:val="22"/>
          <w:szCs w:val="22"/>
          <w:lang w:val="es-ES"/>
        </w:rPr>
        <w:t>;</w:t>
      </w:r>
    </w:p>
    <w:p w14:paraId="55F847CB"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es-ES"/>
        </w:rPr>
        <w:t xml:space="preserve">   - participarea, în calitate de membru al comisiei de casare a mijloacelor fixe, la scoaterea din funcțiune a unor mijloace fixe din gestiunea </w:t>
      </w:r>
      <w:r w:rsidRPr="005A23C9">
        <w:rPr>
          <w:rFonts w:ascii="Arial" w:hAnsi="Arial" w:cs="Arial"/>
          <w:i/>
          <w:iCs/>
          <w:sz w:val="22"/>
          <w:szCs w:val="22"/>
          <w:lang w:val="es-ES"/>
        </w:rPr>
        <w:t>S.P.L.E.P.</w:t>
      </w:r>
      <w:r w:rsidRPr="005A23C9">
        <w:rPr>
          <w:rFonts w:ascii="Arial" w:hAnsi="Arial" w:cs="Arial"/>
          <w:sz w:val="22"/>
          <w:szCs w:val="22"/>
          <w:lang w:val="es-ES"/>
        </w:rPr>
        <w:t>;</w:t>
      </w:r>
    </w:p>
    <w:p w14:paraId="30E70B0B" w14:textId="77777777" w:rsidR="00EE7D56" w:rsidRPr="005A23C9" w:rsidRDefault="00EE7D56" w:rsidP="00EE7D56">
      <w:pPr>
        <w:tabs>
          <w:tab w:val="left" w:pos="0"/>
          <w:tab w:val="left" w:pos="1080"/>
        </w:tabs>
        <w:ind w:firstLine="567"/>
        <w:jc w:val="both"/>
        <w:rPr>
          <w:rFonts w:ascii="Arial" w:hAnsi="Arial" w:cs="Arial"/>
          <w:sz w:val="22"/>
          <w:szCs w:val="22"/>
          <w:lang w:val="ro-RO"/>
        </w:rPr>
      </w:pPr>
      <w:r w:rsidRPr="005A23C9">
        <w:rPr>
          <w:rFonts w:ascii="Arial" w:hAnsi="Arial" w:cs="Arial"/>
          <w:sz w:val="22"/>
          <w:szCs w:val="22"/>
          <w:lang w:val="es-ES"/>
        </w:rPr>
        <w:t xml:space="preserve">  - participarea, în calitate de membru al comisiei de casare a mijloacelor fixe, la scoaterea din funcțiune a unor mijloace fixe din gestiunea </w:t>
      </w:r>
      <w:r w:rsidRPr="005A23C9">
        <w:rPr>
          <w:rFonts w:ascii="Arial" w:hAnsi="Arial" w:cs="Arial"/>
          <w:i/>
          <w:iCs/>
          <w:sz w:val="22"/>
          <w:szCs w:val="22"/>
          <w:lang w:val="es-ES"/>
        </w:rPr>
        <w:t>Spațiu Locativ.</w:t>
      </w:r>
      <w:r w:rsidRPr="005A23C9">
        <w:rPr>
          <w:rFonts w:ascii="Arial" w:hAnsi="Arial" w:cs="Arial"/>
          <w:sz w:val="22"/>
          <w:szCs w:val="22"/>
          <w:lang w:val="es-ES"/>
        </w:rPr>
        <w:t>;</w:t>
      </w:r>
    </w:p>
    <w:p w14:paraId="2A9F65BC" w14:textId="77777777" w:rsidR="00EE7D56" w:rsidRPr="005A23C9" w:rsidRDefault="00EE7D56" w:rsidP="00EE7D56">
      <w:pPr>
        <w:tabs>
          <w:tab w:val="left" w:pos="0"/>
          <w:tab w:val="left" w:pos="1080"/>
        </w:tabs>
        <w:ind w:firstLine="567"/>
        <w:jc w:val="both"/>
        <w:rPr>
          <w:rFonts w:ascii="Arial" w:hAnsi="Arial" w:cs="Arial"/>
          <w:sz w:val="22"/>
          <w:szCs w:val="22"/>
          <w:lang w:val="es-ES"/>
        </w:rPr>
      </w:pPr>
      <w:r w:rsidRPr="005A23C9">
        <w:rPr>
          <w:rFonts w:ascii="Arial" w:hAnsi="Arial" w:cs="Arial"/>
          <w:sz w:val="22"/>
          <w:szCs w:val="22"/>
          <w:lang w:val="ro-RO"/>
        </w:rPr>
        <w:t xml:space="preserve">   - întocmirea anexelor nr.6, 7, 8, 9 și 10 la H.C.L. nr.150/2022 cu privire la stabilirea impozitelor și taxelor locale pentru anul 2023</w:t>
      </w:r>
      <w:r w:rsidRPr="005A23C9">
        <w:rPr>
          <w:rFonts w:ascii="Arial" w:hAnsi="Arial" w:cs="Arial"/>
          <w:sz w:val="22"/>
          <w:szCs w:val="22"/>
          <w:lang w:val="es-ES"/>
        </w:rPr>
        <w:t>;</w:t>
      </w:r>
    </w:p>
    <w:p w14:paraId="400EB4BD" w14:textId="77777777" w:rsidR="00EE7D56" w:rsidRPr="005A23C9" w:rsidRDefault="00EE7D56" w:rsidP="00EE7D56">
      <w:pPr>
        <w:tabs>
          <w:tab w:val="left" w:pos="0"/>
          <w:tab w:val="left" w:pos="1080"/>
        </w:tabs>
        <w:ind w:firstLine="567"/>
        <w:jc w:val="both"/>
        <w:rPr>
          <w:rFonts w:ascii="Arial" w:hAnsi="Arial" w:cs="Arial"/>
          <w:sz w:val="22"/>
          <w:szCs w:val="22"/>
        </w:rPr>
      </w:pPr>
      <w:r w:rsidRPr="005A23C9">
        <w:rPr>
          <w:rFonts w:ascii="Arial" w:hAnsi="Arial" w:cs="Arial"/>
          <w:sz w:val="22"/>
          <w:szCs w:val="22"/>
          <w:lang w:val="es-ES"/>
        </w:rPr>
        <w:t xml:space="preserve">   - participarea la ședințele de lucru ale comisiei de evaluare și selecție a proiectelor depuse pentru finanțarea nerambursabilă a activităților non-profit de interes local, în calitate de membru al acestei comisii.</w:t>
      </w:r>
    </w:p>
    <w:p w14:paraId="0F388F87" w14:textId="77777777" w:rsidR="00EE7D56" w:rsidRPr="005A23C9" w:rsidRDefault="00EE7D56" w:rsidP="00EE7D56">
      <w:pPr>
        <w:pStyle w:val="BodyText2"/>
        <w:spacing w:after="0" w:line="240" w:lineRule="auto"/>
        <w:ind w:firstLine="567"/>
        <w:jc w:val="both"/>
        <w:rPr>
          <w:rFonts w:ascii="Arial" w:hAnsi="Arial" w:cs="Arial"/>
          <w:sz w:val="22"/>
          <w:szCs w:val="22"/>
          <w:lang w:val="ro-RO"/>
        </w:rPr>
      </w:pPr>
    </w:p>
    <w:p w14:paraId="07E6F1DB" w14:textId="77777777" w:rsidR="00BE5F91" w:rsidRPr="005A23C9" w:rsidRDefault="00BE5F91" w:rsidP="00F45F29">
      <w:pPr>
        <w:tabs>
          <w:tab w:val="left" w:pos="1134"/>
        </w:tabs>
        <w:ind w:firstLine="851"/>
        <w:jc w:val="both"/>
        <w:rPr>
          <w:rFonts w:ascii="Arial" w:hAnsi="Arial" w:cs="Arial"/>
          <w:b/>
          <w:i/>
          <w:sz w:val="22"/>
          <w:szCs w:val="22"/>
          <w:lang w:val="ro-RO"/>
        </w:rPr>
      </w:pPr>
    </w:p>
    <w:p w14:paraId="41D920CC" w14:textId="77777777" w:rsidR="00D839C0" w:rsidRPr="005A23C9" w:rsidRDefault="00D839C0" w:rsidP="00F45F29">
      <w:pPr>
        <w:tabs>
          <w:tab w:val="left" w:pos="1134"/>
        </w:tabs>
        <w:ind w:firstLine="851"/>
        <w:jc w:val="both"/>
        <w:rPr>
          <w:rFonts w:ascii="Arial" w:hAnsi="Arial" w:cs="Arial"/>
          <w:b/>
          <w:i/>
          <w:sz w:val="22"/>
          <w:szCs w:val="22"/>
          <w:lang w:val="ro-RO"/>
        </w:rPr>
      </w:pPr>
    </w:p>
    <w:p w14:paraId="41CBFB77" w14:textId="77777777" w:rsidR="00D839C0" w:rsidRPr="005A23C9" w:rsidRDefault="00D839C0" w:rsidP="00F45F29">
      <w:pPr>
        <w:tabs>
          <w:tab w:val="left" w:pos="1134"/>
        </w:tabs>
        <w:ind w:firstLine="851"/>
        <w:jc w:val="both"/>
        <w:rPr>
          <w:rFonts w:ascii="Arial" w:hAnsi="Arial" w:cs="Arial"/>
          <w:b/>
          <w:i/>
          <w:sz w:val="22"/>
          <w:szCs w:val="22"/>
          <w:lang w:val="ro-RO"/>
        </w:rPr>
      </w:pPr>
    </w:p>
    <w:p w14:paraId="497AD767" w14:textId="77777777" w:rsidR="00D07621" w:rsidRPr="005A23C9" w:rsidRDefault="00D07621" w:rsidP="00D07621">
      <w:pPr>
        <w:pStyle w:val="Standard"/>
        <w:tabs>
          <w:tab w:val="left" w:pos="1134"/>
        </w:tabs>
        <w:ind w:right="-142" w:firstLine="851"/>
        <w:jc w:val="both"/>
        <w:rPr>
          <w:rFonts w:ascii="Arial" w:hAnsi="Arial" w:cs="Arial"/>
          <w:b/>
          <w:sz w:val="20"/>
          <w:szCs w:val="20"/>
        </w:rPr>
      </w:pPr>
      <w:bookmarkStart w:id="3" w:name="_Hlk65159656"/>
      <w:r w:rsidRPr="005A23C9">
        <w:rPr>
          <w:rFonts w:ascii="Arial" w:hAnsi="Arial" w:cs="Arial"/>
          <w:b/>
          <w:sz w:val="20"/>
          <w:szCs w:val="20"/>
        </w:rPr>
        <w:t xml:space="preserve">                                </w:t>
      </w:r>
    </w:p>
    <w:p w14:paraId="08A655B9" w14:textId="77777777" w:rsidR="006D7DEF" w:rsidRPr="005A23C9" w:rsidRDefault="006D7DEF" w:rsidP="006D7DEF">
      <w:pPr>
        <w:pStyle w:val="Heading3"/>
        <w:ind w:left="720" w:firstLine="0"/>
        <w:jc w:val="center"/>
        <w:rPr>
          <w:sz w:val="26"/>
        </w:rPr>
      </w:pPr>
      <w:r w:rsidRPr="005A23C9">
        <w:rPr>
          <w:sz w:val="26"/>
        </w:rPr>
        <w:t>I.8.STAREA DE MEDIU</w:t>
      </w:r>
    </w:p>
    <w:p w14:paraId="703362BC"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b/>
          <w:bCs/>
          <w:sz w:val="22"/>
          <w:szCs w:val="22"/>
          <w:u w:val="single"/>
          <w:lang w:val="ro-RO"/>
        </w:rPr>
        <w:t>Poluarea aerului</w:t>
      </w:r>
      <w:r w:rsidRPr="005A23C9">
        <w:rPr>
          <w:rFonts w:ascii="Arial" w:hAnsi="Arial" w:cs="Arial"/>
          <w:sz w:val="22"/>
          <w:szCs w:val="22"/>
          <w:lang w:val="ro-RO"/>
        </w:rPr>
        <w:t xml:space="preserve"> – nu este cazul;</w:t>
      </w:r>
    </w:p>
    <w:p w14:paraId="7E5FBFE7" w14:textId="77777777" w:rsidR="00F41A83" w:rsidRPr="005A23C9" w:rsidRDefault="00F41A83" w:rsidP="00F41A83">
      <w:pPr>
        <w:ind w:firstLine="851"/>
        <w:jc w:val="both"/>
        <w:rPr>
          <w:rFonts w:ascii="Arial" w:hAnsi="Arial" w:cs="Arial"/>
          <w:b/>
          <w:bCs/>
          <w:sz w:val="22"/>
          <w:szCs w:val="22"/>
          <w:lang w:val="ro-RO"/>
        </w:rPr>
      </w:pPr>
      <w:r w:rsidRPr="005A23C9">
        <w:rPr>
          <w:rFonts w:ascii="Arial" w:hAnsi="Arial" w:cs="Arial"/>
          <w:b/>
          <w:bCs/>
          <w:sz w:val="22"/>
          <w:szCs w:val="22"/>
          <w:u w:val="single"/>
          <w:lang w:val="ro-RO"/>
        </w:rPr>
        <w:t>Poluarea apei</w:t>
      </w:r>
      <w:r w:rsidRPr="005A23C9">
        <w:rPr>
          <w:rFonts w:ascii="Arial" w:hAnsi="Arial" w:cs="Arial"/>
          <w:b/>
          <w:bCs/>
          <w:sz w:val="22"/>
          <w:szCs w:val="22"/>
          <w:lang w:val="ro-RO"/>
        </w:rPr>
        <w:t xml:space="preserve">  </w:t>
      </w:r>
    </w:p>
    <w:p w14:paraId="3A51F9A1"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Staţia de epurare existentă, pusă în funcţiune în anul 2007 realizează parametrii de calitate impuşi de normativul NTPA 001/2002 şi a directivelor europene privind calitatea apelor epurate evacuate în emisar natural (conform buletinelor de analiză întocmite de SGA Suceava şi SC ACET SA Suceava).</w:t>
      </w:r>
    </w:p>
    <w:p w14:paraId="75E260F0"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lastRenderedPageBreak/>
        <w:t>În municipiu este o reţea de canalizare ape uzate cu o lungime de 34,7 km din totalul necesar de 100 km.</w:t>
      </w:r>
    </w:p>
    <w:p w14:paraId="08ADD406"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În MASTER PLAN 2020-2025 sunt aprobate investiţia „Reabilitare şi extindere reţea de canalizare în municipiul Câmpulung Moldovenesc” şi investiţia „Execuţie treaptă terţiară la staţia de epurare”.</w:t>
      </w:r>
    </w:p>
    <w:p w14:paraId="0FAB8EF9" w14:textId="77777777" w:rsidR="00F41A83" w:rsidRPr="005A23C9" w:rsidRDefault="00F41A83" w:rsidP="00F41A83">
      <w:pPr>
        <w:pStyle w:val="Heading7"/>
        <w:ind w:left="-15" w:firstLine="851"/>
        <w:rPr>
          <w:color w:val="auto"/>
          <w:sz w:val="22"/>
          <w:szCs w:val="22"/>
          <w:u w:val="single"/>
          <w:lang w:val="ro-RO"/>
        </w:rPr>
      </w:pPr>
      <w:r w:rsidRPr="005A23C9">
        <w:rPr>
          <w:color w:val="auto"/>
          <w:sz w:val="22"/>
          <w:szCs w:val="22"/>
          <w:u w:val="single"/>
          <w:lang w:val="ro-RO"/>
        </w:rPr>
        <w:t>Deşeuri:</w:t>
      </w:r>
    </w:p>
    <w:p w14:paraId="4398A10D"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În municipiul Câmpulung Moldovenesc, colectarea deşeurilor menajere şi reciclabile a fost realizată  de firma specializată în servicii de salubrizare , S.C.</w:t>
      </w:r>
      <w:r w:rsidR="00005166" w:rsidRPr="005A23C9">
        <w:rPr>
          <w:rFonts w:ascii="Arial" w:hAnsi="Arial" w:cs="Arial"/>
          <w:sz w:val="22"/>
          <w:szCs w:val="22"/>
          <w:lang w:val="ro-RO"/>
        </w:rPr>
        <w:t>FRITEHNIC</w:t>
      </w:r>
      <w:r w:rsidRPr="005A23C9">
        <w:rPr>
          <w:rFonts w:ascii="Arial" w:hAnsi="Arial" w:cs="Arial"/>
          <w:sz w:val="22"/>
          <w:szCs w:val="22"/>
          <w:lang w:val="ro-RO"/>
        </w:rPr>
        <w:t xml:space="preserve"> SRL Suceava.</w:t>
      </w:r>
    </w:p>
    <w:p w14:paraId="51674B36"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Prin concesionarea acestui serviciu s-a creat o stabilitate şi un mod de a se respecta legislaţia în vigoare privind gestiunea deşeurilor.</w:t>
      </w:r>
    </w:p>
    <w:p w14:paraId="02BD2825"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 xml:space="preserve">Pentru respectarea HG nr.448/2005 privind  deşeurile de echipamente electrice şi electronice, pe strada Uzinei nr.6 este amenajat un depozit pentru colectarea acestor deşeuri (DEEE )  </w:t>
      </w:r>
    </w:p>
    <w:p w14:paraId="2DB9B888" w14:textId="77777777" w:rsidR="00F41A83" w:rsidRPr="005A23C9" w:rsidRDefault="00F41A83" w:rsidP="00F41A83">
      <w:pPr>
        <w:pStyle w:val="Heading6"/>
        <w:ind w:left="0" w:firstLine="851"/>
        <w:rPr>
          <w:bCs w:val="0"/>
          <w:color w:val="auto"/>
          <w:sz w:val="22"/>
          <w:szCs w:val="22"/>
          <w:u w:val="single"/>
          <w:lang w:val="ro-RO"/>
        </w:rPr>
      </w:pPr>
      <w:r w:rsidRPr="005A23C9">
        <w:rPr>
          <w:bCs w:val="0"/>
          <w:color w:val="auto"/>
          <w:sz w:val="22"/>
          <w:szCs w:val="22"/>
          <w:u w:val="single"/>
          <w:lang w:val="ro-RO"/>
        </w:rPr>
        <w:t>Poluarea sonoră</w:t>
      </w:r>
    </w:p>
    <w:p w14:paraId="48E90FE0"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DN 17(în intravilan este str. Calea Bucovinei şi str. Calea Transilvaniei ) traversează în lungime municipiul.</w:t>
      </w:r>
    </w:p>
    <w:p w14:paraId="3012E662" w14:textId="77777777" w:rsidR="00F41A83" w:rsidRPr="005A23C9" w:rsidRDefault="00F41A83" w:rsidP="00F41A83">
      <w:pPr>
        <w:pStyle w:val="Indentcorptext32"/>
        <w:spacing w:after="0"/>
        <w:ind w:left="0" w:firstLine="851"/>
        <w:jc w:val="both"/>
        <w:rPr>
          <w:rFonts w:ascii="Arial" w:hAnsi="Arial" w:cs="Arial"/>
          <w:sz w:val="22"/>
          <w:szCs w:val="22"/>
          <w:lang w:val="ro-RO"/>
        </w:rPr>
      </w:pPr>
      <w:r w:rsidRPr="005A23C9">
        <w:rPr>
          <w:rFonts w:ascii="Arial" w:hAnsi="Arial" w:cs="Arial"/>
          <w:sz w:val="22"/>
          <w:szCs w:val="22"/>
          <w:lang w:val="ro-RO"/>
        </w:rPr>
        <w:t xml:space="preserve">Astfel pentru decongestionarea traficului, măririi siguranţei circulaţiei, îmbunătăţirii calităţii mediului din municipiu prin reducerea noxelor şi a poluării sonore,  se va executa o variantă ocolitoare – acord de mediu nr.7/2011.  </w:t>
      </w:r>
    </w:p>
    <w:p w14:paraId="601D078E" w14:textId="77777777" w:rsidR="00F41A83" w:rsidRPr="005A23C9" w:rsidRDefault="00F41A83" w:rsidP="00F41A83">
      <w:pPr>
        <w:tabs>
          <w:tab w:val="left" w:pos="4305"/>
        </w:tabs>
        <w:ind w:firstLine="851"/>
        <w:jc w:val="both"/>
        <w:rPr>
          <w:rFonts w:ascii="Arial" w:hAnsi="Arial" w:cs="Arial"/>
          <w:b/>
          <w:sz w:val="22"/>
          <w:szCs w:val="22"/>
          <w:u w:val="single"/>
          <w:lang w:val="ro-RO"/>
        </w:rPr>
      </w:pPr>
      <w:r w:rsidRPr="005A23C9">
        <w:rPr>
          <w:rFonts w:ascii="Arial" w:hAnsi="Arial" w:cs="Arial"/>
          <w:b/>
          <w:sz w:val="22"/>
          <w:szCs w:val="22"/>
          <w:u w:val="single"/>
          <w:lang w:val="ro-RO"/>
        </w:rPr>
        <w:t>Transport</w:t>
      </w:r>
    </w:p>
    <w:p w14:paraId="54B7B724"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Transportul local de călători a fost concesionat pe 6 ani (2016-2022) firmei S.C. MANUCU COM SRL Suceava care are un parc auto- 3 autobuze (fabricate în anul 2012) -2 în circulație și 1 în rezervă.</w:t>
      </w:r>
    </w:p>
    <w:p w14:paraId="26F9B0C7" w14:textId="77777777" w:rsidR="00F41A83" w:rsidRPr="005A23C9" w:rsidRDefault="00F41A83" w:rsidP="00F41A83">
      <w:pPr>
        <w:ind w:firstLine="851"/>
        <w:jc w:val="both"/>
        <w:rPr>
          <w:rFonts w:ascii="Arial" w:hAnsi="Arial" w:cs="Arial"/>
          <w:b/>
          <w:sz w:val="22"/>
          <w:szCs w:val="22"/>
          <w:u w:val="single"/>
          <w:lang w:val="ro-RO"/>
        </w:rPr>
      </w:pPr>
      <w:r w:rsidRPr="005A23C9">
        <w:rPr>
          <w:rFonts w:ascii="Arial" w:hAnsi="Arial" w:cs="Arial"/>
          <w:b/>
          <w:sz w:val="22"/>
          <w:szCs w:val="22"/>
          <w:u w:val="single"/>
          <w:lang w:val="ro-RO"/>
        </w:rPr>
        <w:t>Iluminat public</w:t>
      </w:r>
    </w:p>
    <w:p w14:paraId="53FF8DD2"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Corpuri de iluminat -2676 buc.</w:t>
      </w:r>
    </w:p>
    <w:p w14:paraId="0DF08EBA"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Stâlpi de iluminat din beton -2486 buc.</w:t>
      </w:r>
    </w:p>
    <w:p w14:paraId="60A03C73"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Cablu de iluminat – 148,4 km</w:t>
      </w:r>
    </w:p>
    <w:p w14:paraId="7E3C0188"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Cutii de distribuție/cutii automatizare și măsurare – 85 buc.</w:t>
      </w:r>
    </w:p>
    <w:p w14:paraId="5F13C4FA"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Putere totală instalată pentru iluminat – 183,4 kw</w:t>
      </w:r>
    </w:p>
    <w:p w14:paraId="14788D5B" w14:textId="77777777" w:rsidR="00F41A83" w:rsidRPr="005A23C9" w:rsidRDefault="00F41A83" w:rsidP="00F41A83">
      <w:pPr>
        <w:pStyle w:val="Indentcorptext210"/>
        <w:spacing w:after="0" w:line="240" w:lineRule="auto"/>
        <w:ind w:left="0" w:firstLine="851"/>
        <w:jc w:val="both"/>
        <w:rPr>
          <w:rFonts w:ascii="Arial" w:hAnsi="Arial" w:cs="Arial"/>
          <w:b/>
          <w:sz w:val="22"/>
          <w:szCs w:val="22"/>
          <w:u w:val="single"/>
          <w:lang w:val="ro-RO"/>
        </w:rPr>
      </w:pPr>
      <w:r w:rsidRPr="005A23C9">
        <w:rPr>
          <w:rFonts w:ascii="Arial" w:hAnsi="Arial" w:cs="Arial"/>
          <w:b/>
          <w:sz w:val="22"/>
          <w:szCs w:val="22"/>
          <w:u w:val="single"/>
          <w:lang w:val="ro-RO"/>
        </w:rPr>
        <w:t>Spaţii verzi</w:t>
      </w:r>
    </w:p>
    <w:p w14:paraId="6FD38A10"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Conform Legii nr. 24/2007 privind reglementarea şi administrarea spaţiilor verzi din zonele urbane şi O.U.G. nr 114/2007,care modifică şi completează OUG nr.195/2005 privind protecţia mediului,Autorităţile administraţiei publice locale au avut obligaţia  de a asigura din terenul intravilan o suprafaţă de spaţiu verde de minimum 26 mp/locuitor până în 2013.</w:t>
      </w:r>
    </w:p>
    <w:p w14:paraId="216475E2"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 xml:space="preserve">A fost întocmit Registrul local al spaţiilor verzi din municipiul Câmpulung Moldovenesc, aprobat prin HCL nr. 80/2016, are 37 poziţii cu o suprafaţă totală de 483.532 mp care împărţiţi la cei 16.105 locuitori ai municipiului ne arată că dispunem de 30 mp spaţiu verde/locuitor.                                          </w:t>
      </w:r>
    </w:p>
    <w:p w14:paraId="260B3280" w14:textId="77777777" w:rsidR="00F41A83" w:rsidRPr="005A23C9" w:rsidRDefault="00F41A83" w:rsidP="00F41A83">
      <w:pPr>
        <w:ind w:firstLine="851"/>
        <w:jc w:val="both"/>
        <w:rPr>
          <w:rFonts w:ascii="Arial" w:hAnsi="Arial" w:cs="Arial"/>
          <w:b/>
          <w:sz w:val="22"/>
          <w:szCs w:val="22"/>
          <w:u w:val="single"/>
          <w:lang w:val="ro-RO"/>
        </w:rPr>
      </w:pPr>
      <w:r w:rsidRPr="005A23C9">
        <w:rPr>
          <w:rFonts w:ascii="Arial" w:hAnsi="Arial" w:cs="Arial"/>
          <w:b/>
          <w:sz w:val="22"/>
          <w:szCs w:val="22"/>
          <w:u w:val="single"/>
          <w:lang w:val="ro-RO"/>
        </w:rPr>
        <w:t>Gestionarea câinilor fără stăpân</w:t>
      </w:r>
    </w:p>
    <w:p w14:paraId="169D1259"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Avand in vedere numarul ridicat de caini aflati in libertate, riscurile de transmitere a bolilor parazitare si infecto-contagioase de la caini la om prin contact direct, atacurile fracvente, agresive si periculoase asupra oamenilor, sesizarile primite si legislatia in vigoare, in anul 2014 a fost amenajat un adăpost pentru câinii fără stăpân în municipiul Câmpulung Moldovenesc, zona Bodea.</w:t>
      </w:r>
    </w:p>
    <w:p w14:paraId="22D59C80"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Prestarea serviciului de gestionarea câinilor fără stăpân se realizează de către firma SC UVAVET-PET SRL Câmpulung Moldovenesc.</w:t>
      </w:r>
    </w:p>
    <w:p w14:paraId="77E1AEDE"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In anul 202</w:t>
      </w:r>
      <w:r w:rsidR="008A05B8" w:rsidRPr="005A23C9">
        <w:rPr>
          <w:rFonts w:ascii="Arial" w:hAnsi="Arial" w:cs="Arial"/>
          <w:sz w:val="22"/>
          <w:szCs w:val="22"/>
          <w:lang w:val="ro-RO"/>
        </w:rPr>
        <w:t>2</w:t>
      </w:r>
      <w:r w:rsidRPr="005A23C9">
        <w:rPr>
          <w:rFonts w:ascii="Arial" w:hAnsi="Arial" w:cs="Arial"/>
          <w:sz w:val="22"/>
          <w:szCs w:val="22"/>
          <w:lang w:val="ro-RO"/>
        </w:rPr>
        <w:t xml:space="preserve"> au fost capturati 212 câini fără stăpân.</w:t>
      </w:r>
    </w:p>
    <w:p w14:paraId="27FE68B8" w14:textId="77777777" w:rsidR="00F41A83" w:rsidRPr="005A23C9" w:rsidRDefault="00F41A83" w:rsidP="00F41A83">
      <w:pPr>
        <w:ind w:firstLine="851"/>
        <w:jc w:val="both"/>
        <w:rPr>
          <w:rFonts w:ascii="Arial" w:hAnsi="Arial" w:cs="Arial"/>
          <w:sz w:val="22"/>
          <w:szCs w:val="22"/>
          <w:lang w:val="ro-RO"/>
        </w:rPr>
      </w:pPr>
      <w:r w:rsidRPr="005A23C9">
        <w:rPr>
          <w:rFonts w:ascii="Arial" w:hAnsi="Arial" w:cs="Arial"/>
          <w:sz w:val="22"/>
          <w:szCs w:val="22"/>
          <w:lang w:val="ro-RO"/>
        </w:rPr>
        <w:t>În scopul respectării legislaţiei de mediu în vigoare, avem obligaţia de a depune toate eforturile necesare pentru evitarea poluării factorilor de mediu- principiul dezvoltării durabile a mediului.</w:t>
      </w:r>
    </w:p>
    <w:p w14:paraId="66042E3D" w14:textId="77777777" w:rsidR="006D7DEF" w:rsidRPr="005A23C9" w:rsidRDefault="006D7DEF" w:rsidP="006D7DEF">
      <w:pPr>
        <w:autoSpaceDE w:val="0"/>
        <w:ind w:firstLine="900"/>
        <w:rPr>
          <w:rFonts w:ascii="Arial" w:hAnsi="Arial" w:cs="Arial"/>
          <w:b/>
          <w:bCs/>
          <w:sz w:val="22"/>
          <w:szCs w:val="22"/>
          <w:lang w:val="ro-RO"/>
        </w:rPr>
      </w:pPr>
    </w:p>
    <w:p w14:paraId="496EBA5E" w14:textId="77777777" w:rsidR="006D7DEF" w:rsidRPr="005A23C9" w:rsidRDefault="006D7DEF" w:rsidP="006D7DEF">
      <w:pPr>
        <w:autoSpaceDE w:val="0"/>
        <w:ind w:firstLine="900"/>
        <w:rPr>
          <w:rFonts w:ascii="Arial" w:hAnsi="Arial" w:cs="Arial"/>
          <w:b/>
          <w:bCs/>
          <w:sz w:val="22"/>
          <w:szCs w:val="22"/>
          <w:lang w:val="ro-RO"/>
        </w:rPr>
      </w:pPr>
    </w:p>
    <w:bookmarkEnd w:id="3"/>
    <w:p w14:paraId="37F08AAE" w14:textId="77777777" w:rsidR="00FD0080" w:rsidRPr="005A23C9" w:rsidRDefault="00FD0080">
      <w:pPr>
        <w:autoSpaceDE w:val="0"/>
        <w:ind w:firstLine="900"/>
        <w:rPr>
          <w:rFonts w:ascii="Arial" w:hAnsi="Arial" w:cs="Arial"/>
          <w:b/>
          <w:bCs/>
          <w:sz w:val="20"/>
          <w:szCs w:val="26"/>
          <w:lang w:val="ro-RO"/>
        </w:rPr>
      </w:pPr>
    </w:p>
    <w:p w14:paraId="22050995" w14:textId="77777777" w:rsidR="00B731E7" w:rsidRPr="005A23C9" w:rsidRDefault="00B731E7">
      <w:pPr>
        <w:autoSpaceDE w:val="0"/>
        <w:ind w:firstLine="900"/>
        <w:rPr>
          <w:rFonts w:ascii="Arial" w:hAnsi="Arial" w:cs="Arial"/>
          <w:b/>
          <w:bCs/>
          <w:sz w:val="20"/>
          <w:szCs w:val="26"/>
          <w:lang w:val="ro-RO"/>
        </w:rPr>
      </w:pPr>
    </w:p>
    <w:p w14:paraId="364D60D6" w14:textId="77777777" w:rsidR="00B731E7" w:rsidRPr="005A23C9" w:rsidRDefault="00B731E7">
      <w:pPr>
        <w:pStyle w:val="Heading8"/>
        <w:ind w:firstLine="0"/>
        <w:rPr>
          <w:sz w:val="20"/>
          <w:szCs w:val="22"/>
          <w:lang w:val="ro-RO"/>
        </w:rPr>
      </w:pPr>
      <w:r w:rsidRPr="005A23C9">
        <w:rPr>
          <w:caps/>
          <w:sz w:val="28"/>
          <w:lang w:val="ro-RO"/>
        </w:rPr>
        <w:t>Capitolul II</w:t>
      </w:r>
    </w:p>
    <w:p w14:paraId="5188C510" w14:textId="77777777" w:rsidR="00B731E7" w:rsidRPr="005A23C9" w:rsidRDefault="00B731E7">
      <w:pPr>
        <w:autoSpaceDE w:val="0"/>
        <w:ind w:firstLine="900"/>
        <w:jc w:val="both"/>
        <w:rPr>
          <w:rFonts w:ascii="Arial" w:hAnsi="Arial" w:cs="Arial"/>
          <w:sz w:val="20"/>
          <w:szCs w:val="22"/>
          <w:lang w:val="ro-RO"/>
        </w:rPr>
      </w:pPr>
    </w:p>
    <w:p w14:paraId="06FCD00E" w14:textId="77777777" w:rsidR="005C7283" w:rsidRPr="005A23C9" w:rsidRDefault="00B731E7">
      <w:pPr>
        <w:autoSpaceDE w:val="0"/>
        <w:jc w:val="center"/>
        <w:rPr>
          <w:rFonts w:ascii="Arial" w:hAnsi="Arial" w:cs="Arial"/>
          <w:b/>
          <w:bCs/>
          <w:sz w:val="28"/>
          <w:szCs w:val="28"/>
          <w:lang w:val="ro-RO"/>
        </w:rPr>
      </w:pPr>
      <w:r w:rsidRPr="005A23C9">
        <w:rPr>
          <w:rFonts w:ascii="Arial" w:hAnsi="Arial" w:cs="Arial"/>
          <w:b/>
          <w:bCs/>
          <w:sz w:val="28"/>
          <w:szCs w:val="28"/>
          <w:lang w:val="ro-RO"/>
        </w:rPr>
        <w:t>ACTIVITATEA DESFĂŞURATĂ DE APARATUL</w:t>
      </w:r>
    </w:p>
    <w:p w14:paraId="2BC66960" w14:textId="77777777" w:rsidR="00B731E7" w:rsidRPr="005A23C9" w:rsidRDefault="00B731E7">
      <w:pPr>
        <w:autoSpaceDE w:val="0"/>
        <w:jc w:val="center"/>
        <w:rPr>
          <w:rFonts w:ascii="Arial" w:hAnsi="Arial" w:cs="Arial"/>
          <w:b/>
          <w:bCs/>
          <w:sz w:val="20"/>
          <w:szCs w:val="36"/>
          <w:lang w:val="ro-RO"/>
        </w:rPr>
      </w:pPr>
      <w:r w:rsidRPr="005A23C9">
        <w:rPr>
          <w:rFonts w:ascii="Arial" w:hAnsi="Arial" w:cs="Arial"/>
          <w:b/>
          <w:bCs/>
          <w:sz w:val="28"/>
          <w:szCs w:val="28"/>
          <w:lang w:val="ro-RO"/>
        </w:rPr>
        <w:t>DE SPECIALITATE</w:t>
      </w:r>
      <w:r w:rsidR="005C7283" w:rsidRPr="005A23C9">
        <w:rPr>
          <w:rFonts w:ascii="Arial" w:hAnsi="Arial" w:cs="Arial"/>
          <w:b/>
          <w:bCs/>
          <w:sz w:val="28"/>
          <w:szCs w:val="28"/>
          <w:lang w:val="ro-RO"/>
        </w:rPr>
        <w:t xml:space="preserve"> </w:t>
      </w:r>
      <w:r w:rsidRPr="005A23C9">
        <w:rPr>
          <w:rFonts w:ascii="Arial" w:hAnsi="Arial" w:cs="Arial"/>
          <w:b/>
          <w:bCs/>
          <w:sz w:val="28"/>
          <w:szCs w:val="28"/>
          <w:lang w:val="ro-RO"/>
        </w:rPr>
        <w:t>AL PRIMARULUI ÎN 20</w:t>
      </w:r>
      <w:r w:rsidR="00703252" w:rsidRPr="005A23C9">
        <w:rPr>
          <w:rFonts w:ascii="Arial" w:hAnsi="Arial" w:cs="Arial"/>
          <w:b/>
          <w:bCs/>
          <w:sz w:val="28"/>
          <w:szCs w:val="28"/>
          <w:lang w:val="ro-RO"/>
        </w:rPr>
        <w:t>2</w:t>
      </w:r>
      <w:r w:rsidR="00D16040" w:rsidRPr="005A23C9">
        <w:rPr>
          <w:rFonts w:ascii="Arial" w:hAnsi="Arial" w:cs="Arial"/>
          <w:b/>
          <w:bCs/>
          <w:sz w:val="28"/>
          <w:szCs w:val="28"/>
          <w:lang w:val="ro-RO"/>
        </w:rPr>
        <w:t>2</w:t>
      </w:r>
    </w:p>
    <w:p w14:paraId="75C55BDE" w14:textId="77777777" w:rsidR="00B731E7" w:rsidRPr="005A23C9" w:rsidRDefault="00B731E7">
      <w:pPr>
        <w:autoSpaceDE w:val="0"/>
        <w:ind w:firstLine="720"/>
        <w:jc w:val="both"/>
        <w:rPr>
          <w:rFonts w:ascii="Arial" w:hAnsi="Arial" w:cs="Arial"/>
          <w:b/>
          <w:bCs/>
          <w:sz w:val="20"/>
          <w:szCs w:val="36"/>
          <w:lang w:val="ro-RO"/>
        </w:rPr>
      </w:pPr>
    </w:p>
    <w:p w14:paraId="2F62453E" w14:textId="77777777" w:rsidR="00B731E7" w:rsidRPr="005A23C9" w:rsidRDefault="00B731E7">
      <w:pPr>
        <w:autoSpaceDE w:val="0"/>
        <w:ind w:firstLine="720"/>
        <w:jc w:val="both"/>
        <w:rPr>
          <w:rFonts w:ascii="Arial" w:hAnsi="Arial" w:cs="Arial"/>
          <w:b/>
          <w:bCs/>
          <w:sz w:val="21"/>
          <w:szCs w:val="21"/>
          <w:lang w:val="ro-RO"/>
        </w:rPr>
      </w:pPr>
    </w:p>
    <w:p w14:paraId="68071D15" w14:textId="77777777" w:rsidR="00B731E7" w:rsidRPr="005A23C9" w:rsidRDefault="00B731E7">
      <w:pPr>
        <w:autoSpaceDE w:val="0"/>
        <w:jc w:val="center"/>
        <w:rPr>
          <w:rFonts w:ascii="Arial" w:hAnsi="Arial" w:cs="Arial"/>
          <w:b/>
          <w:bCs/>
          <w:i/>
          <w:iCs/>
          <w:caps/>
          <w:sz w:val="22"/>
          <w:szCs w:val="22"/>
          <w:lang w:val="ro-RO"/>
        </w:rPr>
      </w:pPr>
    </w:p>
    <w:p w14:paraId="73F3AC5B" w14:textId="77777777" w:rsidR="00B731E7" w:rsidRPr="005A23C9" w:rsidRDefault="00B731E7" w:rsidP="00AA1F82">
      <w:pPr>
        <w:pStyle w:val="Indentcorptext31"/>
        <w:ind w:firstLine="851"/>
        <w:rPr>
          <w:sz w:val="22"/>
          <w:lang w:val="ro-RO"/>
        </w:rPr>
      </w:pPr>
      <w:r w:rsidRPr="005A23C9">
        <w:rPr>
          <w:sz w:val="22"/>
          <w:lang w:val="ro-RO"/>
        </w:rPr>
        <w:t>Primarul, viceprimarul, secretarul</w:t>
      </w:r>
      <w:r w:rsidR="005A7244" w:rsidRPr="005A23C9">
        <w:rPr>
          <w:sz w:val="22"/>
          <w:lang w:val="ro-RO"/>
        </w:rPr>
        <w:t xml:space="preserve"> general</w:t>
      </w:r>
      <w:r w:rsidRPr="005A23C9">
        <w:rPr>
          <w:sz w:val="22"/>
          <w:lang w:val="ro-RO"/>
        </w:rPr>
        <w:t xml:space="preserve"> şi aparatul de specialitate al primarului constituie Primăria Municipiului Câmpulung Moldovenesc, structură funcţională cu activitate permanentă, care aduce la îndeplinire hotărârile Consiliului Local al Municipiului Câmpulung Moldovenesc, dispoziţiile primarului şi soluţionează problemele curente ale municipiului.</w:t>
      </w:r>
    </w:p>
    <w:p w14:paraId="66281751" w14:textId="77777777" w:rsidR="00B731E7" w:rsidRPr="005A23C9" w:rsidRDefault="00B731E7" w:rsidP="00AA1F82">
      <w:pPr>
        <w:ind w:firstLine="851"/>
        <w:jc w:val="both"/>
        <w:rPr>
          <w:rFonts w:ascii="Arial" w:hAnsi="Arial" w:cs="Arial"/>
          <w:sz w:val="22"/>
          <w:szCs w:val="22"/>
          <w:lang w:val="ro-RO"/>
        </w:rPr>
      </w:pPr>
      <w:r w:rsidRPr="005A23C9">
        <w:rPr>
          <w:rFonts w:ascii="Arial" w:hAnsi="Arial" w:cs="Arial"/>
          <w:sz w:val="22"/>
          <w:szCs w:val="22"/>
          <w:lang w:val="ro-RO"/>
        </w:rPr>
        <w:t>Aparatul  de specialitate al primarului este constituit din compartimente funcţionale structurate ca: direcţii, servicii, birouri şi compartimente a căror conducere este asigurată de către primarul, viceprimarul şi secretarul</w:t>
      </w:r>
      <w:r w:rsidR="005A7244" w:rsidRPr="005A23C9">
        <w:rPr>
          <w:rFonts w:ascii="Arial" w:hAnsi="Arial" w:cs="Arial"/>
          <w:sz w:val="22"/>
          <w:szCs w:val="22"/>
          <w:lang w:val="ro-RO"/>
        </w:rPr>
        <w:t xml:space="preserve"> general al</w:t>
      </w:r>
      <w:r w:rsidRPr="005A23C9">
        <w:rPr>
          <w:rFonts w:ascii="Arial" w:hAnsi="Arial" w:cs="Arial"/>
          <w:sz w:val="22"/>
          <w:szCs w:val="22"/>
          <w:lang w:val="ro-RO"/>
        </w:rPr>
        <w:t xml:space="preserve"> municipiului, potrivit organigramei aprobate de Consiliul local. </w:t>
      </w:r>
    </w:p>
    <w:p w14:paraId="2B136CCC" w14:textId="77777777" w:rsidR="00B731E7" w:rsidRPr="005A23C9" w:rsidRDefault="00B731E7" w:rsidP="00AA1F82">
      <w:pPr>
        <w:ind w:firstLine="851"/>
        <w:jc w:val="both"/>
        <w:rPr>
          <w:rFonts w:ascii="Arial" w:hAnsi="Arial" w:cs="Arial"/>
          <w:sz w:val="22"/>
          <w:szCs w:val="22"/>
          <w:lang w:val="ro-RO"/>
        </w:rPr>
      </w:pPr>
      <w:r w:rsidRPr="005A23C9">
        <w:rPr>
          <w:rFonts w:ascii="Arial" w:hAnsi="Arial" w:cs="Arial"/>
          <w:sz w:val="22"/>
          <w:szCs w:val="22"/>
          <w:lang w:val="ro-RO"/>
        </w:rPr>
        <w:t>Conducerea, îndrumarea şi controlul activităţii curente şi a personalului din cadrul compartimentelor funcţionale structurate ca direcţii, servicii şi birouri este asigurată de către funcţionarii de conducere (funcţionari publici şi personal contractual), numiţi în condiţiile legii.</w:t>
      </w:r>
    </w:p>
    <w:p w14:paraId="234196F1" w14:textId="77777777" w:rsidR="00B731E7" w:rsidRPr="005A23C9" w:rsidRDefault="00B731E7" w:rsidP="00AA1F82">
      <w:pPr>
        <w:ind w:firstLine="851"/>
        <w:jc w:val="both"/>
        <w:rPr>
          <w:rFonts w:ascii="Arial" w:hAnsi="Arial" w:cs="Arial"/>
          <w:sz w:val="22"/>
          <w:szCs w:val="22"/>
          <w:lang w:val="ro-RO"/>
        </w:rPr>
      </w:pPr>
      <w:r w:rsidRPr="005A23C9">
        <w:rPr>
          <w:rFonts w:ascii="Arial" w:hAnsi="Arial" w:cs="Arial"/>
          <w:sz w:val="22"/>
          <w:szCs w:val="22"/>
          <w:lang w:val="ro-RO"/>
        </w:rPr>
        <w:t>Prin intermediul compartimentelor funcţionale ale aparatului propriu se realizează atribuţiile Consiliului local şi ale primarului, prin acte şi operaţiuni tehnice, economice şi juridice.</w:t>
      </w:r>
    </w:p>
    <w:p w14:paraId="2648644F" w14:textId="77777777" w:rsidR="00326EA1" w:rsidRPr="005A23C9" w:rsidRDefault="0064029C" w:rsidP="00AA1F82">
      <w:pPr>
        <w:autoSpaceDE w:val="0"/>
        <w:ind w:firstLine="851"/>
        <w:jc w:val="both"/>
        <w:rPr>
          <w:rFonts w:ascii="Arial" w:hAnsi="Arial" w:cs="Arial"/>
          <w:sz w:val="22"/>
          <w:szCs w:val="22"/>
          <w:lang w:val="ro-RO"/>
        </w:rPr>
      </w:pPr>
      <w:r w:rsidRPr="005A23C9">
        <w:rPr>
          <w:rFonts w:ascii="Arial" w:hAnsi="Arial" w:cs="Arial"/>
          <w:sz w:val="22"/>
          <w:szCs w:val="22"/>
          <w:lang w:val="ro-RO"/>
        </w:rPr>
        <w:t>Conducerea executivă a Primăriei</w:t>
      </w:r>
      <w:r w:rsidR="00B731E7" w:rsidRPr="005A23C9">
        <w:rPr>
          <w:rFonts w:ascii="Arial" w:hAnsi="Arial" w:cs="Arial"/>
          <w:sz w:val="22"/>
          <w:szCs w:val="22"/>
          <w:lang w:val="ro-RO"/>
        </w:rPr>
        <w:t xml:space="preserve"> </w:t>
      </w:r>
      <w:r w:rsidRPr="005A23C9">
        <w:rPr>
          <w:rFonts w:ascii="Arial" w:hAnsi="Arial" w:cs="Arial"/>
          <w:sz w:val="22"/>
          <w:szCs w:val="22"/>
          <w:lang w:val="ro-RO"/>
        </w:rPr>
        <w:t>M</w:t>
      </w:r>
      <w:r w:rsidR="00B731E7" w:rsidRPr="005A23C9">
        <w:rPr>
          <w:rFonts w:ascii="Arial" w:hAnsi="Arial" w:cs="Arial"/>
          <w:sz w:val="22"/>
          <w:szCs w:val="22"/>
          <w:lang w:val="ro-RO"/>
        </w:rPr>
        <w:t>unicipiului Câmpulung Moldovenesc coordonează activitatea servicii</w:t>
      </w:r>
      <w:r w:rsidR="00326EA1" w:rsidRPr="005A23C9">
        <w:rPr>
          <w:rFonts w:ascii="Arial" w:hAnsi="Arial" w:cs="Arial"/>
          <w:sz w:val="22"/>
          <w:szCs w:val="22"/>
          <w:lang w:val="ro-RO"/>
        </w:rPr>
        <w:t>lor</w:t>
      </w:r>
      <w:r w:rsidR="00B731E7" w:rsidRPr="005A23C9">
        <w:rPr>
          <w:rFonts w:ascii="Arial" w:hAnsi="Arial" w:cs="Arial"/>
          <w:sz w:val="22"/>
          <w:szCs w:val="22"/>
          <w:lang w:val="ro-RO"/>
        </w:rPr>
        <w:t xml:space="preserve"> publice </w:t>
      </w:r>
      <w:r w:rsidR="00326EA1" w:rsidRPr="005A23C9">
        <w:rPr>
          <w:rFonts w:ascii="Arial" w:hAnsi="Arial" w:cs="Arial"/>
          <w:sz w:val="22"/>
          <w:szCs w:val="22"/>
          <w:lang w:val="ro-RO"/>
        </w:rPr>
        <w:t>aflate în subordinea</w:t>
      </w:r>
      <w:r w:rsidR="00B731E7" w:rsidRPr="005A23C9">
        <w:rPr>
          <w:rFonts w:ascii="Arial" w:hAnsi="Arial" w:cs="Arial"/>
          <w:sz w:val="22"/>
          <w:szCs w:val="22"/>
          <w:lang w:val="ro-RO"/>
        </w:rPr>
        <w:t xml:space="preserve"> Consiliului Local al Municipiului Câmpulung Moldovenesc</w:t>
      </w:r>
      <w:r w:rsidR="00326EA1" w:rsidRPr="005A23C9">
        <w:rPr>
          <w:rFonts w:ascii="Arial" w:hAnsi="Arial" w:cs="Arial"/>
          <w:sz w:val="22"/>
          <w:szCs w:val="22"/>
          <w:lang w:val="ro-RO"/>
        </w:rPr>
        <w:t>.</w:t>
      </w:r>
    </w:p>
    <w:p w14:paraId="423CEC7D" w14:textId="77777777" w:rsidR="00B731E7" w:rsidRPr="005A23C9" w:rsidRDefault="00B731E7" w:rsidP="00AA1F82">
      <w:pPr>
        <w:pStyle w:val="Indentcorptext31"/>
        <w:ind w:firstLine="851"/>
        <w:rPr>
          <w:sz w:val="22"/>
          <w:lang w:val="ro-RO"/>
        </w:rPr>
      </w:pPr>
    </w:p>
    <w:p w14:paraId="36493D52" w14:textId="77777777" w:rsidR="00B731E7" w:rsidRPr="005A23C9" w:rsidRDefault="00B731E7" w:rsidP="00AA1F82">
      <w:pPr>
        <w:pStyle w:val="Indentcorptext31"/>
        <w:ind w:firstLine="851"/>
        <w:rPr>
          <w:b/>
          <w:bCs/>
          <w:i/>
          <w:iCs/>
          <w:caps/>
          <w:sz w:val="22"/>
          <w:lang w:val="ro-RO"/>
        </w:rPr>
      </w:pPr>
      <w:r w:rsidRPr="005A23C9">
        <w:rPr>
          <w:b/>
          <w:sz w:val="22"/>
          <w:lang w:val="ro-RO"/>
        </w:rPr>
        <w:t>Activitatea desfăşurată de aparatul de specialitate a primarului şi serviciile publice pe parcursul anului 20</w:t>
      </w:r>
      <w:r w:rsidR="00703252" w:rsidRPr="005A23C9">
        <w:rPr>
          <w:b/>
          <w:sz w:val="22"/>
          <w:lang w:val="ro-RO"/>
        </w:rPr>
        <w:t>2</w:t>
      </w:r>
      <w:r w:rsidR="00D16040" w:rsidRPr="005A23C9">
        <w:rPr>
          <w:b/>
          <w:sz w:val="22"/>
          <w:lang w:val="ro-RO"/>
        </w:rPr>
        <w:t>2</w:t>
      </w:r>
      <w:r w:rsidRPr="005A23C9">
        <w:rPr>
          <w:b/>
          <w:sz w:val="22"/>
          <w:lang w:val="ro-RO"/>
        </w:rPr>
        <w:t xml:space="preserve"> se prezintă astfel</w:t>
      </w:r>
      <w:r w:rsidRPr="005A23C9">
        <w:rPr>
          <w:rStyle w:val="FootnoteCharacters"/>
          <w:b/>
          <w:sz w:val="22"/>
          <w:lang w:val="ro-RO"/>
        </w:rPr>
        <w:footnoteReference w:id="9"/>
      </w:r>
      <w:r w:rsidRPr="005A23C9">
        <w:rPr>
          <w:b/>
          <w:sz w:val="22"/>
          <w:lang w:val="ro-RO"/>
        </w:rPr>
        <w:t>:</w:t>
      </w:r>
    </w:p>
    <w:p w14:paraId="32C23853" w14:textId="77777777" w:rsidR="00B731E7" w:rsidRPr="005A23C9" w:rsidRDefault="00B731E7" w:rsidP="00AA1F82">
      <w:pPr>
        <w:autoSpaceDE w:val="0"/>
        <w:ind w:firstLine="851"/>
        <w:jc w:val="center"/>
        <w:rPr>
          <w:rFonts w:ascii="Arial" w:hAnsi="Arial" w:cs="Arial"/>
          <w:b/>
          <w:bCs/>
          <w:i/>
          <w:iCs/>
          <w:caps/>
          <w:sz w:val="22"/>
          <w:szCs w:val="22"/>
          <w:lang w:val="ro-RO"/>
        </w:rPr>
      </w:pPr>
    </w:p>
    <w:p w14:paraId="5FF79135" w14:textId="77777777" w:rsidR="00B731E7" w:rsidRPr="005A23C9" w:rsidRDefault="00B731E7" w:rsidP="00AA1F82">
      <w:pPr>
        <w:autoSpaceDE w:val="0"/>
        <w:ind w:firstLine="851"/>
        <w:jc w:val="center"/>
        <w:rPr>
          <w:rFonts w:ascii="Arial" w:hAnsi="Arial" w:cs="Arial"/>
          <w:b/>
          <w:bCs/>
          <w:iCs/>
          <w:caps/>
          <w:sz w:val="22"/>
          <w:szCs w:val="22"/>
          <w:lang w:val="ro-RO"/>
        </w:rPr>
      </w:pPr>
    </w:p>
    <w:p w14:paraId="378A7BEA" w14:textId="77777777" w:rsidR="00326EA1" w:rsidRPr="005A23C9" w:rsidRDefault="00326EA1" w:rsidP="00AA1F82">
      <w:pPr>
        <w:autoSpaceDE w:val="0"/>
        <w:ind w:firstLine="851"/>
        <w:jc w:val="center"/>
        <w:rPr>
          <w:rFonts w:ascii="Arial" w:hAnsi="Arial" w:cs="Arial"/>
          <w:b/>
          <w:bCs/>
          <w:iCs/>
          <w:caps/>
          <w:sz w:val="20"/>
          <w:szCs w:val="36"/>
          <w:lang w:val="ro-RO"/>
        </w:rPr>
      </w:pPr>
    </w:p>
    <w:p w14:paraId="56C09BCB" w14:textId="77777777" w:rsidR="00DE55C4" w:rsidRPr="005A23C9" w:rsidRDefault="00DE55C4">
      <w:pPr>
        <w:tabs>
          <w:tab w:val="left" w:pos="1080"/>
        </w:tabs>
        <w:autoSpaceDE w:val="0"/>
        <w:jc w:val="center"/>
        <w:rPr>
          <w:rFonts w:ascii="Arial" w:hAnsi="Arial" w:cs="Arial"/>
          <w:b/>
          <w:bCs/>
          <w:iCs/>
          <w:caps/>
          <w:sz w:val="26"/>
          <w:szCs w:val="26"/>
          <w:lang w:val="ro-RO"/>
        </w:rPr>
      </w:pPr>
    </w:p>
    <w:p w14:paraId="3625A824" w14:textId="77777777" w:rsidR="00B731E7" w:rsidRPr="005A23C9" w:rsidRDefault="00B731E7">
      <w:pPr>
        <w:tabs>
          <w:tab w:val="left" w:pos="1080"/>
        </w:tabs>
        <w:autoSpaceDE w:val="0"/>
        <w:jc w:val="center"/>
        <w:rPr>
          <w:rFonts w:ascii="Arial" w:hAnsi="Arial" w:cs="Arial"/>
          <w:sz w:val="21"/>
          <w:szCs w:val="21"/>
          <w:lang w:val="ro-RO"/>
        </w:rPr>
      </w:pPr>
      <w:r w:rsidRPr="005A23C9">
        <w:rPr>
          <w:rFonts w:ascii="Arial" w:hAnsi="Arial" w:cs="Arial"/>
          <w:b/>
          <w:bCs/>
          <w:iCs/>
          <w:caps/>
          <w:sz w:val="26"/>
          <w:szCs w:val="26"/>
          <w:lang w:val="ro-RO"/>
        </w:rPr>
        <w:t>II.1. Compartiment audit intern</w:t>
      </w:r>
    </w:p>
    <w:p w14:paraId="5DB04E69" w14:textId="77777777" w:rsidR="00B731E7" w:rsidRPr="005A23C9" w:rsidRDefault="00B731E7" w:rsidP="00825C58">
      <w:pPr>
        <w:pStyle w:val="Heading1"/>
        <w:numPr>
          <w:ilvl w:val="0"/>
          <w:numId w:val="0"/>
        </w:numPr>
        <w:ind w:left="432" w:hanging="432"/>
        <w:jc w:val="both"/>
        <w:rPr>
          <w:sz w:val="21"/>
          <w:szCs w:val="21"/>
        </w:rPr>
      </w:pPr>
    </w:p>
    <w:p w14:paraId="4FBCEA1C" w14:textId="77777777" w:rsidR="00D16040" w:rsidRPr="005A23C9" w:rsidRDefault="00D16040" w:rsidP="00D16040">
      <w:pPr>
        <w:pStyle w:val="Titlu11"/>
        <w:numPr>
          <w:ilvl w:val="0"/>
          <w:numId w:val="2"/>
        </w:numPr>
        <w:tabs>
          <w:tab w:val="clear" w:pos="0"/>
          <w:tab w:val="num" w:pos="142"/>
          <w:tab w:val="left" w:pos="709"/>
        </w:tabs>
        <w:ind w:left="0" w:firstLine="567"/>
        <w:jc w:val="both"/>
        <w:rPr>
          <w:rFonts w:ascii="Arial" w:hAnsi="Arial" w:cs="Arial"/>
          <w:sz w:val="22"/>
          <w:szCs w:val="22"/>
        </w:rPr>
      </w:pPr>
      <w:r w:rsidRPr="005A23C9">
        <w:rPr>
          <w:rFonts w:ascii="Arial" w:hAnsi="Arial" w:cs="Arial"/>
          <w:sz w:val="22"/>
          <w:szCs w:val="22"/>
          <w:lang w:val="ro-RO"/>
        </w:rPr>
        <w:t>Denumirea şi componenţa Compartimentului Audit public intern</w:t>
      </w:r>
    </w:p>
    <w:p w14:paraId="1D6E1774" w14:textId="77777777" w:rsidR="00D16040" w:rsidRPr="005A23C9" w:rsidRDefault="00D16040" w:rsidP="00D16040">
      <w:pPr>
        <w:pStyle w:val="Corptext1"/>
        <w:tabs>
          <w:tab w:val="num" w:pos="142"/>
          <w:tab w:val="left" w:pos="709"/>
        </w:tabs>
        <w:spacing w:after="0"/>
        <w:ind w:firstLine="567"/>
        <w:jc w:val="both"/>
        <w:rPr>
          <w:rFonts w:ascii="Arial" w:hAnsi="Arial" w:cs="Arial"/>
          <w:sz w:val="22"/>
          <w:szCs w:val="22"/>
        </w:rPr>
      </w:pPr>
      <w:r w:rsidRPr="005A23C9">
        <w:rPr>
          <w:rFonts w:ascii="Arial" w:hAnsi="Arial" w:cs="Arial"/>
          <w:sz w:val="22"/>
          <w:szCs w:val="22"/>
        </w:rPr>
        <w:t xml:space="preserve">.Activitatea de audit intern este organizată în baza Hotărârii Consiliului Local nr. 59/26.05.2022 privind aprobarea organigramei și a statului de funcții ale aparatului de specialitate al primarului municipiului Câmpulung Moldovenesc sub forma unui compartiment distinct cu două posturi aferente funcțiilor publice de execuție de auditor, ambele ocupate la data de 31.12.2022. </w:t>
      </w:r>
      <w:r w:rsidRPr="005A23C9">
        <w:rPr>
          <w:rStyle w:val="Fontdeparagrafimplicit20"/>
          <w:rFonts w:ascii="Arial" w:hAnsi="Arial" w:cs="Arial"/>
          <w:sz w:val="22"/>
          <w:szCs w:val="22"/>
          <w:lang w:val="ro-RO"/>
        </w:rPr>
        <w:t xml:space="preserve"> </w:t>
      </w:r>
    </w:p>
    <w:p w14:paraId="23868A78" w14:textId="77777777" w:rsidR="00D16040" w:rsidRPr="005A23C9" w:rsidRDefault="00D16040" w:rsidP="00D16040">
      <w:pPr>
        <w:pStyle w:val="LO-Normal"/>
        <w:numPr>
          <w:ilvl w:val="0"/>
          <w:numId w:val="2"/>
        </w:numPr>
        <w:tabs>
          <w:tab w:val="clear" w:pos="0"/>
          <w:tab w:val="left" w:pos="-5760"/>
          <w:tab w:val="left" w:pos="-5400"/>
          <w:tab w:val="num" w:pos="142"/>
          <w:tab w:val="left" w:pos="709"/>
        </w:tabs>
        <w:ind w:left="0" w:firstLine="567"/>
        <w:jc w:val="both"/>
        <w:rPr>
          <w:rFonts w:ascii="Arial" w:hAnsi="Arial" w:cs="Arial"/>
          <w:sz w:val="22"/>
          <w:szCs w:val="22"/>
        </w:rPr>
      </w:pPr>
      <w:r w:rsidRPr="005A23C9">
        <w:rPr>
          <w:rFonts w:ascii="Arial" w:hAnsi="Arial" w:cs="Arial"/>
          <w:b/>
          <w:sz w:val="22"/>
          <w:szCs w:val="22"/>
          <w:lang w:val="ro-RO"/>
        </w:rPr>
        <w:t>Misiunea Compartimentului Audit public intern</w:t>
      </w:r>
    </w:p>
    <w:p w14:paraId="7B7AE273" w14:textId="77777777" w:rsidR="00D16040" w:rsidRPr="005A23C9" w:rsidRDefault="00D16040" w:rsidP="00D16040">
      <w:pPr>
        <w:pStyle w:val="Corptext1"/>
        <w:tabs>
          <w:tab w:val="num" w:pos="142"/>
          <w:tab w:val="left" w:pos="709"/>
        </w:tabs>
        <w:spacing w:after="0"/>
        <w:ind w:firstLine="567"/>
        <w:jc w:val="both"/>
        <w:rPr>
          <w:rFonts w:ascii="Arial" w:hAnsi="Arial" w:cs="Arial"/>
          <w:sz w:val="22"/>
          <w:szCs w:val="22"/>
        </w:rPr>
      </w:pPr>
      <w:r w:rsidRPr="005A23C9">
        <w:rPr>
          <w:rFonts w:ascii="Arial" w:hAnsi="Arial" w:cs="Arial"/>
          <w:sz w:val="22"/>
          <w:szCs w:val="22"/>
        </w:rPr>
        <w:t xml:space="preserve">Activitatea de audit public intern în cadrul Unităţii Administrativ Teritoriale Municipiul Câmpulung Moldovenesc s-a desfăşurat în anul 2022 prin intermediul compartimentului care este subordonat direct primarului. </w:t>
      </w:r>
    </w:p>
    <w:p w14:paraId="344E5335" w14:textId="77777777" w:rsidR="00D16040" w:rsidRPr="005A23C9" w:rsidRDefault="00D16040" w:rsidP="00D16040">
      <w:pPr>
        <w:pStyle w:val="Corptext1"/>
        <w:tabs>
          <w:tab w:val="num" w:pos="142"/>
          <w:tab w:val="left" w:pos="709"/>
        </w:tabs>
        <w:spacing w:after="0"/>
        <w:ind w:firstLine="567"/>
        <w:jc w:val="both"/>
        <w:rPr>
          <w:rFonts w:ascii="Arial" w:hAnsi="Arial" w:cs="Arial"/>
          <w:sz w:val="22"/>
          <w:szCs w:val="22"/>
        </w:rPr>
      </w:pPr>
      <w:r w:rsidRPr="005A23C9">
        <w:rPr>
          <w:rFonts w:ascii="Arial" w:hAnsi="Arial" w:cs="Arial"/>
          <w:sz w:val="22"/>
          <w:szCs w:val="22"/>
        </w:rPr>
        <w:t>În subordinea Consiliului Local al Municipiului Câmpulung Moldovenesc funcţionează un număr de 6 (şase) unităţi de învăţământ preuniversitar, 2 (două) spitale, Clubul Sportiv Municipal „Rarăul”, Muzeul „Arta Lemnului” şi Biblioteca Municipală.</w:t>
      </w:r>
    </w:p>
    <w:p w14:paraId="3BDAF4CA" w14:textId="77777777" w:rsidR="00D16040" w:rsidRPr="005A23C9" w:rsidRDefault="00D16040" w:rsidP="00D16040">
      <w:pPr>
        <w:pStyle w:val="Corptext1"/>
        <w:tabs>
          <w:tab w:val="num" w:pos="142"/>
          <w:tab w:val="left" w:pos="709"/>
        </w:tabs>
        <w:spacing w:after="0"/>
        <w:ind w:firstLine="567"/>
        <w:jc w:val="both"/>
        <w:rPr>
          <w:rFonts w:ascii="Arial" w:hAnsi="Arial" w:cs="Arial"/>
          <w:sz w:val="22"/>
          <w:szCs w:val="22"/>
        </w:rPr>
      </w:pPr>
      <w:r w:rsidRPr="005A23C9">
        <w:rPr>
          <w:rFonts w:ascii="Arial" w:hAnsi="Arial" w:cs="Arial"/>
          <w:sz w:val="22"/>
          <w:szCs w:val="22"/>
        </w:rPr>
        <w:t xml:space="preserve"> Aceste entităţi nu au înfiinţat compartimente de audit public intern, funcţia de audit intern fiind asigurată de către Compartimentul din cadrul Primăriei Municipiului Câmpulung Moldovenesc.</w:t>
      </w:r>
    </w:p>
    <w:p w14:paraId="59EDCFBC"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r w:rsidRPr="005A23C9">
        <w:rPr>
          <w:rFonts w:ascii="Arial" w:hAnsi="Arial" w:cs="Arial"/>
          <w:sz w:val="22"/>
          <w:szCs w:val="22"/>
        </w:rPr>
        <w:t xml:space="preserve">      În cursul anului 2022 Biblioteca Municipală Câmpulung Moldovenesc, instituție publică de cultură fără personalitate juridică, în subordinea Consiliului Local al municipiului Câmpulung Moldovenesc, s-a reorganizat în baza H.C.L. nr. 37/25.03.2021 în instituție publică de cultură cu personalitate juridică, cu aceiași subordonare.</w:t>
      </w:r>
    </w:p>
    <w:p w14:paraId="13473DC9"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r w:rsidRPr="005A23C9">
        <w:rPr>
          <w:rFonts w:ascii="Arial" w:hAnsi="Arial" w:cs="Arial"/>
          <w:sz w:val="22"/>
          <w:szCs w:val="22"/>
        </w:rPr>
        <w:tab/>
        <w:t>Activitatea de funcționare a Bibliotecii Municipale a început la data de 05.11.2022.</w:t>
      </w:r>
    </w:p>
    <w:p w14:paraId="2F19FD5F"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r w:rsidRPr="005A23C9">
        <w:rPr>
          <w:rFonts w:ascii="Arial" w:hAnsi="Arial" w:cs="Arial"/>
          <w:sz w:val="22"/>
          <w:szCs w:val="22"/>
        </w:rPr>
        <w:tab/>
        <w:t>Entitățile aflate în subordinea ordonatorului principal de credite al Unității Administrativ Teritoriale Municipiul Câmpulung Moldovenesc nu au constituite compartimente de audit intern.</w:t>
      </w:r>
    </w:p>
    <w:p w14:paraId="1319E594"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r w:rsidRPr="005A23C9">
        <w:rPr>
          <w:rFonts w:ascii="Arial" w:hAnsi="Arial" w:cs="Arial"/>
          <w:sz w:val="22"/>
          <w:szCs w:val="22"/>
        </w:rPr>
        <w:tab/>
        <w:t xml:space="preserve"> În acest sens, pentru cele 11 (unsprezece) entități aflate în subordinea ordonatorului principal de credite funcția de audit intern este asigurată de către Compartimentul de audit public intern din cadrul aparatului de specialitate al primarului municipiului Câmpulung Moldovenesc.</w:t>
      </w:r>
      <w:r w:rsidRPr="005A23C9">
        <w:rPr>
          <w:rFonts w:ascii="Arial" w:hAnsi="Arial" w:cs="Arial"/>
          <w:sz w:val="22"/>
          <w:szCs w:val="22"/>
          <w:lang w:val="ro-RO"/>
        </w:rPr>
        <w:tab/>
        <w:t>Scopul Compartimentului de audit public intern este de</w:t>
      </w:r>
      <w:r w:rsidRPr="005A23C9">
        <w:rPr>
          <w:rStyle w:val="Fontdeparagrafimplicit20"/>
          <w:rFonts w:ascii="Arial" w:eastAsia="SymbolMT" w:hAnsi="Arial" w:cs="Arial"/>
          <w:sz w:val="22"/>
          <w:szCs w:val="22"/>
          <w:lang w:val="ro-RO"/>
        </w:rPr>
        <w:t xml:space="preserve"> </w:t>
      </w:r>
      <w:r w:rsidRPr="005A23C9">
        <w:rPr>
          <w:rStyle w:val="Fontdeparagrafimplicit20"/>
          <w:rFonts w:ascii="Arial" w:hAnsi="Arial" w:cs="Arial"/>
          <w:sz w:val="22"/>
          <w:szCs w:val="22"/>
          <w:lang w:val="ro-RO"/>
        </w:rPr>
        <w:t>a adăuga valoare şi de a îmbunătăţii activităţile aparatului de specialitate al</w:t>
      </w:r>
      <w:r w:rsidRPr="005A23C9">
        <w:rPr>
          <w:rFonts w:ascii="Arial" w:hAnsi="Arial" w:cs="Arial"/>
          <w:sz w:val="22"/>
          <w:szCs w:val="22"/>
        </w:rPr>
        <w:t xml:space="preserve"> </w:t>
      </w:r>
      <w:r w:rsidRPr="005A23C9">
        <w:rPr>
          <w:rStyle w:val="Fontdeparagrafimplicit20"/>
          <w:rFonts w:ascii="Arial" w:hAnsi="Arial" w:cs="Arial"/>
          <w:sz w:val="22"/>
          <w:szCs w:val="22"/>
          <w:lang w:val="ro-RO"/>
        </w:rPr>
        <w:t xml:space="preserve">Primarului Municipiului Câmpulung Moldovenesc şi al entităţilor publice subordonate Consiliului Local al Municipiului Câmpulung Moldovenesc, precum și de a evalua </w:t>
      </w:r>
      <w:r w:rsidRPr="005A23C9">
        <w:rPr>
          <w:rStyle w:val="Fontdeparagrafimplicit20"/>
          <w:rFonts w:ascii="Arial" w:hAnsi="Arial" w:cs="Arial"/>
          <w:sz w:val="22"/>
          <w:szCs w:val="22"/>
          <w:lang w:val="ro-RO"/>
        </w:rPr>
        <w:lastRenderedPageBreak/>
        <w:t>eficacitatea şi performanţa structurilor funcţionale în implementarea</w:t>
      </w:r>
      <w:r w:rsidRPr="005A23C9">
        <w:rPr>
          <w:rFonts w:ascii="Arial" w:hAnsi="Arial" w:cs="Arial"/>
          <w:sz w:val="22"/>
          <w:szCs w:val="22"/>
        </w:rPr>
        <w:t xml:space="preserve"> </w:t>
      </w:r>
      <w:r w:rsidRPr="005A23C9">
        <w:rPr>
          <w:rFonts w:ascii="Arial" w:hAnsi="Arial" w:cs="Arial"/>
          <w:sz w:val="22"/>
          <w:szCs w:val="22"/>
          <w:lang w:val="ro-RO"/>
        </w:rPr>
        <w:t xml:space="preserve">politicilor, programelor şi acţiunilor în vederea îmbunătăţirii continue ale acestora. </w:t>
      </w:r>
    </w:p>
    <w:p w14:paraId="63891DDA"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p>
    <w:p w14:paraId="1E4B3227" w14:textId="77777777" w:rsidR="00D16040" w:rsidRPr="005A23C9" w:rsidRDefault="00D16040" w:rsidP="00D16040">
      <w:pPr>
        <w:pStyle w:val="LO-Normal"/>
        <w:tabs>
          <w:tab w:val="num" w:pos="142"/>
          <w:tab w:val="left" w:pos="709"/>
        </w:tabs>
        <w:ind w:firstLine="567"/>
        <w:jc w:val="both"/>
        <w:rPr>
          <w:rFonts w:ascii="Arial" w:hAnsi="Arial" w:cs="Arial"/>
          <w:sz w:val="22"/>
          <w:szCs w:val="22"/>
        </w:rPr>
      </w:pPr>
      <w:r w:rsidRPr="005A23C9">
        <w:rPr>
          <w:rStyle w:val="Fontdeparagrafimplicit20"/>
          <w:rFonts w:ascii="Arial" w:hAnsi="Arial" w:cs="Arial"/>
          <w:sz w:val="22"/>
          <w:szCs w:val="22"/>
          <w:lang w:val="ro-RO"/>
        </w:rPr>
        <w:tab/>
      </w:r>
      <w:r w:rsidRPr="005A23C9">
        <w:rPr>
          <w:rStyle w:val="Fontdeparagrafimplicit20"/>
          <w:rFonts w:ascii="Arial" w:hAnsi="Arial" w:cs="Arial"/>
          <w:b/>
          <w:sz w:val="22"/>
          <w:szCs w:val="22"/>
          <w:lang w:val="ro-RO"/>
        </w:rPr>
        <w:t>3. Obiectivul general al Compartimentului Audit public intern</w:t>
      </w:r>
    </w:p>
    <w:p w14:paraId="45CFC29B" w14:textId="77777777" w:rsidR="00D16040" w:rsidRPr="005A23C9" w:rsidRDefault="00D16040" w:rsidP="00D16040">
      <w:pPr>
        <w:pStyle w:val="LO-Normal"/>
        <w:tabs>
          <w:tab w:val="num" w:pos="142"/>
          <w:tab w:val="left" w:pos="709"/>
        </w:tabs>
        <w:ind w:firstLine="567"/>
        <w:jc w:val="both"/>
        <w:rPr>
          <w:rFonts w:ascii="Arial" w:hAnsi="Arial" w:cs="Arial"/>
          <w:sz w:val="22"/>
          <w:szCs w:val="22"/>
          <w:lang w:val="ro-RO"/>
        </w:rPr>
      </w:pPr>
      <w:r w:rsidRPr="005A23C9">
        <w:rPr>
          <w:rFonts w:ascii="Arial" w:hAnsi="Arial" w:cs="Arial"/>
          <w:sz w:val="22"/>
          <w:szCs w:val="22"/>
          <w:lang w:val="ro-RO"/>
        </w:rPr>
        <w:tab/>
        <w:t>În anul 2022 Compartimentul de Audit intern din cadrul instituţiei a exercitat funcţia de audit pentru Primăria Municipiului Câmpulung Moldovenesc şi unităţile subordonate acesteia, conform prevederilor Legii nr. 672/ 2002 privind auditul public intern, republicată, a Normelor generale privind exercitarea activităţii de audit public intern aprobate prin Hotărârea Guvernului nr. 1086/2013 şi a Normelor de audit specifice activităţii Primăriei.</w:t>
      </w:r>
    </w:p>
    <w:p w14:paraId="4E69963D" w14:textId="77777777" w:rsidR="00D16040" w:rsidRPr="005A23C9" w:rsidRDefault="00D16040" w:rsidP="00D16040">
      <w:pPr>
        <w:pStyle w:val="LO-Normal"/>
        <w:tabs>
          <w:tab w:val="num" w:pos="142"/>
          <w:tab w:val="left" w:pos="709"/>
        </w:tabs>
        <w:ind w:firstLine="567"/>
        <w:jc w:val="both"/>
        <w:rPr>
          <w:rFonts w:ascii="Arial" w:hAnsi="Arial" w:cs="Arial"/>
          <w:sz w:val="22"/>
          <w:szCs w:val="22"/>
        </w:rPr>
      </w:pPr>
    </w:p>
    <w:p w14:paraId="43B58B82" w14:textId="77777777" w:rsidR="00D16040" w:rsidRPr="005A23C9" w:rsidRDefault="00D16040" w:rsidP="00D16040">
      <w:pPr>
        <w:pStyle w:val="LO-Normal"/>
        <w:tabs>
          <w:tab w:val="num" w:pos="142"/>
          <w:tab w:val="left" w:pos="709"/>
        </w:tabs>
        <w:ind w:firstLine="567"/>
        <w:jc w:val="both"/>
        <w:rPr>
          <w:rFonts w:ascii="Arial" w:hAnsi="Arial" w:cs="Arial"/>
          <w:sz w:val="22"/>
          <w:szCs w:val="22"/>
        </w:rPr>
      </w:pPr>
      <w:r w:rsidRPr="005A23C9">
        <w:rPr>
          <w:rStyle w:val="Fontdeparagrafimplicit20"/>
          <w:rFonts w:ascii="Arial" w:hAnsi="Arial" w:cs="Arial"/>
          <w:b/>
          <w:iCs/>
          <w:sz w:val="22"/>
          <w:szCs w:val="22"/>
        </w:rPr>
        <w:t>4.</w:t>
      </w:r>
      <w:r w:rsidRPr="005A23C9">
        <w:rPr>
          <w:rStyle w:val="Fontdeparagrafimplicit20"/>
          <w:rFonts w:ascii="Arial" w:hAnsi="Arial" w:cs="Arial"/>
          <w:b/>
          <w:sz w:val="22"/>
          <w:szCs w:val="22"/>
          <w:lang w:val="ro-RO"/>
        </w:rPr>
        <w:t xml:space="preserve"> Obiectivele specifice Compartimentului Audit public intern sunt următoarele:</w:t>
      </w:r>
    </w:p>
    <w:p w14:paraId="26B5E2E7" w14:textId="77777777" w:rsidR="00D16040" w:rsidRPr="005A23C9" w:rsidRDefault="00D16040" w:rsidP="00D16040">
      <w:pPr>
        <w:pStyle w:val="LO-Normal"/>
        <w:tabs>
          <w:tab w:val="num" w:pos="142"/>
          <w:tab w:val="left" w:pos="709"/>
        </w:tabs>
        <w:ind w:firstLine="567"/>
        <w:jc w:val="both"/>
        <w:rPr>
          <w:rFonts w:ascii="Arial" w:hAnsi="Arial" w:cs="Arial"/>
          <w:sz w:val="22"/>
          <w:szCs w:val="22"/>
        </w:rPr>
      </w:pPr>
      <w:r w:rsidRPr="005A23C9">
        <w:rPr>
          <w:rStyle w:val="Fontdeparagrafimplicit20"/>
          <w:rFonts w:ascii="Arial" w:hAnsi="Arial" w:cs="Arial"/>
          <w:b/>
          <w:sz w:val="22"/>
          <w:szCs w:val="22"/>
        </w:rPr>
        <w:t>a.</w:t>
      </w:r>
      <w:r w:rsidRPr="005A23C9">
        <w:rPr>
          <w:rFonts w:ascii="Arial" w:hAnsi="Arial" w:cs="Arial"/>
          <w:sz w:val="22"/>
          <w:szCs w:val="22"/>
        </w:rPr>
        <w:t xml:space="preserve"> Furnizarea de asigurări conducerii Prim</w:t>
      </w:r>
      <w:r w:rsidRPr="005A23C9">
        <w:rPr>
          <w:rStyle w:val="Fontdeparagrafimplicit20"/>
          <w:rFonts w:ascii="Arial" w:hAnsi="Arial" w:cs="Arial"/>
          <w:sz w:val="22"/>
          <w:szCs w:val="22"/>
          <w:lang w:val="ro-RO"/>
        </w:rPr>
        <w:t>ărie în privinţa bunei funcţionări a sistemelor de management şi control intern din cadru U.A.T.M. Câmpulung Moldovenesc;</w:t>
      </w:r>
      <w:r w:rsidRPr="005A23C9">
        <w:rPr>
          <w:rStyle w:val="Fontdeparagrafimplicit20"/>
          <w:rFonts w:ascii="Arial" w:hAnsi="Arial" w:cs="Arial"/>
          <w:spacing w:val="-9"/>
          <w:sz w:val="22"/>
          <w:szCs w:val="22"/>
        </w:rPr>
        <w:t xml:space="preserve"> </w:t>
      </w:r>
    </w:p>
    <w:p w14:paraId="2ACE883E" w14:textId="77777777" w:rsidR="00D16040" w:rsidRPr="005A23C9" w:rsidRDefault="00D16040" w:rsidP="00D16040">
      <w:pPr>
        <w:pStyle w:val="LO-Normal"/>
        <w:tabs>
          <w:tab w:val="num" w:pos="142"/>
          <w:tab w:val="left" w:pos="709"/>
        </w:tabs>
        <w:ind w:firstLine="567"/>
        <w:jc w:val="both"/>
        <w:rPr>
          <w:rFonts w:ascii="Arial" w:hAnsi="Arial" w:cs="Arial"/>
          <w:sz w:val="22"/>
          <w:szCs w:val="22"/>
        </w:rPr>
      </w:pPr>
      <w:r w:rsidRPr="005A23C9">
        <w:rPr>
          <w:rStyle w:val="Fontdeparagrafimplicit20"/>
          <w:rFonts w:ascii="Arial" w:hAnsi="Arial" w:cs="Arial"/>
          <w:b/>
          <w:spacing w:val="-9"/>
          <w:sz w:val="22"/>
          <w:szCs w:val="22"/>
        </w:rPr>
        <w:t>b.</w:t>
      </w:r>
      <w:r w:rsidRPr="005A23C9">
        <w:rPr>
          <w:rStyle w:val="Fontdeparagrafimplicit20"/>
          <w:rFonts w:ascii="Arial" w:hAnsi="Arial" w:cs="Arial"/>
          <w:spacing w:val="-9"/>
          <w:sz w:val="22"/>
          <w:szCs w:val="22"/>
        </w:rPr>
        <w:t xml:space="preserve"> Asigurarea realizării </w:t>
      </w:r>
      <w:r w:rsidRPr="005A23C9">
        <w:rPr>
          <w:rStyle w:val="Fontdeparagrafimplicit20"/>
          <w:rFonts w:ascii="Arial" w:hAnsi="Arial" w:cs="Arial"/>
          <w:spacing w:val="-5"/>
          <w:sz w:val="22"/>
          <w:szCs w:val="22"/>
        </w:rPr>
        <w:t xml:space="preserve">misiunilor de audit </w:t>
      </w:r>
      <w:r w:rsidRPr="005A23C9">
        <w:rPr>
          <w:rStyle w:val="Fontdeparagrafimplicit20"/>
          <w:rFonts w:ascii="Arial" w:hAnsi="Arial" w:cs="Arial"/>
          <w:sz w:val="22"/>
          <w:szCs w:val="22"/>
        </w:rPr>
        <w:t xml:space="preserve">planificate în conformitate cu legislaţia aplicabilă domeniului auditului public intern şi a Normele metodologice specifice exercitării activităţii de audit </w:t>
      </w:r>
      <w:r w:rsidRPr="005A23C9">
        <w:rPr>
          <w:rStyle w:val="Fontdeparagrafimplicit20"/>
          <w:rFonts w:ascii="Arial" w:hAnsi="Arial" w:cs="Arial"/>
          <w:spacing w:val="-6"/>
          <w:sz w:val="22"/>
          <w:szCs w:val="22"/>
        </w:rPr>
        <w:t>public intern la nivelul Compatimentului audit public intern;</w:t>
      </w:r>
    </w:p>
    <w:p w14:paraId="504D8192"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r w:rsidRPr="005A23C9">
        <w:rPr>
          <w:rStyle w:val="Fontdeparagrafimplicit20"/>
          <w:rFonts w:ascii="Arial" w:hAnsi="Arial" w:cs="Arial"/>
          <w:sz w:val="22"/>
          <w:szCs w:val="22"/>
        </w:rPr>
        <w:t xml:space="preserve">    </w:t>
      </w:r>
      <w:r w:rsidRPr="005A23C9">
        <w:rPr>
          <w:rStyle w:val="Fontdeparagrafimplicit20"/>
          <w:rFonts w:ascii="Arial" w:hAnsi="Arial" w:cs="Arial"/>
          <w:b/>
          <w:sz w:val="22"/>
          <w:szCs w:val="22"/>
        </w:rPr>
        <w:t>c.</w:t>
      </w:r>
      <w:r w:rsidRPr="005A23C9">
        <w:rPr>
          <w:rStyle w:val="Fontdeparagrafimplicit20"/>
          <w:rFonts w:ascii="Arial" w:hAnsi="Arial" w:cs="Arial"/>
          <w:sz w:val="22"/>
          <w:szCs w:val="22"/>
        </w:rPr>
        <w:t xml:space="preserve"> </w:t>
      </w:r>
      <w:r w:rsidRPr="005A23C9">
        <w:rPr>
          <w:rStyle w:val="Fontdeparagrafimplicit20"/>
          <w:rFonts w:ascii="Arial" w:hAnsi="Arial" w:cs="Arial"/>
          <w:spacing w:val="-9"/>
          <w:sz w:val="22"/>
          <w:szCs w:val="22"/>
        </w:rPr>
        <w:t>Asigurarea realizării</w:t>
      </w:r>
      <w:r w:rsidRPr="005A23C9">
        <w:rPr>
          <w:rStyle w:val="Fontdeparagrafimplicit20"/>
          <w:rFonts w:ascii="Arial" w:hAnsi="Arial" w:cs="Arial"/>
          <w:sz w:val="22"/>
          <w:szCs w:val="22"/>
        </w:rPr>
        <w:t xml:space="preserve"> raportării anuale a activităţii de audit public intern, în conformitate cu Normele generale privind exercitarea auditului public intern şi instrucţiunile/cerinţele </w:t>
      </w:r>
      <w:r w:rsidRPr="005A23C9">
        <w:rPr>
          <w:rFonts w:ascii="Arial" w:hAnsi="Arial" w:cs="Arial"/>
          <w:sz w:val="22"/>
          <w:szCs w:val="22"/>
        </w:rPr>
        <w:t>Unităţii Centrale de Armonizare pentru Auditul Public Intern (U.C.A.A.P.I.) din cadrul Ministerului Finanţelor Publice, prin Direcţia Generală Regională a Finanţelor Publice Iaşi.</w:t>
      </w:r>
    </w:p>
    <w:p w14:paraId="4870B014" w14:textId="77777777" w:rsidR="00D16040" w:rsidRPr="005A23C9" w:rsidRDefault="00D16040" w:rsidP="00D16040">
      <w:pPr>
        <w:tabs>
          <w:tab w:val="num" w:pos="142"/>
          <w:tab w:val="left" w:pos="709"/>
        </w:tabs>
        <w:autoSpaceDE w:val="0"/>
        <w:autoSpaceDN w:val="0"/>
        <w:adjustRightInd w:val="0"/>
        <w:ind w:firstLine="567"/>
        <w:jc w:val="both"/>
        <w:rPr>
          <w:rFonts w:ascii="Arial" w:hAnsi="Arial" w:cs="Arial"/>
          <w:sz w:val="22"/>
          <w:szCs w:val="22"/>
        </w:rPr>
      </w:pPr>
      <w:r w:rsidRPr="005A23C9">
        <w:rPr>
          <w:rFonts w:ascii="Arial" w:hAnsi="Arial" w:cs="Arial"/>
          <w:sz w:val="22"/>
          <w:szCs w:val="22"/>
        </w:rPr>
        <w:t>Un exemplar din raportul anual se transmite și Camerei de Conturi Suceava în conformitate cu prevederile art. 42 alin. 2 din Legea nr. 94/1992 privind organizarea şi funcţionarea Curţii de Conturi, republicată, cu modificările și completările ulterioare.</w:t>
      </w:r>
    </w:p>
    <w:p w14:paraId="261FDAA4" w14:textId="77777777" w:rsidR="00D16040" w:rsidRPr="005A23C9" w:rsidRDefault="00D16040" w:rsidP="00D16040">
      <w:pPr>
        <w:pStyle w:val="LO-Normal"/>
        <w:tabs>
          <w:tab w:val="num" w:pos="142"/>
          <w:tab w:val="left" w:pos="709"/>
        </w:tabs>
        <w:autoSpaceDE w:val="0"/>
        <w:ind w:firstLine="567"/>
        <w:jc w:val="both"/>
        <w:rPr>
          <w:rFonts w:ascii="Arial" w:hAnsi="Arial" w:cs="Arial"/>
          <w:sz w:val="22"/>
          <w:szCs w:val="22"/>
        </w:rPr>
      </w:pPr>
    </w:p>
    <w:p w14:paraId="2F138438" w14:textId="77777777" w:rsidR="00D16040" w:rsidRPr="005A23C9" w:rsidRDefault="00D16040" w:rsidP="00D16040">
      <w:pPr>
        <w:pStyle w:val="LO-Normal"/>
        <w:tabs>
          <w:tab w:val="num" w:pos="142"/>
          <w:tab w:val="left" w:pos="709"/>
        </w:tabs>
        <w:ind w:firstLine="567"/>
        <w:jc w:val="both"/>
        <w:rPr>
          <w:rFonts w:ascii="Arial" w:hAnsi="Arial" w:cs="Arial"/>
          <w:b/>
          <w:sz w:val="22"/>
          <w:szCs w:val="22"/>
          <w:lang w:val="ro-RO"/>
        </w:rPr>
      </w:pPr>
      <w:r w:rsidRPr="005A23C9">
        <w:rPr>
          <w:rFonts w:ascii="Arial" w:hAnsi="Arial" w:cs="Arial"/>
          <w:b/>
          <w:sz w:val="22"/>
          <w:szCs w:val="22"/>
          <w:lang w:val="ro-RO"/>
        </w:rPr>
        <w:tab/>
        <w:t>5. Activităţile Compartimentului Audit public intern şi obiectivele duse la îndeplinire în 2022.</w:t>
      </w:r>
    </w:p>
    <w:p w14:paraId="1AC42C7E" w14:textId="77777777" w:rsidR="00D16040" w:rsidRPr="005A23C9" w:rsidRDefault="00D16040" w:rsidP="00D16040">
      <w:pPr>
        <w:pStyle w:val="LO-Normal"/>
        <w:tabs>
          <w:tab w:val="num" w:pos="142"/>
          <w:tab w:val="left" w:pos="709"/>
        </w:tabs>
        <w:ind w:firstLine="567"/>
        <w:jc w:val="both"/>
        <w:rPr>
          <w:rStyle w:val="Fontdeparagrafimplicit20"/>
          <w:rFonts w:ascii="Arial" w:hAnsi="Arial" w:cs="Arial"/>
          <w:b/>
          <w:sz w:val="22"/>
          <w:szCs w:val="22"/>
          <w:lang w:val="ro-RO"/>
        </w:rPr>
      </w:pPr>
      <w:r w:rsidRPr="005A23C9">
        <w:rPr>
          <w:rStyle w:val="Fontdeparagrafimplicit20"/>
          <w:rFonts w:ascii="Arial" w:hAnsi="Arial" w:cs="Arial"/>
          <w:sz w:val="22"/>
          <w:szCs w:val="22"/>
          <w:lang w:val="ro-RO"/>
        </w:rPr>
        <w:tab/>
      </w:r>
      <w:r w:rsidRPr="005A23C9">
        <w:rPr>
          <w:rStyle w:val="Fontdeparagrafimplicit20"/>
          <w:rFonts w:ascii="Arial" w:hAnsi="Arial" w:cs="Arial"/>
          <w:b/>
          <w:sz w:val="22"/>
          <w:szCs w:val="22"/>
          <w:lang w:val="ro-RO"/>
        </w:rPr>
        <w:t>5. 1. Efectuarea misiunilor de audit public intern</w:t>
      </w:r>
    </w:p>
    <w:p w14:paraId="72EB9092" w14:textId="77777777" w:rsidR="00D16040" w:rsidRPr="005A23C9" w:rsidRDefault="00D16040" w:rsidP="00D16040">
      <w:pPr>
        <w:pStyle w:val="LO-Normal"/>
        <w:tabs>
          <w:tab w:val="num" w:pos="142"/>
          <w:tab w:val="left" w:pos="709"/>
        </w:tabs>
        <w:ind w:firstLine="567"/>
        <w:jc w:val="both"/>
        <w:rPr>
          <w:rStyle w:val="Fontdeparagrafimplicit20"/>
          <w:rFonts w:ascii="Arial" w:hAnsi="Arial" w:cs="Arial"/>
          <w:b/>
          <w:i/>
          <w:sz w:val="22"/>
          <w:szCs w:val="22"/>
        </w:rPr>
      </w:pPr>
      <w:r w:rsidRPr="005A23C9">
        <w:rPr>
          <w:rStyle w:val="Fontdeparagrafimplicit20"/>
          <w:rFonts w:ascii="Arial" w:hAnsi="Arial" w:cs="Arial"/>
          <w:b/>
          <w:i/>
          <w:sz w:val="22"/>
          <w:szCs w:val="22"/>
          <w:lang w:val="ro-RO"/>
        </w:rPr>
        <w:t>5.1.1. Planificarea activității</w:t>
      </w:r>
    </w:p>
    <w:p w14:paraId="52163716" w14:textId="77777777" w:rsidR="00D16040" w:rsidRPr="005A23C9" w:rsidRDefault="00D16040" w:rsidP="00D16040">
      <w:pPr>
        <w:pStyle w:val="Default"/>
        <w:tabs>
          <w:tab w:val="num" w:pos="142"/>
          <w:tab w:val="left" w:pos="709"/>
        </w:tabs>
        <w:ind w:firstLine="567"/>
        <w:jc w:val="both"/>
        <w:rPr>
          <w:rFonts w:ascii="Arial" w:hAnsi="Arial" w:cs="Arial"/>
          <w:sz w:val="22"/>
          <w:szCs w:val="22"/>
          <w:lang w:val="it-IT"/>
        </w:rPr>
      </w:pPr>
      <w:r w:rsidRPr="005A23C9">
        <w:rPr>
          <w:rFonts w:ascii="Arial" w:hAnsi="Arial" w:cs="Arial"/>
          <w:sz w:val="22"/>
          <w:szCs w:val="22"/>
          <w:lang w:val="it-IT"/>
        </w:rPr>
        <w:t>Planul anual de audit public intern aferent anului 2022 a fost aprobat şi înregistrat cu numărul 35155/25.11.2021.</w:t>
      </w:r>
    </w:p>
    <w:p w14:paraId="394C1F2F" w14:textId="77777777" w:rsidR="00D16040" w:rsidRPr="005A23C9" w:rsidRDefault="00D16040" w:rsidP="00D16040">
      <w:pPr>
        <w:tabs>
          <w:tab w:val="num" w:pos="142"/>
          <w:tab w:val="left" w:pos="709"/>
        </w:tabs>
        <w:ind w:firstLine="567"/>
        <w:jc w:val="both"/>
        <w:rPr>
          <w:rStyle w:val="Fontdeparagrafimplicit20"/>
          <w:rFonts w:ascii="Arial" w:hAnsi="Arial" w:cs="Arial"/>
          <w:sz w:val="22"/>
          <w:szCs w:val="22"/>
        </w:rPr>
      </w:pPr>
    </w:p>
    <w:p w14:paraId="38551FE6" w14:textId="77777777" w:rsidR="00D16040" w:rsidRPr="005A23C9" w:rsidRDefault="00D16040" w:rsidP="00D16040">
      <w:pPr>
        <w:pStyle w:val="LO-Normal"/>
        <w:tabs>
          <w:tab w:val="num" w:pos="142"/>
          <w:tab w:val="left" w:pos="709"/>
        </w:tabs>
        <w:ind w:firstLine="567"/>
        <w:jc w:val="both"/>
        <w:rPr>
          <w:rStyle w:val="Fontdeparagrafimplicit20"/>
          <w:rFonts w:ascii="Arial" w:hAnsi="Arial" w:cs="Arial"/>
          <w:b/>
          <w:i/>
          <w:sz w:val="22"/>
          <w:szCs w:val="22"/>
          <w:lang w:val="ro-RO"/>
        </w:rPr>
      </w:pPr>
      <w:r w:rsidRPr="005A23C9">
        <w:rPr>
          <w:rStyle w:val="Fontdeparagrafimplicit20"/>
          <w:rFonts w:ascii="Arial" w:hAnsi="Arial" w:cs="Arial"/>
          <w:b/>
          <w:i/>
          <w:sz w:val="22"/>
          <w:szCs w:val="22"/>
          <w:lang w:val="ro-RO"/>
        </w:rPr>
        <w:t>5.1.2. Misiunile de audit public intern realizate</w:t>
      </w:r>
    </w:p>
    <w:p w14:paraId="34B57B85"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În anul 2022, în cadrul U.A.T. Municipiul Câmpulung Moldovenesc, la nivelul ordonatorului principal de credite, au fost planificate și realizate 6 misiuni de audit de asigurare, respectiv de regularitate.</w:t>
      </w:r>
    </w:p>
    <w:p w14:paraId="3150634D"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Misiunile de audit intern de regularitate s-au efectuat în cadrul Primăriei Municipiului Câmpulung Moldovenesc la următoarele entități și compartimente funcționale:</w:t>
      </w:r>
    </w:p>
    <w:p w14:paraId="73FE4D79"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Direcția Poliția locală Câmpulung Moldovenesc;</w:t>
      </w:r>
    </w:p>
    <w:p w14:paraId="7DEF0640"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Compartimentul juridic;</w:t>
      </w:r>
    </w:p>
    <w:p w14:paraId="55CFC9A6"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Colegiul Național „Dragoș Vodă” Câmpulung Moldovenesc ;</w:t>
      </w:r>
    </w:p>
    <w:p w14:paraId="1F77BDA6"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Colegiul Silvic „Bucovina” Câmpulung Moldovenesc;</w:t>
      </w:r>
    </w:p>
    <w:p w14:paraId="4FB342B3"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Liceul tehnologic nr. 1 Câmpulung Moldovenesc;</w:t>
      </w:r>
    </w:p>
    <w:p w14:paraId="2B12AC1D"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Școala gimnazială „George Voevidca” Câmpulung Moldovenesc;</w:t>
      </w:r>
    </w:p>
    <w:p w14:paraId="06619B45"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Școala gimnazială „Bogdan Vodă” Câmpulung Moldovenesc;</w:t>
      </w:r>
    </w:p>
    <w:p w14:paraId="698E6B86"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Școala gimnazială „Theodor Ștefanelli” din Municipiul Câmpulung Moldovenesc.</w:t>
      </w:r>
    </w:p>
    <w:p w14:paraId="17BFDC22"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Spitalul Municipal Câmpulung Moldovenesc;</w:t>
      </w:r>
    </w:p>
    <w:p w14:paraId="366CBFC5"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Spitalul de Psihiatrie Câmpulung Moldovenesc;</w:t>
      </w:r>
    </w:p>
    <w:p w14:paraId="0505C3FC"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Muzeul „Arta Lemnului” Câmpulung Moldovenesc;</w:t>
      </w:r>
    </w:p>
    <w:p w14:paraId="493C3EBD"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Clubul Sportiv Municipal „Rarăul” Câmpulung Moldovenesc;</w:t>
      </w:r>
    </w:p>
    <w:p w14:paraId="273FA83C"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Compartimentul Licitații și achiziții publice;</w:t>
      </w:r>
    </w:p>
    <w:p w14:paraId="5025DBE4"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Compartimentul Planificare urbană și autorizări;</w:t>
      </w:r>
    </w:p>
    <w:p w14:paraId="5771885A"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 Serviciul Patrimoniu.</w:t>
      </w:r>
    </w:p>
    <w:p w14:paraId="3988CC52"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În cursul anului 2022 nu au fost realizate misiuni de audit public intern ad-hoc la Primăria municipiului Câmpulung Moldovenesc sau la entitățile subordonate.</w:t>
      </w:r>
    </w:p>
    <w:p w14:paraId="501347A5"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 Gradul de realizare a planului de audit public intern pentru 2022 a fost de 100%.</w:t>
      </w:r>
    </w:p>
    <w:p w14:paraId="0EB06753"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lastRenderedPageBreak/>
        <w:t>Cu privire la urmărirea implementării recomandărilor, această activitate se referă și la recomandările formulate de către Compartimentul de audit public intern în cadrul misiunilor de asigurare anterioare anului 2022 și pentru care are obligația urmăririi modului de implementare.</w:t>
      </w:r>
    </w:p>
    <w:p w14:paraId="2078A196" w14:textId="77777777" w:rsidR="00D16040" w:rsidRPr="005A23C9" w:rsidRDefault="00D16040" w:rsidP="00D16040">
      <w:pPr>
        <w:tabs>
          <w:tab w:val="num" w:pos="142"/>
          <w:tab w:val="left" w:pos="709"/>
        </w:tabs>
        <w:ind w:firstLine="567"/>
        <w:jc w:val="both"/>
        <w:rPr>
          <w:rFonts w:ascii="Arial" w:hAnsi="Arial" w:cs="Arial"/>
          <w:sz w:val="22"/>
          <w:szCs w:val="22"/>
        </w:rPr>
      </w:pPr>
      <w:r w:rsidRPr="005A23C9">
        <w:rPr>
          <w:rFonts w:ascii="Arial" w:hAnsi="Arial" w:cs="Arial"/>
          <w:sz w:val="22"/>
          <w:szCs w:val="22"/>
        </w:rPr>
        <w:t xml:space="preserve">În acest context, </w:t>
      </w:r>
      <w:bookmarkStart w:id="4" w:name="_Toc528315208"/>
      <w:bookmarkEnd w:id="4"/>
      <w:r w:rsidRPr="005A23C9">
        <w:rPr>
          <w:rFonts w:ascii="Arial" w:hAnsi="Arial" w:cs="Arial"/>
          <w:b/>
          <w:bCs/>
          <w:sz w:val="22"/>
          <w:szCs w:val="22"/>
          <w:u w:val="single"/>
        </w:rPr>
        <w:t xml:space="preserve">în cursul anului </w:t>
      </w:r>
      <w:r w:rsidRPr="005A23C9">
        <w:rPr>
          <w:rFonts w:ascii="Arial" w:hAnsi="Arial" w:cs="Arial"/>
          <w:b/>
          <w:iCs/>
          <w:sz w:val="22"/>
          <w:szCs w:val="22"/>
          <w:u w:val="single"/>
        </w:rPr>
        <w:t>2022</w:t>
      </w:r>
      <w:r w:rsidRPr="005A23C9">
        <w:rPr>
          <w:rFonts w:ascii="Arial" w:hAnsi="Arial" w:cs="Arial"/>
          <w:sz w:val="22"/>
          <w:szCs w:val="22"/>
        </w:rPr>
        <w:t xml:space="preserve"> Compartimentul audit public intern din cadrul Primăriei municipiului Câmpulung Moldovenesc a urmărit un număr de </w:t>
      </w:r>
      <w:r w:rsidRPr="005A23C9">
        <w:rPr>
          <w:rFonts w:ascii="Arial" w:hAnsi="Arial" w:cs="Arial"/>
          <w:b/>
          <w:sz w:val="22"/>
          <w:szCs w:val="22"/>
        </w:rPr>
        <w:t>163 recomandări</w:t>
      </w:r>
      <w:r w:rsidRPr="005A23C9">
        <w:rPr>
          <w:rFonts w:ascii="Arial" w:hAnsi="Arial" w:cs="Arial"/>
          <w:sz w:val="22"/>
          <w:szCs w:val="22"/>
        </w:rPr>
        <w:t>, cu următoarele rezultate:</w:t>
      </w:r>
    </w:p>
    <w:p w14:paraId="4EDBC771" w14:textId="77777777" w:rsidR="00D16040" w:rsidRPr="005A23C9" w:rsidRDefault="00D16040" w:rsidP="00D16040">
      <w:pPr>
        <w:numPr>
          <w:ilvl w:val="0"/>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b/>
          <w:sz w:val="22"/>
          <w:szCs w:val="22"/>
          <w:lang w:eastAsia="ro-RO"/>
        </w:rPr>
        <w:t>69 recomandări implementate,</w:t>
      </w:r>
      <w:r w:rsidRPr="005A23C9">
        <w:rPr>
          <w:rFonts w:ascii="Arial" w:hAnsi="Arial" w:cs="Arial"/>
          <w:sz w:val="22"/>
          <w:szCs w:val="22"/>
          <w:lang w:eastAsia="ro-RO"/>
        </w:rPr>
        <w:t xml:space="preserve"> din care:</w:t>
      </w:r>
    </w:p>
    <w:p w14:paraId="607F0C9F"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eastAsia="ro-RO"/>
        </w:rPr>
        <w:t xml:space="preserve">43 </w:t>
      </w:r>
      <w:r w:rsidRPr="005A23C9">
        <w:rPr>
          <w:rFonts w:ascii="Arial" w:hAnsi="Arial" w:cs="Arial"/>
          <w:sz w:val="22"/>
          <w:szCs w:val="22"/>
          <w:lang w:eastAsia="ro-RO"/>
        </w:rPr>
        <w:t>recomandări implementate în termenul stabilit;</w:t>
      </w:r>
    </w:p>
    <w:p w14:paraId="0514100C"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eastAsia="ro-RO"/>
        </w:rPr>
        <w:t>26</w:t>
      </w:r>
      <w:r w:rsidRPr="005A23C9">
        <w:rPr>
          <w:rFonts w:ascii="Arial" w:hAnsi="Arial" w:cs="Arial"/>
          <w:sz w:val="22"/>
          <w:szCs w:val="22"/>
          <w:lang w:eastAsia="ro-RO"/>
        </w:rPr>
        <w:t xml:space="preserve"> recomandări implementate după termenul stabilit.</w:t>
      </w:r>
    </w:p>
    <w:p w14:paraId="6DB85F7E" w14:textId="77777777" w:rsidR="00D16040" w:rsidRPr="005A23C9" w:rsidRDefault="00D16040" w:rsidP="00D16040">
      <w:pPr>
        <w:numPr>
          <w:ilvl w:val="0"/>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b/>
          <w:sz w:val="22"/>
          <w:szCs w:val="22"/>
          <w:lang w:eastAsia="ro-RO"/>
        </w:rPr>
        <w:t>29 recomandări implementate parțial (în curs de implementare)</w:t>
      </w:r>
      <w:r w:rsidRPr="005A23C9">
        <w:rPr>
          <w:rFonts w:ascii="Arial" w:hAnsi="Arial" w:cs="Arial"/>
          <w:sz w:val="22"/>
          <w:szCs w:val="22"/>
          <w:lang w:eastAsia="ro-RO"/>
        </w:rPr>
        <w:t>, din care:</w:t>
      </w:r>
    </w:p>
    <w:p w14:paraId="55345B62"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val="fr-FR" w:eastAsia="ro-RO"/>
        </w:rPr>
        <w:t xml:space="preserve">  9</w:t>
      </w:r>
      <w:r w:rsidRPr="005A23C9">
        <w:rPr>
          <w:rFonts w:ascii="Arial" w:hAnsi="Arial" w:cs="Arial"/>
          <w:sz w:val="22"/>
          <w:szCs w:val="22"/>
          <w:lang w:eastAsia="ro-RO"/>
        </w:rPr>
        <w:t xml:space="preserve"> recomandări pentru care termenul de implementare stabilit nu a fost depășit;</w:t>
      </w:r>
    </w:p>
    <w:p w14:paraId="54A2AD1F"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eastAsia="ro-RO"/>
        </w:rPr>
        <w:t xml:space="preserve">20 </w:t>
      </w:r>
      <w:r w:rsidRPr="005A23C9">
        <w:rPr>
          <w:rFonts w:ascii="Arial" w:hAnsi="Arial" w:cs="Arial"/>
          <w:sz w:val="22"/>
          <w:szCs w:val="22"/>
          <w:lang w:eastAsia="ro-RO"/>
        </w:rPr>
        <w:t>recomandări cu termenul de implementare depășit.</w:t>
      </w:r>
    </w:p>
    <w:p w14:paraId="7FD85506" w14:textId="77777777" w:rsidR="00D16040" w:rsidRPr="005A23C9" w:rsidRDefault="00D16040" w:rsidP="00D16040">
      <w:pPr>
        <w:numPr>
          <w:ilvl w:val="0"/>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b/>
          <w:iCs/>
          <w:sz w:val="22"/>
          <w:szCs w:val="22"/>
          <w:lang w:eastAsia="ro-RO"/>
        </w:rPr>
        <w:t>65</w:t>
      </w:r>
      <w:r w:rsidRPr="005A23C9">
        <w:rPr>
          <w:rFonts w:ascii="Arial" w:hAnsi="Arial" w:cs="Arial"/>
          <w:b/>
          <w:sz w:val="22"/>
          <w:szCs w:val="22"/>
          <w:lang w:eastAsia="ro-RO"/>
        </w:rPr>
        <w:t xml:space="preserve"> recomandări neimplementate</w:t>
      </w:r>
      <w:r w:rsidRPr="005A23C9">
        <w:rPr>
          <w:rFonts w:ascii="Arial" w:hAnsi="Arial" w:cs="Arial"/>
          <w:sz w:val="22"/>
          <w:szCs w:val="22"/>
          <w:lang w:eastAsia="ro-RO"/>
        </w:rPr>
        <w:t>, din care:</w:t>
      </w:r>
    </w:p>
    <w:p w14:paraId="2942D46C"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val="fr-FR" w:eastAsia="ro-RO"/>
        </w:rPr>
        <w:t xml:space="preserve">27 </w:t>
      </w:r>
      <w:r w:rsidRPr="005A23C9">
        <w:rPr>
          <w:rFonts w:ascii="Arial" w:hAnsi="Arial" w:cs="Arial"/>
          <w:sz w:val="22"/>
          <w:szCs w:val="22"/>
          <w:lang w:eastAsia="ro-RO"/>
        </w:rPr>
        <w:t>recomandări pentru care termenul de implementare stabilit nu a fost depășit;</w:t>
      </w:r>
    </w:p>
    <w:p w14:paraId="03DBF5DA" w14:textId="77777777" w:rsidR="00D16040" w:rsidRPr="005A23C9" w:rsidRDefault="00D16040" w:rsidP="00D16040">
      <w:pPr>
        <w:numPr>
          <w:ilvl w:val="1"/>
          <w:numId w:val="24"/>
        </w:numPr>
        <w:tabs>
          <w:tab w:val="num" w:pos="142"/>
          <w:tab w:val="left" w:pos="709"/>
        </w:tabs>
        <w:suppressAutoHyphens w:val="0"/>
        <w:ind w:left="0" w:firstLine="567"/>
        <w:jc w:val="both"/>
        <w:rPr>
          <w:rFonts w:ascii="Arial" w:hAnsi="Arial" w:cs="Arial"/>
          <w:sz w:val="22"/>
          <w:szCs w:val="22"/>
          <w:lang w:eastAsia="ro-RO"/>
        </w:rPr>
      </w:pPr>
      <w:r w:rsidRPr="005A23C9">
        <w:rPr>
          <w:rFonts w:ascii="Arial" w:hAnsi="Arial" w:cs="Arial"/>
          <w:i/>
          <w:iCs/>
          <w:sz w:val="22"/>
          <w:szCs w:val="22"/>
          <w:lang w:eastAsia="ro-RO"/>
        </w:rPr>
        <w:t xml:space="preserve">38 </w:t>
      </w:r>
      <w:r w:rsidRPr="005A23C9">
        <w:rPr>
          <w:rFonts w:ascii="Arial" w:hAnsi="Arial" w:cs="Arial"/>
          <w:sz w:val="22"/>
          <w:szCs w:val="22"/>
          <w:lang w:eastAsia="ro-RO"/>
        </w:rPr>
        <w:t>recomandări cu termenul de implementare depășit.</w:t>
      </w:r>
    </w:p>
    <w:p w14:paraId="28734BAB" w14:textId="77777777" w:rsidR="00D16040" w:rsidRPr="005A23C9" w:rsidRDefault="00D16040" w:rsidP="00D16040">
      <w:pPr>
        <w:jc w:val="both"/>
        <w:rPr>
          <w:rFonts w:ascii="Arial" w:hAnsi="Arial" w:cs="Arial"/>
          <w:sz w:val="22"/>
          <w:szCs w:val="22"/>
        </w:rPr>
      </w:pPr>
    </w:p>
    <w:tbl>
      <w:tblPr>
        <w:tblW w:w="94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3" w:type="dxa"/>
        </w:tblCellMar>
        <w:tblLook w:val="01E0" w:firstRow="1" w:lastRow="1" w:firstColumn="1" w:lastColumn="1" w:noHBand="0" w:noVBand="0"/>
      </w:tblPr>
      <w:tblGrid>
        <w:gridCol w:w="2142"/>
        <w:gridCol w:w="930"/>
        <w:gridCol w:w="930"/>
        <w:gridCol w:w="1363"/>
        <w:gridCol w:w="1363"/>
        <w:gridCol w:w="1363"/>
        <w:gridCol w:w="1363"/>
      </w:tblGrid>
      <w:tr w:rsidR="00D16040" w:rsidRPr="005A23C9" w14:paraId="3AB0EF17" w14:textId="77777777" w:rsidTr="00F82AC0">
        <w:trPr>
          <w:trHeight w:val="507"/>
          <w:jc w:val="center"/>
        </w:trPr>
        <w:tc>
          <w:tcPr>
            <w:tcW w:w="2570"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6A2A9DAF" w14:textId="77777777" w:rsidR="00D16040" w:rsidRPr="005A23C9" w:rsidRDefault="00D16040" w:rsidP="00D16040">
            <w:pPr>
              <w:ind w:right="-11"/>
              <w:jc w:val="center"/>
              <w:rPr>
                <w:rFonts w:ascii="Arial" w:hAnsi="Arial" w:cs="Arial"/>
                <w:sz w:val="20"/>
                <w:szCs w:val="20"/>
              </w:rPr>
            </w:pPr>
            <w:r w:rsidRPr="005A23C9">
              <w:rPr>
                <w:rFonts w:ascii="Arial" w:hAnsi="Arial" w:cs="Arial"/>
                <w:sz w:val="20"/>
                <w:szCs w:val="20"/>
              </w:rPr>
              <w:t>Domeniul</w:t>
            </w:r>
          </w:p>
        </w:tc>
        <w:tc>
          <w:tcPr>
            <w:tcW w:w="14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7FF0361C" w14:textId="77777777" w:rsidR="00D16040" w:rsidRPr="005A23C9" w:rsidRDefault="00D16040" w:rsidP="00D16040">
            <w:pPr>
              <w:ind w:right="-11"/>
              <w:jc w:val="center"/>
              <w:rPr>
                <w:rFonts w:ascii="Arial" w:hAnsi="Arial" w:cs="Arial"/>
                <w:sz w:val="20"/>
                <w:szCs w:val="20"/>
              </w:rPr>
            </w:pPr>
            <w:r w:rsidRPr="005A23C9">
              <w:rPr>
                <w:rFonts w:ascii="Arial" w:hAnsi="Arial" w:cs="Arial"/>
                <w:sz w:val="20"/>
                <w:szCs w:val="20"/>
              </w:rPr>
              <w:t>Număr de recomandări implementate</w:t>
            </w:r>
          </w:p>
        </w:tc>
        <w:tc>
          <w:tcPr>
            <w:tcW w:w="269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3D58D3D2" w14:textId="77777777" w:rsidR="00D16040" w:rsidRPr="005A23C9" w:rsidRDefault="00D16040" w:rsidP="00D16040">
            <w:pPr>
              <w:ind w:right="-11"/>
              <w:jc w:val="center"/>
              <w:rPr>
                <w:rFonts w:ascii="Arial" w:hAnsi="Arial" w:cs="Arial"/>
                <w:sz w:val="20"/>
                <w:szCs w:val="20"/>
              </w:rPr>
            </w:pPr>
            <w:r w:rsidRPr="005A23C9">
              <w:rPr>
                <w:rFonts w:ascii="Arial" w:hAnsi="Arial" w:cs="Arial"/>
                <w:sz w:val="20"/>
                <w:szCs w:val="20"/>
              </w:rPr>
              <w:t>Număr de recomandări parțial implementate</w:t>
            </w:r>
          </w:p>
        </w:tc>
        <w:tc>
          <w:tcPr>
            <w:tcW w:w="269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13C2FEAD" w14:textId="77777777" w:rsidR="00D16040" w:rsidRPr="005A23C9" w:rsidRDefault="00D16040" w:rsidP="00D16040">
            <w:pPr>
              <w:ind w:right="-11"/>
              <w:jc w:val="center"/>
              <w:rPr>
                <w:rFonts w:ascii="Arial" w:hAnsi="Arial" w:cs="Arial"/>
                <w:sz w:val="20"/>
                <w:szCs w:val="20"/>
              </w:rPr>
            </w:pPr>
            <w:r w:rsidRPr="005A23C9">
              <w:rPr>
                <w:rFonts w:ascii="Arial" w:hAnsi="Arial" w:cs="Arial"/>
                <w:sz w:val="20"/>
                <w:szCs w:val="20"/>
              </w:rPr>
              <w:t>Număr de recomandări neimplementate</w:t>
            </w:r>
          </w:p>
        </w:tc>
      </w:tr>
      <w:tr w:rsidR="00D16040" w:rsidRPr="005A23C9" w14:paraId="4A3816DC" w14:textId="77777777" w:rsidTr="00F82AC0">
        <w:trPr>
          <w:trHeight w:val="187"/>
          <w:jc w:val="center"/>
        </w:trPr>
        <w:tc>
          <w:tcPr>
            <w:tcW w:w="2570" w:type="dxa"/>
            <w:vMerge/>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tcPr>
          <w:p w14:paraId="30D120B2" w14:textId="77777777" w:rsidR="00D16040" w:rsidRPr="005A23C9" w:rsidRDefault="00D16040" w:rsidP="00D16040">
            <w:pPr>
              <w:ind w:right="-11"/>
              <w:jc w:val="center"/>
              <w:rPr>
                <w:rFonts w:ascii="Arial" w:hAnsi="Arial" w:cs="Arial"/>
                <w:sz w:val="20"/>
                <w:szCs w:val="20"/>
              </w:rPr>
            </w:pPr>
          </w:p>
        </w:tc>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61E0103F"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în termenul stabilit</w:t>
            </w:r>
          </w:p>
        </w:tc>
        <w:tc>
          <w:tcPr>
            <w:tcW w:w="92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6BDC3AF1"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după termenul stabilit</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7ACE2BA1"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pentru care termenul de implementare stabilit nu a fost depășit</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526CB7E6"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cu termenul de implementare depășit</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2FD7C880"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pentru care termenul de implementare stabilit nu a fost depășit</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04339718" w14:textId="77777777" w:rsidR="00D16040" w:rsidRPr="005A23C9" w:rsidRDefault="00D16040" w:rsidP="00D16040">
            <w:pPr>
              <w:ind w:right="-12"/>
              <w:jc w:val="center"/>
              <w:rPr>
                <w:rFonts w:ascii="Arial" w:hAnsi="Arial" w:cs="Arial"/>
                <w:sz w:val="20"/>
                <w:szCs w:val="20"/>
              </w:rPr>
            </w:pPr>
            <w:r w:rsidRPr="005A23C9">
              <w:rPr>
                <w:rFonts w:ascii="Arial" w:hAnsi="Arial" w:cs="Arial"/>
                <w:sz w:val="20"/>
                <w:szCs w:val="20"/>
              </w:rPr>
              <w:t>cu termenul de implementare depășit</w:t>
            </w:r>
          </w:p>
        </w:tc>
      </w:tr>
      <w:tr w:rsidR="00D16040" w:rsidRPr="005A23C9" w14:paraId="6F003B38" w14:textId="77777777" w:rsidTr="001A1406">
        <w:trPr>
          <w:trHeight w:val="187"/>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4D1D707"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 xml:space="preserve">Bugetar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13310F7"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F1EC35F"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A3A061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F07FCC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078BA5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290FB29"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r>
      <w:tr w:rsidR="00D16040" w:rsidRPr="005A23C9" w14:paraId="77EE65CB" w14:textId="77777777" w:rsidTr="001A1406">
        <w:trPr>
          <w:trHeight w:val="206"/>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6ECBFB0"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Financiar-contabil</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382B5F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5</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88B2495"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D076B55"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0AD517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41AA41C"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D169F69"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r>
      <w:tr w:rsidR="00D16040" w:rsidRPr="005A23C9" w14:paraId="2AC39A7E" w14:textId="77777777" w:rsidTr="001A1406">
        <w:trPr>
          <w:trHeight w:val="222"/>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FC4171B"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Achiziţiilor publice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0B7321C"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F0A4B1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8EE9E6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540678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2CFAAA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3D202D7"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r>
      <w:tr w:rsidR="00D16040" w:rsidRPr="005A23C9" w14:paraId="6CE3C50D" w14:textId="77777777" w:rsidTr="001A1406">
        <w:trPr>
          <w:trHeight w:val="206"/>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D0AA9F1"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Resurse umane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D26580C"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30C818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1</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1D0EDBB"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73CFDCB"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9E12CEF"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E85C50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8</w:t>
            </w:r>
          </w:p>
        </w:tc>
      </w:tr>
      <w:tr w:rsidR="00D16040" w:rsidRPr="005A23C9" w14:paraId="1C68D236" w14:textId="77777777" w:rsidTr="001A1406">
        <w:trPr>
          <w:trHeight w:val="222"/>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90B7024"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 xml:space="preserve">Tehnologia informației  </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6DA0EF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67DC7C4"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2658B77"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CA3FED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A754BB0"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0E56BE4"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r>
      <w:tr w:rsidR="00D16040" w:rsidRPr="005A23C9" w14:paraId="019E7439" w14:textId="77777777" w:rsidTr="001A1406">
        <w:trPr>
          <w:trHeight w:val="206"/>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C5526EC"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Juridic</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9C32C9C"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F9346B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00BF554"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5CF6942"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1060FB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0951048"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w:t>
            </w:r>
          </w:p>
        </w:tc>
      </w:tr>
      <w:tr w:rsidR="00D16040" w:rsidRPr="005A23C9" w14:paraId="676C8DDF" w14:textId="77777777" w:rsidTr="001A1406">
        <w:trPr>
          <w:trHeight w:val="264"/>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6DD6EEC"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Fonduri comunitare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7F520C2"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1F6B3A7"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056ED34"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11D6AE1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3E0BBA2"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F8B208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r>
      <w:tr w:rsidR="00D16040" w:rsidRPr="005A23C9" w14:paraId="382C1D46" w14:textId="77777777" w:rsidTr="001A1406">
        <w:trPr>
          <w:trHeight w:val="222"/>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A8B9D3F"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Funcţiile specifice entităţii</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691C4FA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27</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7E299F39"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10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1DCE45D2"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9</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D59435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8</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479F17F"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24</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45325D25"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16</w:t>
            </w:r>
          </w:p>
        </w:tc>
      </w:tr>
      <w:tr w:rsidR="00D16040" w:rsidRPr="005A23C9" w14:paraId="3D88DB99" w14:textId="77777777" w:rsidTr="001A1406">
        <w:trPr>
          <w:trHeight w:val="207"/>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F6BCF30"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SCM/SCIM</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5F8263A"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6</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0BDF44FB"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F6616B8"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A8259E6"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55BFAA37"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34F1DBC5"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r>
      <w:tr w:rsidR="00D16040" w:rsidRPr="005A23C9" w14:paraId="416324A7" w14:textId="77777777" w:rsidTr="001A1406">
        <w:trPr>
          <w:trHeight w:val="256"/>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465D5DEA"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Alte domenii</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06E8B1FA"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280080B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7</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36579FF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5AA171C5"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5</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vAlign w:val="center"/>
          </w:tcPr>
          <w:p w14:paraId="7E9669A1"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0</w:t>
            </w:r>
          </w:p>
        </w:tc>
        <w:tc>
          <w:tcPr>
            <w:tcW w:w="1349" w:type="dxa"/>
            <w:tcBorders>
              <w:top w:val="single" w:sz="4" w:space="0" w:color="00000A"/>
              <w:left w:val="single" w:sz="4" w:space="0" w:color="00000A"/>
              <w:bottom w:val="single" w:sz="4" w:space="0" w:color="00000A"/>
              <w:right w:val="single" w:sz="4" w:space="0" w:color="00000A"/>
            </w:tcBorders>
            <w:shd w:val="clear" w:color="auto" w:fill="auto"/>
            <w:tcMar>
              <w:left w:w="43" w:type="dxa"/>
            </w:tcMar>
          </w:tcPr>
          <w:p w14:paraId="6B5F483C"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9</w:t>
            </w:r>
          </w:p>
        </w:tc>
      </w:tr>
      <w:tr w:rsidR="00D16040" w:rsidRPr="005A23C9" w14:paraId="06A0E63B" w14:textId="77777777" w:rsidTr="00F82AC0">
        <w:trPr>
          <w:trHeight w:val="152"/>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1381E214" w14:textId="77777777" w:rsidR="00D16040" w:rsidRPr="005A23C9" w:rsidRDefault="00D16040" w:rsidP="001A1406">
            <w:pPr>
              <w:ind w:right="-11"/>
              <w:jc w:val="both"/>
              <w:rPr>
                <w:rFonts w:ascii="Arial" w:hAnsi="Arial" w:cs="Arial"/>
                <w:sz w:val="20"/>
                <w:szCs w:val="20"/>
              </w:rPr>
            </w:pPr>
            <w:r w:rsidRPr="005A23C9">
              <w:rPr>
                <w:rFonts w:ascii="Arial" w:hAnsi="Arial" w:cs="Arial"/>
                <w:sz w:val="20"/>
                <w:szCs w:val="20"/>
              </w:rPr>
              <w:t>TOTAL 1</w:t>
            </w:r>
          </w:p>
        </w:tc>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78CAD0B6"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43</w:t>
            </w:r>
          </w:p>
        </w:tc>
        <w:tc>
          <w:tcPr>
            <w:tcW w:w="92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tcPr>
          <w:p w14:paraId="17B5BFD8"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26</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328D8056"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9</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tcPr>
          <w:p w14:paraId="798125ED"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20</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6A98E843"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27</w:t>
            </w:r>
          </w:p>
        </w:tc>
        <w:tc>
          <w:tcPr>
            <w:tcW w:w="134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tcPr>
          <w:p w14:paraId="0713333A" w14:textId="77777777" w:rsidR="00D16040" w:rsidRPr="005A23C9" w:rsidRDefault="00D16040" w:rsidP="001A1406">
            <w:pPr>
              <w:ind w:right="-12"/>
              <w:jc w:val="both"/>
              <w:rPr>
                <w:rFonts w:ascii="Arial" w:hAnsi="Arial" w:cs="Arial"/>
                <w:sz w:val="20"/>
                <w:szCs w:val="20"/>
              </w:rPr>
            </w:pPr>
            <w:r w:rsidRPr="005A23C9">
              <w:rPr>
                <w:rFonts w:ascii="Arial" w:hAnsi="Arial" w:cs="Arial"/>
                <w:sz w:val="20"/>
                <w:szCs w:val="20"/>
              </w:rPr>
              <w:t>38</w:t>
            </w:r>
          </w:p>
        </w:tc>
      </w:tr>
      <w:tr w:rsidR="00D16040" w:rsidRPr="005A23C9" w14:paraId="3E1C4742" w14:textId="77777777" w:rsidTr="00F82AC0">
        <w:trPr>
          <w:trHeight w:val="261"/>
          <w:jc w:val="center"/>
        </w:trPr>
        <w:tc>
          <w:tcPr>
            <w:tcW w:w="25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65AD14B6" w14:textId="77777777" w:rsidR="00D16040" w:rsidRPr="005A23C9" w:rsidRDefault="00D16040" w:rsidP="001A1406">
            <w:pPr>
              <w:ind w:right="-11"/>
              <w:jc w:val="both"/>
              <w:rPr>
                <w:rFonts w:ascii="Arial" w:hAnsi="Arial" w:cs="Arial"/>
                <w:b/>
                <w:sz w:val="20"/>
                <w:szCs w:val="20"/>
              </w:rPr>
            </w:pPr>
            <w:r w:rsidRPr="005A23C9">
              <w:rPr>
                <w:rFonts w:ascii="Arial" w:hAnsi="Arial" w:cs="Arial"/>
                <w:b/>
                <w:sz w:val="20"/>
                <w:szCs w:val="20"/>
              </w:rPr>
              <w:t>TOTAL 2</w:t>
            </w:r>
          </w:p>
        </w:tc>
        <w:tc>
          <w:tcPr>
            <w:tcW w:w="14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3C007B8F" w14:textId="77777777" w:rsidR="00D16040" w:rsidRPr="005A23C9" w:rsidRDefault="00D16040" w:rsidP="001A1406">
            <w:pPr>
              <w:ind w:right="-12"/>
              <w:jc w:val="both"/>
              <w:rPr>
                <w:rFonts w:ascii="Arial" w:hAnsi="Arial" w:cs="Arial"/>
                <w:b/>
                <w:sz w:val="20"/>
                <w:szCs w:val="20"/>
              </w:rPr>
            </w:pPr>
            <w:r w:rsidRPr="005A23C9">
              <w:rPr>
                <w:rFonts w:ascii="Arial" w:hAnsi="Arial" w:cs="Arial"/>
                <w:b/>
                <w:sz w:val="20"/>
                <w:szCs w:val="20"/>
              </w:rPr>
              <w:t>69</w:t>
            </w:r>
          </w:p>
        </w:tc>
        <w:tc>
          <w:tcPr>
            <w:tcW w:w="269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7990F6EF" w14:textId="77777777" w:rsidR="00D16040" w:rsidRPr="005A23C9" w:rsidRDefault="00D16040" w:rsidP="001A1406">
            <w:pPr>
              <w:ind w:right="-12"/>
              <w:jc w:val="both"/>
              <w:rPr>
                <w:rFonts w:ascii="Arial" w:hAnsi="Arial" w:cs="Arial"/>
                <w:b/>
                <w:sz w:val="20"/>
                <w:szCs w:val="20"/>
              </w:rPr>
            </w:pPr>
            <w:r w:rsidRPr="005A23C9">
              <w:rPr>
                <w:rFonts w:ascii="Arial" w:hAnsi="Arial" w:cs="Arial"/>
                <w:b/>
                <w:sz w:val="20"/>
                <w:szCs w:val="20"/>
              </w:rPr>
              <w:t>29</w:t>
            </w:r>
          </w:p>
        </w:tc>
        <w:tc>
          <w:tcPr>
            <w:tcW w:w="269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43" w:type="dxa"/>
            </w:tcMar>
            <w:vAlign w:val="center"/>
          </w:tcPr>
          <w:p w14:paraId="495E34CC" w14:textId="77777777" w:rsidR="00D16040" w:rsidRPr="005A23C9" w:rsidRDefault="00D16040" w:rsidP="001A1406">
            <w:pPr>
              <w:ind w:right="-12"/>
              <w:jc w:val="both"/>
              <w:rPr>
                <w:rFonts w:ascii="Arial" w:hAnsi="Arial" w:cs="Arial"/>
                <w:b/>
                <w:sz w:val="20"/>
                <w:szCs w:val="20"/>
              </w:rPr>
            </w:pPr>
            <w:r w:rsidRPr="005A23C9">
              <w:rPr>
                <w:rFonts w:ascii="Arial" w:hAnsi="Arial" w:cs="Arial"/>
                <w:b/>
                <w:sz w:val="20"/>
                <w:szCs w:val="20"/>
              </w:rPr>
              <w:t>65</w:t>
            </w:r>
          </w:p>
        </w:tc>
      </w:tr>
    </w:tbl>
    <w:p w14:paraId="5DE67DF3" w14:textId="77777777" w:rsidR="00D16040" w:rsidRPr="005A23C9" w:rsidRDefault="00D16040" w:rsidP="00D16040">
      <w:pPr>
        <w:jc w:val="both"/>
        <w:rPr>
          <w:rFonts w:ascii="Arial" w:hAnsi="Arial" w:cs="Arial"/>
          <w:sz w:val="22"/>
          <w:szCs w:val="22"/>
        </w:rPr>
      </w:pPr>
    </w:p>
    <w:p w14:paraId="6E7ABE59" w14:textId="77777777" w:rsidR="00D16040" w:rsidRPr="005A23C9" w:rsidRDefault="00D16040" w:rsidP="00F82AC0">
      <w:pPr>
        <w:pBdr>
          <w:bottom w:val="none" w:sz="0" w:space="5" w:color="000000"/>
        </w:pBdr>
        <w:tabs>
          <w:tab w:val="left" w:pos="142"/>
          <w:tab w:val="left" w:pos="284"/>
        </w:tabs>
        <w:ind w:firstLine="567"/>
        <w:jc w:val="both"/>
        <w:rPr>
          <w:rFonts w:ascii="Arial" w:hAnsi="Arial" w:cs="Arial"/>
          <w:sz w:val="22"/>
          <w:szCs w:val="22"/>
        </w:rPr>
      </w:pPr>
      <w:r w:rsidRPr="005A23C9">
        <w:rPr>
          <w:rFonts w:ascii="Arial" w:hAnsi="Arial" w:cs="Arial"/>
          <w:sz w:val="22"/>
          <w:szCs w:val="22"/>
        </w:rPr>
        <w:t>Compartimentul audit public intern din cadrul Primăriei municipiului Câmpulung Moldovenesc realizează urmărirea implementării recomandărilor cu ajutorul formularului: fișa de urmărire a recomandărilor.</w:t>
      </w:r>
    </w:p>
    <w:p w14:paraId="75E54BD3" w14:textId="77777777" w:rsidR="00D16040" w:rsidRPr="005A23C9" w:rsidRDefault="00D16040" w:rsidP="00F82AC0">
      <w:pPr>
        <w:pBdr>
          <w:bottom w:val="none" w:sz="0" w:space="5" w:color="000000"/>
        </w:pBdr>
        <w:tabs>
          <w:tab w:val="left" w:pos="142"/>
          <w:tab w:val="left" w:pos="284"/>
        </w:tabs>
        <w:ind w:firstLine="567"/>
        <w:jc w:val="both"/>
        <w:rPr>
          <w:rFonts w:ascii="Arial" w:hAnsi="Arial" w:cs="Arial"/>
          <w:sz w:val="22"/>
          <w:szCs w:val="22"/>
        </w:rPr>
      </w:pPr>
      <w:r w:rsidRPr="005A23C9">
        <w:rPr>
          <w:rFonts w:ascii="Arial" w:hAnsi="Arial" w:cs="Arial"/>
          <w:iCs/>
          <w:sz w:val="22"/>
          <w:szCs w:val="22"/>
          <w:lang w:val="pt-BR"/>
        </w:rPr>
        <w:t xml:space="preserve">Monitorizarea </w:t>
      </w:r>
      <w:r w:rsidRPr="005A23C9">
        <w:rPr>
          <w:rFonts w:ascii="Arial" w:hAnsi="Arial" w:cs="Arial"/>
          <w:sz w:val="22"/>
          <w:szCs w:val="22"/>
          <w:lang w:val="pt-BR"/>
        </w:rPr>
        <w:t xml:space="preserve">implementării recomandărilor </w:t>
      </w:r>
      <w:r w:rsidRPr="005A23C9">
        <w:rPr>
          <w:rFonts w:ascii="Arial" w:hAnsi="Arial" w:cs="Arial"/>
          <w:iCs/>
          <w:sz w:val="22"/>
          <w:szCs w:val="22"/>
          <w:lang w:val="pt-BR"/>
        </w:rPr>
        <w:t xml:space="preserve">şi comunicarea </w:t>
      </w:r>
      <w:r w:rsidRPr="005A23C9">
        <w:rPr>
          <w:rFonts w:ascii="Arial" w:hAnsi="Arial" w:cs="Arial"/>
          <w:sz w:val="22"/>
          <w:szCs w:val="22"/>
          <w:lang w:val="pt-BR"/>
        </w:rPr>
        <w:t xml:space="preserve">stadiului de implementare a recomandărilor s-au realizat prin transmiterea de către structurile auditate a planurilor de acţiune și calendarului pentru implementarea recomandărilor, precum și adreselor de informare privind implementarea la termenele stabilite a recomandărilor formulate în rapoartele de audit intern, însoțite de documente, în copie, care probează acest lucru. </w:t>
      </w:r>
    </w:p>
    <w:p w14:paraId="789AC247" w14:textId="77777777" w:rsidR="00D16040" w:rsidRPr="005A23C9" w:rsidRDefault="00D16040" w:rsidP="00F82AC0">
      <w:pPr>
        <w:pStyle w:val="Default"/>
        <w:ind w:firstLine="567"/>
        <w:jc w:val="both"/>
        <w:rPr>
          <w:rFonts w:ascii="Arial" w:hAnsi="Arial" w:cs="Arial"/>
          <w:sz w:val="22"/>
          <w:szCs w:val="22"/>
          <w:lang w:val="it-IT"/>
        </w:rPr>
      </w:pPr>
      <w:r w:rsidRPr="005A23C9">
        <w:rPr>
          <w:rFonts w:ascii="Arial" w:hAnsi="Arial" w:cs="Arial"/>
          <w:sz w:val="22"/>
          <w:szCs w:val="22"/>
          <w:lang w:val="it-IT"/>
        </w:rPr>
        <w:t xml:space="preserve">Obiectivul urmăririi recomandărilor este de a ne asigura că recomandările prezentate în      </w:t>
      </w:r>
      <w:r w:rsidRPr="005A23C9">
        <w:rPr>
          <w:rFonts w:ascii="Arial" w:hAnsi="Arial" w:cs="Arial"/>
          <w:iCs/>
          <w:sz w:val="22"/>
          <w:szCs w:val="22"/>
          <w:lang w:val="it-IT"/>
        </w:rPr>
        <w:t xml:space="preserve">rapoartele de audit public intern </w:t>
      </w:r>
      <w:r w:rsidRPr="005A23C9">
        <w:rPr>
          <w:rFonts w:ascii="Arial" w:hAnsi="Arial" w:cs="Arial"/>
          <w:sz w:val="22"/>
          <w:szCs w:val="22"/>
          <w:lang w:val="it-IT"/>
        </w:rPr>
        <w:t>sunt implementate la termenele stabilite de structurile auditate.</w:t>
      </w:r>
      <w:bookmarkStart w:id="5" w:name="_Hlk536112415"/>
    </w:p>
    <w:bookmarkEnd w:id="5"/>
    <w:p w14:paraId="641C1BE5" w14:textId="77777777" w:rsidR="00D16040" w:rsidRPr="005A23C9" w:rsidRDefault="00D16040" w:rsidP="00F82AC0">
      <w:pPr>
        <w:pStyle w:val="LO-Normal"/>
        <w:ind w:firstLine="567"/>
        <w:jc w:val="both"/>
        <w:rPr>
          <w:rFonts w:ascii="Arial" w:hAnsi="Arial" w:cs="Arial"/>
          <w:sz w:val="22"/>
          <w:szCs w:val="22"/>
        </w:rPr>
      </w:pPr>
      <w:r w:rsidRPr="005A23C9">
        <w:rPr>
          <w:rFonts w:ascii="Arial" w:hAnsi="Arial" w:cs="Arial"/>
          <w:sz w:val="22"/>
          <w:szCs w:val="22"/>
          <w:lang w:val="ro-RO"/>
        </w:rPr>
        <w:t xml:space="preserve">Recomandările formulate în rapoartele de audit intern ale misiunilor efectuate în anul 2022 au fost însuşite de structurile auditate, termenele pentru implementarea acestora fiind cuprinse în documentul: planul de acţiune şi calendarul implementării recomandărilor. </w:t>
      </w:r>
    </w:p>
    <w:p w14:paraId="25671502" w14:textId="77777777" w:rsidR="00D16040" w:rsidRPr="005A23C9" w:rsidRDefault="00D16040" w:rsidP="00F82AC0">
      <w:pPr>
        <w:pStyle w:val="LO-Normal"/>
        <w:ind w:firstLine="567"/>
        <w:jc w:val="both"/>
        <w:rPr>
          <w:rStyle w:val="Fontdeparagrafimplicit20"/>
          <w:rFonts w:ascii="Arial" w:hAnsi="Arial" w:cs="Arial"/>
          <w:sz w:val="22"/>
          <w:szCs w:val="22"/>
          <w:lang w:val="ro-RO"/>
        </w:rPr>
      </w:pPr>
      <w:r w:rsidRPr="005A23C9">
        <w:rPr>
          <w:rFonts w:ascii="Arial" w:hAnsi="Arial" w:cs="Arial"/>
          <w:sz w:val="22"/>
          <w:szCs w:val="22"/>
        </w:rPr>
        <w:t>În cadrul misiunilor de audit intern realizate în anul 2022 nu s-au înregistrat iregularităţi sau prejudicii constatate în rapoartele de audit</w:t>
      </w:r>
      <w:r w:rsidRPr="005A23C9">
        <w:rPr>
          <w:rStyle w:val="Fontdeparagrafimplicit20"/>
          <w:rFonts w:ascii="Arial" w:hAnsi="Arial" w:cs="Arial"/>
          <w:sz w:val="22"/>
          <w:szCs w:val="22"/>
          <w:lang w:val="ro-RO"/>
        </w:rPr>
        <w:t>.</w:t>
      </w:r>
    </w:p>
    <w:p w14:paraId="7E9DA804" w14:textId="77777777" w:rsidR="00D16040" w:rsidRPr="005A23C9" w:rsidRDefault="00D16040" w:rsidP="00F82AC0">
      <w:pPr>
        <w:pStyle w:val="LO-Normal"/>
        <w:ind w:firstLine="567"/>
        <w:jc w:val="both"/>
        <w:rPr>
          <w:rStyle w:val="Fontdeparagrafimplicit20"/>
          <w:rFonts w:ascii="Arial" w:hAnsi="Arial" w:cs="Arial"/>
          <w:b/>
          <w:sz w:val="22"/>
          <w:szCs w:val="22"/>
          <w:lang w:val="ro-RO"/>
        </w:rPr>
      </w:pPr>
      <w:r w:rsidRPr="005A23C9">
        <w:rPr>
          <w:rStyle w:val="Fontdeparagrafimplicit20"/>
          <w:rFonts w:ascii="Arial" w:hAnsi="Arial" w:cs="Arial"/>
          <w:b/>
          <w:sz w:val="22"/>
          <w:szCs w:val="22"/>
          <w:lang w:val="ro-RO"/>
        </w:rPr>
        <w:t xml:space="preserve">5.2. Realizarea altor acţiuni </w:t>
      </w:r>
    </w:p>
    <w:p w14:paraId="0143ADCC" w14:textId="77777777" w:rsidR="00D16040" w:rsidRPr="005A23C9" w:rsidRDefault="00D16040" w:rsidP="00F82AC0">
      <w:pPr>
        <w:pStyle w:val="Indentcorptext1"/>
        <w:ind w:firstLine="567"/>
        <w:rPr>
          <w:rStyle w:val="Fontdeparagrafimplicit20"/>
          <w:rFonts w:ascii="Arial" w:hAnsi="Arial" w:cs="Arial"/>
          <w:sz w:val="22"/>
          <w:szCs w:val="22"/>
        </w:rPr>
      </w:pPr>
      <w:r w:rsidRPr="005A23C9">
        <w:rPr>
          <w:rStyle w:val="Fontdeparagrafimplicit20"/>
          <w:rFonts w:ascii="Arial" w:hAnsi="Arial" w:cs="Arial"/>
          <w:b w:val="0"/>
          <w:sz w:val="22"/>
          <w:szCs w:val="22"/>
        </w:rPr>
        <w:t xml:space="preserve">În anul 2022 auditorul intern - grad profesional superior din cadrul Compartimentului audit public intern </w:t>
      </w:r>
      <w:r w:rsidRPr="005A23C9">
        <w:rPr>
          <w:rStyle w:val="Fontdeparagrafimplicit20"/>
          <w:rFonts w:ascii="Arial" w:hAnsi="Arial" w:cs="Arial"/>
          <w:b w:val="0"/>
          <w:sz w:val="22"/>
          <w:szCs w:val="22"/>
          <w:lang w:val="ro-RO"/>
        </w:rPr>
        <w:t>al Primăriei</w:t>
      </w:r>
      <w:r w:rsidRPr="005A23C9">
        <w:rPr>
          <w:rStyle w:val="Fontdeparagrafimplicit20"/>
          <w:rFonts w:ascii="Arial" w:hAnsi="Arial" w:cs="Arial"/>
          <w:b w:val="0"/>
          <w:sz w:val="22"/>
          <w:szCs w:val="22"/>
        </w:rPr>
        <w:t xml:space="preserve"> a fost desemnat </w:t>
      </w:r>
      <w:r w:rsidRPr="005A23C9">
        <w:rPr>
          <w:rStyle w:val="Fontdeparagrafimplicit20"/>
          <w:rFonts w:ascii="Arial" w:hAnsi="Arial" w:cs="Arial"/>
          <w:b w:val="0"/>
          <w:sz w:val="22"/>
          <w:szCs w:val="22"/>
          <w:lang w:val="ro-RO" w:eastAsia="ro-RO"/>
        </w:rPr>
        <w:t xml:space="preserve">să </w:t>
      </w:r>
      <w:r w:rsidRPr="005A23C9">
        <w:rPr>
          <w:rStyle w:val="Fontdeparagrafimplicit20"/>
          <w:rFonts w:ascii="Arial" w:hAnsi="Arial" w:cs="Arial"/>
          <w:b w:val="0"/>
          <w:sz w:val="22"/>
          <w:szCs w:val="22"/>
          <w:lang w:val="ro-RO"/>
        </w:rPr>
        <w:t xml:space="preserve">centralizeze documentele care au fost întocmite de persoanele </w:t>
      </w:r>
      <w:r w:rsidRPr="005A23C9">
        <w:rPr>
          <w:rStyle w:val="Fontdeparagrafimplicit20"/>
          <w:rFonts w:ascii="Arial" w:hAnsi="Arial" w:cs="Arial"/>
          <w:b w:val="0"/>
          <w:sz w:val="22"/>
          <w:szCs w:val="22"/>
          <w:lang w:val="ro-RO"/>
        </w:rPr>
        <w:lastRenderedPageBreak/>
        <w:t>desemnate să ducă la îndeplinire măsurile dispuse prin decizii ale Camerei de Conturi Suceava, urmare a auditului public extern efectuat la U.A.T.M. Câmpulung Moldovenesc în anul 2022.</w:t>
      </w:r>
      <w:r w:rsidRPr="005A23C9">
        <w:rPr>
          <w:rStyle w:val="Fontdeparagrafimplicit20"/>
          <w:rFonts w:ascii="Arial" w:hAnsi="Arial" w:cs="Arial"/>
          <w:sz w:val="22"/>
          <w:szCs w:val="22"/>
        </w:rPr>
        <w:t xml:space="preserve"> </w:t>
      </w:r>
    </w:p>
    <w:p w14:paraId="1C6F26D4" w14:textId="77777777" w:rsidR="00D16040" w:rsidRPr="005A23C9" w:rsidRDefault="00D16040" w:rsidP="00F82AC0">
      <w:pPr>
        <w:pStyle w:val="LO-Normal"/>
        <w:ind w:firstLine="567"/>
        <w:jc w:val="both"/>
        <w:rPr>
          <w:rFonts w:ascii="Arial" w:hAnsi="Arial" w:cs="Arial"/>
          <w:sz w:val="22"/>
          <w:szCs w:val="22"/>
        </w:rPr>
      </w:pPr>
      <w:r w:rsidRPr="005A23C9">
        <w:rPr>
          <w:rFonts w:ascii="Arial" w:hAnsi="Arial" w:cs="Arial"/>
          <w:b/>
          <w:sz w:val="22"/>
          <w:szCs w:val="22"/>
          <w:lang w:val="ro-RO"/>
        </w:rPr>
        <w:t>5.3. Pregătirea profesională</w:t>
      </w:r>
    </w:p>
    <w:p w14:paraId="6F3163F0" w14:textId="77777777" w:rsidR="00D16040" w:rsidRPr="005A23C9" w:rsidRDefault="00D16040" w:rsidP="00F82AC0">
      <w:pPr>
        <w:pStyle w:val="LO-Normal"/>
        <w:ind w:firstLine="567"/>
        <w:jc w:val="both"/>
        <w:rPr>
          <w:rFonts w:ascii="Arial" w:hAnsi="Arial" w:cs="Arial"/>
          <w:sz w:val="22"/>
          <w:szCs w:val="22"/>
        </w:rPr>
      </w:pPr>
      <w:r w:rsidRPr="005A23C9">
        <w:rPr>
          <w:rStyle w:val="Fontdeparagrafimplicit20"/>
          <w:rFonts w:ascii="Arial" w:hAnsi="Arial" w:cs="Arial"/>
          <w:sz w:val="22"/>
          <w:szCs w:val="22"/>
          <w:lang w:val="ro-RO"/>
        </w:rPr>
        <w:t xml:space="preserve"> </w:t>
      </w:r>
      <w:r w:rsidRPr="005A23C9">
        <w:rPr>
          <w:rFonts w:ascii="Arial" w:hAnsi="Arial" w:cs="Arial"/>
          <w:sz w:val="22"/>
          <w:szCs w:val="22"/>
        </w:rPr>
        <w:t>Auditorii interni au realizat în 2022 un total de 15 zile de pregătire profesională/auditor, astfel:</w:t>
      </w:r>
    </w:p>
    <w:p w14:paraId="54D3DA1F" w14:textId="77777777" w:rsidR="00D16040" w:rsidRPr="005A23C9" w:rsidRDefault="00D16040" w:rsidP="00F82AC0">
      <w:pPr>
        <w:pStyle w:val="Corptext1"/>
        <w:tabs>
          <w:tab w:val="left" w:pos="284"/>
        </w:tabs>
        <w:suppressAutoHyphens w:val="0"/>
        <w:spacing w:after="0"/>
        <w:ind w:firstLine="567"/>
        <w:jc w:val="both"/>
        <w:textAlignment w:val="auto"/>
        <w:rPr>
          <w:rFonts w:ascii="Arial" w:hAnsi="Arial" w:cs="Arial"/>
          <w:sz w:val="22"/>
          <w:szCs w:val="22"/>
        </w:rPr>
      </w:pPr>
      <w:r w:rsidRPr="005A23C9">
        <w:rPr>
          <w:rFonts w:ascii="Arial" w:hAnsi="Arial" w:cs="Arial"/>
          <w:sz w:val="22"/>
          <w:szCs w:val="22"/>
        </w:rPr>
        <w:t>- 5 zile prin cursuri de pregătire profesională efectuate în sistemul on-line și cu prezență fizică;</w:t>
      </w:r>
    </w:p>
    <w:p w14:paraId="5E63B718" w14:textId="77777777" w:rsidR="00D16040" w:rsidRPr="005A23C9" w:rsidRDefault="00D16040" w:rsidP="00F82AC0">
      <w:pPr>
        <w:pStyle w:val="Corptext1"/>
        <w:tabs>
          <w:tab w:val="left" w:pos="284"/>
        </w:tabs>
        <w:suppressAutoHyphens w:val="0"/>
        <w:spacing w:after="0"/>
        <w:ind w:firstLine="567"/>
        <w:jc w:val="both"/>
        <w:textAlignment w:val="auto"/>
        <w:rPr>
          <w:rFonts w:ascii="Arial" w:hAnsi="Arial" w:cs="Arial"/>
          <w:sz w:val="22"/>
          <w:szCs w:val="22"/>
        </w:rPr>
      </w:pPr>
      <w:r w:rsidRPr="005A23C9">
        <w:rPr>
          <w:rFonts w:ascii="Arial" w:hAnsi="Arial" w:cs="Arial"/>
          <w:sz w:val="22"/>
          <w:szCs w:val="22"/>
        </w:rPr>
        <w:t>- 10 zile prin studiu individual.</w:t>
      </w:r>
    </w:p>
    <w:p w14:paraId="3273F9C6" w14:textId="77777777" w:rsidR="00D16040" w:rsidRPr="005A23C9" w:rsidRDefault="00D16040" w:rsidP="00D16040">
      <w:pPr>
        <w:pStyle w:val="Corptext1"/>
        <w:tabs>
          <w:tab w:val="left" w:pos="284"/>
        </w:tabs>
        <w:suppressAutoHyphens w:val="0"/>
        <w:spacing w:after="0"/>
        <w:jc w:val="both"/>
        <w:textAlignment w:val="auto"/>
        <w:rPr>
          <w:rFonts w:ascii="Arial" w:hAnsi="Arial" w:cs="Arial"/>
          <w:sz w:val="22"/>
          <w:szCs w:val="22"/>
        </w:rPr>
      </w:pPr>
    </w:p>
    <w:p w14:paraId="2641E38B" w14:textId="77777777" w:rsidR="00D16040" w:rsidRPr="005A23C9" w:rsidRDefault="00D16040" w:rsidP="00D16040">
      <w:pPr>
        <w:pStyle w:val="LO-Normal"/>
        <w:jc w:val="both"/>
        <w:rPr>
          <w:rFonts w:ascii="Arial" w:hAnsi="Arial" w:cs="Arial"/>
          <w:sz w:val="22"/>
          <w:szCs w:val="22"/>
        </w:rPr>
      </w:pPr>
      <w:r w:rsidRPr="005A23C9">
        <w:rPr>
          <w:rStyle w:val="Fontdeparagrafimplicit20"/>
          <w:rFonts w:ascii="Arial" w:hAnsi="Arial" w:cs="Arial"/>
          <w:sz w:val="22"/>
          <w:szCs w:val="22"/>
          <w:lang w:val="ro-RO"/>
        </w:rPr>
        <w:tab/>
      </w:r>
      <w:r w:rsidRPr="005A23C9">
        <w:rPr>
          <w:rStyle w:val="Fontdeparagrafimplicit20"/>
          <w:rFonts w:ascii="Arial" w:hAnsi="Arial" w:cs="Arial"/>
          <w:b/>
          <w:sz w:val="22"/>
          <w:szCs w:val="22"/>
          <w:lang w:val="ro-RO"/>
        </w:rPr>
        <w:t>6. Obiective pentru anul 2023</w:t>
      </w:r>
    </w:p>
    <w:p w14:paraId="48C31154" w14:textId="77777777" w:rsidR="00D16040" w:rsidRPr="005A23C9" w:rsidRDefault="00D16040" w:rsidP="00D16040">
      <w:pPr>
        <w:pStyle w:val="LO-Normal"/>
        <w:autoSpaceDE w:val="0"/>
        <w:jc w:val="both"/>
        <w:rPr>
          <w:rFonts w:ascii="Arial" w:hAnsi="Arial" w:cs="Arial"/>
          <w:sz w:val="22"/>
          <w:szCs w:val="22"/>
        </w:rPr>
      </w:pPr>
      <w:r w:rsidRPr="005A23C9">
        <w:rPr>
          <w:rStyle w:val="Fontdeparagrafimplicit20"/>
          <w:rFonts w:ascii="Arial" w:hAnsi="Arial" w:cs="Arial"/>
          <w:b/>
          <w:sz w:val="22"/>
          <w:szCs w:val="22"/>
          <w:lang w:val="ro-RO"/>
        </w:rPr>
        <w:tab/>
        <w:t>a.</w:t>
      </w:r>
      <w:r w:rsidRPr="005A23C9">
        <w:rPr>
          <w:rStyle w:val="Fontdeparagrafimplicit20"/>
          <w:rFonts w:ascii="Arial" w:hAnsi="Arial" w:cs="Arial"/>
          <w:sz w:val="22"/>
          <w:szCs w:val="22"/>
          <w:lang w:val="ro-RO"/>
        </w:rPr>
        <w:t xml:space="preserve"> Participarea auditorilor interni la cursuri de pregătire profesională în vederea asigurării competenţelor necesare exercitării profesiei.</w:t>
      </w:r>
    </w:p>
    <w:p w14:paraId="7E7CA871" w14:textId="77777777" w:rsidR="00D16040" w:rsidRPr="005A23C9" w:rsidRDefault="00D16040" w:rsidP="00D16040">
      <w:pPr>
        <w:pStyle w:val="LO-Normal"/>
        <w:autoSpaceDE w:val="0"/>
        <w:jc w:val="both"/>
        <w:rPr>
          <w:rStyle w:val="Fontdeparagrafimplicit20"/>
          <w:rFonts w:ascii="Arial" w:hAnsi="Arial" w:cs="Arial"/>
          <w:sz w:val="22"/>
          <w:szCs w:val="22"/>
          <w:lang w:val="ro-RO"/>
        </w:rPr>
      </w:pPr>
      <w:r w:rsidRPr="005A23C9">
        <w:rPr>
          <w:rStyle w:val="Fontdeparagrafimplicit20"/>
          <w:rFonts w:ascii="Arial" w:hAnsi="Arial" w:cs="Arial"/>
          <w:sz w:val="22"/>
          <w:szCs w:val="22"/>
          <w:lang w:val="ro-RO"/>
        </w:rPr>
        <w:tab/>
      </w:r>
      <w:r w:rsidRPr="005A23C9">
        <w:rPr>
          <w:rStyle w:val="Fontdeparagrafimplicit20"/>
          <w:rFonts w:ascii="Arial" w:hAnsi="Arial" w:cs="Arial"/>
          <w:b/>
          <w:sz w:val="22"/>
          <w:szCs w:val="22"/>
          <w:lang w:val="ro-RO"/>
        </w:rPr>
        <w:t xml:space="preserve">b. </w:t>
      </w:r>
      <w:r w:rsidRPr="005A23C9">
        <w:rPr>
          <w:rStyle w:val="Fontdeparagrafimplicit20"/>
          <w:rFonts w:ascii="Arial" w:hAnsi="Arial" w:cs="Arial"/>
          <w:sz w:val="22"/>
          <w:szCs w:val="22"/>
          <w:lang w:val="ro-RO"/>
        </w:rPr>
        <w:t>Realizarea misiunilor de audit intern în conformitate cu Planul anual de audit intern aprobat pentru anul 2023.</w:t>
      </w:r>
    </w:p>
    <w:p w14:paraId="0F56EA98" w14:textId="77777777" w:rsidR="00D16040" w:rsidRPr="005A23C9" w:rsidRDefault="00D16040" w:rsidP="00D16040">
      <w:pPr>
        <w:pStyle w:val="LO-Normal"/>
        <w:autoSpaceDE w:val="0"/>
        <w:jc w:val="both"/>
        <w:rPr>
          <w:rFonts w:ascii="Arial" w:hAnsi="Arial" w:cs="Arial"/>
          <w:sz w:val="22"/>
          <w:szCs w:val="22"/>
        </w:rPr>
      </w:pPr>
    </w:p>
    <w:p w14:paraId="1472804B" w14:textId="77777777" w:rsidR="00B731E7" w:rsidRPr="005A23C9" w:rsidRDefault="00B731E7" w:rsidP="00AA1F82">
      <w:pPr>
        <w:autoSpaceDE w:val="0"/>
        <w:ind w:firstLine="851"/>
        <w:jc w:val="both"/>
        <w:rPr>
          <w:rFonts w:ascii="Arial" w:hAnsi="Arial" w:cs="Arial"/>
          <w:sz w:val="21"/>
          <w:szCs w:val="21"/>
          <w:lang w:val="ro-RO"/>
        </w:rPr>
      </w:pPr>
    </w:p>
    <w:p w14:paraId="07B08422" w14:textId="77777777" w:rsidR="00B731E7" w:rsidRPr="005A23C9" w:rsidRDefault="00B731E7">
      <w:pPr>
        <w:tabs>
          <w:tab w:val="left" w:pos="1080"/>
        </w:tabs>
        <w:autoSpaceDE w:val="0"/>
        <w:jc w:val="center"/>
        <w:rPr>
          <w:sz w:val="21"/>
          <w:szCs w:val="21"/>
          <w:lang w:val="ro-RO"/>
        </w:rPr>
      </w:pPr>
      <w:r w:rsidRPr="005A23C9">
        <w:rPr>
          <w:rFonts w:ascii="Arial" w:hAnsi="Arial" w:cs="Arial"/>
          <w:b/>
          <w:bCs/>
          <w:iCs/>
          <w:caps/>
          <w:sz w:val="26"/>
          <w:szCs w:val="26"/>
          <w:lang w:val="ro-RO"/>
        </w:rPr>
        <w:t>II.2. DIRECŢIA administraţie publică</w:t>
      </w:r>
      <w:r w:rsidR="003B34C5" w:rsidRPr="005A23C9">
        <w:rPr>
          <w:rFonts w:ascii="Arial" w:hAnsi="Arial" w:cs="Arial"/>
          <w:b/>
          <w:bCs/>
          <w:iCs/>
          <w:caps/>
          <w:sz w:val="26"/>
          <w:szCs w:val="26"/>
          <w:lang w:val="ro-RO"/>
        </w:rPr>
        <w:t xml:space="preserve"> </w:t>
      </w:r>
    </w:p>
    <w:p w14:paraId="19C9B963" w14:textId="77777777" w:rsidR="00B731E7" w:rsidRPr="005A23C9" w:rsidRDefault="00B731E7">
      <w:pPr>
        <w:pStyle w:val="BodyTextIndent"/>
        <w:ind w:firstLine="902"/>
        <w:rPr>
          <w:sz w:val="21"/>
          <w:szCs w:val="21"/>
          <w:lang w:val="ro-RO"/>
        </w:rPr>
      </w:pPr>
    </w:p>
    <w:p w14:paraId="6AD9C4CF" w14:textId="77777777" w:rsidR="001815EE" w:rsidRPr="005A23C9" w:rsidRDefault="001815EE" w:rsidP="001815EE">
      <w:pPr>
        <w:pStyle w:val="NoSpacing"/>
        <w:ind w:firstLine="567"/>
        <w:jc w:val="both"/>
        <w:rPr>
          <w:rFonts w:ascii="Arial" w:hAnsi="Arial" w:cs="Arial"/>
          <w:lang w:val="ro-RO"/>
        </w:rPr>
      </w:pPr>
      <w:r w:rsidRPr="005A23C9">
        <w:rPr>
          <w:rFonts w:ascii="Arial" w:hAnsi="Arial" w:cs="Arial"/>
          <w:lang w:val="ro-RO"/>
        </w:rPr>
        <w:t>Direcția Administrație Publică este subordonată secretarului general al municipiului, are în componență Compartimentul administrație publică și autoritate tutelară, Compartimentul pentru monitorizarea procedurilor administrative, Compartimentul relații cu publicul, registratură, circulația și păstrarea documentelor, secretariat și arhivă, Compartimentul resurse umane, Compartimentul informatică și   Serviciul de medicină școlară, cu un număr total de 31 posturi, din care 17 funcții publice și 14 posturi contractuale.</w:t>
      </w:r>
    </w:p>
    <w:p w14:paraId="3F601BBB" w14:textId="77777777" w:rsidR="001815EE" w:rsidRPr="005A23C9" w:rsidRDefault="001815EE" w:rsidP="001815EE">
      <w:pPr>
        <w:pStyle w:val="NoSpacing"/>
        <w:ind w:firstLine="567"/>
        <w:jc w:val="both"/>
        <w:rPr>
          <w:rFonts w:ascii="Arial" w:hAnsi="Arial" w:cs="Arial"/>
        </w:rPr>
      </w:pPr>
      <w:r w:rsidRPr="005A23C9">
        <w:rPr>
          <w:rFonts w:ascii="Arial" w:hAnsi="Arial" w:cs="Arial"/>
          <w:lang w:val="ro-RO"/>
        </w:rPr>
        <w:t>Misiunea Direcției Administrație Publică a fost aceea de a asigura desfășurarea activității de administrație publică locală, coordonarea și realizarea activităților specifice de resurse umane, gestionarea funcțiilor publice</w:t>
      </w:r>
      <w:r w:rsidRPr="005A23C9">
        <w:rPr>
          <w:rFonts w:ascii="Arial" w:hAnsi="Arial" w:cs="Arial"/>
          <w:bCs/>
          <w:lang w:val="ro-RO"/>
        </w:rPr>
        <w:t xml:space="preserve"> și</w:t>
      </w:r>
      <w:r w:rsidRPr="005A23C9">
        <w:rPr>
          <w:rFonts w:ascii="Arial" w:hAnsi="Arial" w:cs="Arial"/>
          <w:b/>
          <w:bCs/>
          <w:lang w:val="ro-RO"/>
        </w:rPr>
        <w:t xml:space="preserve"> </w:t>
      </w:r>
      <w:r w:rsidRPr="005A23C9">
        <w:rPr>
          <w:rFonts w:ascii="Arial" w:hAnsi="Arial" w:cs="Arial"/>
          <w:bCs/>
          <w:lang w:val="ro-RO"/>
        </w:rPr>
        <w:t xml:space="preserve">contractuale existente în cadrul </w:t>
      </w:r>
      <w:r w:rsidRPr="005A23C9">
        <w:rPr>
          <w:rFonts w:ascii="Arial" w:hAnsi="Arial" w:cs="Arial"/>
          <w:lang w:val="ro-RO"/>
        </w:rPr>
        <w:t xml:space="preserve">aparatului de specialitate al primarului municipiului Câmpulung Moldovenesc și a instituțiilor subordonate Consiliului Local, fundamentarea implementarea și monitorizarea realizării politicii informatice, precum și asigurarea activității specifice de medicină școlară, prin asigurarea asistenței medicale școlarilor și preșcolarilor din unitățile de învățământ de pe raza municipiului Câmpulung Moldovenesc. </w:t>
      </w:r>
    </w:p>
    <w:p w14:paraId="6514A960" w14:textId="77777777" w:rsidR="001815EE" w:rsidRPr="005A23C9" w:rsidRDefault="001815EE" w:rsidP="001815EE">
      <w:pPr>
        <w:pStyle w:val="NoSpacing"/>
        <w:ind w:firstLine="567"/>
        <w:jc w:val="both"/>
        <w:rPr>
          <w:rFonts w:ascii="Arial" w:hAnsi="Arial" w:cs="Arial"/>
          <w:b/>
          <w:bCs/>
          <w:lang w:val="ro-RO"/>
        </w:rPr>
      </w:pPr>
      <w:r w:rsidRPr="005A23C9">
        <w:rPr>
          <w:rFonts w:ascii="Arial" w:hAnsi="Arial" w:cs="Arial"/>
          <w:b/>
          <w:bCs/>
          <w:lang w:val="ro-RO"/>
        </w:rPr>
        <w:t>Obiectivele generale:</w:t>
      </w:r>
    </w:p>
    <w:p w14:paraId="64B2BCE9" w14:textId="77777777" w:rsidR="001815EE" w:rsidRPr="005A23C9" w:rsidRDefault="001815EE" w:rsidP="001815EE">
      <w:pPr>
        <w:pStyle w:val="NoSpacing"/>
        <w:ind w:firstLine="567"/>
        <w:jc w:val="both"/>
        <w:rPr>
          <w:rFonts w:ascii="Arial" w:hAnsi="Arial" w:cs="Arial"/>
        </w:rPr>
      </w:pPr>
      <w:r w:rsidRPr="005A23C9">
        <w:rPr>
          <w:rFonts w:ascii="Arial" w:hAnsi="Arial" w:cs="Arial"/>
        </w:rPr>
        <w:t>Asigurarea relației cu  consiliul local și societatea civilă</w:t>
      </w:r>
    </w:p>
    <w:p w14:paraId="38062C35" w14:textId="77777777" w:rsidR="001815EE" w:rsidRPr="005A23C9" w:rsidRDefault="001815EE" w:rsidP="001815EE">
      <w:pPr>
        <w:pStyle w:val="NoSpacing"/>
        <w:ind w:firstLine="567"/>
        <w:jc w:val="both"/>
        <w:rPr>
          <w:rFonts w:ascii="Arial" w:hAnsi="Arial" w:cs="Arial"/>
        </w:rPr>
      </w:pPr>
      <w:r w:rsidRPr="005A23C9">
        <w:rPr>
          <w:rFonts w:ascii="Arial" w:hAnsi="Arial" w:cs="Arial"/>
        </w:rPr>
        <w:t>Emiterea dispozițiilor</w:t>
      </w:r>
    </w:p>
    <w:p w14:paraId="5FDAC6DE" w14:textId="77777777" w:rsidR="001815EE" w:rsidRPr="005A23C9" w:rsidRDefault="001815EE" w:rsidP="001815EE">
      <w:pPr>
        <w:pStyle w:val="NoSpacing"/>
        <w:ind w:firstLine="567"/>
        <w:jc w:val="both"/>
        <w:rPr>
          <w:rFonts w:ascii="Arial" w:hAnsi="Arial" w:cs="Arial"/>
        </w:rPr>
      </w:pPr>
      <w:r w:rsidRPr="005A23C9">
        <w:rPr>
          <w:rFonts w:ascii="Arial" w:hAnsi="Arial" w:cs="Arial"/>
        </w:rPr>
        <w:t>Organizarea alegerilor și a referendumurilor și atestarea calității de cetățean cu drept de vot și domiciliul susținătorilor pentru promovarea propunerilor legislative de către cetățeni</w:t>
      </w:r>
    </w:p>
    <w:p w14:paraId="670C15C7" w14:textId="77777777" w:rsidR="001815EE" w:rsidRPr="005A23C9" w:rsidRDefault="001815EE" w:rsidP="001815EE">
      <w:pPr>
        <w:pStyle w:val="NoSpacing"/>
        <w:ind w:firstLine="567"/>
        <w:jc w:val="both"/>
        <w:rPr>
          <w:rFonts w:ascii="Arial" w:hAnsi="Arial" w:cs="Arial"/>
        </w:rPr>
      </w:pPr>
      <w:r w:rsidRPr="005A23C9">
        <w:rPr>
          <w:rFonts w:ascii="Arial" w:hAnsi="Arial" w:cs="Arial"/>
        </w:rPr>
        <w:t>Relația cu publicul, registratura, circuitul documentelor și arhivarea</w:t>
      </w:r>
    </w:p>
    <w:p w14:paraId="55AC590B" w14:textId="77777777" w:rsidR="001815EE" w:rsidRPr="005A23C9" w:rsidRDefault="001815EE" w:rsidP="001815EE">
      <w:pPr>
        <w:pStyle w:val="NoSpacing"/>
        <w:ind w:firstLine="567"/>
        <w:jc w:val="both"/>
        <w:rPr>
          <w:rFonts w:ascii="Arial" w:hAnsi="Arial" w:cs="Arial"/>
        </w:rPr>
      </w:pPr>
      <w:r w:rsidRPr="005A23C9">
        <w:rPr>
          <w:rFonts w:ascii="Arial" w:hAnsi="Arial" w:cs="Arial"/>
        </w:rPr>
        <w:t>Asigurarea activității de autoritate tutelară</w:t>
      </w:r>
    </w:p>
    <w:p w14:paraId="4FE0EE76" w14:textId="77777777" w:rsidR="001815EE" w:rsidRPr="005A23C9" w:rsidRDefault="001815EE" w:rsidP="001815EE">
      <w:pPr>
        <w:pStyle w:val="NoSpacing"/>
        <w:ind w:firstLine="567"/>
        <w:jc w:val="both"/>
        <w:rPr>
          <w:rFonts w:ascii="Arial" w:hAnsi="Arial" w:cs="Arial"/>
        </w:rPr>
      </w:pPr>
      <w:r w:rsidRPr="005A23C9">
        <w:rPr>
          <w:rFonts w:ascii="Arial" w:hAnsi="Arial" w:cs="Arial"/>
        </w:rPr>
        <w:t>Gestionarea curentă a resurselor umane, a funcțiilor publice și a personalului contractual;</w:t>
      </w:r>
    </w:p>
    <w:p w14:paraId="0328FB30" w14:textId="77777777" w:rsidR="001815EE" w:rsidRPr="005A23C9" w:rsidRDefault="001815EE" w:rsidP="001815EE">
      <w:pPr>
        <w:pStyle w:val="NoSpacing"/>
        <w:ind w:firstLine="567"/>
        <w:jc w:val="both"/>
        <w:rPr>
          <w:rFonts w:ascii="Arial" w:hAnsi="Arial" w:cs="Arial"/>
        </w:rPr>
      </w:pPr>
      <w:r w:rsidRPr="005A23C9">
        <w:rPr>
          <w:rFonts w:ascii="Arial" w:hAnsi="Arial" w:cs="Arial"/>
        </w:rPr>
        <w:t>Implementarea Strategiei Guvernului privind informatizarea administrației publice aprobată prin HGR nr. 1007 din 4 octombrie 2001, prin urmărirea consecventă a evoluției performanțelor în domeniul Tehnologia Informației și Comunicațiilor și recomandarea adaptării corespunzătoare a sistemului informatic din Primăria Municipiului Câmpulung Moldovenesc la creșterea volumului și a complexității activităților din domeniul managementului instituțional;</w:t>
      </w:r>
    </w:p>
    <w:p w14:paraId="56391D81" w14:textId="77777777" w:rsidR="001815EE" w:rsidRPr="005A23C9" w:rsidRDefault="001815EE" w:rsidP="001815EE">
      <w:pPr>
        <w:pStyle w:val="NoSpacing"/>
        <w:ind w:firstLine="567"/>
        <w:jc w:val="both"/>
        <w:rPr>
          <w:rFonts w:ascii="Arial" w:hAnsi="Arial" w:cs="Arial"/>
        </w:rPr>
      </w:pPr>
      <w:r w:rsidRPr="005A23C9">
        <w:rPr>
          <w:rFonts w:ascii="Arial" w:hAnsi="Arial" w:cs="Arial"/>
        </w:rPr>
        <w:t xml:space="preserve">Asigurarea asistenței medicale preșcolarilor și elevilor prin cabinetele de medicină din incinta grădinițelor cu program normal, grădinițelor cu program prelungit și unităților de învățământ gimnaziale și liceale; </w:t>
      </w:r>
    </w:p>
    <w:p w14:paraId="682DB920" w14:textId="77777777" w:rsidR="001815EE" w:rsidRPr="005A23C9" w:rsidRDefault="001815EE" w:rsidP="001815EE">
      <w:pPr>
        <w:pStyle w:val="NoSpacing"/>
        <w:ind w:firstLine="567"/>
        <w:jc w:val="both"/>
        <w:rPr>
          <w:rFonts w:ascii="Arial" w:hAnsi="Arial" w:cs="Arial"/>
        </w:rPr>
      </w:pPr>
      <w:r w:rsidRPr="005A23C9">
        <w:rPr>
          <w:rFonts w:ascii="Arial" w:hAnsi="Arial" w:cs="Arial"/>
        </w:rPr>
        <w:t>Alte activități de natură funcțională ori organizatorică, intervenite pe parcursul unui an ori dispuse de conducerea executivă.</w:t>
      </w:r>
    </w:p>
    <w:p w14:paraId="3D23FA9C" w14:textId="77777777" w:rsidR="001815EE" w:rsidRPr="005A23C9" w:rsidRDefault="001815EE" w:rsidP="001815EE">
      <w:pPr>
        <w:pStyle w:val="NoSpacing"/>
        <w:ind w:firstLine="567"/>
        <w:jc w:val="both"/>
        <w:rPr>
          <w:rFonts w:ascii="Arial" w:hAnsi="Arial" w:cs="Arial"/>
          <w:b/>
          <w:bCs/>
        </w:rPr>
      </w:pPr>
      <w:r w:rsidRPr="005A23C9">
        <w:rPr>
          <w:rFonts w:ascii="Arial" w:hAnsi="Arial" w:cs="Arial"/>
          <w:b/>
          <w:bCs/>
        </w:rPr>
        <w:t>Obiective specifice</w:t>
      </w:r>
    </w:p>
    <w:p w14:paraId="2852016C"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pregătirii şi desfăşurării în condiţii optime a şedinţelor consiliului local (convocarea şedinţelor, distribuirea proiectelor de hotărâri şi a celorlalte documente la preşedinţii comisiilor, asigurarea aducerii la cunoştinţă publică a proiectelor de hotărâri propuse);</w:t>
      </w:r>
    </w:p>
    <w:p w14:paraId="6D0D6266" w14:textId="77777777" w:rsidR="001815EE" w:rsidRPr="005A23C9" w:rsidRDefault="001815EE" w:rsidP="001815EE">
      <w:pPr>
        <w:pStyle w:val="NoSpacing"/>
        <w:ind w:firstLine="567"/>
        <w:jc w:val="both"/>
        <w:rPr>
          <w:rFonts w:ascii="Arial" w:hAnsi="Arial" w:cs="Arial"/>
        </w:rPr>
      </w:pPr>
      <w:r w:rsidRPr="005A23C9">
        <w:rPr>
          <w:rFonts w:ascii="Arial" w:hAnsi="Arial" w:cs="Arial"/>
        </w:rPr>
        <w:t xml:space="preserve">- redactarea hotărârilor adoptate şi transmiterea acestora Instituţiei Prefectului – Serviciul Verificarea Legalităţii Actelor, a Aplicării Actelor Normative şi Contencios Administrativ; </w:t>
      </w:r>
    </w:p>
    <w:p w14:paraId="3584DEEA" w14:textId="77777777" w:rsidR="001815EE" w:rsidRPr="005A23C9" w:rsidRDefault="001815EE" w:rsidP="001815EE">
      <w:pPr>
        <w:pStyle w:val="NoSpacing"/>
        <w:ind w:firstLine="567"/>
        <w:jc w:val="both"/>
        <w:rPr>
          <w:rFonts w:ascii="Arial" w:hAnsi="Arial" w:cs="Arial"/>
        </w:rPr>
      </w:pPr>
      <w:r w:rsidRPr="005A23C9">
        <w:rPr>
          <w:rFonts w:ascii="Arial" w:hAnsi="Arial" w:cs="Arial"/>
        </w:rPr>
        <w:t xml:space="preserve">- redactarea proceselor verbale şi minutelor şedinţelor consiliului local;  </w:t>
      </w:r>
    </w:p>
    <w:p w14:paraId="45687439"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relaţiei administraţiei locale cu societatea civilă în vederea asigurării transparenţei decizionale în administraţia publică, conform Legii nr. 52/2003, cu modificările şi completările ulterioare;</w:t>
      </w:r>
    </w:p>
    <w:p w14:paraId="533F97E8" w14:textId="77777777" w:rsidR="001815EE" w:rsidRPr="005A23C9" w:rsidRDefault="001815EE" w:rsidP="001815EE">
      <w:pPr>
        <w:pStyle w:val="NoSpacing"/>
        <w:ind w:firstLine="567"/>
        <w:jc w:val="both"/>
        <w:rPr>
          <w:rFonts w:ascii="Arial" w:hAnsi="Arial" w:cs="Arial"/>
        </w:rPr>
      </w:pPr>
      <w:r w:rsidRPr="005A23C9">
        <w:rPr>
          <w:rFonts w:ascii="Arial" w:hAnsi="Arial" w:cs="Arial"/>
        </w:rPr>
        <w:lastRenderedPageBreak/>
        <w:t>- pregătirea şi desfăşurarea în bune condiţii a alegerilor şi referendumurilor (atunci când au loc);</w:t>
      </w:r>
    </w:p>
    <w:p w14:paraId="49B37A05"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activităţii de autoritate tutelară;</w:t>
      </w:r>
    </w:p>
    <w:p w14:paraId="055CEA63" w14:textId="77777777" w:rsidR="001815EE" w:rsidRPr="005A23C9" w:rsidRDefault="001815EE" w:rsidP="001815EE">
      <w:pPr>
        <w:pStyle w:val="NoSpacing"/>
        <w:ind w:firstLine="567"/>
        <w:jc w:val="both"/>
        <w:rPr>
          <w:rFonts w:ascii="Arial" w:hAnsi="Arial" w:cs="Arial"/>
        </w:rPr>
      </w:pPr>
      <w:r w:rsidRPr="005A23C9">
        <w:rPr>
          <w:rFonts w:ascii="Arial" w:hAnsi="Arial" w:cs="Arial"/>
        </w:rPr>
        <w:t xml:space="preserve">-întocmirea dosarelor privind alocaţiile de stat pentru copii și a indemnizaţiilor/stimulentelor de inserţie pentru creşterea copilului; </w:t>
      </w:r>
    </w:p>
    <w:p w14:paraId="58987FE7"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activităţii de relaţii cu publicul şi registratură;</w:t>
      </w:r>
    </w:p>
    <w:p w14:paraId="6D6F93A3" w14:textId="77777777" w:rsidR="001815EE" w:rsidRPr="005A23C9" w:rsidRDefault="001815EE" w:rsidP="001815EE">
      <w:pPr>
        <w:pStyle w:val="NoSpacing"/>
        <w:ind w:firstLine="567"/>
        <w:jc w:val="both"/>
        <w:rPr>
          <w:rFonts w:ascii="Arial" w:hAnsi="Arial" w:cs="Arial"/>
        </w:rPr>
      </w:pPr>
      <w:r w:rsidRPr="005A23C9">
        <w:rPr>
          <w:rFonts w:ascii="Arial" w:hAnsi="Arial" w:cs="Arial"/>
        </w:rPr>
        <w:t>- gestionarea arhivei instituției;</w:t>
      </w:r>
    </w:p>
    <w:p w14:paraId="6C7FC26F" w14:textId="77777777" w:rsidR="001815EE" w:rsidRPr="005A23C9" w:rsidRDefault="001815EE" w:rsidP="001815EE">
      <w:pPr>
        <w:pStyle w:val="NoSpacing"/>
        <w:ind w:firstLine="567"/>
        <w:jc w:val="both"/>
        <w:rPr>
          <w:rFonts w:ascii="Arial" w:eastAsia="Times New Roman" w:hAnsi="Arial" w:cs="Arial"/>
          <w:bCs/>
          <w:lang w:val="en-GB"/>
        </w:rPr>
      </w:pPr>
      <w:bookmarkStart w:id="6" w:name="_Hlk125619716"/>
      <w:r w:rsidRPr="005A23C9">
        <w:rPr>
          <w:rFonts w:ascii="Arial" w:eastAsia="Times New Roman" w:hAnsi="Arial" w:cs="Arial"/>
          <w:bCs/>
          <w:lang w:val="en-GB"/>
        </w:rPr>
        <w:t>- planificarea resurselor umane</w:t>
      </w:r>
      <w:bookmarkEnd w:id="6"/>
      <w:r w:rsidRPr="005A23C9">
        <w:rPr>
          <w:rFonts w:ascii="Arial" w:eastAsia="Times New Roman" w:hAnsi="Arial" w:cs="Arial"/>
          <w:bCs/>
          <w:lang w:val="en-GB"/>
        </w:rPr>
        <w:t>;</w:t>
      </w:r>
    </w:p>
    <w:p w14:paraId="7C52FDA7" w14:textId="77777777" w:rsidR="001815EE" w:rsidRPr="005A23C9" w:rsidRDefault="001815EE" w:rsidP="001815EE">
      <w:pPr>
        <w:pStyle w:val="NoSpacing"/>
        <w:ind w:firstLine="567"/>
        <w:jc w:val="both"/>
        <w:rPr>
          <w:rFonts w:ascii="Arial" w:eastAsia="Times New Roman" w:hAnsi="Arial" w:cs="Arial"/>
          <w:bCs/>
          <w:lang w:val="en-GB"/>
        </w:rPr>
      </w:pPr>
      <w:r w:rsidRPr="005A23C9">
        <w:rPr>
          <w:rFonts w:ascii="Arial" w:eastAsia="Times New Roman" w:hAnsi="Arial" w:cs="Arial"/>
          <w:bCs/>
          <w:lang w:val="en-GB"/>
        </w:rPr>
        <w:t>- analiza posturilor, gestionarea și monitorizarea modific</w:t>
      </w:r>
      <w:r w:rsidRPr="005A23C9">
        <w:rPr>
          <w:rFonts w:ascii="Arial" w:eastAsia="Times New Roman" w:hAnsi="Arial" w:cs="Arial"/>
          <w:bCs/>
        </w:rPr>
        <w:t>ărilor specifice resurselor umane</w:t>
      </w:r>
      <w:r w:rsidRPr="005A23C9">
        <w:rPr>
          <w:rFonts w:ascii="Arial" w:eastAsia="Times New Roman" w:hAnsi="Arial" w:cs="Arial"/>
          <w:bCs/>
          <w:lang w:val="en-GB"/>
        </w:rPr>
        <w:t>;</w:t>
      </w:r>
    </w:p>
    <w:p w14:paraId="16D9EE13" w14:textId="77777777" w:rsidR="001815EE" w:rsidRPr="005A23C9" w:rsidRDefault="001815EE" w:rsidP="001815EE">
      <w:pPr>
        <w:pStyle w:val="NoSpacing"/>
        <w:ind w:firstLine="567"/>
        <w:jc w:val="both"/>
        <w:rPr>
          <w:rFonts w:ascii="Arial" w:eastAsia="Times New Roman" w:hAnsi="Arial" w:cs="Arial"/>
          <w:bCs/>
          <w:lang w:val="en-GB"/>
        </w:rPr>
      </w:pPr>
      <w:r w:rsidRPr="005A23C9">
        <w:rPr>
          <w:rFonts w:ascii="Arial" w:eastAsia="Times New Roman" w:hAnsi="Arial" w:cs="Arial"/>
          <w:bCs/>
          <w:lang w:val="en-GB"/>
        </w:rPr>
        <w:t>- sistemul de salarizare, nivelurile salariilor, conditiile de salarizare, controlul stabilirii salariilor si al respectarii prevederilor legislative si normative;</w:t>
      </w:r>
    </w:p>
    <w:p w14:paraId="418F12DD" w14:textId="77777777" w:rsidR="001815EE" w:rsidRPr="005A23C9" w:rsidRDefault="001815EE" w:rsidP="001815EE">
      <w:pPr>
        <w:pStyle w:val="NoSpacing"/>
        <w:ind w:firstLine="567"/>
        <w:jc w:val="both"/>
        <w:rPr>
          <w:rFonts w:ascii="Arial" w:eastAsia="Times New Roman" w:hAnsi="Arial" w:cs="Arial"/>
          <w:bCs/>
          <w:lang w:val="en-GB"/>
        </w:rPr>
      </w:pPr>
      <w:r w:rsidRPr="005A23C9">
        <w:rPr>
          <w:rFonts w:ascii="Arial" w:eastAsia="Times New Roman" w:hAnsi="Arial" w:cs="Arial"/>
          <w:bCs/>
          <w:lang w:val="en-GB"/>
        </w:rPr>
        <w:t>- promovarea, recrutarea și selecția personalului;</w:t>
      </w:r>
    </w:p>
    <w:p w14:paraId="28D37876" w14:textId="77777777" w:rsidR="001815EE" w:rsidRPr="005A23C9" w:rsidRDefault="001815EE" w:rsidP="001815EE">
      <w:pPr>
        <w:pStyle w:val="NoSpacing"/>
        <w:ind w:firstLine="567"/>
        <w:jc w:val="both"/>
        <w:rPr>
          <w:rFonts w:ascii="Arial" w:eastAsia="Times New Roman" w:hAnsi="Arial" w:cs="Arial"/>
          <w:bCs/>
          <w:lang w:val="en-GB"/>
        </w:rPr>
      </w:pPr>
      <w:r w:rsidRPr="005A23C9">
        <w:rPr>
          <w:rFonts w:ascii="Arial" w:eastAsia="Times New Roman" w:hAnsi="Arial" w:cs="Arial"/>
          <w:bCs/>
          <w:lang w:val="en-GB"/>
        </w:rPr>
        <w:t xml:space="preserve">- evaluarea performanțelor profesionale individuale; </w:t>
      </w:r>
    </w:p>
    <w:p w14:paraId="53C107FB" w14:textId="77777777" w:rsidR="001815EE" w:rsidRPr="005A23C9" w:rsidRDefault="001815EE" w:rsidP="001815EE">
      <w:pPr>
        <w:pStyle w:val="NoSpacing"/>
        <w:ind w:firstLine="567"/>
        <w:jc w:val="both"/>
        <w:rPr>
          <w:rFonts w:ascii="Arial" w:eastAsia="Times New Roman" w:hAnsi="Arial" w:cs="Arial"/>
          <w:bCs/>
        </w:rPr>
      </w:pPr>
      <w:r w:rsidRPr="005A23C9">
        <w:rPr>
          <w:rFonts w:ascii="Arial" w:eastAsia="Times New Roman" w:hAnsi="Arial" w:cs="Arial"/>
          <w:bCs/>
          <w:lang w:val="en-GB"/>
        </w:rPr>
        <w:t>- formarea și perfecționarea profesională;</w:t>
      </w:r>
    </w:p>
    <w:p w14:paraId="2F5BFC1B" w14:textId="77777777" w:rsidR="001815EE" w:rsidRPr="005A23C9" w:rsidRDefault="001815EE" w:rsidP="001815EE">
      <w:pPr>
        <w:pStyle w:val="NoSpacing"/>
        <w:ind w:firstLine="567"/>
        <w:jc w:val="both"/>
        <w:rPr>
          <w:rFonts w:ascii="Arial" w:eastAsia="Times New Roman" w:hAnsi="Arial" w:cs="Arial"/>
          <w:bCs/>
        </w:rPr>
      </w:pPr>
      <w:r w:rsidRPr="005A23C9">
        <w:rPr>
          <w:rFonts w:ascii="Arial" w:eastAsia="Times New Roman" w:hAnsi="Arial" w:cs="Arial"/>
          <w:bCs/>
        </w:rPr>
        <w:t>- întocmirea și gestionarea dosarelor profesionale pentru funcționarii publici și a dosarelor personale pentru personalul contractual și a registrului de evidență a funcționarilor publici.</w:t>
      </w:r>
    </w:p>
    <w:p w14:paraId="76E35C11" w14:textId="77777777" w:rsidR="001815EE" w:rsidRPr="005A23C9" w:rsidRDefault="001815EE" w:rsidP="001815EE">
      <w:pPr>
        <w:pStyle w:val="NoSpacing"/>
        <w:ind w:firstLine="567"/>
        <w:jc w:val="both"/>
        <w:rPr>
          <w:rFonts w:ascii="Arial" w:eastAsia="Times New Roman" w:hAnsi="Arial" w:cs="Arial"/>
          <w:bCs/>
        </w:rPr>
      </w:pPr>
      <w:r w:rsidRPr="005A23C9">
        <w:rPr>
          <w:rFonts w:ascii="Arial" w:eastAsia="Times New Roman" w:hAnsi="Arial" w:cs="Arial"/>
          <w:bCs/>
        </w:rPr>
        <w:t>- monitorizarea depunerii declarațiilor de avere si de interese de către funcționarii publici, demnitarii și consilierii locali care au obligația depunerii acestora, conform legii, încadrarea în termenele prevăzute de transmitere a</w:t>
      </w:r>
      <w:r w:rsidRPr="005A23C9">
        <w:rPr>
          <w:rFonts w:ascii="Arial" w:hAnsi="Arial" w:cs="Arial"/>
          <w:bCs/>
        </w:rPr>
        <w:t xml:space="preserve"> acestora prin intermediul portalului e-DAI, </w:t>
      </w:r>
      <w:r w:rsidRPr="005A23C9">
        <w:rPr>
          <w:rFonts w:ascii="Arial" w:eastAsia="Times New Roman" w:hAnsi="Arial" w:cs="Arial"/>
          <w:bCs/>
        </w:rPr>
        <w:t>și publicarea pe site-ul instituției.</w:t>
      </w:r>
    </w:p>
    <w:p w14:paraId="0B4FE43A" w14:textId="77777777" w:rsidR="001815EE" w:rsidRPr="005A23C9" w:rsidRDefault="001815EE" w:rsidP="001815EE">
      <w:pPr>
        <w:pStyle w:val="NoSpacing"/>
        <w:ind w:firstLine="567"/>
        <w:jc w:val="both"/>
        <w:rPr>
          <w:rFonts w:ascii="Arial" w:hAnsi="Arial" w:cs="Arial"/>
        </w:rPr>
      </w:pPr>
      <w:r w:rsidRPr="005A23C9">
        <w:rPr>
          <w:rFonts w:ascii="Arial" w:hAnsi="Arial" w:cs="Arial"/>
          <w:lang w:eastAsia="ro-RO"/>
        </w:rPr>
        <w:t>- Implementarea resurselor hardware și software, necesare dezvoltării unui sistem informatic integrat de tip SMART CITY: virtualizare servere, portal servicii electronice, aplicație mobilă raportare incidente, livrabile prin proiectul POCA SMIS 136121;</w:t>
      </w:r>
    </w:p>
    <w:p w14:paraId="12F335DA" w14:textId="77777777" w:rsidR="001815EE" w:rsidRPr="005A23C9" w:rsidRDefault="001815EE" w:rsidP="001815EE">
      <w:pPr>
        <w:pStyle w:val="NoSpacing"/>
        <w:ind w:firstLine="567"/>
        <w:jc w:val="both"/>
        <w:rPr>
          <w:rFonts w:ascii="Arial" w:hAnsi="Arial" w:cs="Arial"/>
          <w:lang w:val="it-IT"/>
        </w:rPr>
      </w:pPr>
      <w:r w:rsidRPr="005A23C9">
        <w:rPr>
          <w:rFonts w:ascii="Arial" w:hAnsi="Arial" w:cs="Arial"/>
          <w:lang w:eastAsia="ro-RO"/>
        </w:rPr>
        <w:t>- Asigurarea bunei funcţionări a echipamentelor hardware (servere, desktop-uri, laptop-uri, imprimante, scanere, echipamente de rețea, etc.), conform planului de achiziții aprobat;</w:t>
      </w:r>
    </w:p>
    <w:p w14:paraId="1765A931" w14:textId="77777777" w:rsidR="001815EE" w:rsidRPr="005A23C9" w:rsidRDefault="001815EE" w:rsidP="001815EE">
      <w:pPr>
        <w:pStyle w:val="NoSpacing"/>
        <w:ind w:firstLine="567"/>
        <w:jc w:val="both"/>
        <w:rPr>
          <w:rFonts w:ascii="Arial" w:hAnsi="Arial" w:cs="Arial"/>
          <w:lang w:val="it-IT"/>
        </w:rPr>
      </w:pPr>
      <w:r w:rsidRPr="005A23C9">
        <w:rPr>
          <w:rFonts w:ascii="Arial" w:hAnsi="Arial" w:cs="Arial"/>
          <w:lang w:eastAsia="ro-RO"/>
        </w:rPr>
        <w:t>- Asigurarea funcționării aplicaţiilor software existente, administrarea conturilor de utilizatori, a drepturilor de acces pe nivelul adecvat, instruire utilizatori, conform autorizării aprobate.</w:t>
      </w:r>
    </w:p>
    <w:p w14:paraId="32186ABC" w14:textId="77777777" w:rsidR="001815EE" w:rsidRPr="005A23C9" w:rsidRDefault="001815EE" w:rsidP="001815EE">
      <w:pPr>
        <w:pStyle w:val="NoSpacing"/>
        <w:ind w:firstLine="567"/>
        <w:jc w:val="both"/>
        <w:rPr>
          <w:rFonts w:ascii="Arial" w:hAnsi="Arial" w:cs="Arial"/>
          <w:lang w:val="it-IT"/>
        </w:rPr>
      </w:pPr>
      <w:r w:rsidRPr="005A23C9">
        <w:rPr>
          <w:rFonts w:ascii="Arial" w:hAnsi="Arial" w:cs="Arial"/>
          <w:lang w:val="it-IT"/>
        </w:rPr>
        <w:t>- Virtualizarea serverelor pentru susținerea stocării datelor, conform cerințelor de digitalizare și de intercorelare a bazelor de date din cadrul primăriei și instituțiilor subordonate,</w:t>
      </w:r>
    </w:p>
    <w:p w14:paraId="6DC36F08"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securității datelor din rețeaua instituției;</w:t>
      </w:r>
    </w:p>
    <w:p w14:paraId="7D8783B5" w14:textId="77777777" w:rsidR="001815EE" w:rsidRPr="005A23C9" w:rsidRDefault="001815EE" w:rsidP="001815EE">
      <w:pPr>
        <w:pStyle w:val="NoSpacing"/>
        <w:ind w:firstLine="567"/>
        <w:jc w:val="both"/>
        <w:rPr>
          <w:rFonts w:ascii="Arial" w:hAnsi="Arial" w:cs="Arial"/>
          <w:lang w:eastAsia="ro-RO"/>
        </w:rPr>
      </w:pPr>
      <w:r w:rsidRPr="005A23C9">
        <w:rPr>
          <w:rFonts w:ascii="Arial" w:hAnsi="Arial" w:cs="Arial"/>
          <w:lang w:eastAsia="ro-RO"/>
        </w:rPr>
        <w:t>- Reducerea neconformităților sistemului TIC, conform Anexei nr. 10 la Raportul de audit infrastructura IT nr. 34736 din 11.12.2019</w:t>
      </w:r>
    </w:p>
    <w:p w14:paraId="52D4B60E" w14:textId="77777777" w:rsidR="001815EE" w:rsidRPr="005A23C9" w:rsidRDefault="001815EE" w:rsidP="001815EE">
      <w:pPr>
        <w:pStyle w:val="NoSpacing"/>
        <w:ind w:firstLine="567"/>
        <w:jc w:val="both"/>
        <w:rPr>
          <w:rFonts w:ascii="Arial" w:hAnsi="Arial" w:cs="Arial"/>
        </w:rPr>
      </w:pPr>
      <w:r w:rsidRPr="005A23C9">
        <w:rPr>
          <w:rFonts w:ascii="Arial" w:hAnsi="Arial" w:cs="Arial"/>
          <w:lang w:eastAsia="ro-RO"/>
        </w:rPr>
        <w:t>- Actualizarea procedurilor pentru activitatea proprie, conform OSGG nr. 600/2018;</w:t>
      </w:r>
    </w:p>
    <w:p w14:paraId="4559284D" w14:textId="77777777" w:rsidR="001815EE" w:rsidRPr="005A23C9" w:rsidRDefault="001815EE" w:rsidP="001815EE">
      <w:pPr>
        <w:pStyle w:val="NoSpacing"/>
        <w:ind w:firstLine="567"/>
        <w:jc w:val="both"/>
        <w:rPr>
          <w:rFonts w:ascii="Arial" w:hAnsi="Arial" w:cs="Arial"/>
          <w:lang w:eastAsia="ro-RO"/>
        </w:rPr>
      </w:pPr>
      <w:r w:rsidRPr="005A23C9">
        <w:rPr>
          <w:rFonts w:ascii="Arial" w:hAnsi="Arial" w:cs="Arial"/>
          <w:lang w:eastAsia="ro-RO"/>
        </w:rPr>
        <w:t xml:space="preserve">- Administrare/întreținere site-uri: </w:t>
      </w:r>
      <w:hyperlink r:id="rId13" w:history="1">
        <w:r w:rsidRPr="005A23C9">
          <w:rPr>
            <w:rStyle w:val="Hyperlink"/>
            <w:rFonts w:ascii="Arial" w:hAnsi="Arial" w:cs="Arial"/>
            <w:color w:val="auto"/>
            <w:lang w:eastAsia="ro-RO"/>
          </w:rPr>
          <w:t>www.campulungmoldovenesc.ro</w:t>
        </w:r>
      </w:hyperlink>
      <w:r w:rsidRPr="005A23C9">
        <w:rPr>
          <w:rFonts w:ascii="Arial" w:hAnsi="Arial" w:cs="Arial"/>
          <w:lang w:eastAsia="ro-RO"/>
        </w:rPr>
        <w:t xml:space="preserve"> , </w:t>
      </w:r>
      <w:hyperlink r:id="rId14" w:history="1">
        <w:r w:rsidRPr="005A23C9">
          <w:rPr>
            <w:rStyle w:val="Hyperlink"/>
            <w:rFonts w:ascii="Arial" w:hAnsi="Arial" w:cs="Arial"/>
            <w:color w:val="auto"/>
            <w:lang w:eastAsia="ro-RO"/>
          </w:rPr>
          <w:t>www.drumullemnului.ro</w:t>
        </w:r>
      </w:hyperlink>
      <w:r w:rsidRPr="005A23C9">
        <w:rPr>
          <w:rFonts w:ascii="Arial" w:hAnsi="Arial" w:cs="Arial"/>
          <w:lang w:eastAsia="ro-RO"/>
        </w:rPr>
        <w:t xml:space="preserve"> , </w:t>
      </w:r>
      <w:hyperlink r:id="rId15" w:history="1">
        <w:r w:rsidRPr="005A23C9">
          <w:rPr>
            <w:rStyle w:val="Hyperlink"/>
            <w:rFonts w:ascii="Arial" w:hAnsi="Arial" w:cs="Arial"/>
            <w:color w:val="auto"/>
            <w:lang w:eastAsia="ro-RO"/>
          </w:rPr>
          <w:t>www.cnipt-raraul.ro</w:t>
        </w:r>
      </w:hyperlink>
      <w:r w:rsidRPr="005A23C9">
        <w:rPr>
          <w:rFonts w:ascii="Arial" w:hAnsi="Arial" w:cs="Arial"/>
          <w:lang w:eastAsia="ro-RO"/>
        </w:rPr>
        <w:t xml:space="preserve">, </w:t>
      </w:r>
      <w:hyperlink r:id="rId16" w:history="1">
        <w:r w:rsidRPr="005A23C9">
          <w:rPr>
            <w:rStyle w:val="Hyperlink"/>
            <w:rFonts w:ascii="Arial" w:hAnsi="Arial" w:cs="Arial"/>
            <w:color w:val="auto"/>
            <w:lang w:eastAsia="ro-RO"/>
          </w:rPr>
          <w:t>www.muzeulartalemnului.ro</w:t>
        </w:r>
      </w:hyperlink>
      <w:r w:rsidRPr="005A23C9">
        <w:rPr>
          <w:rFonts w:ascii="Arial" w:hAnsi="Arial" w:cs="Arial"/>
          <w:lang w:eastAsia="ro-RO"/>
        </w:rPr>
        <w:t xml:space="preserve">, </w:t>
      </w:r>
      <w:hyperlink r:id="rId17" w:history="1">
        <w:r w:rsidRPr="005A23C9">
          <w:rPr>
            <w:rStyle w:val="Hyperlink"/>
            <w:rFonts w:ascii="Arial" w:hAnsi="Arial" w:cs="Arial"/>
            <w:color w:val="auto"/>
            <w:lang w:eastAsia="ro-RO"/>
          </w:rPr>
          <w:t>www.bmcm.ro</w:t>
        </w:r>
      </w:hyperlink>
      <w:r w:rsidRPr="005A23C9">
        <w:rPr>
          <w:rFonts w:ascii="Arial" w:hAnsi="Arial" w:cs="Arial"/>
          <w:lang w:eastAsia="ro-RO"/>
        </w:rPr>
        <w:t xml:space="preserve">, </w:t>
      </w:r>
    </w:p>
    <w:p w14:paraId="086BFD6C" w14:textId="77777777" w:rsidR="001815EE" w:rsidRPr="005A23C9" w:rsidRDefault="001815EE" w:rsidP="001815EE">
      <w:pPr>
        <w:pStyle w:val="NoSpacing"/>
        <w:ind w:firstLine="567"/>
        <w:jc w:val="both"/>
        <w:rPr>
          <w:rFonts w:ascii="Arial" w:hAnsi="Arial" w:cs="Arial"/>
          <w:lang w:eastAsia="ro-RO"/>
        </w:rPr>
      </w:pPr>
      <w:r w:rsidRPr="005A23C9">
        <w:rPr>
          <w:rFonts w:ascii="Arial" w:hAnsi="Arial" w:cs="Arial"/>
          <w:lang w:eastAsia="ro-RO"/>
        </w:rPr>
        <w:t>- Colectare și prelucrare date statistice, verificarea modului de încărcare a acestora în portalurile dedicate (INSSE, MDRAP, etc.);</w:t>
      </w:r>
    </w:p>
    <w:p w14:paraId="31E5DDD8" w14:textId="77777777" w:rsidR="001815EE" w:rsidRPr="005A23C9" w:rsidRDefault="001815EE" w:rsidP="001815EE">
      <w:pPr>
        <w:pStyle w:val="NoSpacing"/>
        <w:ind w:firstLine="567"/>
        <w:jc w:val="both"/>
        <w:rPr>
          <w:rFonts w:ascii="Arial" w:hAnsi="Arial" w:cs="Arial"/>
          <w:lang w:eastAsia="ro-RO"/>
        </w:rPr>
      </w:pPr>
      <w:r w:rsidRPr="005A23C9">
        <w:rPr>
          <w:rFonts w:ascii="Arial" w:hAnsi="Arial" w:cs="Arial"/>
          <w:lang w:eastAsia="ro-RO"/>
        </w:rPr>
        <w:t>- Asigura arhivarea proiectelor finanțate prin POR 2007-2013, implementarea proiectelor finanțate prin POR/POCA 2014-2020 și sustenabilitatea tehnico-financiară a proiectului rețea publică WIFI4EU finanțat prin MIE.</w:t>
      </w:r>
    </w:p>
    <w:p w14:paraId="5A7C777E"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primului ajutor în unitățile de învățământ</w:t>
      </w:r>
    </w:p>
    <w:p w14:paraId="7400F64F"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consultațiilor medicale în unitățile de învățământ</w:t>
      </w:r>
    </w:p>
    <w:p w14:paraId="63F63739" w14:textId="77777777" w:rsidR="001815EE" w:rsidRPr="005A23C9" w:rsidRDefault="001815EE" w:rsidP="001815EE">
      <w:pPr>
        <w:pStyle w:val="NoSpacing"/>
        <w:ind w:firstLine="567"/>
        <w:jc w:val="both"/>
        <w:rPr>
          <w:rFonts w:ascii="Arial" w:hAnsi="Arial" w:cs="Arial"/>
        </w:rPr>
      </w:pPr>
      <w:r w:rsidRPr="005A23C9">
        <w:rPr>
          <w:rFonts w:ascii="Arial" w:hAnsi="Arial" w:cs="Arial"/>
        </w:rPr>
        <w:t>- asigurarea triajelor epidemiologice în unitățile deservite după vacanțele școlare și ori de câte ori este nevoie</w:t>
      </w:r>
    </w:p>
    <w:p w14:paraId="77B16FBA" w14:textId="77777777" w:rsidR="001815EE" w:rsidRPr="005A23C9" w:rsidRDefault="001815EE" w:rsidP="001815EE">
      <w:pPr>
        <w:pStyle w:val="NoSpacing"/>
        <w:ind w:firstLine="567"/>
        <w:jc w:val="both"/>
        <w:rPr>
          <w:rFonts w:ascii="Arial" w:hAnsi="Arial" w:cs="Arial"/>
        </w:rPr>
      </w:pPr>
      <w:r w:rsidRPr="005A23C9">
        <w:rPr>
          <w:rFonts w:ascii="Arial" w:hAnsi="Arial" w:cs="Arial"/>
        </w:rPr>
        <w:t>- organizarea de întâlniri cu preșcolarii și elevii pe diferite teme privind educația pentru sănătate, în colaborare cu conducerea unităților de învățământ deservite</w:t>
      </w:r>
    </w:p>
    <w:p w14:paraId="6D183398" w14:textId="77777777" w:rsidR="001815EE" w:rsidRPr="005A23C9" w:rsidRDefault="001815EE" w:rsidP="001815EE">
      <w:pPr>
        <w:pStyle w:val="NoSpacing"/>
        <w:ind w:firstLine="567"/>
        <w:jc w:val="both"/>
        <w:rPr>
          <w:rFonts w:ascii="Arial" w:hAnsi="Arial" w:cs="Arial"/>
        </w:rPr>
      </w:pPr>
      <w:r w:rsidRPr="005A23C9">
        <w:rPr>
          <w:rFonts w:ascii="Arial" w:hAnsi="Arial" w:cs="Arial"/>
        </w:rPr>
        <w:t>- controlul respectării normelor de igienă individuale și colective ale preșcolarilor și elevilor din unitățile deservite</w:t>
      </w:r>
    </w:p>
    <w:p w14:paraId="54804654" w14:textId="77777777" w:rsidR="001815EE" w:rsidRPr="005A23C9" w:rsidRDefault="001815EE" w:rsidP="001815EE">
      <w:pPr>
        <w:pStyle w:val="NoSpacing"/>
        <w:ind w:firstLine="567"/>
        <w:jc w:val="both"/>
        <w:rPr>
          <w:rFonts w:ascii="Arial" w:hAnsi="Arial" w:cs="Arial"/>
        </w:rPr>
      </w:pPr>
      <w:r w:rsidRPr="005A23C9">
        <w:rPr>
          <w:rFonts w:ascii="Arial" w:hAnsi="Arial" w:cs="Arial"/>
        </w:rPr>
        <w:t>- prevenirea bolilor transmisibile, în comunitățile de preșcolari și elevi</w:t>
      </w:r>
    </w:p>
    <w:p w14:paraId="5816E4F2" w14:textId="77777777" w:rsidR="001815EE" w:rsidRPr="005A23C9" w:rsidRDefault="001815EE" w:rsidP="001815EE">
      <w:pPr>
        <w:pStyle w:val="NoSpacing"/>
        <w:ind w:firstLine="567"/>
        <w:jc w:val="both"/>
        <w:rPr>
          <w:rFonts w:ascii="Arial" w:hAnsi="Arial" w:cs="Arial"/>
          <w:lang w:val="ro-RO"/>
        </w:rPr>
      </w:pPr>
    </w:p>
    <w:p w14:paraId="015A0F5B" w14:textId="77777777" w:rsidR="001815EE" w:rsidRPr="005A23C9" w:rsidRDefault="001815EE" w:rsidP="001815EE">
      <w:pPr>
        <w:pStyle w:val="NoSpacing"/>
        <w:ind w:firstLine="567"/>
        <w:jc w:val="both"/>
        <w:rPr>
          <w:rFonts w:ascii="Arial" w:hAnsi="Arial" w:cs="Arial"/>
          <w:lang w:val="ro-RO"/>
        </w:rPr>
      </w:pPr>
      <w:r w:rsidRPr="005A23C9">
        <w:rPr>
          <w:rFonts w:ascii="Arial" w:hAnsi="Arial" w:cs="Arial"/>
          <w:lang w:val="ro-RO"/>
        </w:rPr>
        <w:t>În anul 2022 Direcţia Administraţie Publică a desfășurat următoarele activități:</w:t>
      </w:r>
    </w:p>
    <w:p w14:paraId="770BB7B3" w14:textId="77777777" w:rsidR="001815EE" w:rsidRPr="005A23C9" w:rsidRDefault="001815EE" w:rsidP="001815EE">
      <w:pPr>
        <w:pStyle w:val="NoSpacing"/>
        <w:ind w:firstLine="567"/>
        <w:jc w:val="both"/>
        <w:rPr>
          <w:rFonts w:ascii="Arial" w:hAnsi="Arial" w:cs="Arial"/>
        </w:rPr>
      </w:pPr>
      <w:r w:rsidRPr="005A23C9">
        <w:rPr>
          <w:rFonts w:ascii="Arial" w:hAnsi="Arial" w:cs="Arial"/>
          <w:b/>
          <w:lang w:val="ro-RO"/>
        </w:rPr>
        <w:t>Activitatea de administrație publică</w:t>
      </w:r>
    </w:p>
    <w:p w14:paraId="17933D3A" w14:textId="77777777" w:rsidR="001815EE" w:rsidRPr="005A23C9" w:rsidRDefault="001815EE" w:rsidP="001815EE">
      <w:pPr>
        <w:pStyle w:val="NoSpacing"/>
        <w:ind w:firstLine="567"/>
        <w:jc w:val="both"/>
        <w:rPr>
          <w:rFonts w:ascii="Arial" w:hAnsi="Arial" w:cs="Arial"/>
          <w:lang w:val="ro-RO"/>
        </w:rPr>
      </w:pPr>
      <w:r w:rsidRPr="005A23C9">
        <w:rPr>
          <w:rFonts w:ascii="Arial" w:hAnsi="Arial" w:cs="Arial"/>
          <w:lang w:val="ro-RO"/>
        </w:rPr>
        <w:t>A cuprins:</w:t>
      </w:r>
    </w:p>
    <w:p w14:paraId="06A08801"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proiectelor de dispoziţii ale primarului şi a rapoartelor la proiectele de hotărâri, în domeniile de competenţă;</w:t>
      </w:r>
    </w:p>
    <w:p w14:paraId="578E4F1A" w14:textId="77777777" w:rsidR="001815EE" w:rsidRPr="005A23C9" w:rsidRDefault="001815EE" w:rsidP="001815EE">
      <w:pPr>
        <w:pStyle w:val="NoSpacing"/>
        <w:ind w:firstLine="567"/>
        <w:jc w:val="both"/>
        <w:rPr>
          <w:rFonts w:ascii="Arial" w:hAnsi="Arial" w:cs="Arial"/>
        </w:rPr>
      </w:pPr>
      <w:r w:rsidRPr="005A23C9">
        <w:rPr>
          <w:rFonts w:ascii="Arial" w:hAnsi="Arial" w:cs="Arial"/>
        </w:rPr>
        <w:t>Înregistrarea unui număr de 634 dispoziții în registrul special, în ordine cronologică, îndosarierea exemplarelor originale şi a documentaţiilor anexate acestora;</w:t>
      </w:r>
    </w:p>
    <w:p w14:paraId="097D6FE4" w14:textId="77777777" w:rsidR="001815EE" w:rsidRPr="005A23C9" w:rsidRDefault="001815EE" w:rsidP="001815EE">
      <w:pPr>
        <w:pStyle w:val="NoSpacing"/>
        <w:ind w:firstLine="567"/>
        <w:jc w:val="both"/>
        <w:rPr>
          <w:rFonts w:ascii="Arial" w:hAnsi="Arial" w:cs="Arial"/>
        </w:rPr>
      </w:pPr>
      <w:r w:rsidRPr="005A23C9">
        <w:rPr>
          <w:rFonts w:ascii="Arial" w:hAnsi="Arial" w:cs="Arial"/>
        </w:rPr>
        <w:lastRenderedPageBreak/>
        <w:t>Asigurarea aducerii la cunoştinţă publică a dispoziţiilor normative şi comunicarea la Instituţia Prefectului a tuturor dispoziţiilor, pentru exercitarea controlului de legalitate;</w:t>
      </w:r>
    </w:p>
    <w:p w14:paraId="2C3A3055" w14:textId="77777777" w:rsidR="001815EE" w:rsidRPr="005A23C9" w:rsidRDefault="001815EE" w:rsidP="001815EE">
      <w:pPr>
        <w:pStyle w:val="NoSpacing"/>
        <w:ind w:firstLine="567"/>
        <w:jc w:val="both"/>
        <w:rPr>
          <w:rFonts w:ascii="Arial" w:hAnsi="Arial" w:cs="Arial"/>
        </w:rPr>
      </w:pPr>
      <w:r w:rsidRPr="005A23C9">
        <w:rPr>
          <w:rFonts w:ascii="Arial" w:hAnsi="Arial" w:cs="Arial"/>
        </w:rPr>
        <w:t>Comunicarea dispoziţiilor primarului persoanelor şi instituţiilor interesate, precum şi compartimentelor funcţionale ale aparatului de specialitate, pentru aducerea la îndeplinire;</w:t>
      </w:r>
    </w:p>
    <w:p w14:paraId="4F5CF0B0"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sub coordonarea secretarului general, a lucrărilor necesare pregătirii convocării şi desfăşurării a 25 şedinţe ale consiliului local (12 ședințe ordinare, 13 ședințe extraordinare);</w:t>
      </w:r>
    </w:p>
    <w:p w14:paraId="3B8A788A" w14:textId="77777777" w:rsidR="001815EE" w:rsidRPr="005A23C9" w:rsidRDefault="001815EE" w:rsidP="001815EE">
      <w:pPr>
        <w:pStyle w:val="NoSpacing"/>
        <w:ind w:firstLine="567"/>
        <w:jc w:val="both"/>
        <w:rPr>
          <w:rFonts w:ascii="Arial" w:hAnsi="Arial" w:cs="Arial"/>
        </w:rPr>
      </w:pPr>
      <w:r w:rsidRPr="005A23C9">
        <w:rPr>
          <w:rFonts w:ascii="Arial" w:hAnsi="Arial" w:cs="Arial"/>
        </w:rPr>
        <w:t>Aducerea la cunoştinţă publică a proiectelor de acte normative care urmează să fie dezbătute în şedinţele consiliului local precum şi data, ora şi locul desfăşurării şedinţelor publice, în termenele prevăzute de lege;</w:t>
      </w:r>
    </w:p>
    <w:p w14:paraId="4A3F0F7D" w14:textId="77777777" w:rsidR="001815EE" w:rsidRPr="005A23C9" w:rsidRDefault="001815EE" w:rsidP="001815EE">
      <w:pPr>
        <w:pStyle w:val="NoSpacing"/>
        <w:ind w:firstLine="567"/>
        <w:jc w:val="both"/>
        <w:rPr>
          <w:rFonts w:ascii="Arial" w:hAnsi="Arial" w:cs="Arial"/>
        </w:rPr>
      </w:pPr>
      <w:r w:rsidRPr="005A23C9">
        <w:rPr>
          <w:rFonts w:ascii="Arial" w:hAnsi="Arial" w:cs="Arial"/>
        </w:rPr>
        <w:t>Multiplicarea şi comunicarea proiectelor de hotărâri, împreună cu întreaga documentaţie, preşedinţilor comisiilor de specialitate ale consiliului local în vederea emiterii rapoartelor;</w:t>
      </w:r>
    </w:p>
    <w:p w14:paraId="70420194"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25 procese verbale ale şedinţelor ordinare, extraordinare şi de îndată ale consiliului local;</w:t>
      </w:r>
    </w:p>
    <w:p w14:paraId="2F437C6F"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25 minute ale şedinţelor consiliului local, în care se menţionează votul consilierilor locali pentru fiecare proiect de hotărâre aflat pe ordinea de zi şi aducerea acestora la cunoştinţă publică;</w:t>
      </w:r>
    </w:p>
    <w:p w14:paraId="4B0976EE" w14:textId="77777777" w:rsidR="001815EE" w:rsidRPr="005A23C9" w:rsidRDefault="001815EE" w:rsidP="001815EE">
      <w:pPr>
        <w:pStyle w:val="NoSpacing"/>
        <w:ind w:firstLine="567"/>
        <w:jc w:val="both"/>
        <w:rPr>
          <w:rFonts w:ascii="Arial" w:hAnsi="Arial" w:cs="Arial"/>
        </w:rPr>
      </w:pPr>
      <w:r w:rsidRPr="005A23C9">
        <w:rPr>
          <w:rFonts w:ascii="Arial" w:hAnsi="Arial" w:cs="Arial"/>
        </w:rPr>
        <w:t>Tehnoredactarea a 168 hotărâri adoptate de consiliul local şi comunicarea acestora Instituţiei Prefectului pentru controlul de legalitate;</w:t>
      </w:r>
    </w:p>
    <w:p w14:paraId="452462AD" w14:textId="77777777" w:rsidR="001815EE" w:rsidRPr="005A23C9" w:rsidRDefault="001815EE" w:rsidP="001815EE">
      <w:pPr>
        <w:pStyle w:val="NoSpacing"/>
        <w:ind w:firstLine="567"/>
        <w:jc w:val="both"/>
        <w:rPr>
          <w:rFonts w:ascii="Arial" w:hAnsi="Arial" w:cs="Arial"/>
        </w:rPr>
      </w:pPr>
      <w:r w:rsidRPr="005A23C9">
        <w:rPr>
          <w:rFonts w:ascii="Arial" w:hAnsi="Arial" w:cs="Arial"/>
        </w:rPr>
        <w:t>Soluţionarea plângerilor şi reclamaţiilor cetăţenilor, repartizate de conducerea executivă.</w:t>
      </w:r>
    </w:p>
    <w:p w14:paraId="1FEA5500" w14:textId="77777777" w:rsidR="001815EE" w:rsidRPr="005A23C9" w:rsidRDefault="001815EE" w:rsidP="001815EE">
      <w:pPr>
        <w:pStyle w:val="NoSpacing"/>
        <w:ind w:firstLine="567"/>
        <w:jc w:val="both"/>
        <w:rPr>
          <w:rFonts w:ascii="Arial" w:hAnsi="Arial" w:cs="Arial"/>
        </w:rPr>
      </w:pPr>
    </w:p>
    <w:p w14:paraId="7BCBA5C8" w14:textId="77777777" w:rsidR="001815EE" w:rsidRPr="005A23C9" w:rsidRDefault="001815EE" w:rsidP="001815EE">
      <w:pPr>
        <w:pStyle w:val="NoSpacing"/>
        <w:ind w:firstLine="567"/>
        <w:jc w:val="both"/>
        <w:rPr>
          <w:rFonts w:ascii="Arial" w:hAnsi="Arial" w:cs="Arial"/>
        </w:rPr>
      </w:pPr>
      <w:r w:rsidRPr="005A23C9">
        <w:rPr>
          <w:rFonts w:ascii="Arial" w:hAnsi="Arial" w:cs="Arial"/>
          <w:b/>
        </w:rPr>
        <w:t>Activitatea de autoritate tutelară</w:t>
      </w:r>
    </w:p>
    <w:p w14:paraId="4EA3E01E" w14:textId="77777777" w:rsidR="001815EE" w:rsidRPr="005A23C9" w:rsidRDefault="001815EE" w:rsidP="001815EE">
      <w:pPr>
        <w:pStyle w:val="NoSpacing"/>
        <w:ind w:firstLine="567"/>
        <w:jc w:val="both"/>
        <w:rPr>
          <w:rFonts w:ascii="Arial" w:hAnsi="Arial" w:cs="Arial"/>
        </w:rPr>
      </w:pPr>
      <w:r w:rsidRPr="005A23C9">
        <w:rPr>
          <w:rFonts w:ascii="Arial" w:hAnsi="Arial" w:cs="Arial"/>
        </w:rPr>
        <w:t>A cuprins:</w:t>
      </w:r>
    </w:p>
    <w:p w14:paraId="7FD9BF7A" w14:textId="77777777" w:rsidR="001815EE" w:rsidRPr="005A23C9" w:rsidRDefault="001815EE" w:rsidP="001815EE">
      <w:pPr>
        <w:pStyle w:val="NoSpacing"/>
        <w:ind w:firstLine="567"/>
        <w:jc w:val="both"/>
        <w:rPr>
          <w:rFonts w:ascii="Arial" w:hAnsi="Arial" w:cs="Arial"/>
        </w:rPr>
      </w:pPr>
      <w:r w:rsidRPr="005A23C9">
        <w:rPr>
          <w:rFonts w:ascii="Arial" w:hAnsi="Arial" w:cs="Arial"/>
        </w:rPr>
        <w:t xml:space="preserve">Instituirea a 6 curatele </w:t>
      </w:r>
      <w:bookmarkStart w:id="7" w:name="_Hlk503259008"/>
      <w:r w:rsidRPr="005A23C9">
        <w:rPr>
          <w:rFonts w:ascii="Arial" w:hAnsi="Arial" w:cs="Arial"/>
        </w:rPr>
        <w:t xml:space="preserve">pentru minori </w:t>
      </w:r>
      <w:bookmarkEnd w:id="7"/>
      <w:r w:rsidRPr="005A23C9">
        <w:rPr>
          <w:rFonts w:ascii="Arial" w:hAnsi="Arial" w:cs="Arial"/>
        </w:rPr>
        <w:t>pentru asistarea sau reprezentarea acestora în fața Notarului Public în vederea dezbaterii succesiunii s încheierii unor acte de dispoziție;</w:t>
      </w:r>
    </w:p>
    <w:p w14:paraId="5F93B0B1"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6 anchete sociale în vederea instituirii curatelei pentru majori, la solicitarea instanțelor de judecată;</w:t>
      </w:r>
    </w:p>
    <w:p w14:paraId="3FEE5C6E"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54  de anchete sociale la cererea instanțelor de judecată, în procesele de divorț unde există minori şi comunicarea opiniei cu privire la stabilirea domiciliului acestora, pentru stabilirea/majorarea pensiei de întreținere, program  vizitare, etc.;</w:t>
      </w:r>
    </w:p>
    <w:p w14:paraId="365CB18B"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6 de anchete sociale la cererea organelor de urmărire penală pentru minorii şi majorii care au săvârșit fapte penale;</w:t>
      </w:r>
    </w:p>
    <w:p w14:paraId="1D13E336"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16 de anchete sociale, pentru obținere și/sau majorare și stabilirea pensiei de întreținere;</w:t>
      </w:r>
    </w:p>
    <w:p w14:paraId="1F004D8F"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9 de anchete sociale la cererea birourilor notariale individuale, în procesele de divorț unde există minori şi comunicarea opiniei cu privire la stabilirea domiciliului acestora, pentru stabilirea/majorarea pensiei de întreținere, program  vizitare, etc.;</w:t>
      </w:r>
    </w:p>
    <w:p w14:paraId="69AC309A" w14:textId="77777777" w:rsidR="001815EE" w:rsidRPr="005A23C9" w:rsidRDefault="001815EE" w:rsidP="001815EE">
      <w:pPr>
        <w:pStyle w:val="NoSpacing"/>
        <w:ind w:firstLine="567"/>
        <w:jc w:val="both"/>
        <w:rPr>
          <w:rFonts w:ascii="Arial" w:hAnsi="Arial" w:cs="Arial"/>
        </w:rPr>
      </w:pPr>
      <w:bookmarkStart w:id="8" w:name="__DdeLink__15_1345653039"/>
      <w:r w:rsidRPr="005A23C9">
        <w:rPr>
          <w:rFonts w:ascii="Arial" w:hAnsi="Arial" w:cs="Arial"/>
        </w:rPr>
        <w:t xml:space="preserve">Întocmirea a 6 anchete </w:t>
      </w:r>
      <w:bookmarkEnd w:id="8"/>
      <w:r w:rsidRPr="005A23C9">
        <w:rPr>
          <w:rFonts w:ascii="Arial" w:hAnsi="Arial" w:cs="Arial"/>
        </w:rPr>
        <w:t>sociale pentru ajutor public judiciar;</w:t>
      </w:r>
    </w:p>
    <w:p w14:paraId="0DD172FE" w14:textId="77777777" w:rsidR="001815EE" w:rsidRPr="005A23C9" w:rsidRDefault="001815EE" w:rsidP="001815EE">
      <w:pPr>
        <w:pStyle w:val="NoSpacing"/>
        <w:ind w:firstLine="567"/>
        <w:jc w:val="both"/>
        <w:rPr>
          <w:rFonts w:ascii="Arial" w:hAnsi="Arial" w:cs="Arial"/>
        </w:rPr>
      </w:pPr>
      <w:r w:rsidRPr="005A23C9">
        <w:rPr>
          <w:rFonts w:ascii="Arial" w:hAnsi="Arial" w:cs="Arial"/>
        </w:rPr>
        <w:t>Întocmirea a 7 răspunsuri la solicitările cabinetelor de avocatură și a 4 răspunsuri la solicitările persoanelor fizice;</w:t>
      </w:r>
    </w:p>
    <w:p w14:paraId="37353518" w14:textId="77777777" w:rsidR="001815EE" w:rsidRPr="005A23C9" w:rsidRDefault="001815EE" w:rsidP="001815EE">
      <w:pPr>
        <w:pStyle w:val="NoSpacing"/>
        <w:ind w:firstLine="567"/>
        <w:jc w:val="both"/>
        <w:rPr>
          <w:rFonts w:ascii="Arial" w:hAnsi="Arial" w:cs="Arial"/>
        </w:rPr>
      </w:pPr>
      <w:r w:rsidRPr="005A23C9">
        <w:rPr>
          <w:rFonts w:ascii="Arial" w:hAnsi="Arial" w:cs="Arial"/>
        </w:rPr>
        <w:t>Înhumarea a 5 persoane pentru care nu au fost găsiți aparținătorii legali;</w:t>
      </w:r>
    </w:p>
    <w:p w14:paraId="0F42A3C0" w14:textId="77777777" w:rsidR="001815EE" w:rsidRPr="005A23C9" w:rsidRDefault="001815EE" w:rsidP="001815EE">
      <w:pPr>
        <w:pStyle w:val="NoSpacing"/>
        <w:ind w:firstLine="567"/>
        <w:jc w:val="both"/>
        <w:rPr>
          <w:rFonts w:ascii="Arial" w:hAnsi="Arial" w:cs="Arial"/>
        </w:rPr>
      </w:pPr>
      <w:r w:rsidRPr="005A23C9">
        <w:rPr>
          <w:rFonts w:ascii="Arial" w:hAnsi="Arial" w:cs="Arial"/>
        </w:rPr>
        <w:t>Asistarea a 17 minori care au săvârşit fapte antisociale în cursul cercetării de către Poliţie sau Parchet;</w:t>
      </w:r>
    </w:p>
    <w:p w14:paraId="0A90C1EA" w14:textId="77777777" w:rsidR="001815EE" w:rsidRPr="005A23C9" w:rsidRDefault="001815EE" w:rsidP="001815EE">
      <w:pPr>
        <w:pStyle w:val="NoSpacing"/>
        <w:ind w:firstLine="567"/>
        <w:jc w:val="both"/>
        <w:rPr>
          <w:rFonts w:ascii="Arial" w:hAnsi="Arial" w:cs="Arial"/>
        </w:rPr>
      </w:pPr>
      <w:r w:rsidRPr="005A23C9">
        <w:rPr>
          <w:rFonts w:ascii="Arial" w:hAnsi="Arial" w:cs="Arial"/>
        </w:rPr>
        <w:t>Asistarea a 11 majori la încheierea unor acte la Notarul public.</w:t>
      </w:r>
    </w:p>
    <w:p w14:paraId="6E6BD438" w14:textId="77777777" w:rsidR="001815EE" w:rsidRPr="005A23C9" w:rsidRDefault="001815EE" w:rsidP="001815EE">
      <w:pPr>
        <w:pStyle w:val="NoSpacing"/>
        <w:ind w:firstLine="567"/>
        <w:jc w:val="both"/>
        <w:rPr>
          <w:rFonts w:ascii="Arial" w:hAnsi="Arial" w:cs="Arial"/>
        </w:rPr>
      </w:pPr>
      <w:r w:rsidRPr="005A23C9">
        <w:rPr>
          <w:rFonts w:ascii="Arial" w:hAnsi="Arial" w:cs="Arial"/>
        </w:rPr>
        <w:t>Conform prevederilor Hotarare nr.79 din 28 iulie 2022  privind aprobarea premierii familiilor care au împlinit 50 de ani căsătorie neîntreruptă și persoanelor care au împlinit vârsta de 100 de ani,  s-au întocmit state de plată pentru 27 familii și 2 persoane cu vârsta de 100 de ani.</w:t>
      </w:r>
    </w:p>
    <w:p w14:paraId="39B95A9C" w14:textId="77777777" w:rsidR="001815EE" w:rsidRPr="005A23C9" w:rsidRDefault="001815EE" w:rsidP="001815EE">
      <w:pPr>
        <w:pStyle w:val="NoSpacing"/>
        <w:ind w:firstLine="567"/>
        <w:jc w:val="both"/>
        <w:rPr>
          <w:rFonts w:ascii="Arial" w:hAnsi="Arial" w:cs="Arial"/>
        </w:rPr>
      </w:pPr>
    </w:p>
    <w:p w14:paraId="16D5ECAA" w14:textId="77777777" w:rsidR="001815EE" w:rsidRPr="005A23C9" w:rsidRDefault="001815EE" w:rsidP="001815EE">
      <w:pPr>
        <w:pStyle w:val="NoSpacing"/>
        <w:ind w:firstLine="567"/>
        <w:jc w:val="both"/>
        <w:rPr>
          <w:rFonts w:ascii="Arial" w:hAnsi="Arial" w:cs="Arial"/>
        </w:rPr>
      </w:pPr>
      <w:r w:rsidRPr="005A23C9">
        <w:rPr>
          <w:rFonts w:ascii="Arial" w:hAnsi="Arial" w:cs="Arial"/>
          <w:b/>
          <w:kern w:val="3"/>
        </w:rPr>
        <w:t>3. Activitatea de acordare a alocațiilor de stat pentru copii, a indemnizațiilor/stimulentelor de inserție pentru creșterea copilului în vârstă de până la 2 ani, respectiv 3 ani în cazul copilului  cu handicap și a sprijinului lunar pentru creșterea copilului cu dizabilitate până la vârsta de 7 ani.</w:t>
      </w:r>
    </w:p>
    <w:p w14:paraId="27E4EF01"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 xml:space="preserve">     A cuprins:</w:t>
      </w:r>
    </w:p>
    <w:p w14:paraId="14B1CA83"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Întocmirea a 296 dosare pentru acordarea alocației de stat din care 226 dosare pentru copii născuți în România și 70 dosare pentru copii născuți în statele membre UE precum și a borderourilor lunare cu beneficiarii cărora li s-a stabilit acest drept;</w:t>
      </w:r>
    </w:p>
    <w:p w14:paraId="03B2D291"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Întocmirea a 154 dosare de acordare a indemnizației pentru creșterea copilului în vârstă de până la 2/3 ani;</w:t>
      </w:r>
    </w:p>
    <w:p w14:paraId="7E44C962"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lastRenderedPageBreak/>
        <w:t>Întocmirea a 3 dosare de acordare a sprijinului lunar persoanei pentru creşterea copilului cu dizabilitate cu vârsta cuprinsă între 2 şi 7 ani;</w:t>
      </w:r>
    </w:p>
    <w:p w14:paraId="2FEEA419"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Întocmirea a 49 dosare de acordare a stimulentului de inserţie pentru creşterea copilului în vârstă de până la 3/4 ani;</w:t>
      </w:r>
    </w:p>
    <w:p w14:paraId="711A1158"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Întocmirea a 6 dosare de acordare a suplimentului pentru creşterea copilului;</w:t>
      </w:r>
    </w:p>
    <w:p w14:paraId="10185B00" w14:textId="77777777" w:rsidR="001815EE" w:rsidRPr="005A23C9" w:rsidRDefault="001815EE" w:rsidP="001815EE">
      <w:pPr>
        <w:pStyle w:val="NoSpacing"/>
        <w:ind w:firstLine="567"/>
        <w:jc w:val="both"/>
        <w:rPr>
          <w:rFonts w:ascii="Arial" w:hAnsi="Arial" w:cs="Arial"/>
          <w:kern w:val="3"/>
        </w:rPr>
      </w:pPr>
      <w:r w:rsidRPr="005A23C9">
        <w:rPr>
          <w:rFonts w:ascii="Arial" w:hAnsi="Arial" w:cs="Arial"/>
          <w:kern w:val="3"/>
        </w:rPr>
        <w:t>Preluarea a 1 cereri pentru încetarea indemnizației pentru creșterea copilului.</w:t>
      </w:r>
    </w:p>
    <w:p w14:paraId="1167D68F" w14:textId="77777777" w:rsidR="001815EE" w:rsidRPr="005A23C9" w:rsidRDefault="001815EE" w:rsidP="001815EE">
      <w:pPr>
        <w:pStyle w:val="NoSpacing"/>
        <w:ind w:firstLine="567"/>
        <w:jc w:val="both"/>
        <w:rPr>
          <w:rFonts w:ascii="Arial" w:hAnsi="Arial" w:cs="Arial"/>
        </w:rPr>
      </w:pPr>
    </w:p>
    <w:p w14:paraId="579EF155" w14:textId="77777777" w:rsidR="001815EE" w:rsidRPr="005A23C9" w:rsidRDefault="001815EE" w:rsidP="001815EE">
      <w:pPr>
        <w:pStyle w:val="NoSpacing"/>
        <w:ind w:firstLine="567"/>
        <w:jc w:val="both"/>
        <w:rPr>
          <w:rFonts w:ascii="Arial" w:hAnsi="Arial" w:cs="Arial"/>
          <w:b/>
          <w:bCs/>
        </w:rPr>
      </w:pPr>
      <w:r w:rsidRPr="005A23C9">
        <w:rPr>
          <w:rFonts w:ascii="Arial" w:hAnsi="Arial" w:cs="Arial"/>
          <w:b/>
          <w:bCs/>
        </w:rPr>
        <w:t>4. Activitatea de relații cu publicul, registratură, circulația și păstrarea documentelor.</w:t>
      </w:r>
    </w:p>
    <w:p w14:paraId="079D2B5D" w14:textId="77777777" w:rsidR="001815EE" w:rsidRPr="005A23C9" w:rsidRDefault="001815EE" w:rsidP="001815EE">
      <w:pPr>
        <w:pStyle w:val="NoSpacing"/>
        <w:ind w:firstLine="567"/>
        <w:jc w:val="both"/>
        <w:rPr>
          <w:rFonts w:ascii="Arial" w:eastAsia="Times New Roman" w:hAnsi="Arial" w:cs="Arial"/>
        </w:rPr>
      </w:pPr>
      <w:r w:rsidRPr="005A23C9">
        <w:rPr>
          <w:rFonts w:ascii="Arial" w:eastAsia="Times New Roman" w:hAnsi="Arial" w:cs="Arial"/>
        </w:rPr>
        <w:t>-Registrul general intrare-ieşire şi</w:t>
      </w:r>
    </w:p>
    <w:p w14:paraId="33954E53" w14:textId="77777777" w:rsidR="001815EE" w:rsidRPr="005A23C9" w:rsidRDefault="001815EE" w:rsidP="001815EE">
      <w:pPr>
        <w:pStyle w:val="NoSpacing"/>
        <w:ind w:firstLine="567"/>
        <w:jc w:val="both"/>
        <w:rPr>
          <w:rFonts w:ascii="Arial" w:eastAsia="Times New Roman" w:hAnsi="Arial" w:cs="Arial"/>
        </w:rPr>
      </w:pPr>
      <w:r w:rsidRPr="005A23C9">
        <w:rPr>
          <w:rFonts w:ascii="Arial" w:eastAsia="Times New Roman" w:hAnsi="Arial" w:cs="Arial"/>
        </w:rPr>
        <w:t>-Registrul special – Petiţii</w:t>
      </w:r>
    </w:p>
    <w:p w14:paraId="01EAA132" w14:textId="77777777" w:rsidR="001815EE" w:rsidRPr="005A23C9" w:rsidRDefault="001815EE" w:rsidP="001815EE">
      <w:pPr>
        <w:pStyle w:val="NoSpacing"/>
        <w:ind w:firstLine="567"/>
        <w:jc w:val="both"/>
        <w:rPr>
          <w:rFonts w:ascii="Arial" w:eastAsia="Times New Roman" w:hAnsi="Arial" w:cs="Arial"/>
          <w:spacing w:val="-1"/>
        </w:rPr>
      </w:pPr>
      <w:r w:rsidRPr="005A23C9">
        <w:rPr>
          <w:rFonts w:ascii="Arial" w:eastAsia="Times New Roman" w:hAnsi="Arial" w:cs="Arial"/>
          <w:spacing w:val="-3"/>
        </w:rPr>
        <w:t xml:space="preserve">În anul 2022, la Primăria Municipiului Câmpulung Moldovenesc s-au înregistrat un număr </w:t>
      </w:r>
      <w:r w:rsidRPr="005A23C9">
        <w:rPr>
          <w:rFonts w:ascii="Arial" w:eastAsia="Times New Roman" w:hAnsi="Arial" w:cs="Arial"/>
          <w:spacing w:val="-1"/>
        </w:rPr>
        <w:t>de 43981 acte (cereri, adrese, declarații, reclamații, sesizări), în registrul general de intrare-ieșire.</w:t>
      </w:r>
    </w:p>
    <w:p w14:paraId="2136A2E1" w14:textId="77777777" w:rsidR="001815EE" w:rsidRPr="005A23C9" w:rsidRDefault="001815EE" w:rsidP="001815EE">
      <w:pPr>
        <w:pStyle w:val="NoSpacing"/>
        <w:ind w:firstLine="567"/>
        <w:jc w:val="both"/>
        <w:rPr>
          <w:rFonts w:ascii="Arial" w:eastAsia="Times New Roman" w:hAnsi="Arial" w:cs="Arial"/>
          <w:spacing w:val="-1"/>
        </w:rPr>
      </w:pPr>
      <w:r w:rsidRPr="005A23C9">
        <w:rPr>
          <w:rFonts w:ascii="Arial" w:eastAsia="Times New Roman" w:hAnsi="Arial" w:cs="Arial"/>
          <w:spacing w:val="-1"/>
        </w:rPr>
        <w:t>Actele înregistrate  au fost repartizate spre soluționare astfel (situație statistică):</w:t>
      </w:r>
    </w:p>
    <w:p w14:paraId="48134F8E" w14:textId="77777777" w:rsidR="00AB2B00" w:rsidRPr="005A23C9" w:rsidRDefault="00AB2B00" w:rsidP="001815EE">
      <w:pPr>
        <w:jc w:val="both"/>
        <w:rPr>
          <w:rFonts w:ascii="Arial" w:hAnsi="Arial" w:cs="Arial"/>
          <w:sz w:val="22"/>
          <w:szCs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992"/>
      </w:tblGrid>
      <w:tr w:rsidR="001815EE" w:rsidRPr="005A23C9" w14:paraId="7289C616" w14:textId="77777777" w:rsidTr="001A1406">
        <w:trPr>
          <w:trHeight w:val="134"/>
        </w:trPr>
        <w:tc>
          <w:tcPr>
            <w:tcW w:w="8931" w:type="dxa"/>
            <w:shd w:val="clear" w:color="auto" w:fill="auto"/>
          </w:tcPr>
          <w:p w14:paraId="27DFE5CF" w14:textId="77777777" w:rsidR="001815EE" w:rsidRPr="005A23C9" w:rsidRDefault="001815EE" w:rsidP="001A1406">
            <w:pPr>
              <w:pStyle w:val="NoSpacing"/>
              <w:jc w:val="both"/>
              <w:rPr>
                <w:rFonts w:ascii="Arial" w:eastAsia="Times New Roman" w:hAnsi="Arial" w:cs="Arial"/>
                <w:b/>
                <w:bCs/>
                <w:spacing w:val="1"/>
                <w:lang w:eastAsia="ro-RO"/>
              </w:rPr>
            </w:pPr>
            <w:r w:rsidRPr="005A23C9">
              <w:rPr>
                <w:rFonts w:ascii="Arial" w:eastAsia="Times New Roman" w:hAnsi="Arial" w:cs="Arial"/>
                <w:b/>
                <w:bCs/>
                <w:spacing w:val="1"/>
                <w:lang w:eastAsia="ro-RO"/>
              </w:rPr>
              <w:t>TOTAL:</w:t>
            </w:r>
          </w:p>
        </w:tc>
        <w:tc>
          <w:tcPr>
            <w:tcW w:w="992" w:type="dxa"/>
            <w:shd w:val="clear" w:color="auto" w:fill="auto"/>
          </w:tcPr>
          <w:p w14:paraId="53800D44" w14:textId="77777777" w:rsidR="001815EE" w:rsidRPr="005A23C9" w:rsidRDefault="003D1EAC" w:rsidP="001815EE">
            <w:pPr>
              <w:pStyle w:val="NoSpacing"/>
              <w:ind w:firstLine="7"/>
              <w:jc w:val="center"/>
              <w:rPr>
                <w:rFonts w:ascii="Arial" w:eastAsia="Times New Roman" w:hAnsi="Arial" w:cs="Arial"/>
                <w:b/>
                <w:bCs/>
                <w:spacing w:val="1"/>
                <w:lang w:eastAsia="ro-RO"/>
              </w:rPr>
            </w:pPr>
            <w:r w:rsidRPr="005A23C9">
              <w:rPr>
                <w:rFonts w:ascii="Arial" w:eastAsia="Times New Roman" w:hAnsi="Arial" w:cs="Arial"/>
                <w:b/>
                <w:bCs/>
                <w:spacing w:val="1"/>
                <w:lang w:eastAsia="ro-RO"/>
              </w:rPr>
              <w:fldChar w:fldCharType="begin"/>
            </w:r>
            <w:r w:rsidR="001815EE" w:rsidRPr="005A23C9">
              <w:rPr>
                <w:rFonts w:ascii="Arial" w:eastAsia="Times New Roman" w:hAnsi="Arial" w:cs="Arial"/>
                <w:b/>
                <w:bCs/>
                <w:spacing w:val="1"/>
                <w:lang w:eastAsia="ro-RO"/>
              </w:rPr>
              <w:instrText xml:space="preserve"> =SUM(ABOVE) </w:instrText>
            </w:r>
            <w:r w:rsidRPr="005A23C9">
              <w:rPr>
                <w:rFonts w:ascii="Arial" w:eastAsia="Times New Roman" w:hAnsi="Arial" w:cs="Arial"/>
                <w:b/>
                <w:bCs/>
                <w:spacing w:val="1"/>
                <w:lang w:eastAsia="ro-RO"/>
              </w:rPr>
              <w:fldChar w:fldCharType="separate"/>
            </w:r>
            <w:r w:rsidR="001815EE" w:rsidRPr="005A23C9">
              <w:rPr>
                <w:rFonts w:ascii="Arial" w:eastAsia="Times New Roman" w:hAnsi="Arial" w:cs="Arial"/>
                <w:b/>
                <w:bCs/>
                <w:noProof/>
                <w:spacing w:val="1"/>
                <w:lang w:eastAsia="ro-RO"/>
              </w:rPr>
              <w:t>43981</w:t>
            </w:r>
            <w:r w:rsidRPr="005A23C9">
              <w:rPr>
                <w:rFonts w:ascii="Arial" w:eastAsia="Times New Roman" w:hAnsi="Arial" w:cs="Arial"/>
                <w:b/>
                <w:bCs/>
                <w:spacing w:val="1"/>
                <w:lang w:eastAsia="ro-RO"/>
              </w:rPr>
              <w:fldChar w:fldCharType="end"/>
            </w:r>
          </w:p>
        </w:tc>
      </w:tr>
      <w:tr w:rsidR="001815EE" w:rsidRPr="005A23C9" w14:paraId="53564C35" w14:textId="77777777" w:rsidTr="001A1406">
        <w:trPr>
          <w:trHeight w:val="134"/>
        </w:trPr>
        <w:tc>
          <w:tcPr>
            <w:tcW w:w="8931" w:type="dxa"/>
            <w:shd w:val="clear" w:color="auto" w:fill="auto"/>
          </w:tcPr>
          <w:p w14:paraId="2A8138C6"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Compartiment audit intern</w:t>
            </w:r>
          </w:p>
        </w:tc>
        <w:tc>
          <w:tcPr>
            <w:tcW w:w="992" w:type="dxa"/>
            <w:shd w:val="clear" w:color="auto" w:fill="auto"/>
          </w:tcPr>
          <w:p w14:paraId="3A6BC44B"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139</w:t>
            </w:r>
          </w:p>
        </w:tc>
      </w:tr>
      <w:tr w:rsidR="001815EE" w:rsidRPr="005A23C9" w14:paraId="7E209611" w14:textId="77777777" w:rsidTr="001A1406">
        <w:trPr>
          <w:trHeight w:val="134"/>
        </w:trPr>
        <w:tc>
          <w:tcPr>
            <w:tcW w:w="8931" w:type="dxa"/>
            <w:shd w:val="clear" w:color="auto" w:fill="auto"/>
          </w:tcPr>
          <w:p w14:paraId="30B67ABA"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Compartiment licitaţii şi achiziţii publice</w:t>
            </w:r>
          </w:p>
        </w:tc>
        <w:tc>
          <w:tcPr>
            <w:tcW w:w="992" w:type="dxa"/>
            <w:shd w:val="clear" w:color="auto" w:fill="auto"/>
          </w:tcPr>
          <w:p w14:paraId="638EF381"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970</w:t>
            </w:r>
          </w:p>
        </w:tc>
      </w:tr>
      <w:tr w:rsidR="001815EE" w:rsidRPr="005A23C9" w14:paraId="2CED3F74" w14:textId="77777777" w:rsidTr="001A1406">
        <w:trPr>
          <w:trHeight w:val="134"/>
        </w:trPr>
        <w:tc>
          <w:tcPr>
            <w:tcW w:w="8931" w:type="dxa"/>
            <w:shd w:val="clear" w:color="auto" w:fill="auto"/>
          </w:tcPr>
          <w:p w14:paraId="432A1432"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Compartiment situaţii de urgenţă, securitate și sănătate în muncă</w:t>
            </w:r>
          </w:p>
        </w:tc>
        <w:tc>
          <w:tcPr>
            <w:tcW w:w="992" w:type="dxa"/>
            <w:shd w:val="clear" w:color="auto" w:fill="auto"/>
          </w:tcPr>
          <w:p w14:paraId="40558C1E"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202</w:t>
            </w:r>
          </w:p>
        </w:tc>
      </w:tr>
      <w:tr w:rsidR="001815EE" w:rsidRPr="005A23C9" w14:paraId="336AB84A" w14:textId="77777777" w:rsidTr="001A1406">
        <w:trPr>
          <w:trHeight w:val="62"/>
        </w:trPr>
        <w:tc>
          <w:tcPr>
            <w:tcW w:w="8931" w:type="dxa"/>
            <w:shd w:val="clear" w:color="auto" w:fill="auto"/>
          </w:tcPr>
          <w:p w14:paraId="24A815D7"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 xml:space="preserve">DIRECŢIA DE ASISTENȚĂ SOCIALĂ </w:t>
            </w:r>
          </w:p>
        </w:tc>
        <w:tc>
          <w:tcPr>
            <w:tcW w:w="992" w:type="dxa"/>
            <w:shd w:val="clear" w:color="auto" w:fill="auto"/>
          </w:tcPr>
          <w:p w14:paraId="5F5AA4A2"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3680</w:t>
            </w:r>
          </w:p>
        </w:tc>
      </w:tr>
      <w:tr w:rsidR="001815EE" w:rsidRPr="005A23C9" w14:paraId="0C9F14CB" w14:textId="77777777" w:rsidTr="001A1406">
        <w:trPr>
          <w:trHeight w:val="134"/>
        </w:trPr>
        <w:tc>
          <w:tcPr>
            <w:tcW w:w="8931" w:type="dxa"/>
            <w:shd w:val="clear" w:color="auto" w:fill="auto"/>
          </w:tcPr>
          <w:p w14:paraId="202CB5C4"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DIRECȚIA ADMINISTRAȚIE PUBLICĂ</w:t>
            </w:r>
          </w:p>
        </w:tc>
        <w:tc>
          <w:tcPr>
            <w:tcW w:w="992" w:type="dxa"/>
            <w:shd w:val="clear" w:color="auto" w:fill="auto"/>
          </w:tcPr>
          <w:p w14:paraId="6E45F399"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4577</w:t>
            </w:r>
          </w:p>
        </w:tc>
      </w:tr>
      <w:tr w:rsidR="001815EE" w:rsidRPr="005A23C9" w14:paraId="63E784F1" w14:textId="77777777" w:rsidTr="001A1406">
        <w:trPr>
          <w:trHeight w:val="134"/>
        </w:trPr>
        <w:tc>
          <w:tcPr>
            <w:tcW w:w="8931" w:type="dxa"/>
            <w:shd w:val="clear" w:color="auto" w:fill="auto"/>
          </w:tcPr>
          <w:p w14:paraId="4DED6BEA"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SERVICIUL PUBLIC COMUNITAR LOCAL DE EVIDENȚA PERSOANELOR</w:t>
            </w:r>
          </w:p>
        </w:tc>
        <w:tc>
          <w:tcPr>
            <w:tcW w:w="992" w:type="dxa"/>
            <w:shd w:val="clear" w:color="auto" w:fill="auto"/>
          </w:tcPr>
          <w:p w14:paraId="2851C461"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119</w:t>
            </w:r>
          </w:p>
        </w:tc>
      </w:tr>
      <w:tr w:rsidR="001815EE" w:rsidRPr="005A23C9" w14:paraId="0F12FDED" w14:textId="77777777" w:rsidTr="001A1406">
        <w:trPr>
          <w:trHeight w:val="134"/>
        </w:trPr>
        <w:tc>
          <w:tcPr>
            <w:tcW w:w="8931" w:type="dxa"/>
            <w:shd w:val="clear" w:color="auto" w:fill="auto"/>
          </w:tcPr>
          <w:p w14:paraId="43E40B3C"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Compartiment juridic</w:t>
            </w:r>
          </w:p>
        </w:tc>
        <w:tc>
          <w:tcPr>
            <w:tcW w:w="992" w:type="dxa"/>
            <w:shd w:val="clear" w:color="auto" w:fill="auto"/>
          </w:tcPr>
          <w:p w14:paraId="1E8FD60A"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353</w:t>
            </w:r>
          </w:p>
        </w:tc>
      </w:tr>
      <w:tr w:rsidR="001815EE" w:rsidRPr="005A23C9" w14:paraId="2BF763D2" w14:textId="77777777" w:rsidTr="001A1406">
        <w:trPr>
          <w:trHeight w:val="134"/>
        </w:trPr>
        <w:tc>
          <w:tcPr>
            <w:tcW w:w="8931" w:type="dxa"/>
            <w:shd w:val="clear" w:color="auto" w:fill="auto"/>
          </w:tcPr>
          <w:p w14:paraId="66A41ABA"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Compartiment registre agricole și fond funciar</w:t>
            </w:r>
          </w:p>
        </w:tc>
        <w:tc>
          <w:tcPr>
            <w:tcW w:w="992" w:type="dxa"/>
            <w:shd w:val="clear" w:color="auto" w:fill="auto"/>
          </w:tcPr>
          <w:p w14:paraId="40A24329"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2525</w:t>
            </w:r>
          </w:p>
        </w:tc>
      </w:tr>
      <w:tr w:rsidR="001815EE" w:rsidRPr="005A23C9" w14:paraId="52FBAE64" w14:textId="77777777" w:rsidTr="001A1406">
        <w:trPr>
          <w:trHeight w:val="134"/>
        </w:trPr>
        <w:tc>
          <w:tcPr>
            <w:tcW w:w="8931" w:type="dxa"/>
            <w:shd w:val="clear" w:color="auto" w:fill="auto"/>
          </w:tcPr>
          <w:p w14:paraId="4CBD46A8"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DIRECŢIA ECONOMICĂ</w:t>
            </w:r>
          </w:p>
        </w:tc>
        <w:tc>
          <w:tcPr>
            <w:tcW w:w="992" w:type="dxa"/>
            <w:shd w:val="clear" w:color="auto" w:fill="auto"/>
          </w:tcPr>
          <w:p w14:paraId="144C6CEE"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18642</w:t>
            </w:r>
          </w:p>
        </w:tc>
      </w:tr>
      <w:tr w:rsidR="001815EE" w:rsidRPr="005A23C9" w14:paraId="2A8C44A5" w14:textId="77777777" w:rsidTr="001A1406">
        <w:trPr>
          <w:trHeight w:val="134"/>
        </w:trPr>
        <w:tc>
          <w:tcPr>
            <w:tcW w:w="8931" w:type="dxa"/>
            <w:shd w:val="clear" w:color="auto" w:fill="auto"/>
          </w:tcPr>
          <w:p w14:paraId="1C5E1A8E"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DIRECŢIA  TEHNICĂ ŞI URBANISM</w:t>
            </w:r>
          </w:p>
        </w:tc>
        <w:tc>
          <w:tcPr>
            <w:tcW w:w="992" w:type="dxa"/>
            <w:shd w:val="clear" w:color="auto" w:fill="auto"/>
          </w:tcPr>
          <w:p w14:paraId="612D8676"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9849</w:t>
            </w:r>
          </w:p>
        </w:tc>
      </w:tr>
      <w:tr w:rsidR="001815EE" w:rsidRPr="005A23C9" w14:paraId="2E48FADA" w14:textId="77777777" w:rsidTr="001A1406">
        <w:trPr>
          <w:trHeight w:val="179"/>
        </w:trPr>
        <w:tc>
          <w:tcPr>
            <w:tcW w:w="8931" w:type="dxa"/>
            <w:shd w:val="clear" w:color="auto" w:fill="auto"/>
          </w:tcPr>
          <w:p w14:paraId="6232375F"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DIRECȚIA POLIŢIA LOCALĂ</w:t>
            </w:r>
          </w:p>
        </w:tc>
        <w:tc>
          <w:tcPr>
            <w:tcW w:w="992" w:type="dxa"/>
            <w:shd w:val="clear" w:color="auto" w:fill="auto"/>
          </w:tcPr>
          <w:p w14:paraId="3B8311A7"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1408</w:t>
            </w:r>
          </w:p>
        </w:tc>
      </w:tr>
      <w:tr w:rsidR="001815EE" w:rsidRPr="005A23C9" w14:paraId="55140CA6" w14:textId="77777777" w:rsidTr="001A1406">
        <w:trPr>
          <w:trHeight w:val="227"/>
        </w:trPr>
        <w:tc>
          <w:tcPr>
            <w:tcW w:w="8931" w:type="dxa"/>
            <w:shd w:val="clear" w:color="auto" w:fill="auto"/>
          </w:tcPr>
          <w:p w14:paraId="40CC461A"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lang w:eastAsia="ro-RO"/>
              </w:rPr>
              <w:t>SERVICIUL GOSPODĂRIRE MUNICIPALĂ</w:t>
            </w:r>
          </w:p>
        </w:tc>
        <w:tc>
          <w:tcPr>
            <w:tcW w:w="992" w:type="dxa"/>
            <w:shd w:val="clear" w:color="auto" w:fill="auto"/>
          </w:tcPr>
          <w:p w14:paraId="77AA232A"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973</w:t>
            </w:r>
          </w:p>
        </w:tc>
      </w:tr>
      <w:tr w:rsidR="001815EE" w:rsidRPr="005A23C9" w14:paraId="5F907D85" w14:textId="77777777" w:rsidTr="001A1406">
        <w:trPr>
          <w:trHeight w:val="134"/>
        </w:trPr>
        <w:tc>
          <w:tcPr>
            <w:tcW w:w="8931" w:type="dxa"/>
            <w:shd w:val="clear" w:color="auto" w:fill="auto"/>
          </w:tcPr>
          <w:p w14:paraId="7D362906" w14:textId="77777777" w:rsidR="001815EE" w:rsidRPr="005A23C9" w:rsidRDefault="001815EE" w:rsidP="001A1406">
            <w:pPr>
              <w:pStyle w:val="NoSpacing"/>
              <w:jc w:val="both"/>
              <w:rPr>
                <w:rFonts w:ascii="Arial" w:eastAsia="Times New Roman" w:hAnsi="Arial" w:cs="Arial"/>
                <w:bCs/>
                <w:lang w:eastAsia="ro-RO"/>
              </w:rPr>
            </w:pPr>
            <w:r w:rsidRPr="005A23C9">
              <w:rPr>
                <w:rFonts w:ascii="Arial" w:eastAsia="Times New Roman" w:hAnsi="Arial" w:cs="Arial"/>
                <w:bCs/>
                <w:spacing w:val="1"/>
                <w:lang w:eastAsia="ro-RO"/>
              </w:rPr>
              <w:t>CENTRUL NAȚIONAL DE INFORMARE SI PROMOVARE TURISTICA</w:t>
            </w:r>
          </w:p>
        </w:tc>
        <w:tc>
          <w:tcPr>
            <w:tcW w:w="992" w:type="dxa"/>
            <w:shd w:val="clear" w:color="auto" w:fill="auto"/>
          </w:tcPr>
          <w:p w14:paraId="21D0BA86" w14:textId="77777777" w:rsidR="001815EE" w:rsidRPr="005A23C9" w:rsidRDefault="001815EE" w:rsidP="001815EE">
            <w:pPr>
              <w:pStyle w:val="NoSpacing"/>
              <w:ind w:firstLine="7"/>
              <w:jc w:val="center"/>
              <w:rPr>
                <w:rFonts w:ascii="Arial" w:eastAsia="Times New Roman" w:hAnsi="Arial" w:cs="Arial"/>
                <w:bCs/>
                <w:lang w:eastAsia="ro-RO"/>
              </w:rPr>
            </w:pPr>
            <w:r w:rsidRPr="005A23C9">
              <w:rPr>
                <w:rFonts w:ascii="Arial" w:eastAsia="Times New Roman" w:hAnsi="Arial" w:cs="Arial"/>
                <w:bCs/>
                <w:lang w:eastAsia="ro-RO"/>
              </w:rPr>
              <w:t>544</w:t>
            </w:r>
          </w:p>
        </w:tc>
      </w:tr>
    </w:tbl>
    <w:p w14:paraId="452C4529" w14:textId="77777777" w:rsidR="001815EE" w:rsidRPr="005A23C9" w:rsidRDefault="001815EE" w:rsidP="001815EE">
      <w:pPr>
        <w:jc w:val="both"/>
        <w:rPr>
          <w:rFonts w:ascii="Arial" w:hAnsi="Arial" w:cs="Arial"/>
          <w:sz w:val="22"/>
          <w:szCs w:val="22"/>
        </w:rPr>
      </w:pPr>
    </w:p>
    <w:p w14:paraId="4E661AAC" w14:textId="77777777" w:rsidR="00F46D14" w:rsidRPr="005A23C9" w:rsidRDefault="00F46D14" w:rsidP="00F46D14">
      <w:pPr>
        <w:pStyle w:val="NoSpacing"/>
        <w:ind w:firstLine="709"/>
        <w:jc w:val="both"/>
        <w:rPr>
          <w:rFonts w:ascii="Arial" w:eastAsia="Times New Roman" w:hAnsi="Arial" w:cs="Arial"/>
        </w:rPr>
      </w:pPr>
    </w:p>
    <w:p w14:paraId="3E1A1E16" w14:textId="77777777" w:rsidR="00F46D14" w:rsidRPr="005A23C9" w:rsidRDefault="00F46D14" w:rsidP="00F46D14">
      <w:pPr>
        <w:pStyle w:val="NoSpacing"/>
        <w:ind w:firstLine="709"/>
        <w:jc w:val="both"/>
        <w:rPr>
          <w:rFonts w:ascii="Arial" w:eastAsia="Times New Roman" w:hAnsi="Arial" w:cs="Arial"/>
        </w:rPr>
      </w:pPr>
      <w:r w:rsidRPr="005A23C9">
        <w:rPr>
          <w:rFonts w:ascii="Arial" w:eastAsia="Times New Roman" w:hAnsi="Arial" w:cs="Arial"/>
        </w:rPr>
        <w:t>În registrul special – petiții au fost înregistrate petițiile adresate Instituției Prefectului, Consiliului Județean Suceava, Inspectoratul pentru Situații de Urgență ”Bucovina”, de către cetățeni nemulțumiți cu răspunsurile primite din partea autorității locale.</w:t>
      </w:r>
    </w:p>
    <w:p w14:paraId="0B011786" w14:textId="77777777" w:rsidR="00F46D14" w:rsidRPr="005A23C9" w:rsidRDefault="00F46D14" w:rsidP="00F46D14">
      <w:pPr>
        <w:pStyle w:val="NoSpacing"/>
        <w:ind w:firstLine="709"/>
        <w:jc w:val="both"/>
        <w:rPr>
          <w:rFonts w:ascii="Arial" w:eastAsia="Times New Roman" w:hAnsi="Arial" w:cs="Arial"/>
        </w:rPr>
      </w:pPr>
      <w:r w:rsidRPr="005A23C9">
        <w:rPr>
          <w:rFonts w:ascii="Arial" w:eastAsia="Times New Roman" w:hAnsi="Arial" w:cs="Arial"/>
        </w:rPr>
        <w:t>În cursul anului 2022 s-au înregistrat un număr de 5 petiții, care s-au repartizat spre rezolvare serviciilor din cadrul primăriei, astfel:</w:t>
      </w:r>
    </w:p>
    <w:p w14:paraId="43F027E0" w14:textId="77777777" w:rsidR="00F46D14" w:rsidRPr="005A23C9" w:rsidRDefault="00F46D14" w:rsidP="00F46D14">
      <w:pPr>
        <w:pStyle w:val="NoSpacing"/>
        <w:ind w:firstLine="709"/>
        <w:jc w:val="both"/>
        <w:rPr>
          <w:rFonts w:ascii="Arial" w:eastAsia="Times New Roman" w:hAnsi="Arial" w:cs="Arial"/>
        </w:rPr>
      </w:pPr>
      <w:r w:rsidRPr="005A23C9">
        <w:rPr>
          <w:rFonts w:ascii="Arial" w:eastAsia="Times New Roman" w:hAnsi="Arial" w:cs="Arial"/>
        </w:rPr>
        <w:t>1–Direcția asistență socială</w:t>
      </w:r>
    </w:p>
    <w:p w14:paraId="6F369F0E" w14:textId="77777777" w:rsidR="00F46D14" w:rsidRPr="005A23C9" w:rsidRDefault="00F46D14" w:rsidP="00F46D14">
      <w:pPr>
        <w:pStyle w:val="NoSpacing"/>
        <w:ind w:firstLine="709"/>
        <w:jc w:val="both"/>
        <w:rPr>
          <w:rFonts w:ascii="Arial" w:eastAsia="Times New Roman" w:hAnsi="Arial" w:cs="Arial"/>
        </w:rPr>
      </w:pPr>
      <w:r w:rsidRPr="005A23C9">
        <w:rPr>
          <w:rFonts w:ascii="Arial" w:eastAsia="Times New Roman" w:hAnsi="Arial" w:cs="Arial"/>
        </w:rPr>
        <w:t xml:space="preserve">4–Direcția tehnică </w:t>
      </w:r>
    </w:p>
    <w:p w14:paraId="1D80BE65" w14:textId="77777777" w:rsidR="00F46D14" w:rsidRPr="005A23C9" w:rsidRDefault="00F46D14" w:rsidP="00F46D14">
      <w:pPr>
        <w:pStyle w:val="NoSpacing"/>
        <w:ind w:firstLine="709"/>
        <w:jc w:val="both"/>
        <w:rPr>
          <w:rFonts w:ascii="Arial" w:eastAsia="Times New Roman" w:hAnsi="Arial" w:cs="Arial"/>
        </w:rPr>
      </w:pPr>
      <w:r w:rsidRPr="005A23C9">
        <w:rPr>
          <w:rFonts w:ascii="Arial" w:eastAsia="Times New Roman" w:hAnsi="Arial" w:cs="Arial"/>
        </w:rPr>
        <w:t>La toate cele 5 solicitări s-a răspuns în termenul legal.</w:t>
      </w:r>
    </w:p>
    <w:p w14:paraId="6F14E827" w14:textId="77777777" w:rsidR="00F46D14" w:rsidRPr="005A23C9" w:rsidRDefault="00F46D14" w:rsidP="00F46D14">
      <w:pPr>
        <w:pStyle w:val="NoSpacing"/>
        <w:ind w:firstLine="709"/>
        <w:jc w:val="both"/>
        <w:rPr>
          <w:rFonts w:ascii="Arial" w:hAnsi="Arial" w:cs="Arial"/>
          <w:lang w:val="ro-RO"/>
        </w:rPr>
      </w:pPr>
    </w:p>
    <w:p w14:paraId="101B1A9B" w14:textId="77777777" w:rsidR="00F46D14" w:rsidRPr="005A23C9" w:rsidRDefault="00F46D14" w:rsidP="00F46D14">
      <w:pPr>
        <w:pStyle w:val="NoSpacing"/>
        <w:ind w:firstLine="709"/>
        <w:jc w:val="both"/>
        <w:rPr>
          <w:rFonts w:ascii="Arial" w:hAnsi="Arial" w:cs="Arial"/>
          <w:b/>
        </w:rPr>
      </w:pPr>
      <w:r w:rsidRPr="005A23C9">
        <w:rPr>
          <w:rFonts w:ascii="Arial" w:hAnsi="Arial" w:cs="Arial"/>
          <w:b/>
        </w:rPr>
        <w:t xml:space="preserve">5. Activitatea de arhivare </w:t>
      </w:r>
    </w:p>
    <w:p w14:paraId="7AD8584A" w14:textId="77777777" w:rsidR="00F46D14" w:rsidRPr="005A23C9" w:rsidRDefault="00F46D14" w:rsidP="00F46D14">
      <w:pPr>
        <w:pStyle w:val="NoSpacing"/>
        <w:ind w:firstLine="709"/>
        <w:jc w:val="both"/>
        <w:rPr>
          <w:rFonts w:ascii="Arial" w:hAnsi="Arial" w:cs="Arial"/>
        </w:rPr>
      </w:pPr>
      <w:r w:rsidRPr="005A23C9">
        <w:rPr>
          <w:rFonts w:ascii="Arial" w:hAnsi="Arial" w:cs="Arial"/>
        </w:rPr>
        <w:t>Această activitate cuprins:</w:t>
      </w:r>
    </w:p>
    <w:p w14:paraId="58C0009F" w14:textId="77777777" w:rsidR="00F46D14" w:rsidRPr="005A23C9" w:rsidRDefault="00F46D14" w:rsidP="00F46D14">
      <w:pPr>
        <w:pStyle w:val="NoSpacing"/>
        <w:ind w:firstLine="709"/>
        <w:jc w:val="both"/>
        <w:rPr>
          <w:rFonts w:ascii="Arial" w:hAnsi="Arial" w:cs="Arial"/>
        </w:rPr>
      </w:pPr>
      <w:r w:rsidRPr="005A23C9">
        <w:rPr>
          <w:rFonts w:ascii="Arial" w:hAnsi="Arial" w:cs="Arial"/>
        </w:rPr>
        <w:t>Verificarea și preluarea parțială de la servicii și compartimente, pe bază de inventariere, a documentelor constituite, în termenele prevăzute de legea arhivelor;</w:t>
      </w:r>
    </w:p>
    <w:p w14:paraId="58E4C9C6" w14:textId="77777777" w:rsidR="00F46D14" w:rsidRPr="005A23C9" w:rsidRDefault="00F46D14" w:rsidP="00F46D14">
      <w:pPr>
        <w:pStyle w:val="NoSpacing"/>
        <w:ind w:firstLine="709"/>
        <w:jc w:val="both"/>
        <w:rPr>
          <w:rFonts w:ascii="Arial" w:hAnsi="Arial" w:cs="Arial"/>
        </w:rPr>
      </w:pPr>
      <w:r w:rsidRPr="005A23C9">
        <w:rPr>
          <w:rFonts w:ascii="Arial" w:hAnsi="Arial" w:cs="Arial"/>
        </w:rPr>
        <w:t>Selecționarea documentelor cu termenul de păstrare expirat;</w:t>
      </w:r>
    </w:p>
    <w:p w14:paraId="5C1D8DFD" w14:textId="77777777" w:rsidR="00F46D14" w:rsidRPr="005A23C9" w:rsidRDefault="00F46D14" w:rsidP="00F46D14">
      <w:pPr>
        <w:pStyle w:val="NoSpacing"/>
        <w:ind w:firstLine="709"/>
        <w:jc w:val="both"/>
        <w:rPr>
          <w:rFonts w:ascii="Arial" w:hAnsi="Arial" w:cs="Arial"/>
        </w:rPr>
      </w:pPr>
      <w:r w:rsidRPr="005A23C9">
        <w:rPr>
          <w:rFonts w:ascii="Arial" w:hAnsi="Arial" w:cs="Arial"/>
        </w:rPr>
        <w:t>Soluționarea unui nr. de 30 cereri formulate de persoane fizice și juridice, eliberarea a unui nr. de 11 adeverințe privind vechimea în muncă precum și a unui nr. de 105 copii de extrase după documentele existente în arhiva;</w:t>
      </w:r>
    </w:p>
    <w:p w14:paraId="74DD13AD" w14:textId="77777777" w:rsidR="00F46D14" w:rsidRPr="005A23C9" w:rsidRDefault="00F46D14" w:rsidP="00F46D14">
      <w:pPr>
        <w:pStyle w:val="NoSpacing"/>
        <w:ind w:firstLine="709"/>
        <w:jc w:val="both"/>
        <w:rPr>
          <w:rFonts w:ascii="Arial" w:hAnsi="Arial" w:cs="Arial"/>
        </w:rPr>
      </w:pPr>
      <w:r w:rsidRPr="005A23C9">
        <w:rPr>
          <w:rFonts w:ascii="Arial" w:hAnsi="Arial" w:cs="Arial"/>
        </w:rPr>
        <w:t>Eliberarea unui nr. de 285 de copii după documentele existente în arhivă la cererea funcționarilor primăriei și punerea la dispoziția acestora a unui nr. de 302 dosare pentru consultare;</w:t>
      </w:r>
    </w:p>
    <w:p w14:paraId="6048BBD9" w14:textId="77777777" w:rsidR="00F46D14" w:rsidRPr="005A23C9" w:rsidRDefault="00F46D14" w:rsidP="00F46D14">
      <w:pPr>
        <w:pStyle w:val="NoSpacing"/>
        <w:ind w:firstLine="709"/>
        <w:jc w:val="both"/>
        <w:rPr>
          <w:rFonts w:ascii="Arial" w:hAnsi="Arial" w:cs="Arial"/>
        </w:rPr>
      </w:pPr>
      <w:r w:rsidRPr="005A23C9">
        <w:rPr>
          <w:rFonts w:ascii="Arial" w:hAnsi="Arial" w:cs="Arial"/>
        </w:rPr>
        <w:t>Arhivarea documentelor create şi gestionate de Serviciul administrație publică şi predarea lor pe bază de proces verbal;</w:t>
      </w:r>
    </w:p>
    <w:p w14:paraId="615B522A" w14:textId="77777777" w:rsidR="00F46D14" w:rsidRPr="005A23C9" w:rsidRDefault="00F46D14" w:rsidP="00F46D14">
      <w:pPr>
        <w:pStyle w:val="NoSpacing"/>
        <w:ind w:firstLine="709"/>
        <w:jc w:val="both"/>
        <w:rPr>
          <w:rFonts w:ascii="Arial" w:hAnsi="Arial" w:cs="Arial"/>
        </w:rPr>
      </w:pPr>
      <w:r w:rsidRPr="005A23C9">
        <w:rPr>
          <w:rFonts w:ascii="Arial" w:hAnsi="Arial" w:cs="Arial"/>
        </w:rPr>
        <w:t>Arhivarea dispozițiilor primarului, în ordine cronologică;</w:t>
      </w:r>
    </w:p>
    <w:p w14:paraId="076C0967" w14:textId="77777777" w:rsidR="00F46D14" w:rsidRPr="005A23C9" w:rsidRDefault="00F46D14" w:rsidP="00F46D14">
      <w:pPr>
        <w:pStyle w:val="NoSpacing"/>
        <w:ind w:firstLine="709"/>
        <w:jc w:val="both"/>
        <w:rPr>
          <w:rFonts w:ascii="Arial" w:hAnsi="Arial" w:cs="Arial"/>
        </w:rPr>
      </w:pPr>
      <w:r w:rsidRPr="005A23C9">
        <w:rPr>
          <w:rFonts w:ascii="Arial" w:hAnsi="Arial" w:cs="Arial"/>
        </w:rPr>
        <w:t>Arhivarea a 25 dosare (36 volume) cuprinzând lucrările ședințelor consiliului local, întocmind câte un dosar pentru fiecare ședință.</w:t>
      </w:r>
    </w:p>
    <w:p w14:paraId="56B1565C" w14:textId="77777777" w:rsidR="00F46D14" w:rsidRPr="005A23C9" w:rsidRDefault="00F46D14" w:rsidP="00F46D14">
      <w:pPr>
        <w:pStyle w:val="NoSpacing"/>
        <w:ind w:firstLine="709"/>
        <w:jc w:val="both"/>
        <w:rPr>
          <w:rFonts w:ascii="Arial" w:hAnsi="Arial" w:cs="Arial"/>
        </w:rPr>
      </w:pPr>
    </w:p>
    <w:p w14:paraId="6C4AEC20"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6. Activitatea de pregătire şi desfășurare a alegerilor – Nu a fost cazul.</w:t>
      </w:r>
    </w:p>
    <w:p w14:paraId="11516643" w14:textId="77777777" w:rsidR="00F46D14" w:rsidRPr="005A23C9" w:rsidRDefault="00F46D14" w:rsidP="00F46D14">
      <w:pPr>
        <w:pStyle w:val="NoSpacing"/>
        <w:ind w:firstLine="709"/>
        <w:jc w:val="both"/>
        <w:rPr>
          <w:rFonts w:ascii="Arial" w:hAnsi="Arial" w:cs="Arial"/>
        </w:rPr>
      </w:pPr>
      <w:r w:rsidRPr="005A23C9">
        <w:rPr>
          <w:rFonts w:ascii="Arial" w:hAnsi="Arial" w:cs="Arial"/>
        </w:rPr>
        <w:lastRenderedPageBreak/>
        <w:t>În permanență s-au preluat de la Compartimentul de Stare Civilă  situația deceselor și s-au efectuat operațiunile de radiere din listele electorale, în termenul prevăzut de legislația în vigoare. De asemenea s-au operat în Registrul electoral  mențiunile cu privire la persoanele condamnate, precum și celor fără drept de vot, comunicate de către organele competente.</w:t>
      </w:r>
    </w:p>
    <w:p w14:paraId="7ACCDBB2" w14:textId="77777777" w:rsidR="00F46D14" w:rsidRPr="005A23C9" w:rsidRDefault="00F46D14" w:rsidP="00F46D14">
      <w:pPr>
        <w:pStyle w:val="NoSpacing"/>
        <w:ind w:firstLine="709"/>
        <w:jc w:val="both"/>
        <w:rPr>
          <w:rFonts w:ascii="Arial" w:hAnsi="Arial" w:cs="Arial"/>
        </w:rPr>
      </w:pPr>
    </w:p>
    <w:p w14:paraId="2015472F"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7. Activitatea privind gestiunea curentă a resurselor umane, a funcțiilor publice și a personalului contractual</w:t>
      </w:r>
    </w:p>
    <w:p w14:paraId="6B5891F1"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 xml:space="preserve">1.  </w:t>
      </w:r>
      <w:r w:rsidRPr="005A23C9">
        <w:rPr>
          <w:rFonts w:ascii="Arial" w:hAnsi="Arial" w:cs="Arial"/>
        </w:rPr>
        <w:t xml:space="preserve">S-au rezolvat și arhivat un număr de </w:t>
      </w:r>
      <w:r w:rsidRPr="005A23C9">
        <w:rPr>
          <w:rFonts w:ascii="Arial" w:hAnsi="Arial" w:cs="Arial"/>
          <w:b/>
        </w:rPr>
        <w:t>1717</w:t>
      </w:r>
      <w:r w:rsidRPr="005A23C9">
        <w:rPr>
          <w:rFonts w:ascii="Arial" w:hAnsi="Arial" w:cs="Arial"/>
        </w:rPr>
        <w:t xml:space="preserve"> documente specifice compartimentului, repartizate prin programul de înregistrare al documentelor din primărie ,,Registratură’’, astfel:</w:t>
      </w:r>
    </w:p>
    <w:p w14:paraId="3FE3A969"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un număr de </w:t>
      </w:r>
      <w:r w:rsidRPr="005A23C9">
        <w:rPr>
          <w:rFonts w:ascii="Arial" w:hAnsi="Arial" w:cs="Arial"/>
          <w:b/>
          <w:bCs/>
        </w:rPr>
        <w:t xml:space="preserve">45 </w:t>
      </w:r>
      <w:r w:rsidRPr="005A23C9">
        <w:rPr>
          <w:rFonts w:ascii="Arial" w:hAnsi="Arial" w:cs="Arial"/>
        </w:rPr>
        <w:t xml:space="preserve"> adeverințe eliberate la cererea salariaților instituției privind vechimea în muncă, vechimea în specialitatea studiilor sau adeverințe de salariat și extrase Revisal, precum și adeverinte eliberate, la cerere, salariatilor de la fosta intreprindere </w:t>
      </w:r>
      <w:r w:rsidRPr="005A23C9">
        <w:rPr>
          <w:rFonts w:ascii="Arial" w:hAnsi="Arial" w:cs="Arial"/>
          <w:lang w:eastAsia="ar-SA"/>
        </w:rPr>
        <w:t>I.J.G.C.L. Suceava – filiala Câmpulung Moldovenesc</w:t>
      </w:r>
      <w:r w:rsidRPr="005A23C9">
        <w:rPr>
          <w:rFonts w:ascii="Arial" w:hAnsi="Arial" w:cs="Arial"/>
        </w:rPr>
        <w:t xml:space="preserve">, din arhiva existentă la nivelul primăriei; </w:t>
      </w:r>
    </w:p>
    <w:p w14:paraId="1BE6F97D" w14:textId="77777777" w:rsidR="00F46D14" w:rsidRPr="005A23C9" w:rsidRDefault="00F46D14" w:rsidP="00F46D14">
      <w:pPr>
        <w:pStyle w:val="NoSpacing"/>
        <w:ind w:firstLine="709"/>
        <w:jc w:val="both"/>
        <w:rPr>
          <w:rFonts w:ascii="Arial" w:hAnsi="Arial" w:cs="Arial"/>
        </w:rPr>
      </w:pPr>
      <w:r w:rsidRPr="005A23C9">
        <w:rPr>
          <w:rFonts w:ascii="Arial" w:hAnsi="Arial" w:cs="Arial"/>
        </w:rPr>
        <w:t>- un număr de</w:t>
      </w:r>
      <w:r w:rsidRPr="005A23C9">
        <w:rPr>
          <w:rFonts w:ascii="Arial" w:hAnsi="Arial" w:cs="Arial"/>
          <w:b/>
          <w:bCs/>
        </w:rPr>
        <w:t xml:space="preserve"> 662</w:t>
      </w:r>
      <w:r w:rsidRPr="005A23C9">
        <w:rPr>
          <w:rFonts w:ascii="Arial" w:hAnsi="Arial" w:cs="Arial"/>
        </w:rPr>
        <w:t xml:space="preserve"> de cereri ale salariatilor privind acordarea concediilor de odihnă, concedii pentru analize medicale, pentru evenimente deosebite în familie și alte categorii de concedii acordate salariaților în conformitate cu prevederile legale;</w:t>
      </w:r>
    </w:p>
    <w:p w14:paraId="06FDE9CF"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un număr de </w:t>
      </w:r>
      <w:r w:rsidRPr="005A23C9">
        <w:rPr>
          <w:rFonts w:ascii="Arial" w:hAnsi="Arial" w:cs="Arial"/>
          <w:b/>
        </w:rPr>
        <w:t>611</w:t>
      </w:r>
      <w:r w:rsidRPr="005A23C9">
        <w:rPr>
          <w:rFonts w:ascii="Arial" w:hAnsi="Arial" w:cs="Arial"/>
        </w:rPr>
        <w:t xml:space="preserve"> adrese privind răspunsuri la  cererile transmise de către terţi (persoane juridice sau fizice) însoțite de situații statistice, raportări privind numărul asistentilor personali și al persoanelor care beneficiază de indemnizații, raportări și răspunsuri la adresele cu privire la serviciile publice subordonate - Spitalul Municipal Câmpulung Moldovenesc, Spitalul de Psihiatrie, Medicina Școlară, unitățile de învățământ din municipiul Câmpulung Moldovenesc.</w:t>
      </w:r>
    </w:p>
    <w:p w14:paraId="55FF62EB"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un număr de </w:t>
      </w:r>
      <w:r w:rsidRPr="005A23C9">
        <w:rPr>
          <w:rFonts w:ascii="Arial" w:hAnsi="Arial" w:cs="Arial"/>
          <w:b/>
        </w:rPr>
        <w:t>399</w:t>
      </w:r>
      <w:r w:rsidRPr="005A23C9">
        <w:rPr>
          <w:rFonts w:ascii="Arial" w:hAnsi="Arial" w:cs="Arial"/>
        </w:rPr>
        <w:t xml:space="preserve"> referate, note interne, acte aditionale la contractele individuale de muncă, anunturi referitoare la concursurile organizate și  procesele verbale de afișare a acestora pe site-ul instituției și la avizier precum și rapoartele finale ale acestora și minute ale sedintelor organizate de membri comisiilor de proiect; </w:t>
      </w:r>
    </w:p>
    <w:p w14:paraId="4182BE78" w14:textId="77777777" w:rsidR="00F46D14" w:rsidRPr="005A23C9" w:rsidRDefault="00F46D14" w:rsidP="00F46D14">
      <w:pPr>
        <w:pStyle w:val="NoSpacing"/>
        <w:ind w:firstLine="709"/>
        <w:jc w:val="both"/>
        <w:rPr>
          <w:rFonts w:ascii="Arial" w:hAnsi="Arial" w:cs="Arial"/>
        </w:rPr>
      </w:pPr>
      <w:r w:rsidRPr="005A23C9">
        <w:rPr>
          <w:rFonts w:ascii="Arial" w:hAnsi="Arial" w:cs="Arial"/>
          <w:b/>
        </w:rPr>
        <w:t>2</w:t>
      </w:r>
      <w:r w:rsidRPr="005A23C9">
        <w:rPr>
          <w:rFonts w:ascii="Arial" w:hAnsi="Arial" w:cs="Arial"/>
        </w:rPr>
        <w:t>. Au fost întocmite un număr de</w:t>
      </w:r>
      <w:r w:rsidRPr="005A23C9">
        <w:rPr>
          <w:rFonts w:ascii="Arial" w:hAnsi="Arial" w:cs="Arial"/>
          <w:b/>
        </w:rPr>
        <w:t xml:space="preserve"> 17</w:t>
      </w:r>
      <w:r w:rsidRPr="005A23C9">
        <w:rPr>
          <w:rFonts w:ascii="Arial" w:hAnsi="Arial" w:cs="Arial"/>
        </w:rPr>
        <w:t xml:space="preserve"> rapoarte de specialitate şi proiecte de hotărâri privind:</w:t>
      </w:r>
    </w:p>
    <w:p w14:paraId="4FD1C70D" w14:textId="77777777" w:rsidR="00F46D14" w:rsidRPr="005A23C9" w:rsidRDefault="00F46D14" w:rsidP="00F46D14">
      <w:pPr>
        <w:pStyle w:val="NoSpacing"/>
        <w:ind w:firstLine="709"/>
        <w:jc w:val="both"/>
        <w:rPr>
          <w:rFonts w:ascii="Arial" w:eastAsia="Times New Roman" w:hAnsi="Arial" w:cs="Arial"/>
          <w:bdr w:val="none" w:sz="0" w:space="0" w:color="auto" w:frame="1"/>
          <w:lang w:eastAsia="ro-RO"/>
        </w:rPr>
      </w:pPr>
      <w:r w:rsidRPr="005A23C9">
        <w:rPr>
          <w:rFonts w:ascii="Arial" w:hAnsi="Arial" w:cs="Arial"/>
          <w:bdr w:val="none" w:sz="0" w:space="0" w:color="auto" w:frame="1"/>
          <w:lang w:eastAsia="ro-RO"/>
        </w:rPr>
        <w:t>- modificarea Anexei nr. 2 la Hotărârea Consiliului Local nr. 81 din 27 august 2020 privind aprobarea organizării concursului de proiecte de management în vederea ocupării postului de manager al Bibliotecii Municipale Câmpulung Moldovenesc, aprobarea regulamentului de organizare și desfășurare a concursului, a caietului de obiective al concursului, a condițiilor de participare la concurs și a bibliografiei concursului;</w:t>
      </w:r>
    </w:p>
    <w:p w14:paraId="3DCE262C" w14:textId="77777777" w:rsidR="00F46D14" w:rsidRPr="005A23C9" w:rsidRDefault="00F46D14" w:rsidP="00F46D14">
      <w:pPr>
        <w:pStyle w:val="NoSpacing"/>
        <w:ind w:firstLine="709"/>
        <w:jc w:val="both"/>
        <w:rPr>
          <w:rFonts w:ascii="Arial" w:hAnsi="Arial" w:cs="Arial"/>
        </w:rPr>
      </w:pPr>
      <w:r w:rsidRPr="005A23C9">
        <w:rPr>
          <w:rFonts w:ascii="Arial" w:hAnsi="Arial" w:cs="Arial"/>
        </w:rPr>
        <w:t>- aprobarea rezultatului final al concursului de proiecte de management organizat pentru ocuparea funcției de manager al Bibliotecii Municipale Câmpulung Moldovenesc;</w:t>
      </w:r>
    </w:p>
    <w:p w14:paraId="289B47C4"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desemnarea reprezentanților Consiliului local în comisiile de evaluare a probei interviu la concursul organizat în vederea ocupării funcției de director și  director adj. din unitătile de învățământ preuniversitar din municipiul Câmpulung Moldovenesc, sesiunea aprilie 2022 și sesiunea iunie – octombrie 2022; </w:t>
      </w:r>
    </w:p>
    <w:p w14:paraId="681D059D"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w:t>
      </w:r>
      <w:bookmarkStart w:id="9" w:name="_Hlk31886432"/>
      <w:r w:rsidRPr="005A23C9">
        <w:rPr>
          <w:rFonts w:ascii="Arial" w:hAnsi="Arial" w:cs="Arial"/>
        </w:rPr>
        <w:t>aprobarea organigramei și a statului de funcții</w:t>
      </w:r>
      <w:bookmarkEnd w:id="9"/>
      <w:r w:rsidRPr="005A23C9">
        <w:rPr>
          <w:rFonts w:ascii="Arial" w:hAnsi="Arial" w:cs="Arial"/>
        </w:rPr>
        <w:t xml:space="preserve"> ale aparatului de specialitate al primarului municipiului Câmpulung Moldovenesc;</w:t>
      </w:r>
    </w:p>
    <w:p w14:paraId="3C6D48F4" w14:textId="77777777" w:rsidR="00F46D14" w:rsidRPr="005A23C9" w:rsidRDefault="00F46D14" w:rsidP="00F46D14">
      <w:pPr>
        <w:pStyle w:val="NoSpacing"/>
        <w:ind w:firstLine="709"/>
        <w:jc w:val="both"/>
        <w:rPr>
          <w:rFonts w:ascii="Arial" w:hAnsi="Arial" w:cs="Arial"/>
        </w:rPr>
      </w:pPr>
      <w:r w:rsidRPr="005A23C9">
        <w:rPr>
          <w:rFonts w:ascii="Arial" w:hAnsi="Arial" w:cs="Arial"/>
        </w:rPr>
        <w:t>- aprobarea Organigramei și a statului de funcții ale Clubului Sportiv Municipal ,,Rarăul,, Câmpulung Moldovenesc;</w:t>
      </w:r>
    </w:p>
    <w:p w14:paraId="47948837" w14:textId="77777777" w:rsidR="00F46D14" w:rsidRPr="005A23C9" w:rsidRDefault="00F46D14" w:rsidP="00F46D14">
      <w:pPr>
        <w:pStyle w:val="NoSpacing"/>
        <w:ind w:firstLine="709"/>
        <w:jc w:val="both"/>
        <w:rPr>
          <w:rFonts w:ascii="Arial" w:hAnsi="Arial" w:cs="Arial"/>
        </w:rPr>
      </w:pPr>
      <w:r w:rsidRPr="005A23C9">
        <w:rPr>
          <w:rFonts w:ascii="Arial" w:hAnsi="Arial" w:cs="Arial"/>
        </w:rPr>
        <w:t>- aprobarea Regulamentului de organizare și desfășurare a evaluării anuale a managementului la Muzeul ,,Arta Lemnului “ Câmpulung Moldovenesc;</w:t>
      </w:r>
    </w:p>
    <w:p w14:paraId="283A7C13" w14:textId="77777777" w:rsidR="00F46D14" w:rsidRPr="005A23C9" w:rsidRDefault="00F46D14" w:rsidP="00F46D14">
      <w:pPr>
        <w:pStyle w:val="NoSpacing"/>
        <w:ind w:firstLine="709"/>
        <w:jc w:val="both"/>
        <w:rPr>
          <w:rFonts w:ascii="Arial" w:hAnsi="Arial" w:cs="Arial"/>
        </w:rPr>
      </w:pPr>
      <w:r w:rsidRPr="005A23C9">
        <w:rPr>
          <w:rFonts w:ascii="Arial" w:hAnsi="Arial" w:cs="Arial"/>
        </w:rPr>
        <w:t>- aprobarea Regulamentului de organizare și funcționare al Spitalului Municipal Câmpulung Moldovenesc;</w:t>
      </w:r>
    </w:p>
    <w:p w14:paraId="66B6B36D"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aprobarea structurii organizatorice, a organigramei și a statului de funcții la Spitalul municipal Câmpulung Moldovenesc și la Spitalul de Psihiatrie </w:t>
      </w:r>
      <w:bookmarkStart w:id="10" w:name="_Hlk64892250"/>
      <w:r w:rsidRPr="005A23C9">
        <w:rPr>
          <w:rFonts w:ascii="Arial" w:hAnsi="Arial" w:cs="Arial"/>
        </w:rPr>
        <w:t>Câmpulung Moldovenesc</w:t>
      </w:r>
      <w:bookmarkEnd w:id="10"/>
      <w:r w:rsidRPr="005A23C9">
        <w:rPr>
          <w:rFonts w:ascii="Arial" w:hAnsi="Arial" w:cs="Arial"/>
        </w:rPr>
        <w:t>;</w:t>
      </w:r>
    </w:p>
    <w:p w14:paraId="0A0E443A" w14:textId="77777777" w:rsidR="00F46D14" w:rsidRPr="005A23C9" w:rsidRDefault="00F46D14" w:rsidP="00F46D14">
      <w:pPr>
        <w:pStyle w:val="NoSpacing"/>
        <w:ind w:firstLine="709"/>
        <w:jc w:val="both"/>
        <w:rPr>
          <w:rFonts w:ascii="Arial" w:hAnsi="Arial" w:cs="Arial"/>
        </w:rPr>
      </w:pPr>
      <w:bookmarkStart w:id="11" w:name="_Hlk64892388"/>
      <w:r w:rsidRPr="005A23C9">
        <w:rPr>
          <w:rFonts w:ascii="Arial" w:hAnsi="Arial" w:cs="Arial"/>
        </w:rPr>
        <w:t xml:space="preserve">- </w:t>
      </w:r>
      <w:bookmarkEnd w:id="11"/>
      <w:r w:rsidRPr="005A23C9">
        <w:rPr>
          <w:rFonts w:ascii="Arial" w:hAnsi="Arial" w:cs="Arial"/>
        </w:rPr>
        <w:t>desemnarea reprezentanților Consiliului Local al municipiului Câmpulung Moldovenesc în consiliile de administrație ale Spitalului Municipal și Spitalului de Psihiatrie;</w:t>
      </w:r>
    </w:p>
    <w:p w14:paraId="605C2090" w14:textId="77777777" w:rsidR="00F46D14" w:rsidRPr="005A23C9" w:rsidRDefault="00F46D14" w:rsidP="00F46D14">
      <w:pPr>
        <w:pStyle w:val="NoSpacing"/>
        <w:ind w:firstLine="709"/>
        <w:jc w:val="both"/>
        <w:rPr>
          <w:rFonts w:ascii="Arial" w:hAnsi="Arial" w:cs="Arial"/>
        </w:rPr>
      </w:pPr>
      <w:r w:rsidRPr="005A23C9">
        <w:rPr>
          <w:rFonts w:ascii="Arial" w:hAnsi="Arial" w:cs="Arial"/>
        </w:rPr>
        <w:t xml:space="preserve"> - desemnarea reprezentanților Consiliului Local al municipiului Câmpulung Moldovenesc în Consiliile de administrație ale unităților de învățământ din municipiul Câmpulung Moldovenesc;</w:t>
      </w:r>
    </w:p>
    <w:p w14:paraId="495A16B1" w14:textId="77777777" w:rsidR="00F46D14" w:rsidRPr="005A23C9" w:rsidRDefault="00F46D14" w:rsidP="00F46D14">
      <w:pPr>
        <w:pStyle w:val="NoSpacing"/>
        <w:ind w:firstLine="709"/>
        <w:jc w:val="both"/>
        <w:rPr>
          <w:rFonts w:ascii="Arial" w:hAnsi="Arial" w:cs="Arial"/>
          <w:b/>
          <w:bCs/>
        </w:rPr>
      </w:pPr>
      <w:bookmarkStart w:id="12" w:name="_Hlk503432851"/>
      <w:r w:rsidRPr="005A23C9">
        <w:rPr>
          <w:rFonts w:ascii="Arial" w:hAnsi="Arial" w:cs="Arial"/>
        </w:rPr>
        <w:t xml:space="preserve">- </w:t>
      </w:r>
      <w:r w:rsidRPr="005A23C9">
        <w:rPr>
          <w:rFonts w:ascii="Arial" w:hAnsi="Arial" w:cs="Arial"/>
          <w:b/>
          <w:bCs/>
        </w:rPr>
        <w:t xml:space="preserve">stabilirea salariilor de bază pentru funcționarii publici și personalul contractual din cadrul familiei ocupaționale “Administrație” din aparatul de specialitate al primarului municipiului Câmpulung Moldovenesc, </w:t>
      </w:r>
      <w:bookmarkEnd w:id="12"/>
      <w:r w:rsidRPr="005A23C9">
        <w:rPr>
          <w:rFonts w:ascii="Arial" w:hAnsi="Arial" w:cs="Arial"/>
          <w:b/>
          <w:bCs/>
        </w:rPr>
        <w:t>Serviciul Public Comunitar Local de Evidența Persoanelor și Centrul Național de Informare și Promovare Turistică;</w:t>
      </w:r>
    </w:p>
    <w:p w14:paraId="20257119" w14:textId="77777777" w:rsidR="00F46D14" w:rsidRPr="005A23C9" w:rsidRDefault="00F46D14" w:rsidP="00F46D14">
      <w:pPr>
        <w:pStyle w:val="NoSpacing"/>
        <w:ind w:firstLine="709"/>
        <w:jc w:val="both"/>
        <w:rPr>
          <w:rFonts w:ascii="Arial" w:hAnsi="Arial" w:cs="Arial"/>
          <w:b/>
          <w:bCs/>
        </w:rPr>
      </w:pPr>
      <w:r w:rsidRPr="005A23C9">
        <w:rPr>
          <w:rFonts w:ascii="Arial" w:hAnsi="Arial" w:cs="Arial"/>
        </w:rPr>
        <w:t xml:space="preserve">- </w:t>
      </w:r>
      <w:r w:rsidRPr="005A23C9">
        <w:rPr>
          <w:rFonts w:ascii="Arial" w:hAnsi="Arial" w:cs="Arial"/>
          <w:b/>
          <w:bCs/>
        </w:rPr>
        <w:t>aprobarea reţelei şcolare a unităţilor de învăţământ preuniversitar din municipiul Câmpulung Moldovenesc, pentru anul şcolar 2023-2024.</w:t>
      </w:r>
    </w:p>
    <w:p w14:paraId="57709C08"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lastRenderedPageBreak/>
        <w:t xml:space="preserve">3. </w:t>
      </w:r>
      <w:r w:rsidRPr="005A23C9">
        <w:rPr>
          <w:rFonts w:ascii="Arial" w:hAnsi="Arial" w:cs="Arial"/>
        </w:rPr>
        <w:t xml:space="preserve">Au fost întocmite un număr de </w:t>
      </w:r>
      <w:r w:rsidRPr="005A23C9">
        <w:rPr>
          <w:rFonts w:ascii="Arial" w:hAnsi="Arial" w:cs="Arial"/>
          <w:b/>
        </w:rPr>
        <w:t>115</w:t>
      </w:r>
      <w:r w:rsidRPr="005A23C9">
        <w:rPr>
          <w:rFonts w:ascii="Arial" w:hAnsi="Arial" w:cs="Arial"/>
        </w:rPr>
        <w:t xml:space="preserve"> proiecte de dispoziţii ale primarului municipiului Câmpulung Moldovenesc, însoțite de documentațiile necesare pentru: numirea, transferarea, detaşarea, delegarea, delegarea de atribuţii, trecerea/mutarea temporară sau definitivă în cadrul altui compartiment, încetarea contractului individual de muncă sau a raportului de serviciu, modificarea contractului individual de muncă, suspendarea raportului de munca sau de serviciu, acordarea tranșei de vechime, promovarea pentru personalul din aparatul de specialitate al primarului si serviciile publice fără personalitate juridică sau modificarile salariale;</w:t>
      </w:r>
    </w:p>
    <w:p w14:paraId="161EB17B" w14:textId="77777777" w:rsidR="00F46D14" w:rsidRPr="005A23C9" w:rsidRDefault="00F46D14" w:rsidP="00F46D14">
      <w:pPr>
        <w:pStyle w:val="NoSpacing"/>
        <w:ind w:firstLine="709"/>
        <w:jc w:val="both"/>
        <w:rPr>
          <w:rFonts w:ascii="Arial" w:hAnsi="Arial" w:cs="Arial"/>
        </w:rPr>
      </w:pPr>
      <w:r w:rsidRPr="005A23C9">
        <w:rPr>
          <w:rFonts w:ascii="Arial" w:hAnsi="Arial" w:cs="Arial"/>
          <w:b/>
        </w:rPr>
        <w:t>4.</w:t>
      </w:r>
      <w:r w:rsidRPr="005A23C9">
        <w:rPr>
          <w:rFonts w:ascii="Arial" w:hAnsi="Arial" w:cs="Arial"/>
        </w:rPr>
        <w:t xml:space="preserve"> S-a întocmit documentația necesară și s-a monitorizat, împreună cu membri comisiilor de concurs sau de examinare, după caz, desfăşurarea, conform legii, a unui număr de </w:t>
      </w:r>
      <w:r w:rsidRPr="005A23C9">
        <w:rPr>
          <w:rFonts w:ascii="Arial" w:hAnsi="Arial" w:cs="Arial"/>
          <w:b/>
        </w:rPr>
        <w:t xml:space="preserve">14 </w:t>
      </w:r>
      <w:r w:rsidRPr="005A23C9">
        <w:rPr>
          <w:rFonts w:ascii="Arial" w:hAnsi="Arial" w:cs="Arial"/>
        </w:rPr>
        <w:t>concursuri și examene privind recrutarea/promovarea  funcţionarilor publici/ personalului contractual;</w:t>
      </w:r>
    </w:p>
    <w:p w14:paraId="328B759B" w14:textId="77777777" w:rsidR="00F46D14" w:rsidRPr="005A23C9" w:rsidRDefault="00F46D14" w:rsidP="00F46D14">
      <w:pPr>
        <w:pStyle w:val="NoSpacing"/>
        <w:ind w:firstLine="709"/>
        <w:jc w:val="both"/>
        <w:rPr>
          <w:rFonts w:ascii="Arial" w:eastAsia="Times New Roman" w:hAnsi="Arial" w:cs="Arial"/>
          <w:lang w:val="en-GB"/>
        </w:rPr>
      </w:pPr>
      <w:r w:rsidRPr="005A23C9">
        <w:rPr>
          <w:rFonts w:ascii="Arial" w:hAnsi="Arial" w:cs="Arial"/>
          <w:b/>
          <w:bCs/>
        </w:rPr>
        <w:t xml:space="preserve">5. </w:t>
      </w:r>
      <w:r w:rsidRPr="005A23C9">
        <w:rPr>
          <w:rFonts w:ascii="Arial" w:hAnsi="Arial" w:cs="Arial"/>
        </w:rPr>
        <w:t xml:space="preserve">S-au verificat, actualizat și transmis datele în format electronic către Inspectoratul Teritorial de Muncă Suceava în Registrul general de evidență al salariaţilor pentru personalul contractual din aparatul de specialitate al primarului municipiului Câmpulung Moldovenesc şi unităţile subordonate. </w:t>
      </w:r>
    </w:p>
    <w:p w14:paraId="2B2B7E72" w14:textId="77777777" w:rsidR="00F46D14" w:rsidRPr="005A23C9" w:rsidRDefault="00F46D14" w:rsidP="00F46D14">
      <w:pPr>
        <w:pStyle w:val="NoSpacing"/>
        <w:ind w:firstLine="709"/>
        <w:jc w:val="both"/>
        <w:rPr>
          <w:rFonts w:ascii="Arial" w:hAnsi="Arial" w:cs="Arial"/>
        </w:rPr>
      </w:pPr>
      <w:r w:rsidRPr="005A23C9">
        <w:rPr>
          <w:rFonts w:ascii="Arial" w:hAnsi="Arial" w:cs="Arial"/>
          <w:b/>
        </w:rPr>
        <w:t>6.</w:t>
      </w:r>
      <w:r w:rsidRPr="005A23C9">
        <w:rPr>
          <w:rFonts w:ascii="Arial" w:hAnsi="Arial" w:cs="Arial"/>
        </w:rPr>
        <w:t xml:space="preserve"> S-a urmărit corecta aplicare a prevederilor legale privind: stabilirea salariilor de bază, promovarea/avansarea funcţionarilor publici şi a personalului contractual, acordarea sporurilor, primelor, aplicarea creşterilor salariale stabilite prin acte normative speciale precum si a altor drepturi salariale;</w:t>
      </w:r>
    </w:p>
    <w:p w14:paraId="3E9EABAA" w14:textId="77777777" w:rsidR="00F46D14" w:rsidRPr="005A23C9" w:rsidRDefault="00F46D14" w:rsidP="00F46D14">
      <w:pPr>
        <w:pStyle w:val="NoSpacing"/>
        <w:ind w:firstLine="709"/>
        <w:jc w:val="both"/>
        <w:rPr>
          <w:rFonts w:ascii="Arial" w:hAnsi="Arial" w:cs="Arial"/>
        </w:rPr>
      </w:pPr>
      <w:r w:rsidRPr="005A23C9">
        <w:rPr>
          <w:rFonts w:ascii="Arial" w:hAnsi="Arial" w:cs="Arial"/>
          <w:b/>
        </w:rPr>
        <w:t>7.</w:t>
      </w:r>
      <w:r w:rsidRPr="005A23C9">
        <w:rPr>
          <w:rFonts w:ascii="Arial" w:hAnsi="Arial" w:cs="Arial"/>
        </w:rPr>
        <w:t xml:space="preserve"> S-a asigurat consilierea pentru întocmirea şi actualizarea fişelor de post ale salariaților din cadrul primăriei şi al serviciilor publice subordonate ale căror atribuţii au fost modificate potrivit dispoziţiilor conducerii instituţiei sau reglementărilor în vigoare;</w:t>
      </w:r>
    </w:p>
    <w:p w14:paraId="682C60D6"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 xml:space="preserve">8. </w:t>
      </w:r>
      <w:r w:rsidRPr="005A23C9">
        <w:rPr>
          <w:rFonts w:ascii="Arial" w:hAnsi="Arial" w:cs="Arial"/>
        </w:rPr>
        <w:t>S-a monitorizat evaluarea performanţelor profesionale ale funcţionarilor publici şi personalului contractual pentru anul 2022, s-au centralizat rapoartele de evaluare și s-a eliberat cate o copie a acestora fiecărui salariat;</w:t>
      </w:r>
    </w:p>
    <w:p w14:paraId="098BE7E8"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 xml:space="preserve">9. </w:t>
      </w:r>
      <w:r w:rsidRPr="005A23C9">
        <w:rPr>
          <w:rFonts w:ascii="Arial" w:hAnsi="Arial" w:cs="Arial"/>
        </w:rPr>
        <w:t>S-au întocmit situaţiile statistice lunare, semestriale şi anuale privind numărul de posturi, numărul de personal angajat şi a fondului de salarii aprobat în anul 2022;</w:t>
      </w:r>
    </w:p>
    <w:p w14:paraId="574C73EA"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 xml:space="preserve">10. </w:t>
      </w:r>
      <w:r w:rsidRPr="005A23C9">
        <w:rPr>
          <w:rFonts w:ascii="Arial" w:hAnsi="Arial" w:cs="Arial"/>
        </w:rPr>
        <w:t>S-au înrolat în platforma e-DAI de depunere electronică a declarațiilor de avere și de interese a Agenției Naționale de Integritate un număr de 27 de deponenți – consilieri locali, demnitari și funcționari publici din cadrul aparatului de specialitate al primarului municipiului Câmpulung Moldovenesc, care au obligația depunerii acestor declarații, conform prevederilor legii 176/2010;</w:t>
      </w:r>
    </w:p>
    <w:p w14:paraId="2B07C089"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 xml:space="preserve">11. </w:t>
      </w:r>
      <w:r w:rsidRPr="005A23C9">
        <w:rPr>
          <w:rFonts w:ascii="Arial" w:hAnsi="Arial" w:cs="Arial"/>
        </w:rPr>
        <w:t>S-a efectuat monitorizarea completării şi depunerii în termenul legal, prin intermediul portalului e-DAI al Agenției Naționale de Integritate,  a unui număr de 226 declaraţii de avere şi declaraţii de interese ale funcţionarilor publici, personalului contractual, demnitarilor și consilierilor locali, care au obligația depunerii acestora și s-a asigurat transmiterea declarațiilor în termenul legal către Agenția Națională de Integritate, precum și publicarea formei anonimizate a acestora pe site-ul instituției, în conformitate cu prevederile Legii nr. 176/2010, cu modificările și completările ulterioare;</w:t>
      </w:r>
    </w:p>
    <w:p w14:paraId="63720A27" w14:textId="77777777" w:rsidR="00F46D14" w:rsidRPr="005A23C9" w:rsidRDefault="00F46D14" w:rsidP="00F46D14">
      <w:pPr>
        <w:pStyle w:val="NoSpacing"/>
        <w:ind w:firstLine="709"/>
        <w:jc w:val="both"/>
        <w:rPr>
          <w:rFonts w:ascii="Arial" w:eastAsia="Times New Roman" w:hAnsi="Arial" w:cs="Arial"/>
        </w:rPr>
      </w:pPr>
      <w:r w:rsidRPr="005A23C9">
        <w:rPr>
          <w:rFonts w:ascii="Arial" w:hAnsi="Arial" w:cs="Arial"/>
          <w:b/>
        </w:rPr>
        <w:t xml:space="preserve">12. </w:t>
      </w:r>
      <w:r w:rsidRPr="005A23C9">
        <w:rPr>
          <w:rFonts w:ascii="Arial" w:hAnsi="Arial" w:cs="Arial"/>
        </w:rPr>
        <w:t xml:space="preserve">S-au întocmit, completat si actualizat dosarele profesionale ale funcţionarilor publici si dosarele de personal pentru personalul contractual din cadrul primăriei. S-a asigurat confidenţialitatea datelor cuprinse în dosarele profesionale/de personal, eliberând titularului dosarului, la cerere, copii ale actelor existente în dosar; </w:t>
      </w:r>
    </w:p>
    <w:p w14:paraId="28FC77D3" w14:textId="77777777" w:rsidR="00F46D14" w:rsidRPr="005A23C9" w:rsidRDefault="00F46D14" w:rsidP="00F46D14">
      <w:pPr>
        <w:pStyle w:val="NoSpacing"/>
        <w:ind w:firstLine="709"/>
        <w:jc w:val="both"/>
        <w:rPr>
          <w:rFonts w:ascii="Arial" w:hAnsi="Arial" w:cs="Arial"/>
        </w:rPr>
      </w:pPr>
      <w:r w:rsidRPr="005A23C9">
        <w:rPr>
          <w:rFonts w:ascii="Arial" w:hAnsi="Arial" w:cs="Arial"/>
          <w:b/>
        </w:rPr>
        <w:t>13.</w:t>
      </w:r>
      <w:r w:rsidRPr="005A23C9">
        <w:rPr>
          <w:rFonts w:ascii="Arial" w:hAnsi="Arial" w:cs="Arial"/>
        </w:rPr>
        <w:t xml:space="preserve"> S-a comunicat pe portalul Agenției Naționale a Funcționarilor Publici modificările intervenite în situaţia funcţionarilor publici;</w:t>
      </w:r>
    </w:p>
    <w:p w14:paraId="788DA494" w14:textId="77777777" w:rsidR="00F46D14" w:rsidRPr="005A23C9" w:rsidRDefault="00F46D14" w:rsidP="00F46D14">
      <w:pPr>
        <w:pStyle w:val="NoSpacing"/>
        <w:ind w:firstLine="709"/>
        <w:jc w:val="both"/>
        <w:rPr>
          <w:rFonts w:ascii="Arial" w:hAnsi="Arial" w:cs="Arial"/>
        </w:rPr>
      </w:pPr>
      <w:r w:rsidRPr="005A23C9">
        <w:rPr>
          <w:rFonts w:ascii="Arial" w:hAnsi="Arial" w:cs="Arial"/>
          <w:b/>
        </w:rPr>
        <w:t>14.</w:t>
      </w:r>
      <w:r w:rsidRPr="005A23C9">
        <w:rPr>
          <w:rFonts w:ascii="Arial" w:hAnsi="Arial" w:cs="Arial"/>
        </w:rPr>
        <w:t xml:space="preserve"> S-au generat și verificat periodic (zilnic, saptămânal sau lunar) fișierele de prezență în baza sistemului de pontaj electronic;</w:t>
      </w:r>
    </w:p>
    <w:p w14:paraId="6CEFB42E" w14:textId="77777777" w:rsidR="00F46D14" w:rsidRPr="005A23C9" w:rsidRDefault="00F46D14" w:rsidP="00F46D14">
      <w:pPr>
        <w:pStyle w:val="NoSpacing"/>
        <w:ind w:firstLine="709"/>
        <w:jc w:val="both"/>
        <w:rPr>
          <w:rFonts w:ascii="Arial" w:hAnsi="Arial" w:cs="Arial"/>
        </w:rPr>
      </w:pPr>
      <w:r w:rsidRPr="005A23C9">
        <w:rPr>
          <w:rFonts w:ascii="Arial" w:hAnsi="Arial" w:cs="Arial"/>
          <w:b/>
        </w:rPr>
        <w:t>15.</w:t>
      </w:r>
      <w:r w:rsidRPr="005A23C9">
        <w:rPr>
          <w:rFonts w:ascii="Arial" w:hAnsi="Arial" w:cs="Arial"/>
        </w:rPr>
        <w:t xml:space="preserve"> S-a verificat utilizarea timpului de lucru: prezenţa la program, orele suplimentare efectuate, programarea concediilor de odihnă si efectuarea acestora, acordarea si evidenţa altor categorii de concedii (pentru evenimente familiale deosebite, suplimentare, de studii, fără plată), de maternitate, paternitate, creştere copil în vârstă de până la 2 sau 3 ani, după caz, absenţe nemotivate, pe baza cărora s-a întocmit pontajul lunar pentru aparatul de specialitate al primarului municipiului Câmpulung Moldovenesc, pentru Medicina școlară și Biblioteca Municipală;</w:t>
      </w:r>
    </w:p>
    <w:p w14:paraId="42E030A3" w14:textId="77777777" w:rsidR="00F46D14" w:rsidRPr="005A23C9" w:rsidRDefault="00F46D14" w:rsidP="00F46D14">
      <w:pPr>
        <w:pStyle w:val="NoSpacing"/>
        <w:ind w:firstLine="709"/>
        <w:jc w:val="both"/>
        <w:rPr>
          <w:rFonts w:ascii="Arial" w:hAnsi="Arial" w:cs="Arial"/>
        </w:rPr>
      </w:pPr>
      <w:r w:rsidRPr="005A23C9">
        <w:rPr>
          <w:rFonts w:ascii="Arial" w:hAnsi="Arial" w:cs="Arial"/>
          <w:b/>
        </w:rPr>
        <w:t>16.</w:t>
      </w:r>
      <w:r w:rsidRPr="005A23C9">
        <w:rPr>
          <w:rFonts w:ascii="Arial" w:hAnsi="Arial" w:cs="Arial"/>
        </w:rPr>
        <w:t xml:space="preserve"> S-au generat și transmis datele în registrul public prin intermediul  Declaratiei L153;</w:t>
      </w:r>
    </w:p>
    <w:p w14:paraId="2DB6B4A8" w14:textId="77777777" w:rsidR="00F46D14" w:rsidRPr="005A23C9" w:rsidRDefault="00F46D14" w:rsidP="00F46D14">
      <w:pPr>
        <w:pStyle w:val="NoSpacing"/>
        <w:ind w:firstLine="709"/>
        <w:jc w:val="both"/>
        <w:rPr>
          <w:rFonts w:ascii="Arial" w:eastAsia="Times New Roman" w:hAnsi="Arial" w:cs="Arial"/>
          <w:lang w:val="en-GB"/>
        </w:rPr>
      </w:pPr>
      <w:r w:rsidRPr="005A23C9">
        <w:rPr>
          <w:rFonts w:ascii="Arial" w:hAnsi="Arial" w:cs="Arial"/>
          <w:b/>
        </w:rPr>
        <w:t>17.</w:t>
      </w:r>
      <w:r w:rsidRPr="005A23C9">
        <w:rPr>
          <w:rFonts w:ascii="Arial" w:hAnsi="Arial" w:cs="Arial"/>
        </w:rPr>
        <w:t xml:space="preserve"> S-au operat, verificat și actualizat în INFOPRIM (softul de salarii) - angajările, încetarea contractelor de muncă și a raporturilor de serviciu, modificările salariale, modificările privind funcția, gradul profesional, gradația, datele de identificare personală; </w:t>
      </w:r>
    </w:p>
    <w:p w14:paraId="553D69E5"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18</w:t>
      </w:r>
      <w:r w:rsidRPr="005A23C9">
        <w:rPr>
          <w:rFonts w:ascii="Arial" w:hAnsi="Arial" w:cs="Arial"/>
        </w:rPr>
        <w:t xml:space="preserve">. S-au înregistrat în Infoprim contractele de prestări servicii încheiate între primărie și persoanele care au desfășurat activitatea de medic, asistent medical sau registrator medical în cadrul Centrului de vaccinare din incinta Colegiului Național ,, Dragoș-Vodă,,. S-au operat modificările intervenite în situatia personalului din cadrul Centrului de vaccinare, s-a înregistrat pontajul lunar cu </w:t>
      </w:r>
      <w:r w:rsidRPr="005A23C9">
        <w:rPr>
          <w:rFonts w:ascii="Arial" w:hAnsi="Arial" w:cs="Arial"/>
        </w:rPr>
        <w:lastRenderedPageBreak/>
        <w:t>orele lucrate de aceștia, în vederea salarizării, conform prevederilor O.U.G. nr.3/2021. S-a operat încetarea contractelor de prestări servicii la data închiderii Centrului de vaccinare și s-au eliberat, la cerere, adeverinte de salariat;</w:t>
      </w:r>
    </w:p>
    <w:p w14:paraId="3014605E" w14:textId="77777777" w:rsidR="00F46D14" w:rsidRPr="005A23C9" w:rsidRDefault="00F46D14" w:rsidP="00F46D14">
      <w:pPr>
        <w:pStyle w:val="NoSpacing"/>
        <w:ind w:firstLine="709"/>
        <w:jc w:val="both"/>
        <w:rPr>
          <w:rFonts w:ascii="Arial" w:hAnsi="Arial" w:cs="Arial"/>
          <w:b/>
        </w:rPr>
      </w:pPr>
      <w:r w:rsidRPr="005A23C9">
        <w:rPr>
          <w:rFonts w:ascii="Arial" w:hAnsi="Arial" w:cs="Arial"/>
          <w:b/>
        </w:rPr>
        <w:t xml:space="preserve">19. </w:t>
      </w:r>
      <w:r w:rsidRPr="005A23C9">
        <w:rPr>
          <w:rFonts w:ascii="Arial" w:hAnsi="Arial" w:cs="Arial"/>
          <w:bCs/>
        </w:rPr>
        <w:t>S-a încheiat contractual de servicii cu Edenred România SRL privind emiterea și furnizarea voucherelor de vacanță salariaților și s-a monitorizat emiterea cardurilor electronice și încărcarea acestora cu valoarea voucherelor de vacanță acordate conform prevederilor legale, pentru salariații din cadrul aparatului de specialitate al primarului municipiului Câmpulung Moldovenesc și instituțiile subordonate.</w:t>
      </w:r>
      <w:r w:rsidRPr="005A23C9">
        <w:rPr>
          <w:rFonts w:ascii="Arial" w:hAnsi="Arial" w:cs="Arial"/>
          <w:b/>
        </w:rPr>
        <w:t xml:space="preserve">   </w:t>
      </w:r>
    </w:p>
    <w:p w14:paraId="18C1B863" w14:textId="77777777" w:rsidR="00F46D14" w:rsidRPr="005A23C9" w:rsidRDefault="00F46D14" w:rsidP="00F46D14">
      <w:pPr>
        <w:pStyle w:val="NoSpacing"/>
        <w:ind w:firstLine="709"/>
        <w:jc w:val="both"/>
        <w:rPr>
          <w:rFonts w:ascii="Arial" w:hAnsi="Arial" w:cs="Arial"/>
        </w:rPr>
      </w:pPr>
      <w:r w:rsidRPr="005A23C9">
        <w:rPr>
          <w:rFonts w:ascii="Arial" w:hAnsi="Arial" w:cs="Arial"/>
          <w:b/>
          <w:bCs/>
        </w:rPr>
        <w:t>20.</w:t>
      </w:r>
      <w:r w:rsidRPr="005A23C9">
        <w:rPr>
          <w:rFonts w:ascii="Arial" w:hAnsi="Arial" w:cs="Arial"/>
        </w:rPr>
        <w:t xml:space="preserve"> S-a întocmit planul anual de perfecționare profesională al salariatilor din cadrul primăriei și documentele necesare participării la cursuri pentru salariații propuși de sefii compartimentelor funcționale din cadrul aparatului de specialitate al primarului municipiului Câmpulung Moldovenesc;</w:t>
      </w:r>
    </w:p>
    <w:p w14:paraId="5ACB7751" w14:textId="77777777" w:rsidR="00F46D14" w:rsidRPr="005A23C9" w:rsidRDefault="00F46D14" w:rsidP="00F46D14">
      <w:pPr>
        <w:pStyle w:val="NoSpacing"/>
        <w:ind w:firstLine="709"/>
        <w:jc w:val="both"/>
        <w:rPr>
          <w:rFonts w:ascii="Arial" w:hAnsi="Arial" w:cs="Arial"/>
        </w:rPr>
      </w:pPr>
    </w:p>
    <w:p w14:paraId="4AAD57F6" w14:textId="77777777" w:rsidR="00F46D14" w:rsidRPr="005A23C9" w:rsidRDefault="00F46D14" w:rsidP="00F46D14">
      <w:pPr>
        <w:pStyle w:val="NoSpacing"/>
        <w:ind w:firstLine="709"/>
        <w:jc w:val="both"/>
        <w:rPr>
          <w:rFonts w:ascii="Arial" w:hAnsi="Arial" w:cs="Arial"/>
          <w:b/>
          <w:bCs/>
        </w:rPr>
      </w:pPr>
      <w:r w:rsidRPr="005A23C9">
        <w:rPr>
          <w:rFonts w:ascii="Arial" w:hAnsi="Arial" w:cs="Arial"/>
          <w:b/>
          <w:bCs/>
        </w:rPr>
        <w:t xml:space="preserve">    8. Activitatea compartimentului informatică</w:t>
      </w:r>
    </w:p>
    <w:p w14:paraId="771443AB" w14:textId="77777777" w:rsidR="00F46D14" w:rsidRPr="005A23C9" w:rsidRDefault="00F46D14" w:rsidP="00F46D14">
      <w:pPr>
        <w:pStyle w:val="NoSpacing"/>
        <w:ind w:firstLine="709"/>
        <w:jc w:val="both"/>
        <w:rPr>
          <w:rFonts w:ascii="Arial" w:hAnsi="Arial" w:cs="Arial"/>
          <w:b/>
          <w:bCs/>
        </w:rPr>
      </w:pPr>
      <w:r w:rsidRPr="005A23C9">
        <w:rPr>
          <w:rFonts w:ascii="Arial" w:hAnsi="Arial" w:cs="Arial"/>
          <w:b/>
          <w:bCs/>
          <w:lang w:eastAsia="ro-RO"/>
        </w:rPr>
        <w:t>Implementarea resurselor hardware și software, necesare dezvoltării unui sistem informatic integrat de tip SMART CITY: virtualizare servere, portal servicii electronice, aplicație mobilă raportare incidente, livrabile prin proiectul POCA SMIS 136121;</w:t>
      </w:r>
    </w:p>
    <w:p w14:paraId="5F74E603" w14:textId="77777777" w:rsidR="00F46D14" w:rsidRPr="005A23C9" w:rsidRDefault="00F46D14" w:rsidP="00F46D14">
      <w:pPr>
        <w:pStyle w:val="NoSpacing"/>
        <w:ind w:firstLine="709"/>
        <w:jc w:val="both"/>
        <w:rPr>
          <w:rStyle w:val="Hyperlink"/>
          <w:rFonts w:ascii="Arial" w:hAnsi="Arial" w:cs="Arial"/>
          <w:color w:val="auto"/>
          <w:lang w:val="it-IT"/>
        </w:rPr>
      </w:pPr>
      <w:r w:rsidRPr="005A23C9">
        <w:rPr>
          <w:rStyle w:val="Hyperlink"/>
          <w:rFonts w:ascii="Arial" w:hAnsi="Arial" w:cs="Arial"/>
          <w:color w:val="auto"/>
          <w:lang w:val="it-IT"/>
        </w:rPr>
        <w:t xml:space="preserve">Compartimentul informatică a colaborat la elaborarea documentației tehnice și a Caietului de sarcini pentru sistemul informatic integrat prin implementarea proiectului </w:t>
      </w:r>
      <w:r w:rsidRPr="005A23C9">
        <w:rPr>
          <w:rFonts w:ascii="Arial" w:eastAsia="Times New Roman" w:hAnsi="Arial" w:cs="Arial"/>
          <w:b/>
          <w:lang w:val="it-IT" w:bidi="en-US"/>
        </w:rPr>
        <w:t>„</w:t>
      </w:r>
      <w:r w:rsidRPr="005A23C9">
        <w:rPr>
          <w:rFonts w:ascii="Arial" w:eastAsia="Times New Roman" w:hAnsi="Arial" w:cs="Arial"/>
          <w:b/>
          <w:bCs/>
          <w:lang w:val="it-IT"/>
        </w:rPr>
        <w:t>Planificare strategică și simplificarea procedurilor administrative la nivelul Municipiului Câmpulung Moldovenesc” proiect finanțat prin Programul Operațional Capacitate Administrativă 2014 - 2020, cod SIPOCA 778/Cod SMIS 136121</w:t>
      </w:r>
      <w:r w:rsidRPr="005A23C9">
        <w:rPr>
          <w:rStyle w:val="Hyperlink"/>
          <w:rFonts w:ascii="Arial" w:hAnsi="Arial" w:cs="Arial"/>
          <w:color w:val="auto"/>
          <w:lang w:val="it-IT"/>
        </w:rPr>
        <w:t xml:space="preserve"> și finalizat în data de 22.11.2022 și proiectului </w:t>
      </w:r>
      <w:r w:rsidRPr="005A23C9">
        <w:rPr>
          <w:rFonts w:ascii="Arial" w:eastAsia="Times New Roman" w:hAnsi="Arial" w:cs="Arial"/>
          <w:b/>
          <w:lang w:val="it-IT" w:bidi="en-US"/>
        </w:rPr>
        <w:t>„</w:t>
      </w:r>
      <w:r w:rsidRPr="005A23C9">
        <w:rPr>
          <w:rFonts w:ascii="Arial" w:eastAsia="Times New Roman" w:hAnsi="Arial" w:cs="Arial"/>
          <w:b/>
          <w:bCs/>
          <w:lang w:val="it-IT"/>
        </w:rPr>
        <w:t>Instrumente de management al performanței și proceduri administrative simplificate pentru competențele exclusive la nivelul Municipiului Câmpulung Moldovenesc” proiect finanțat prin Programul Operațional Capacitate Administrativă 2014 - 2020, cod POCA/972/2/1 SMIS 154853</w:t>
      </w:r>
      <w:r w:rsidRPr="005A23C9">
        <w:rPr>
          <w:rStyle w:val="Hyperlink"/>
          <w:rFonts w:ascii="Arial" w:hAnsi="Arial" w:cs="Arial"/>
          <w:color w:val="auto"/>
          <w:lang w:val="it-IT"/>
        </w:rPr>
        <w:t>, care se va finaliza  în data de 07.08.2023.</w:t>
      </w:r>
    </w:p>
    <w:p w14:paraId="22A8FAB3" w14:textId="77777777" w:rsidR="00F46D14" w:rsidRPr="005A23C9" w:rsidRDefault="00F46D14" w:rsidP="00F46D14">
      <w:pPr>
        <w:pStyle w:val="NoSpacing"/>
        <w:ind w:firstLine="709"/>
        <w:jc w:val="both"/>
        <w:rPr>
          <w:rStyle w:val="Hyperlink"/>
          <w:rFonts w:ascii="Arial" w:hAnsi="Arial" w:cs="Arial"/>
          <w:b/>
          <w:bCs/>
          <w:color w:val="auto"/>
          <w:lang w:val="it-IT"/>
        </w:rPr>
      </w:pPr>
      <w:r w:rsidRPr="005A23C9">
        <w:rPr>
          <w:rStyle w:val="Hyperlink"/>
          <w:rFonts w:ascii="Arial" w:hAnsi="Arial" w:cs="Arial"/>
          <w:b/>
          <w:bCs/>
          <w:color w:val="auto"/>
          <w:lang w:val="it-IT"/>
        </w:rPr>
        <w:t>Rezultat:</w:t>
      </w:r>
    </w:p>
    <w:p w14:paraId="47A6774C" w14:textId="77777777" w:rsidR="00F46D14" w:rsidRPr="005A23C9" w:rsidRDefault="00F46D14" w:rsidP="00F46D14">
      <w:pPr>
        <w:pStyle w:val="NoSpacing"/>
        <w:ind w:firstLine="709"/>
        <w:jc w:val="both"/>
        <w:rPr>
          <w:rStyle w:val="Hyperlink"/>
          <w:rFonts w:ascii="Arial" w:hAnsi="Arial" w:cs="Arial"/>
          <w:color w:val="auto"/>
          <w:lang w:val="it-IT"/>
        </w:rPr>
      </w:pPr>
      <w:r w:rsidRPr="005A23C9">
        <w:rPr>
          <w:rStyle w:val="Hyperlink"/>
          <w:rFonts w:ascii="Arial" w:hAnsi="Arial" w:cs="Arial"/>
          <w:color w:val="auto"/>
          <w:lang w:val="it-IT"/>
        </w:rPr>
        <w:t>Prin proiectul POCA SMIS 136121 s-au virtualizat un număr de 15 servere, s-a realizat portalul de Servicii Electronice și aplicația mobile Campulung Moldovenesc 24H (AppStore și Google Play) și s-a realizat un număr de 32 de servicii electronice.</w:t>
      </w:r>
    </w:p>
    <w:p w14:paraId="583B8962" w14:textId="77777777" w:rsidR="00F46D14" w:rsidRPr="005A23C9" w:rsidRDefault="00F46D14" w:rsidP="00F46D14">
      <w:pPr>
        <w:pStyle w:val="NoSpacing"/>
        <w:ind w:firstLine="709"/>
        <w:jc w:val="both"/>
        <w:rPr>
          <w:rStyle w:val="Hyperlink"/>
          <w:rFonts w:ascii="Arial" w:hAnsi="Arial" w:cs="Arial"/>
          <w:color w:val="auto"/>
          <w:lang w:val="it-IT"/>
        </w:rPr>
      </w:pPr>
      <w:r w:rsidRPr="005A23C9">
        <w:rPr>
          <w:rStyle w:val="Hyperlink"/>
          <w:rFonts w:ascii="Arial" w:hAnsi="Arial" w:cs="Arial"/>
          <w:color w:val="auto"/>
          <w:lang w:val="it-IT"/>
        </w:rPr>
        <w:t>Prin proiectul POCA SMIS 154853 se vor achiziționa 2 servere și se vor extinde un număr de 30 servicii electronice.</w:t>
      </w:r>
    </w:p>
    <w:p w14:paraId="7F124838" w14:textId="77777777" w:rsidR="00F46D14" w:rsidRPr="005A23C9" w:rsidRDefault="00F46D14" w:rsidP="00F46D14">
      <w:pPr>
        <w:pStyle w:val="NoSpacing"/>
        <w:ind w:firstLine="709"/>
        <w:jc w:val="both"/>
        <w:rPr>
          <w:rFonts w:ascii="Arial" w:hAnsi="Arial" w:cs="Arial"/>
          <w:b/>
          <w:bCs/>
        </w:rPr>
      </w:pPr>
      <w:r w:rsidRPr="005A23C9">
        <w:rPr>
          <w:rFonts w:ascii="Arial" w:hAnsi="Arial" w:cs="Arial"/>
          <w:b/>
          <w:bCs/>
          <w:lang w:eastAsia="ro-RO"/>
        </w:rPr>
        <w:t xml:space="preserve"> Asigurarea bunei funcţionări a echipamentelor hardware (servere, desktop-uri, laptop-uri, imprimante, scanere, echipamente de rețea, etc.), conform planului de achiziții aprobat;</w:t>
      </w:r>
    </w:p>
    <w:p w14:paraId="7B698174" w14:textId="77777777" w:rsidR="00F46D14" w:rsidRPr="005A23C9" w:rsidRDefault="00F46D14" w:rsidP="00F46D14">
      <w:pPr>
        <w:pStyle w:val="NoSpacing"/>
        <w:ind w:firstLine="709"/>
        <w:jc w:val="both"/>
        <w:rPr>
          <w:rFonts w:ascii="Arial" w:hAnsi="Arial" w:cs="Arial"/>
          <w:b/>
          <w:bCs/>
        </w:rPr>
      </w:pPr>
    </w:p>
    <w:p w14:paraId="19983BC0" w14:textId="77777777" w:rsidR="00F46D14" w:rsidRPr="005A23C9" w:rsidRDefault="00F46D14" w:rsidP="00F46D14">
      <w:pPr>
        <w:pStyle w:val="NoSpacing"/>
        <w:ind w:firstLine="709"/>
        <w:jc w:val="both"/>
        <w:rPr>
          <w:rFonts w:ascii="Arial" w:hAnsi="Arial" w:cs="Arial"/>
          <w:lang w:val="it-IT"/>
        </w:rPr>
      </w:pPr>
      <w:r w:rsidRPr="005A23C9">
        <w:rPr>
          <w:rFonts w:ascii="Arial" w:hAnsi="Arial" w:cs="Arial"/>
          <w:lang w:val="it-IT"/>
        </w:rPr>
        <w:t>La data de 31 decembrie 2022, infrastructura hardware TIC, se prezintă astfel:</w:t>
      </w:r>
    </w:p>
    <w:tbl>
      <w:tblPr>
        <w:tblW w:w="5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381"/>
        <w:gridCol w:w="1381"/>
        <w:gridCol w:w="1381"/>
      </w:tblGrid>
      <w:tr w:rsidR="00F46D14" w:rsidRPr="005A23C9" w14:paraId="393F6C81" w14:textId="77777777" w:rsidTr="001A1406">
        <w:trPr>
          <w:trHeight w:val="214"/>
          <w:jc w:val="center"/>
        </w:trPr>
        <w:tc>
          <w:tcPr>
            <w:tcW w:w="3681" w:type="dxa"/>
            <w:shd w:val="clear" w:color="auto" w:fill="FFFF00"/>
            <w:noWrap/>
            <w:vAlign w:val="bottom"/>
            <w:hideMark/>
          </w:tcPr>
          <w:p w14:paraId="0038EAED" w14:textId="77777777" w:rsidR="00F46D14" w:rsidRPr="005A23C9" w:rsidRDefault="00F46D14" w:rsidP="001A1406">
            <w:pPr>
              <w:pStyle w:val="NoSpacing"/>
              <w:ind w:hanging="3"/>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 xml:space="preserve">Echipamente </w:t>
            </w:r>
          </w:p>
        </w:tc>
        <w:tc>
          <w:tcPr>
            <w:tcW w:w="791" w:type="dxa"/>
            <w:shd w:val="clear" w:color="auto" w:fill="FFFF00"/>
            <w:vAlign w:val="bottom"/>
          </w:tcPr>
          <w:p w14:paraId="22994617"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2020</w:t>
            </w:r>
          </w:p>
        </w:tc>
        <w:tc>
          <w:tcPr>
            <w:tcW w:w="696" w:type="dxa"/>
            <w:shd w:val="clear" w:color="auto" w:fill="FFFF00"/>
            <w:noWrap/>
            <w:vAlign w:val="bottom"/>
            <w:hideMark/>
          </w:tcPr>
          <w:p w14:paraId="6D22987A"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2021</w:t>
            </w:r>
          </w:p>
        </w:tc>
        <w:tc>
          <w:tcPr>
            <w:tcW w:w="696" w:type="dxa"/>
            <w:shd w:val="clear" w:color="auto" w:fill="FFFF00"/>
          </w:tcPr>
          <w:p w14:paraId="63406A6B"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2022</w:t>
            </w:r>
          </w:p>
        </w:tc>
      </w:tr>
      <w:tr w:rsidR="00F46D14" w:rsidRPr="005A23C9" w14:paraId="7E4107C3" w14:textId="77777777" w:rsidTr="001A1406">
        <w:trPr>
          <w:trHeight w:val="214"/>
          <w:jc w:val="center"/>
        </w:trPr>
        <w:tc>
          <w:tcPr>
            <w:tcW w:w="3681" w:type="dxa"/>
            <w:shd w:val="clear" w:color="auto" w:fill="auto"/>
            <w:noWrap/>
            <w:vAlign w:val="bottom"/>
            <w:hideMark/>
          </w:tcPr>
          <w:p w14:paraId="51325E57" w14:textId="77777777" w:rsidR="00F46D14" w:rsidRPr="005A23C9" w:rsidRDefault="00F46D14" w:rsidP="001A1406">
            <w:pPr>
              <w:pStyle w:val="NoSpacing"/>
              <w:ind w:hanging="3"/>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Servere fizice</w:t>
            </w:r>
          </w:p>
        </w:tc>
        <w:tc>
          <w:tcPr>
            <w:tcW w:w="791" w:type="dxa"/>
            <w:vAlign w:val="bottom"/>
          </w:tcPr>
          <w:p w14:paraId="145A0267"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6</w:t>
            </w:r>
          </w:p>
        </w:tc>
        <w:tc>
          <w:tcPr>
            <w:tcW w:w="696" w:type="dxa"/>
            <w:shd w:val="clear" w:color="auto" w:fill="auto"/>
            <w:noWrap/>
            <w:vAlign w:val="bottom"/>
          </w:tcPr>
          <w:p w14:paraId="5C1AF83E"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7</w:t>
            </w:r>
          </w:p>
        </w:tc>
        <w:tc>
          <w:tcPr>
            <w:tcW w:w="696" w:type="dxa"/>
            <w:shd w:val="clear" w:color="auto" w:fill="auto"/>
            <w:vAlign w:val="bottom"/>
          </w:tcPr>
          <w:p w14:paraId="11B23FAA"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10</w:t>
            </w:r>
          </w:p>
        </w:tc>
      </w:tr>
      <w:tr w:rsidR="00F46D14" w:rsidRPr="005A23C9" w14:paraId="5A74D453" w14:textId="77777777" w:rsidTr="001A1406">
        <w:trPr>
          <w:trHeight w:val="214"/>
          <w:jc w:val="center"/>
        </w:trPr>
        <w:tc>
          <w:tcPr>
            <w:tcW w:w="3681" w:type="dxa"/>
            <w:shd w:val="clear" w:color="auto" w:fill="auto"/>
            <w:noWrap/>
            <w:vAlign w:val="bottom"/>
          </w:tcPr>
          <w:p w14:paraId="1FD3CE16"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Servere virtuale</w:t>
            </w:r>
          </w:p>
        </w:tc>
        <w:tc>
          <w:tcPr>
            <w:tcW w:w="791" w:type="dxa"/>
            <w:vAlign w:val="bottom"/>
          </w:tcPr>
          <w:p w14:paraId="1B95DA6A"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0</w:t>
            </w:r>
          </w:p>
        </w:tc>
        <w:tc>
          <w:tcPr>
            <w:tcW w:w="696" w:type="dxa"/>
            <w:shd w:val="clear" w:color="auto" w:fill="auto"/>
            <w:noWrap/>
            <w:vAlign w:val="bottom"/>
          </w:tcPr>
          <w:p w14:paraId="5EE8E5BB"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0</w:t>
            </w:r>
          </w:p>
        </w:tc>
        <w:tc>
          <w:tcPr>
            <w:tcW w:w="696" w:type="dxa"/>
            <w:shd w:val="clear" w:color="auto" w:fill="auto"/>
            <w:vAlign w:val="bottom"/>
          </w:tcPr>
          <w:p w14:paraId="27C20CE1"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15</w:t>
            </w:r>
          </w:p>
        </w:tc>
      </w:tr>
      <w:tr w:rsidR="00F46D14" w:rsidRPr="005A23C9" w14:paraId="3A0E838D" w14:textId="77777777" w:rsidTr="001A1406">
        <w:trPr>
          <w:trHeight w:val="214"/>
          <w:jc w:val="center"/>
        </w:trPr>
        <w:tc>
          <w:tcPr>
            <w:tcW w:w="3681" w:type="dxa"/>
            <w:shd w:val="clear" w:color="auto" w:fill="auto"/>
            <w:noWrap/>
            <w:vAlign w:val="bottom"/>
            <w:hideMark/>
          </w:tcPr>
          <w:p w14:paraId="4F026405" w14:textId="77777777" w:rsidR="00F46D14" w:rsidRPr="005A23C9" w:rsidRDefault="00F46D14" w:rsidP="001A1406">
            <w:pPr>
              <w:pStyle w:val="NoSpacing"/>
              <w:ind w:hanging="3"/>
              <w:jc w:val="both"/>
              <w:rPr>
                <w:rFonts w:ascii="Arial" w:eastAsia="Times New Roman" w:hAnsi="Arial" w:cs="Arial"/>
                <w:sz w:val="20"/>
                <w:szCs w:val="20"/>
                <w:lang w:eastAsia="ro-RO"/>
              </w:rPr>
            </w:pPr>
            <w:r w:rsidRPr="005A23C9">
              <w:rPr>
                <w:rFonts w:ascii="Arial" w:hAnsi="Arial" w:cs="Arial"/>
                <w:sz w:val="20"/>
                <w:szCs w:val="20"/>
              </w:rPr>
              <w:t>Calculatoare desktop</w:t>
            </w:r>
          </w:p>
        </w:tc>
        <w:tc>
          <w:tcPr>
            <w:tcW w:w="791" w:type="dxa"/>
            <w:vAlign w:val="bottom"/>
          </w:tcPr>
          <w:p w14:paraId="29C3F4ED"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71</w:t>
            </w:r>
          </w:p>
        </w:tc>
        <w:tc>
          <w:tcPr>
            <w:tcW w:w="696" w:type="dxa"/>
            <w:shd w:val="clear" w:color="auto" w:fill="auto"/>
            <w:noWrap/>
            <w:vAlign w:val="bottom"/>
          </w:tcPr>
          <w:p w14:paraId="5D97EB28"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73</w:t>
            </w:r>
          </w:p>
        </w:tc>
        <w:tc>
          <w:tcPr>
            <w:tcW w:w="696" w:type="dxa"/>
            <w:shd w:val="clear" w:color="auto" w:fill="auto"/>
            <w:vAlign w:val="bottom"/>
          </w:tcPr>
          <w:p w14:paraId="28254D2D"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75</w:t>
            </w:r>
          </w:p>
        </w:tc>
      </w:tr>
      <w:tr w:rsidR="00F46D14" w:rsidRPr="005A23C9" w14:paraId="35640D8C" w14:textId="77777777" w:rsidTr="001A1406">
        <w:trPr>
          <w:trHeight w:val="214"/>
          <w:jc w:val="center"/>
        </w:trPr>
        <w:tc>
          <w:tcPr>
            <w:tcW w:w="3681" w:type="dxa"/>
            <w:shd w:val="clear" w:color="auto" w:fill="auto"/>
            <w:noWrap/>
            <w:vAlign w:val="bottom"/>
            <w:hideMark/>
          </w:tcPr>
          <w:p w14:paraId="59D987A5" w14:textId="77777777" w:rsidR="00F46D14" w:rsidRPr="005A23C9" w:rsidRDefault="00F46D14" w:rsidP="001A1406">
            <w:pPr>
              <w:pStyle w:val="NoSpacing"/>
              <w:ind w:hanging="3"/>
              <w:jc w:val="both"/>
              <w:rPr>
                <w:rFonts w:ascii="Arial" w:eastAsia="Times New Roman" w:hAnsi="Arial" w:cs="Arial"/>
                <w:sz w:val="20"/>
                <w:szCs w:val="20"/>
                <w:lang w:eastAsia="ro-RO"/>
              </w:rPr>
            </w:pPr>
            <w:r w:rsidRPr="005A23C9">
              <w:rPr>
                <w:rFonts w:ascii="Arial" w:hAnsi="Arial" w:cs="Arial"/>
                <w:sz w:val="20"/>
                <w:szCs w:val="20"/>
              </w:rPr>
              <w:t>laptop-uri</w:t>
            </w:r>
          </w:p>
        </w:tc>
        <w:tc>
          <w:tcPr>
            <w:tcW w:w="791" w:type="dxa"/>
            <w:vAlign w:val="bottom"/>
          </w:tcPr>
          <w:p w14:paraId="0935B377"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6</w:t>
            </w:r>
          </w:p>
        </w:tc>
        <w:tc>
          <w:tcPr>
            <w:tcW w:w="696" w:type="dxa"/>
            <w:shd w:val="clear" w:color="auto" w:fill="auto"/>
            <w:noWrap/>
            <w:vAlign w:val="bottom"/>
          </w:tcPr>
          <w:p w14:paraId="6C328CA2"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6</w:t>
            </w:r>
          </w:p>
        </w:tc>
        <w:tc>
          <w:tcPr>
            <w:tcW w:w="696" w:type="dxa"/>
            <w:shd w:val="clear" w:color="auto" w:fill="auto"/>
            <w:vAlign w:val="bottom"/>
          </w:tcPr>
          <w:p w14:paraId="6A4A09BA"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6</w:t>
            </w:r>
          </w:p>
        </w:tc>
      </w:tr>
      <w:tr w:rsidR="00F46D14" w:rsidRPr="005A23C9" w14:paraId="6ED8230D" w14:textId="77777777" w:rsidTr="001A1406">
        <w:trPr>
          <w:trHeight w:val="214"/>
          <w:jc w:val="center"/>
        </w:trPr>
        <w:tc>
          <w:tcPr>
            <w:tcW w:w="3681" w:type="dxa"/>
            <w:shd w:val="clear" w:color="auto" w:fill="auto"/>
            <w:noWrap/>
            <w:vAlign w:val="bottom"/>
          </w:tcPr>
          <w:p w14:paraId="5A6879B1"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imprimante laser monocolor A4</w:t>
            </w:r>
          </w:p>
        </w:tc>
        <w:tc>
          <w:tcPr>
            <w:tcW w:w="791" w:type="dxa"/>
            <w:vAlign w:val="bottom"/>
          </w:tcPr>
          <w:p w14:paraId="7511603A"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10</w:t>
            </w:r>
          </w:p>
        </w:tc>
        <w:tc>
          <w:tcPr>
            <w:tcW w:w="696" w:type="dxa"/>
            <w:shd w:val="clear" w:color="auto" w:fill="auto"/>
            <w:noWrap/>
            <w:vAlign w:val="bottom"/>
          </w:tcPr>
          <w:p w14:paraId="36A5849C"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8</w:t>
            </w:r>
          </w:p>
        </w:tc>
        <w:tc>
          <w:tcPr>
            <w:tcW w:w="696" w:type="dxa"/>
            <w:shd w:val="clear" w:color="auto" w:fill="auto"/>
            <w:vAlign w:val="bottom"/>
          </w:tcPr>
          <w:p w14:paraId="06DD321C"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7</w:t>
            </w:r>
          </w:p>
        </w:tc>
      </w:tr>
      <w:tr w:rsidR="00F46D14" w:rsidRPr="005A23C9" w14:paraId="20BCC48C" w14:textId="77777777" w:rsidTr="001A1406">
        <w:trPr>
          <w:trHeight w:val="214"/>
          <w:jc w:val="center"/>
        </w:trPr>
        <w:tc>
          <w:tcPr>
            <w:tcW w:w="3681" w:type="dxa"/>
            <w:shd w:val="clear" w:color="auto" w:fill="auto"/>
            <w:noWrap/>
            <w:vAlign w:val="bottom"/>
          </w:tcPr>
          <w:p w14:paraId="74C5A37A"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multifuncțional laser color A4</w:t>
            </w:r>
          </w:p>
        </w:tc>
        <w:tc>
          <w:tcPr>
            <w:tcW w:w="791" w:type="dxa"/>
            <w:vAlign w:val="bottom"/>
          </w:tcPr>
          <w:p w14:paraId="5D1D85F7"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w:t>
            </w:r>
          </w:p>
        </w:tc>
        <w:tc>
          <w:tcPr>
            <w:tcW w:w="696" w:type="dxa"/>
            <w:shd w:val="clear" w:color="auto" w:fill="auto"/>
            <w:noWrap/>
            <w:vAlign w:val="bottom"/>
          </w:tcPr>
          <w:p w14:paraId="50A93E4E"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w:t>
            </w:r>
          </w:p>
        </w:tc>
        <w:tc>
          <w:tcPr>
            <w:tcW w:w="696" w:type="dxa"/>
            <w:shd w:val="clear" w:color="auto" w:fill="auto"/>
            <w:vAlign w:val="bottom"/>
          </w:tcPr>
          <w:p w14:paraId="07C80D8E"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1</w:t>
            </w:r>
          </w:p>
        </w:tc>
      </w:tr>
      <w:tr w:rsidR="00F46D14" w:rsidRPr="005A23C9" w14:paraId="6B0BE73B" w14:textId="77777777" w:rsidTr="001A1406">
        <w:trPr>
          <w:trHeight w:val="214"/>
          <w:jc w:val="center"/>
        </w:trPr>
        <w:tc>
          <w:tcPr>
            <w:tcW w:w="3681" w:type="dxa"/>
            <w:shd w:val="clear" w:color="auto" w:fill="auto"/>
            <w:noWrap/>
            <w:vAlign w:val="bottom"/>
          </w:tcPr>
          <w:p w14:paraId="04CCFF09"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multifuncțional laser monocolor A4</w:t>
            </w:r>
          </w:p>
        </w:tc>
        <w:tc>
          <w:tcPr>
            <w:tcW w:w="791" w:type="dxa"/>
            <w:vAlign w:val="bottom"/>
          </w:tcPr>
          <w:p w14:paraId="4760BD62"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41</w:t>
            </w:r>
          </w:p>
        </w:tc>
        <w:tc>
          <w:tcPr>
            <w:tcW w:w="696" w:type="dxa"/>
            <w:shd w:val="clear" w:color="auto" w:fill="auto"/>
            <w:noWrap/>
            <w:vAlign w:val="bottom"/>
          </w:tcPr>
          <w:p w14:paraId="654E2C85"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41</w:t>
            </w:r>
          </w:p>
        </w:tc>
        <w:tc>
          <w:tcPr>
            <w:tcW w:w="696" w:type="dxa"/>
            <w:shd w:val="clear" w:color="auto" w:fill="auto"/>
            <w:vAlign w:val="bottom"/>
          </w:tcPr>
          <w:p w14:paraId="030ED4F2"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41</w:t>
            </w:r>
          </w:p>
        </w:tc>
      </w:tr>
      <w:tr w:rsidR="00F46D14" w:rsidRPr="005A23C9" w14:paraId="671900FF" w14:textId="77777777" w:rsidTr="001A1406">
        <w:trPr>
          <w:trHeight w:val="214"/>
          <w:jc w:val="center"/>
        </w:trPr>
        <w:tc>
          <w:tcPr>
            <w:tcW w:w="3681" w:type="dxa"/>
            <w:shd w:val="clear" w:color="auto" w:fill="auto"/>
            <w:noWrap/>
            <w:vAlign w:val="bottom"/>
          </w:tcPr>
          <w:p w14:paraId="42B2BFCB"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imprimante jet de cerneală A4/A3</w:t>
            </w:r>
          </w:p>
        </w:tc>
        <w:tc>
          <w:tcPr>
            <w:tcW w:w="791" w:type="dxa"/>
            <w:vAlign w:val="bottom"/>
          </w:tcPr>
          <w:p w14:paraId="5E7494CD"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w:t>
            </w:r>
          </w:p>
        </w:tc>
        <w:tc>
          <w:tcPr>
            <w:tcW w:w="696" w:type="dxa"/>
            <w:shd w:val="clear" w:color="auto" w:fill="auto"/>
            <w:noWrap/>
            <w:vAlign w:val="bottom"/>
          </w:tcPr>
          <w:p w14:paraId="397D764F"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w:t>
            </w:r>
          </w:p>
        </w:tc>
        <w:tc>
          <w:tcPr>
            <w:tcW w:w="696" w:type="dxa"/>
            <w:shd w:val="clear" w:color="auto" w:fill="auto"/>
            <w:vAlign w:val="bottom"/>
          </w:tcPr>
          <w:p w14:paraId="1D307584"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4</w:t>
            </w:r>
          </w:p>
        </w:tc>
      </w:tr>
      <w:tr w:rsidR="00F46D14" w:rsidRPr="005A23C9" w14:paraId="6A034000" w14:textId="77777777" w:rsidTr="001A1406">
        <w:trPr>
          <w:trHeight w:val="214"/>
          <w:jc w:val="center"/>
        </w:trPr>
        <w:tc>
          <w:tcPr>
            <w:tcW w:w="3681" w:type="dxa"/>
            <w:shd w:val="clear" w:color="auto" w:fill="auto"/>
            <w:noWrap/>
            <w:vAlign w:val="bottom"/>
          </w:tcPr>
          <w:p w14:paraId="454831BE"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Scanner A4</w:t>
            </w:r>
          </w:p>
        </w:tc>
        <w:tc>
          <w:tcPr>
            <w:tcW w:w="791" w:type="dxa"/>
            <w:vAlign w:val="bottom"/>
          </w:tcPr>
          <w:p w14:paraId="7DA93091"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696" w:type="dxa"/>
            <w:shd w:val="clear" w:color="auto" w:fill="auto"/>
            <w:noWrap/>
            <w:vAlign w:val="bottom"/>
          </w:tcPr>
          <w:p w14:paraId="5EB9361E"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696" w:type="dxa"/>
            <w:shd w:val="clear" w:color="auto" w:fill="auto"/>
            <w:vAlign w:val="bottom"/>
          </w:tcPr>
          <w:p w14:paraId="025DF817"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r>
      <w:tr w:rsidR="00F46D14" w:rsidRPr="005A23C9" w14:paraId="27A461BC" w14:textId="77777777" w:rsidTr="001A1406">
        <w:trPr>
          <w:trHeight w:val="214"/>
          <w:jc w:val="center"/>
        </w:trPr>
        <w:tc>
          <w:tcPr>
            <w:tcW w:w="3681" w:type="dxa"/>
            <w:shd w:val="clear" w:color="auto" w:fill="auto"/>
            <w:noWrap/>
            <w:vAlign w:val="bottom"/>
          </w:tcPr>
          <w:p w14:paraId="19BB424E" w14:textId="77777777" w:rsidR="00F46D14" w:rsidRPr="005A23C9" w:rsidRDefault="00F46D14" w:rsidP="001A1406">
            <w:pPr>
              <w:pStyle w:val="NoSpacing"/>
              <w:ind w:hanging="3"/>
              <w:jc w:val="both"/>
              <w:rPr>
                <w:rFonts w:ascii="Arial" w:hAnsi="Arial" w:cs="Arial"/>
                <w:sz w:val="20"/>
                <w:szCs w:val="20"/>
              </w:rPr>
            </w:pPr>
            <w:r w:rsidRPr="005A23C9">
              <w:rPr>
                <w:rFonts w:ascii="Arial" w:hAnsi="Arial" w:cs="Arial"/>
                <w:sz w:val="20"/>
                <w:szCs w:val="20"/>
              </w:rPr>
              <w:t>Scanner A3</w:t>
            </w:r>
          </w:p>
        </w:tc>
        <w:tc>
          <w:tcPr>
            <w:tcW w:w="791" w:type="dxa"/>
            <w:vAlign w:val="bottom"/>
          </w:tcPr>
          <w:p w14:paraId="3FEB6FF2"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696" w:type="dxa"/>
            <w:shd w:val="clear" w:color="auto" w:fill="auto"/>
            <w:noWrap/>
            <w:vAlign w:val="bottom"/>
          </w:tcPr>
          <w:p w14:paraId="463266F0"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696" w:type="dxa"/>
            <w:shd w:val="clear" w:color="auto" w:fill="auto"/>
            <w:vAlign w:val="bottom"/>
          </w:tcPr>
          <w:p w14:paraId="16A3DEBB" w14:textId="77777777" w:rsidR="00F46D14" w:rsidRPr="005A23C9" w:rsidRDefault="00F46D14" w:rsidP="001A1406">
            <w:pPr>
              <w:pStyle w:val="NoSpacing"/>
              <w:ind w:firstLine="720"/>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r>
    </w:tbl>
    <w:p w14:paraId="68462CCE" w14:textId="77777777" w:rsidR="00F46D14" w:rsidRPr="005A23C9" w:rsidRDefault="00F46D14" w:rsidP="001815EE">
      <w:pPr>
        <w:jc w:val="both"/>
        <w:rPr>
          <w:rFonts w:ascii="Arial" w:hAnsi="Arial" w:cs="Arial"/>
          <w:sz w:val="22"/>
          <w:szCs w:val="22"/>
        </w:rPr>
      </w:pPr>
    </w:p>
    <w:p w14:paraId="6731CDEC" w14:textId="77777777" w:rsidR="00F46D14" w:rsidRPr="005A23C9" w:rsidRDefault="00F46D14" w:rsidP="00F46D14">
      <w:pPr>
        <w:pStyle w:val="NoSpacing"/>
        <w:ind w:firstLine="567"/>
        <w:jc w:val="both"/>
        <w:rPr>
          <w:rFonts w:ascii="Arial" w:hAnsi="Arial" w:cs="Arial"/>
        </w:rPr>
      </w:pPr>
      <w:r w:rsidRPr="005A23C9">
        <w:rPr>
          <w:rFonts w:ascii="Arial" w:hAnsi="Arial" w:cs="Arial"/>
          <w:b/>
        </w:rPr>
        <w:t xml:space="preserve">Rezultat: </w:t>
      </w:r>
    </w:p>
    <w:p w14:paraId="7CB5D6EF" w14:textId="77777777" w:rsidR="00F46D14" w:rsidRPr="005A23C9" w:rsidRDefault="00F46D14" w:rsidP="00F46D14">
      <w:pPr>
        <w:pStyle w:val="NoSpacing"/>
        <w:ind w:firstLine="567"/>
        <w:jc w:val="both"/>
        <w:rPr>
          <w:rFonts w:ascii="Arial" w:hAnsi="Arial" w:cs="Arial"/>
          <w:bCs/>
          <w:iCs/>
          <w:lang w:val="it-IT"/>
        </w:rPr>
      </w:pPr>
      <w:r w:rsidRPr="005A23C9">
        <w:rPr>
          <w:rFonts w:ascii="Arial" w:hAnsi="Arial" w:cs="Arial"/>
        </w:rPr>
        <w:t xml:space="preserve">În anul 2022 s-au efectuat achiziții la tehnica de calcul, contracte servicii, lucrări de mentenanță /întreținere în camera serverelor, din bugetul local aprobat și prin proiectul POCA SMIS 136121. </w:t>
      </w:r>
      <w:r w:rsidRPr="005A23C9">
        <w:rPr>
          <w:rFonts w:ascii="Arial" w:hAnsi="Arial" w:cs="Arial"/>
          <w:bCs/>
          <w:iCs/>
          <w:lang w:val="it-IT"/>
        </w:rPr>
        <w:t>La sfârșitul anului 2022, urmare inventarierii anuale, au fost scoase din funcțiune și au fost propuse pentru casare obiecte de inventar și active corporale/necorporale.</w:t>
      </w:r>
    </w:p>
    <w:p w14:paraId="670386DB" w14:textId="77777777" w:rsidR="00F46D14" w:rsidRPr="005A23C9" w:rsidRDefault="00F46D14" w:rsidP="00F46D14">
      <w:pPr>
        <w:pStyle w:val="NoSpacing"/>
        <w:ind w:firstLine="567"/>
        <w:jc w:val="both"/>
        <w:rPr>
          <w:rFonts w:ascii="Arial" w:hAnsi="Arial" w:cs="Arial"/>
          <w:b/>
          <w:bCs/>
        </w:rPr>
      </w:pPr>
      <w:r w:rsidRPr="005A23C9">
        <w:rPr>
          <w:rFonts w:ascii="Arial" w:hAnsi="Arial" w:cs="Arial"/>
          <w:b/>
          <w:bCs/>
          <w:lang w:eastAsia="ro-RO"/>
        </w:rPr>
        <w:lastRenderedPageBreak/>
        <w:t>Asigurarea funcționării aplicaţiilor software existente, administrarea conturilor de utilizatori, a drepturilor de acces pe nivelul adecvat, instruire utilizatori, conform autorizării aprobate.</w:t>
      </w:r>
    </w:p>
    <w:p w14:paraId="0D597F77" w14:textId="77777777" w:rsidR="00F46D14" w:rsidRPr="005A23C9" w:rsidRDefault="00F46D14" w:rsidP="00F46D14">
      <w:pPr>
        <w:pStyle w:val="NoSpacing"/>
        <w:ind w:firstLine="567"/>
        <w:jc w:val="both"/>
        <w:rPr>
          <w:rFonts w:ascii="Arial" w:hAnsi="Arial" w:cs="Arial"/>
        </w:rPr>
      </w:pPr>
      <w:r w:rsidRPr="005A23C9">
        <w:rPr>
          <w:rFonts w:ascii="Arial" w:hAnsi="Arial" w:cs="Arial"/>
        </w:rPr>
        <w:t xml:space="preserve">S-a finalizat achiziția, implementarea și instruirea utilizatorilor autorizați pe modulele SDG INFOPRIM, de către furnizorul aplicației. </w:t>
      </w:r>
    </w:p>
    <w:p w14:paraId="3D7BAE08" w14:textId="77777777" w:rsidR="00F46D14" w:rsidRPr="005A23C9" w:rsidRDefault="00F46D14" w:rsidP="00F46D14">
      <w:pPr>
        <w:pStyle w:val="NoSpacing"/>
        <w:ind w:firstLine="567"/>
        <w:jc w:val="both"/>
        <w:rPr>
          <w:rFonts w:ascii="Arial" w:hAnsi="Arial" w:cs="Arial"/>
        </w:rPr>
      </w:pPr>
      <w:r w:rsidRPr="005A23C9">
        <w:rPr>
          <w:rFonts w:ascii="Arial" w:hAnsi="Arial" w:cs="Arial"/>
        </w:rPr>
        <w:t xml:space="preserve">În anul 2022 s-au efectuat achiziții/investiții software pentru sisteme  și pachete Microsoft Windows, Office, grafică, proiectare și inginerie, securizare e-mail, backup VEEAM, firewall. </w:t>
      </w:r>
    </w:p>
    <w:p w14:paraId="4CD02C6B" w14:textId="77777777" w:rsidR="00F46D14" w:rsidRPr="005A23C9" w:rsidRDefault="00F46D14" w:rsidP="00F46D14">
      <w:pPr>
        <w:pStyle w:val="NoSpacing"/>
        <w:ind w:firstLine="567"/>
        <w:jc w:val="both"/>
        <w:rPr>
          <w:rFonts w:ascii="Arial" w:hAnsi="Arial" w:cs="Arial"/>
        </w:rPr>
      </w:pPr>
      <w:r w:rsidRPr="005A23C9">
        <w:rPr>
          <w:rFonts w:ascii="Arial" w:hAnsi="Arial" w:cs="Arial"/>
        </w:rPr>
        <w:t>Compartimentul Informatică a oferit asistenţă tehnică, a efectuat diagnosticări, devirusări, backup baze de date, reconfigurări de sisteme şi a asigurat instruirea noilor angajați (5 persoane), dar și personalul din cadrul Serviciului Medicină școlară (5 persoane).</w:t>
      </w:r>
    </w:p>
    <w:p w14:paraId="6944D198" w14:textId="77777777" w:rsidR="00F46D14" w:rsidRPr="005A23C9" w:rsidRDefault="00F46D14" w:rsidP="00F46D14">
      <w:pPr>
        <w:pStyle w:val="NoSpacing"/>
        <w:ind w:firstLine="567"/>
        <w:jc w:val="both"/>
        <w:rPr>
          <w:rFonts w:ascii="Arial" w:hAnsi="Arial" w:cs="Arial"/>
        </w:rPr>
      </w:pPr>
      <w:r w:rsidRPr="005A23C9">
        <w:rPr>
          <w:rFonts w:ascii="Arial" w:hAnsi="Arial" w:cs="Arial"/>
          <w:b/>
        </w:rPr>
        <w:t xml:space="preserve">Rezultat: </w:t>
      </w:r>
    </w:p>
    <w:p w14:paraId="1029B46D" w14:textId="77777777" w:rsidR="00F46D14" w:rsidRPr="005A23C9" w:rsidRDefault="00F46D14" w:rsidP="00F46D14">
      <w:pPr>
        <w:pStyle w:val="NoSpacing"/>
        <w:ind w:firstLine="567"/>
        <w:jc w:val="both"/>
        <w:rPr>
          <w:rFonts w:ascii="Arial" w:hAnsi="Arial" w:cs="Arial"/>
        </w:rPr>
      </w:pPr>
      <w:r w:rsidRPr="005A23C9">
        <w:rPr>
          <w:rFonts w:ascii="Arial" w:hAnsi="Arial" w:cs="Arial"/>
        </w:rPr>
        <w:t xml:space="preserve">În cursul anului 2022 au fost angajate la plată și monitorizate cheltuieli TIC, reprezentând contracte de achiziții/prestări de servicii hardware, software, de certificare, Internet și comunicații, piese de schimb, consumabile, investiții în echipamente hardware și aplicații software, necesare pentru buna funcționare și extinderea sistemului informatic integrat. </w:t>
      </w:r>
    </w:p>
    <w:p w14:paraId="2AFB64E8" w14:textId="77777777" w:rsidR="00F46D14" w:rsidRPr="005A23C9" w:rsidRDefault="00F46D14" w:rsidP="00F46D14">
      <w:pPr>
        <w:pStyle w:val="NoSpacing"/>
        <w:ind w:firstLine="567"/>
        <w:jc w:val="both"/>
        <w:rPr>
          <w:rFonts w:ascii="Arial" w:hAnsi="Arial" w:cs="Arial"/>
          <w:b/>
          <w:bCs/>
        </w:rPr>
      </w:pPr>
      <w:r w:rsidRPr="005A23C9">
        <w:rPr>
          <w:rFonts w:ascii="Arial" w:hAnsi="Arial" w:cs="Arial"/>
          <w:b/>
          <w:bCs/>
        </w:rPr>
        <w:t>Virtualizarea serverelor pentru susținerea stocării datelor, conform cerințelor de digitalizare și de intercorelare a bazelor de date din cadrul primăriei și instituțiilor subordonate,</w:t>
      </w:r>
    </w:p>
    <w:p w14:paraId="095AF1AD" w14:textId="77777777" w:rsidR="00F46D14" w:rsidRPr="005A23C9" w:rsidRDefault="00F46D14" w:rsidP="00F46D14">
      <w:pPr>
        <w:pStyle w:val="NoSpacing"/>
        <w:ind w:firstLine="567"/>
        <w:jc w:val="both"/>
        <w:rPr>
          <w:rStyle w:val="Hyperlink"/>
          <w:rFonts w:ascii="Arial" w:hAnsi="Arial" w:cs="Arial"/>
          <w:color w:val="auto"/>
        </w:rPr>
      </w:pPr>
      <w:r w:rsidRPr="005A23C9">
        <w:rPr>
          <w:rStyle w:val="Hyperlink"/>
          <w:rFonts w:ascii="Arial" w:hAnsi="Arial" w:cs="Arial"/>
          <w:color w:val="auto"/>
        </w:rPr>
        <w:t xml:space="preserve">Prin proiectul </w:t>
      </w:r>
      <w:r w:rsidRPr="005A23C9">
        <w:rPr>
          <w:rFonts w:ascii="Arial" w:hAnsi="Arial" w:cs="Arial"/>
        </w:rPr>
        <w:t xml:space="preserve">POCA SMIS 136121, </w:t>
      </w:r>
      <w:r w:rsidRPr="005A23C9">
        <w:rPr>
          <w:rStyle w:val="Hyperlink"/>
          <w:rFonts w:ascii="Arial" w:hAnsi="Arial" w:cs="Arial"/>
          <w:color w:val="auto"/>
        </w:rPr>
        <w:t xml:space="preserve">s-au achiziționat 2 (două) servere fizice și s-au virtualizat un număr de 15 servere, pentru funcționarea portalului de Servicii Electronice și a aplicației mobile Campulung Moldovenesc 24H (poate fi descărcată din AppStore și Google Play), sistem integrat pus în funcțiune </w:t>
      </w:r>
      <w:r w:rsidRPr="005A23C9">
        <w:rPr>
          <w:rFonts w:ascii="Arial" w:hAnsi="Arial" w:cs="Arial"/>
        </w:rPr>
        <w:t>începând cu data de 01.11.2022</w:t>
      </w:r>
    </w:p>
    <w:p w14:paraId="00F621B7" w14:textId="77777777" w:rsidR="00F46D14" w:rsidRPr="005A23C9" w:rsidRDefault="00F46D14" w:rsidP="00F46D14">
      <w:pPr>
        <w:pStyle w:val="NoSpacing"/>
        <w:ind w:firstLine="567"/>
        <w:jc w:val="both"/>
        <w:rPr>
          <w:rFonts w:ascii="Arial" w:hAnsi="Arial" w:cs="Arial"/>
        </w:rPr>
      </w:pPr>
      <w:r w:rsidRPr="005A23C9">
        <w:rPr>
          <w:rFonts w:ascii="Arial" w:hAnsi="Arial" w:cs="Arial"/>
          <w:b/>
        </w:rPr>
        <w:t xml:space="preserve">Rezultat: </w:t>
      </w:r>
    </w:p>
    <w:p w14:paraId="7D780EDE" w14:textId="77777777" w:rsidR="00F46D14" w:rsidRPr="005A23C9" w:rsidRDefault="00F46D14" w:rsidP="00F46D14">
      <w:pPr>
        <w:pStyle w:val="NoSpacing"/>
        <w:ind w:firstLine="567"/>
        <w:jc w:val="both"/>
        <w:rPr>
          <w:rFonts w:ascii="Arial" w:hAnsi="Arial" w:cs="Arial"/>
        </w:rPr>
      </w:pPr>
      <w:r w:rsidRPr="005A23C9">
        <w:rPr>
          <w:rFonts w:ascii="Arial" w:hAnsi="Arial" w:cs="Arial"/>
        </w:rPr>
        <w:t xml:space="preserve">Urmare implementării Sistemului Informatic Integrat de Servicii Electronice, au fost digitalizate un număr de 32 de servicii electronice pentru activitățile: activitate comercială, locativ, transport autor și monitorizare parcări, administrație publică, asistență socială, poliția locală, impozite și taxe online prin site </w:t>
      </w:r>
      <w:hyperlink r:id="rId18" w:history="1">
        <w:r w:rsidRPr="005A23C9">
          <w:rPr>
            <w:rStyle w:val="Hyperlink"/>
            <w:rFonts w:ascii="Arial" w:hAnsi="Arial" w:cs="Arial"/>
            <w:color w:val="auto"/>
          </w:rPr>
          <w:t>www.campulungmoldovenesc.ro</w:t>
        </w:r>
      </w:hyperlink>
      <w:r w:rsidRPr="005A23C9">
        <w:rPr>
          <w:rFonts w:ascii="Arial" w:hAnsi="Arial" w:cs="Arial"/>
        </w:rPr>
        <w:t xml:space="preserve"> și prin terminalul self-service.</w:t>
      </w:r>
    </w:p>
    <w:p w14:paraId="01DF4CFF" w14:textId="77777777" w:rsidR="00F46D14" w:rsidRPr="005A23C9" w:rsidRDefault="00F46D14" w:rsidP="00F46D14">
      <w:pPr>
        <w:pStyle w:val="NoSpacing"/>
        <w:ind w:firstLine="567"/>
        <w:jc w:val="both"/>
        <w:rPr>
          <w:rFonts w:ascii="Arial" w:hAnsi="Arial" w:cs="Arial"/>
          <w:b/>
          <w:bCs/>
        </w:rPr>
      </w:pPr>
      <w:r w:rsidRPr="005A23C9">
        <w:rPr>
          <w:rFonts w:ascii="Arial" w:hAnsi="Arial" w:cs="Arial"/>
          <w:b/>
          <w:bCs/>
        </w:rPr>
        <w:t>Asigurarea securității datelor din rețeaua instituției;</w:t>
      </w:r>
    </w:p>
    <w:p w14:paraId="6E997254" w14:textId="77777777" w:rsidR="00F46D14" w:rsidRPr="005A23C9" w:rsidRDefault="00F46D14" w:rsidP="00F46D14">
      <w:pPr>
        <w:pStyle w:val="NoSpacing"/>
        <w:ind w:firstLine="567"/>
        <w:jc w:val="both"/>
        <w:rPr>
          <w:rFonts w:ascii="Arial" w:hAnsi="Arial" w:cs="Arial"/>
          <w:b/>
          <w:bCs/>
          <w:i/>
          <w:iCs/>
          <w:u w:val="single"/>
        </w:rPr>
      </w:pPr>
      <w:r w:rsidRPr="005A23C9">
        <w:rPr>
          <w:rFonts w:ascii="Arial" w:hAnsi="Arial" w:cs="Arial"/>
        </w:rPr>
        <w:t>Investițiile din bugetul local pentru soluțiile de management centralizat al backup-urilor VEEAM, antivirus Bitdefender Gravity Zone (dispozitive și e-mail) și protecție firewall Fortigate, au fost extinse/modernizate în cursul anului 2022.</w:t>
      </w:r>
    </w:p>
    <w:p w14:paraId="0FC3FA5B" w14:textId="77777777" w:rsidR="00F46D14" w:rsidRPr="005A23C9" w:rsidRDefault="00F46D14" w:rsidP="00F46D14">
      <w:pPr>
        <w:pStyle w:val="NoSpacing"/>
        <w:ind w:firstLine="567"/>
        <w:jc w:val="both"/>
        <w:rPr>
          <w:rFonts w:ascii="Arial" w:hAnsi="Arial" w:cs="Arial"/>
        </w:rPr>
      </w:pPr>
      <w:r w:rsidRPr="005A23C9">
        <w:rPr>
          <w:rFonts w:ascii="Arial" w:hAnsi="Arial" w:cs="Arial"/>
          <w:b/>
        </w:rPr>
        <w:t xml:space="preserve">Rezultat: </w:t>
      </w:r>
    </w:p>
    <w:p w14:paraId="6C682695" w14:textId="77777777" w:rsidR="00F46D14" w:rsidRPr="005A23C9" w:rsidRDefault="00F46D14" w:rsidP="00F46D14">
      <w:pPr>
        <w:pStyle w:val="NoSpacing"/>
        <w:ind w:firstLine="567"/>
        <w:jc w:val="both"/>
        <w:rPr>
          <w:rFonts w:ascii="Arial" w:hAnsi="Arial" w:cs="Arial"/>
        </w:rPr>
      </w:pPr>
      <w:r w:rsidRPr="005A23C9">
        <w:rPr>
          <w:rFonts w:ascii="Arial" w:hAnsi="Arial" w:cs="Arial"/>
        </w:rPr>
        <w:t>Prin extinderea soluțiilor de protecție și de securitate, gradul de depistare /blocare a vulnerabilităților a crescut, iar scorul de risc al entității s-a menținut în parametri adecvați. Nu au fost semnalate atacuri spam, phishing, etc., care să creeze breșe de securitate ori pierderi materiale/financiare.</w:t>
      </w:r>
    </w:p>
    <w:p w14:paraId="729D24CD" w14:textId="77777777" w:rsidR="00F46D14" w:rsidRPr="005A23C9" w:rsidRDefault="00F46D14" w:rsidP="00F46D14">
      <w:pPr>
        <w:pStyle w:val="NoSpacing"/>
        <w:ind w:firstLine="567"/>
        <w:jc w:val="both"/>
        <w:rPr>
          <w:rFonts w:ascii="Arial" w:hAnsi="Arial" w:cs="Arial"/>
          <w:b/>
          <w:bCs/>
          <w:lang w:eastAsia="ro-RO"/>
        </w:rPr>
      </w:pPr>
      <w:r w:rsidRPr="005A23C9">
        <w:rPr>
          <w:rFonts w:ascii="Arial" w:hAnsi="Arial" w:cs="Arial"/>
          <w:b/>
          <w:bCs/>
          <w:lang w:eastAsia="ro-RO"/>
        </w:rPr>
        <w:t>Reducerea neconformităților sistemului TIC, conform Anexei nr. 10 l Raportul de audit infrastructura IT nr. 34736 din 11.12.2019</w:t>
      </w:r>
    </w:p>
    <w:p w14:paraId="1199C449" w14:textId="77777777" w:rsidR="00F46D14" w:rsidRPr="005A23C9" w:rsidRDefault="00F46D14" w:rsidP="00F46D14">
      <w:pPr>
        <w:pStyle w:val="NoSpacing"/>
        <w:ind w:firstLine="567"/>
        <w:jc w:val="both"/>
        <w:rPr>
          <w:rFonts w:ascii="Arial" w:hAnsi="Arial" w:cs="Arial"/>
        </w:rPr>
      </w:pPr>
      <w:r w:rsidRPr="005A23C9">
        <w:rPr>
          <w:rFonts w:ascii="Arial" w:hAnsi="Arial" w:cs="Arial"/>
        </w:rPr>
        <w:t>Urmare investițiilor efectuate începând cu anul 2020, situația se prezintă astfel:</w:t>
      </w:r>
    </w:p>
    <w:tbl>
      <w:tblPr>
        <w:tblW w:w="7936" w:type="dxa"/>
        <w:jc w:val="center"/>
        <w:tblLook w:val="04A0" w:firstRow="1" w:lastRow="0" w:firstColumn="1" w:lastColumn="0" w:noHBand="0" w:noVBand="1"/>
      </w:tblPr>
      <w:tblGrid>
        <w:gridCol w:w="1980"/>
        <w:gridCol w:w="1496"/>
        <w:gridCol w:w="2126"/>
        <w:gridCol w:w="1280"/>
        <w:gridCol w:w="1054"/>
      </w:tblGrid>
      <w:tr w:rsidR="00F46D14" w:rsidRPr="005A23C9" w14:paraId="7B57C6BE" w14:textId="77777777" w:rsidTr="00F46D14">
        <w:trPr>
          <w:trHeight w:val="225"/>
          <w:jc w:val="center"/>
        </w:trPr>
        <w:tc>
          <w:tcPr>
            <w:tcW w:w="198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530BE914" w14:textId="77777777" w:rsidR="00F46D14" w:rsidRPr="005A23C9" w:rsidRDefault="00F46D14" w:rsidP="00F46D14">
            <w:pPr>
              <w:pStyle w:val="NoSpacing"/>
              <w:ind w:firstLine="31"/>
              <w:jc w:val="both"/>
              <w:rPr>
                <w:rFonts w:ascii="Arial" w:eastAsia="Times New Roman" w:hAnsi="Arial" w:cs="Arial"/>
                <w:sz w:val="20"/>
                <w:szCs w:val="20"/>
                <w:lang w:eastAsia="ro-RO"/>
              </w:rPr>
            </w:pPr>
            <w:r w:rsidRPr="005A23C9">
              <w:rPr>
                <w:rFonts w:ascii="Arial" w:eastAsia="Times New Roman" w:hAnsi="Arial" w:cs="Arial"/>
                <w:sz w:val="20"/>
                <w:szCs w:val="20"/>
                <w:lang w:eastAsia="ro-RO"/>
              </w:rPr>
              <w:t xml:space="preserve">Categorii/ Anul </w:t>
            </w:r>
          </w:p>
        </w:tc>
        <w:tc>
          <w:tcPr>
            <w:tcW w:w="149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0AF985D3" w14:textId="77777777" w:rsidR="00F46D14" w:rsidRPr="005A23C9" w:rsidRDefault="00F46D14" w:rsidP="00F46D14">
            <w:pPr>
              <w:pStyle w:val="NoSpacing"/>
              <w:ind w:firstLine="38"/>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2019</w:t>
            </w:r>
          </w:p>
        </w:tc>
        <w:tc>
          <w:tcPr>
            <w:tcW w:w="2126"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218FB629" w14:textId="77777777" w:rsidR="00F46D14" w:rsidRPr="005A23C9" w:rsidRDefault="00F46D14" w:rsidP="00F46D14">
            <w:pPr>
              <w:pStyle w:val="NoSpacing"/>
              <w:ind w:firstLine="94"/>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2020</w:t>
            </w:r>
          </w:p>
        </w:tc>
        <w:tc>
          <w:tcPr>
            <w:tcW w:w="1280" w:type="dxa"/>
            <w:tcBorders>
              <w:top w:val="single" w:sz="4" w:space="0" w:color="auto"/>
              <w:left w:val="nil"/>
              <w:bottom w:val="single" w:sz="4" w:space="0" w:color="auto"/>
              <w:right w:val="single" w:sz="4" w:space="0" w:color="auto"/>
            </w:tcBorders>
            <w:shd w:val="clear" w:color="auto" w:fill="FFFF00"/>
          </w:tcPr>
          <w:p w14:paraId="214C19D0"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2021</w:t>
            </w:r>
          </w:p>
        </w:tc>
        <w:tc>
          <w:tcPr>
            <w:tcW w:w="1054" w:type="dxa"/>
            <w:tcBorders>
              <w:top w:val="single" w:sz="4" w:space="0" w:color="auto"/>
              <w:left w:val="nil"/>
              <w:bottom w:val="single" w:sz="4" w:space="0" w:color="auto"/>
              <w:right w:val="single" w:sz="4" w:space="0" w:color="auto"/>
            </w:tcBorders>
            <w:shd w:val="clear" w:color="auto" w:fill="FFFF00"/>
          </w:tcPr>
          <w:p w14:paraId="7F870F02"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2022</w:t>
            </w:r>
          </w:p>
        </w:tc>
      </w:tr>
      <w:tr w:rsidR="00F46D14" w:rsidRPr="005A23C9" w14:paraId="40889A3A" w14:textId="77777777" w:rsidTr="00F46D14">
        <w:trPr>
          <w:trHeight w:val="22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14:paraId="71707383" w14:textId="77777777" w:rsidR="00F46D14" w:rsidRPr="005A23C9" w:rsidRDefault="00F46D14" w:rsidP="00F46D14">
            <w:pPr>
              <w:pStyle w:val="NoSpacing"/>
              <w:ind w:firstLine="31"/>
              <w:jc w:val="both"/>
              <w:rPr>
                <w:rFonts w:ascii="Arial" w:eastAsia="Times New Roman" w:hAnsi="Arial" w:cs="Arial"/>
                <w:sz w:val="20"/>
                <w:szCs w:val="20"/>
                <w:lang w:eastAsia="ro-RO"/>
              </w:rPr>
            </w:pPr>
            <w:r w:rsidRPr="005A23C9">
              <w:rPr>
                <w:rFonts w:ascii="Arial" w:hAnsi="Arial" w:cs="Arial"/>
                <w:sz w:val="20"/>
                <w:szCs w:val="20"/>
              </w:rPr>
              <w:t xml:space="preserve">Conforme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0C589D" w14:textId="77777777" w:rsidR="00F46D14" w:rsidRPr="005A23C9" w:rsidRDefault="00F46D14" w:rsidP="00F46D14">
            <w:pPr>
              <w:pStyle w:val="NoSpacing"/>
              <w:ind w:firstLine="38"/>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0216E" w14:textId="77777777" w:rsidR="00F46D14" w:rsidRPr="005A23C9" w:rsidRDefault="00F46D14" w:rsidP="00F46D14">
            <w:pPr>
              <w:pStyle w:val="NoSpacing"/>
              <w:ind w:firstLine="94"/>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30</w:t>
            </w:r>
          </w:p>
        </w:tc>
        <w:tc>
          <w:tcPr>
            <w:tcW w:w="1280" w:type="dxa"/>
            <w:tcBorders>
              <w:top w:val="single" w:sz="4" w:space="0" w:color="auto"/>
              <w:left w:val="nil"/>
              <w:bottom w:val="single" w:sz="4" w:space="0" w:color="auto"/>
              <w:right w:val="single" w:sz="4" w:space="0" w:color="auto"/>
            </w:tcBorders>
            <w:shd w:val="clear" w:color="auto" w:fill="auto"/>
          </w:tcPr>
          <w:p w14:paraId="35FF3AC0"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32</w:t>
            </w:r>
          </w:p>
        </w:tc>
        <w:tc>
          <w:tcPr>
            <w:tcW w:w="1054" w:type="dxa"/>
            <w:tcBorders>
              <w:top w:val="single" w:sz="4" w:space="0" w:color="auto"/>
              <w:left w:val="nil"/>
              <w:bottom w:val="single" w:sz="4" w:space="0" w:color="auto"/>
              <w:right w:val="single" w:sz="4" w:space="0" w:color="auto"/>
            </w:tcBorders>
          </w:tcPr>
          <w:p w14:paraId="1B7DB4AA"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34</w:t>
            </w:r>
          </w:p>
        </w:tc>
      </w:tr>
      <w:tr w:rsidR="00F46D14" w:rsidRPr="005A23C9" w14:paraId="651009A3" w14:textId="77777777" w:rsidTr="00F46D14">
        <w:trPr>
          <w:trHeight w:val="22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hideMark/>
          </w:tcPr>
          <w:p w14:paraId="53916CF3" w14:textId="77777777" w:rsidR="00F46D14" w:rsidRPr="005A23C9" w:rsidRDefault="00F46D14" w:rsidP="00F46D14">
            <w:pPr>
              <w:pStyle w:val="NoSpacing"/>
              <w:ind w:firstLine="31"/>
              <w:jc w:val="both"/>
              <w:rPr>
                <w:rFonts w:ascii="Arial" w:eastAsia="Times New Roman" w:hAnsi="Arial" w:cs="Arial"/>
                <w:sz w:val="20"/>
                <w:szCs w:val="20"/>
                <w:lang w:eastAsia="ro-RO"/>
              </w:rPr>
            </w:pPr>
            <w:r w:rsidRPr="005A23C9">
              <w:rPr>
                <w:rFonts w:ascii="Arial" w:hAnsi="Arial" w:cs="Arial"/>
                <w:sz w:val="20"/>
                <w:szCs w:val="20"/>
              </w:rPr>
              <w:t xml:space="preserve">Necoforme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D83DE" w14:textId="77777777" w:rsidR="00F46D14" w:rsidRPr="005A23C9" w:rsidRDefault="00F46D14" w:rsidP="00F46D14">
            <w:pPr>
              <w:pStyle w:val="NoSpacing"/>
              <w:ind w:firstLine="38"/>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88A1A" w14:textId="77777777" w:rsidR="00F46D14" w:rsidRPr="005A23C9" w:rsidRDefault="00F46D14" w:rsidP="00F46D14">
            <w:pPr>
              <w:pStyle w:val="NoSpacing"/>
              <w:ind w:firstLine="94"/>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32</w:t>
            </w:r>
          </w:p>
        </w:tc>
        <w:tc>
          <w:tcPr>
            <w:tcW w:w="1280" w:type="dxa"/>
            <w:tcBorders>
              <w:top w:val="single" w:sz="4" w:space="0" w:color="auto"/>
              <w:left w:val="nil"/>
              <w:bottom w:val="single" w:sz="4" w:space="0" w:color="auto"/>
              <w:right w:val="single" w:sz="4" w:space="0" w:color="auto"/>
            </w:tcBorders>
            <w:shd w:val="clear" w:color="auto" w:fill="auto"/>
          </w:tcPr>
          <w:p w14:paraId="4326F8F6"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30</w:t>
            </w:r>
          </w:p>
        </w:tc>
        <w:tc>
          <w:tcPr>
            <w:tcW w:w="1054" w:type="dxa"/>
            <w:tcBorders>
              <w:top w:val="single" w:sz="4" w:space="0" w:color="auto"/>
              <w:left w:val="nil"/>
              <w:bottom w:val="single" w:sz="4" w:space="0" w:color="auto"/>
              <w:right w:val="single" w:sz="4" w:space="0" w:color="auto"/>
            </w:tcBorders>
          </w:tcPr>
          <w:p w14:paraId="4929D653"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28</w:t>
            </w:r>
          </w:p>
        </w:tc>
      </w:tr>
      <w:tr w:rsidR="00F46D14" w:rsidRPr="005A23C9" w14:paraId="102D8762" w14:textId="77777777" w:rsidTr="00F46D14">
        <w:trPr>
          <w:trHeight w:val="225"/>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334EAA1A" w14:textId="77777777" w:rsidR="00F46D14" w:rsidRPr="005A23C9" w:rsidRDefault="00F46D14" w:rsidP="00F46D14">
            <w:pPr>
              <w:pStyle w:val="NoSpacing"/>
              <w:ind w:firstLine="31"/>
              <w:jc w:val="both"/>
              <w:rPr>
                <w:rFonts w:ascii="Arial" w:hAnsi="Arial" w:cs="Arial"/>
                <w:sz w:val="20"/>
                <w:szCs w:val="20"/>
              </w:rPr>
            </w:pPr>
            <w:r w:rsidRPr="005A23C9">
              <w:rPr>
                <w:rFonts w:ascii="Arial" w:hAnsi="Arial" w:cs="Arial"/>
                <w:sz w:val="20"/>
                <w:szCs w:val="20"/>
              </w:rPr>
              <w:t xml:space="preserve">Neaplicabile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072E5" w14:textId="77777777" w:rsidR="00F46D14" w:rsidRPr="005A23C9" w:rsidRDefault="00F46D14" w:rsidP="00F46D14">
            <w:pPr>
              <w:pStyle w:val="NoSpacing"/>
              <w:ind w:firstLine="38"/>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4B806" w14:textId="77777777" w:rsidR="00F46D14" w:rsidRPr="005A23C9" w:rsidRDefault="00F46D14" w:rsidP="00F46D14">
            <w:pPr>
              <w:pStyle w:val="NoSpacing"/>
              <w:ind w:firstLine="94"/>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1280" w:type="dxa"/>
            <w:tcBorders>
              <w:top w:val="single" w:sz="4" w:space="0" w:color="auto"/>
              <w:left w:val="nil"/>
              <w:bottom w:val="single" w:sz="4" w:space="0" w:color="auto"/>
              <w:right w:val="single" w:sz="4" w:space="0" w:color="auto"/>
            </w:tcBorders>
            <w:shd w:val="clear" w:color="auto" w:fill="auto"/>
          </w:tcPr>
          <w:p w14:paraId="76348954"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c>
          <w:tcPr>
            <w:tcW w:w="1054" w:type="dxa"/>
            <w:tcBorders>
              <w:top w:val="single" w:sz="4" w:space="0" w:color="auto"/>
              <w:left w:val="nil"/>
              <w:bottom w:val="single" w:sz="4" w:space="0" w:color="auto"/>
              <w:right w:val="single" w:sz="4" w:space="0" w:color="auto"/>
            </w:tcBorders>
          </w:tcPr>
          <w:p w14:paraId="588562D6" w14:textId="77777777" w:rsidR="00F46D14" w:rsidRPr="005A23C9" w:rsidRDefault="00F46D14" w:rsidP="00F46D14">
            <w:pPr>
              <w:pStyle w:val="NoSpacing"/>
              <w:jc w:val="center"/>
              <w:rPr>
                <w:rFonts w:ascii="Arial" w:eastAsia="Times New Roman" w:hAnsi="Arial" w:cs="Arial"/>
                <w:sz w:val="20"/>
                <w:szCs w:val="20"/>
                <w:lang w:eastAsia="ro-RO"/>
              </w:rPr>
            </w:pPr>
            <w:r w:rsidRPr="005A23C9">
              <w:rPr>
                <w:rFonts w:ascii="Arial" w:eastAsia="Times New Roman" w:hAnsi="Arial" w:cs="Arial"/>
                <w:sz w:val="20"/>
                <w:szCs w:val="20"/>
                <w:lang w:eastAsia="ro-RO"/>
              </w:rPr>
              <w:t>2</w:t>
            </w:r>
          </w:p>
        </w:tc>
      </w:tr>
    </w:tbl>
    <w:p w14:paraId="3DAF73B3" w14:textId="77777777" w:rsidR="00F46D14" w:rsidRPr="005A23C9" w:rsidRDefault="00F46D14" w:rsidP="001815EE">
      <w:pPr>
        <w:jc w:val="both"/>
        <w:rPr>
          <w:rFonts w:ascii="Arial" w:hAnsi="Arial" w:cs="Arial"/>
          <w:sz w:val="22"/>
          <w:szCs w:val="22"/>
        </w:rPr>
      </w:pPr>
    </w:p>
    <w:p w14:paraId="0EF65D3E" w14:textId="77777777" w:rsidR="00DE2DFE" w:rsidRPr="005A23C9" w:rsidRDefault="00DE2DFE" w:rsidP="00DE2DFE">
      <w:pPr>
        <w:pStyle w:val="NoSpacing"/>
        <w:ind w:firstLine="567"/>
        <w:jc w:val="both"/>
        <w:rPr>
          <w:rFonts w:ascii="Arial" w:hAnsi="Arial" w:cs="Arial"/>
        </w:rPr>
      </w:pPr>
      <w:r w:rsidRPr="005A23C9">
        <w:rPr>
          <w:rFonts w:ascii="Arial" w:hAnsi="Arial" w:cs="Arial"/>
          <w:b/>
        </w:rPr>
        <w:t xml:space="preserve">Rezultat: </w:t>
      </w:r>
    </w:p>
    <w:p w14:paraId="1C63C461" w14:textId="77777777" w:rsidR="00DE2DFE" w:rsidRPr="005A23C9" w:rsidRDefault="00DE2DFE" w:rsidP="00DE2DFE">
      <w:pPr>
        <w:pStyle w:val="NoSpacing"/>
        <w:ind w:firstLine="567"/>
        <w:jc w:val="both"/>
        <w:rPr>
          <w:rFonts w:ascii="Arial" w:hAnsi="Arial" w:cs="Arial"/>
          <w:bCs/>
          <w:iCs/>
        </w:rPr>
      </w:pPr>
      <w:r w:rsidRPr="005A23C9">
        <w:rPr>
          <w:rFonts w:ascii="Arial" w:hAnsi="Arial" w:cs="Arial"/>
          <w:bCs/>
          <w:iCs/>
        </w:rPr>
        <w:t>Obiectivele propuse în cadrul activității de Tehnologia Informației și Comunicațiilor se realizează prin reducerea neconformităților, gradual.</w:t>
      </w:r>
    </w:p>
    <w:p w14:paraId="3A718133"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lang w:eastAsia="ro-RO"/>
        </w:rPr>
        <w:t>Actualizarea procedurilor pentru activitatea proprie, conform OSGG nr. 600/2018;</w:t>
      </w:r>
    </w:p>
    <w:p w14:paraId="2F7651B4" w14:textId="77777777" w:rsidR="00DE2DFE" w:rsidRPr="005A23C9" w:rsidRDefault="00DE2DFE" w:rsidP="00DE2DFE">
      <w:pPr>
        <w:pStyle w:val="NoSpacing"/>
        <w:ind w:firstLine="567"/>
        <w:jc w:val="both"/>
        <w:rPr>
          <w:rFonts w:ascii="Arial" w:hAnsi="Arial" w:cs="Arial"/>
          <w:bCs/>
          <w:iCs/>
        </w:rPr>
      </w:pPr>
      <w:r w:rsidRPr="005A23C9">
        <w:rPr>
          <w:rFonts w:ascii="Arial" w:hAnsi="Arial" w:cs="Arial"/>
          <w:bCs/>
          <w:iCs/>
        </w:rPr>
        <w:t>În cursului anului 2022 nu au fost revizuite procedurile operaționale pentru activitatea compartimentului.</w:t>
      </w:r>
    </w:p>
    <w:p w14:paraId="69292780" w14:textId="77777777" w:rsidR="00DE2DFE" w:rsidRPr="005A23C9" w:rsidRDefault="00DE2DFE" w:rsidP="00DE2DFE">
      <w:pPr>
        <w:pStyle w:val="NoSpacing"/>
        <w:ind w:firstLine="567"/>
        <w:jc w:val="both"/>
        <w:rPr>
          <w:rFonts w:ascii="Arial" w:hAnsi="Arial" w:cs="Arial"/>
          <w:b/>
          <w:iCs/>
        </w:rPr>
      </w:pPr>
      <w:r w:rsidRPr="005A23C9">
        <w:rPr>
          <w:rFonts w:ascii="Arial" w:hAnsi="Arial" w:cs="Arial"/>
          <w:b/>
          <w:iCs/>
        </w:rPr>
        <w:t>Rezultat:</w:t>
      </w:r>
    </w:p>
    <w:p w14:paraId="6ADD53C8" w14:textId="77777777" w:rsidR="00DE2DFE" w:rsidRPr="005A23C9" w:rsidRDefault="00DE2DFE" w:rsidP="00DE2DFE">
      <w:pPr>
        <w:pStyle w:val="NoSpacing"/>
        <w:ind w:firstLine="567"/>
        <w:jc w:val="both"/>
        <w:rPr>
          <w:rFonts w:ascii="Arial" w:hAnsi="Arial" w:cs="Arial"/>
          <w:bCs/>
          <w:lang w:val="it-IT"/>
        </w:rPr>
      </w:pPr>
      <w:r w:rsidRPr="005A23C9">
        <w:rPr>
          <w:rFonts w:ascii="Arial" w:hAnsi="Arial" w:cs="Arial"/>
          <w:lang w:val="it-IT"/>
        </w:rPr>
        <w:t>Ca membru în Secretariatul tehnic al Comisiei pentru sistemul de control intern/managerial, conform prevederilor OSGG nr. 600/2018, a</w:t>
      </w:r>
      <w:r w:rsidRPr="005A23C9">
        <w:rPr>
          <w:rFonts w:ascii="Arial" w:hAnsi="Arial" w:cs="Arial"/>
          <w:bCs/>
          <w:iCs/>
          <w:lang w:val="it-IT"/>
        </w:rPr>
        <w:t xml:space="preserve">m centralizat chestionarele de autoevaluare pentru toate structurile funcționale ale aparatului propriu și unităților subordonate, rezultând raportul </w:t>
      </w:r>
      <w:r w:rsidRPr="005A23C9">
        <w:rPr>
          <w:rFonts w:ascii="Arial" w:hAnsi="Arial" w:cs="Arial"/>
          <w:bCs/>
          <w:lang w:val="it-IT"/>
        </w:rPr>
        <w:t>asupra sistemului de control intern managerial la data de 31 decembrie 2022.</w:t>
      </w:r>
    </w:p>
    <w:p w14:paraId="47E40A47" w14:textId="77777777" w:rsidR="00DE2DFE" w:rsidRPr="005A23C9" w:rsidRDefault="00DE2DFE" w:rsidP="00DE2DFE">
      <w:pPr>
        <w:pStyle w:val="NoSpacing"/>
        <w:ind w:firstLine="567"/>
        <w:jc w:val="both"/>
        <w:rPr>
          <w:rFonts w:ascii="Arial" w:hAnsi="Arial" w:cs="Arial"/>
          <w:b/>
          <w:bCs/>
          <w:lang w:eastAsia="ro-RO"/>
        </w:rPr>
      </w:pPr>
      <w:r w:rsidRPr="005A23C9">
        <w:rPr>
          <w:rFonts w:ascii="Arial" w:hAnsi="Arial" w:cs="Arial"/>
          <w:b/>
          <w:bCs/>
          <w:lang w:eastAsia="ro-RO"/>
        </w:rPr>
        <w:t xml:space="preserve">Administrare/întreținere site-uri: </w:t>
      </w:r>
    </w:p>
    <w:p w14:paraId="126B31EB" w14:textId="77777777" w:rsidR="00DE2DFE" w:rsidRPr="005A23C9" w:rsidRDefault="00DE2DFE" w:rsidP="00DE2DFE">
      <w:pPr>
        <w:pStyle w:val="NoSpacing"/>
        <w:ind w:firstLine="567"/>
        <w:jc w:val="both"/>
        <w:rPr>
          <w:rFonts w:ascii="Arial" w:hAnsi="Arial" w:cs="Arial"/>
          <w:lang w:eastAsia="ro-RO"/>
        </w:rPr>
      </w:pPr>
      <w:r w:rsidRPr="005A23C9">
        <w:rPr>
          <w:rFonts w:ascii="Arial" w:hAnsi="Arial" w:cs="Arial"/>
          <w:lang w:eastAsia="ro-RO"/>
        </w:rPr>
        <w:lastRenderedPageBreak/>
        <w:t xml:space="preserve">www.campulungmoldovenesc.ro, www.drumullemnului.ro, </w:t>
      </w:r>
      <w:hyperlink r:id="rId19" w:history="1">
        <w:r w:rsidRPr="005A23C9">
          <w:rPr>
            <w:rStyle w:val="Hyperlink"/>
            <w:rFonts w:ascii="Arial" w:hAnsi="Arial" w:cs="Arial"/>
            <w:color w:val="auto"/>
            <w:lang w:eastAsia="ro-RO"/>
          </w:rPr>
          <w:t>www.cnipt-raraul.ro</w:t>
        </w:r>
      </w:hyperlink>
      <w:r w:rsidRPr="005A23C9">
        <w:rPr>
          <w:rFonts w:ascii="Arial" w:hAnsi="Arial" w:cs="Arial"/>
          <w:lang w:eastAsia="ro-RO"/>
        </w:rPr>
        <w:t xml:space="preserve">, </w:t>
      </w:r>
      <w:hyperlink r:id="rId20" w:history="1">
        <w:r w:rsidRPr="005A23C9">
          <w:rPr>
            <w:rStyle w:val="Hyperlink"/>
            <w:rFonts w:ascii="Arial" w:hAnsi="Arial" w:cs="Arial"/>
            <w:color w:val="auto"/>
            <w:lang w:eastAsia="ro-RO"/>
          </w:rPr>
          <w:t>www.muzeulartalemnului.ro</w:t>
        </w:r>
      </w:hyperlink>
      <w:r w:rsidRPr="005A23C9">
        <w:rPr>
          <w:rFonts w:ascii="Arial" w:hAnsi="Arial" w:cs="Arial"/>
          <w:lang w:eastAsia="ro-RO"/>
        </w:rPr>
        <w:t xml:space="preserve">, </w:t>
      </w:r>
      <w:hyperlink r:id="rId21" w:history="1">
        <w:r w:rsidRPr="005A23C9">
          <w:rPr>
            <w:rStyle w:val="Hyperlink"/>
            <w:rFonts w:ascii="Arial" w:hAnsi="Arial" w:cs="Arial"/>
            <w:color w:val="auto"/>
            <w:lang w:eastAsia="ro-RO"/>
          </w:rPr>
          <w:t>www.bmcm.ro</w:t>
        </w:r>
      </w:hyperlink>
      <w:r w:rsidRPr="005A23C9">
        <w:rPr>
          <w:rFonts w:ascii="Arial" w:hAnsi="Arial" w:cs="Arial"/>
          <w:lang w:eastAsia="ro-RO"/>
        </w:rPr>
        <w:t xml:space="preserve">, </w:t>
      </w:r>
    </w:p>
    <w:p w14:paraId="3566BBF8" w14:textId="77777777" w:rsidR="00DE2DFE" w:rsidRPr="005A23C9" w:rsidRDefault="00DE2DFE" w:rsidP="00DE2DFE">
      <w:pPr>
        <w:pStyle w:val="NoSpacing"/>
        <w:ind w:firstLine="567"/>
        <w:jc w:val="both"/>
        <w:rPr>
          <w:rFonts w:ascii="Arial" w:hAnsi="Arial" w:cs="Arial"/>
        </w:rPr>
      </w:pPr>
      <w:r w:rsidRPr="005A23C9">
        <w:rPr>
          <w:rFonts w:ascii="Arial" w:hAnsi="Arial" w:cs="Arial"/>
        </w:rPr>
        <w:t xml:space="preserve">În anul 2022, Compartimentul Informatică, prin activitatea de administrare/întreținere a paginii web a instituției </w:t>
      </w:r>
      <w:hyperlink r:id="rId22" w:history="1">
        <w:r w:rsidRPr="005A23C9">
          <w:rPr>
            <w:rStyle w:val="Hyperlink"/>
            <w:rFonts w:ascii="Arial" w:hAnsi="Arial" w:cs="Arial"/>
            <w:color w:val="auto"/>
          </w:rPr>
          <w:t>www.campulungmoldovenesc.ro</w:t>
        </w:r>
      </w:hyperlink>
      <w:r w:rsidRPr="005A23C9">
        <w:rPr>
          <w:rFonts w:ascii="Arial" w:hAnsi="Arial" w:cs="Arial"/>
        </w:rPr>
        <w:t xml:space="preserve"> a monitorizat funcționarea serviciilor electronice oferite cetățenilor și respectarea prevederilor legale privind accesul la informațiile de interes public și de protecție a datelor cu caracter personal.</w:t>
      </w:r>
    </w:p>
    <w:p w14:paraId="4145EA64" w14:textId="77777777" w:rsidR="00DE2DFE" w:rsidRPr="005A23C9" w:rsidRDefault="00DE2DFE" w:rsidP="00DE2DFE">
      <w:pPr>
        <w:pStyle w:val="NoSpacing"/>
        <w:ind w:firstLine="567"/>
        <w:jc w:val="both"/>
        <w:rPr>
          <w:rFonts w:ascii="Arial" w:hAnsi="Arial" w:cs="Arial"/>
        </w:rPr>
      </w:pPr>
      <w:r w:rsidRPr="005A23C9">
        <w:rPr>
          <w:rFonts w:ascii="Arial" w:hAnsi="Arial" w:cs="Arial"/>
        </w:rPr>
        <w:t xml:space="preserve">Asupra site-urilor administrației publice locale, Secretariatul General al Guvernului efectuează monitorizări semestriale, urmare cărora, site-ul </w:t>
      </w:r>
      <w:hyperlink r:id="rId23" w:history="1">
        <w:r w:rsidRPr="005A23C9">
          <w:rPr>
            <w:rStyle w:val="Hyperlink"/>
            <w:rFonts w:ascii="Arial" w:hAnsi="Arial" w:cs="Arial"/>
            <w:color w:val="auto"/>
          </w:rPr>
          <w:t>www.campulungmoldovenesc.ro</w:t>
        </w:r>
      </w:hyperlink>
      <w:r w:rsidRPr="005A23C9">
        <w:rPr>
          <w:rFonts w:ascii="Arial" w:hAnsi="Arial" w:cs="Arial"/>
        </w:rPr>
        <w:t xml:space="preserve"> a obținut un grad de conformare al conținutului de 95%, la nivelul județului Suceava (cea mai bună poziție).</w:t>
      </w:r>
    </w:p>
    <w:p w14:paraId="323DDB3E" w14:textId="77777777" w:rsidR="00DE2DFE" w:rsidRPr="005A23C9" w:rsidRDefault="00DE2DFE" w:rsidP="00DE2DFE">
      <w:pPr>
        <w:pStyle w:val="NoSpacing"/>
        <w:ind w:firstLine="567"/>
        <w:jc w:val="both"/>
        <w:rPr>
          <w:rFonts w:ascii="Arial" w:hAnsi="Arial" w:cs="Arial"/>
          <w:lang w:eastAsia="ro-RO"/>
        </w:rPr>
      </w:pPr>
    </w:p>
    <w:p w14:paraId="0A1095FF" w14:textId="77777777" w:rsidR="00DE2DFE" w:rsidRPr="005A23C9" w:rsidRDefault="00DE2DFE" w:rsidP="00DE2DFE">
      <w:pPr>
        <w:pStyle w:val="NoSpacing"/>
        <w:ind w:firstLine="567"/>
        <w:jc w:val="both"/>
        <w:rPr>
          <w:rFonts w:ascii="Arial" w:hAnsi="Arial" w:cs="Arial"/>
          <w:b/>
          <w:bCs/>
          <w:lang w:eastAsia="ro-RO"/>
        </w:rPr>
      </w:pPr>
      <w:r w:rsidRPr="005A23C9">
        <w:rPr>
          <w:rFonts w:ascii="Arial" w:hAnsi="Arial" w:cs="Arial"/>
          <w:b/>
          <w:bCs/>
          <w:lang w:eastAsia="ro-RO"/>
        </w:rPr>
        <w:t>Colectare și prelucrare date statistice, verificarea modului de încărcare a acestora în portalurile dedicate (INSSE, MDRAP, etc.);</w:t>
      </w:r>
    </w:p>
    <w:p w14:paraId="3956FB27" w14:textId="77777777" w:rsidR="00DE2DFE" w:rsidRPr="005A23C9" w:rsidRDefault="00DE2DFE" w:rsidP="00DE2DFE">
      <w:pPr>
        <w:pStyle w:val="NoSpacing"/>
        <w:ind w:firstLine="567"/>
        <w:jc w:val="both"/>
        <w:rPr>
          <w:rFonts w:ascii="Arial" w:hAnsi="Arial" w:cs="Arial"/>
          <w:lang w:eastAsia="ro-RO"/>
        </w:rPr>
      </w:pPr>
      <w:r w:rsidRPr="005A23C9">
        <w:rPr>
          <w:rFonts w:ascii="Arial" w:hAnsi="Arial" w:cs="Arial"/>
          <w:lang w:eastAsia="ro-RO"/>
        </w:rPr>
        <w:t>A fost verificat modul de încărcare a datelor statistice și termenele de completare în portalul eDEMOS, ESOP, CULT, SALT, SCUP, etc.;</w:t>
      </w:r>
    </w:p>
    <w:p w14:paraId="58EDE4C1" w14:textId="77777777" w:rsidR="00DE2DFE" w:rsidRPr="005A23C9" w:rsidRDefault="00DE2DFE" w:rsidP="00DE2DFE">
      <w:pPr>
        <w:pStyle w:val="NoSpacing"/>
        <w:ind w:firstLine="567"/>
        <w:jc w:val="both"/>
        <w:rPr>
          <w:rFonts w:ascii="Arial" w:hAnsi="Arial" w:cs="Arial"/>
          <w:b/>
          <w:iCs/>
        </w:rPr>
      </w:pPr>
      <w:r w:rsidRPr="005A23C9">
        <w:rPr>
          <w:rFonts w:ascii="Arial" w:hAnsi="Arial" w:cs="Arial"/>
          <w:b/>
          <w:iCs/>
        </w:rPr>
        <w:t>Rezultat:</w:t>
      </w:r>
    </w:p>
    <w:p w14:paraId="396D94EF" w14:textId="77777777" w:rsidR="00DE2DFE" w:rsidRPr="005A23C9" w:rsidRDefault="00DE2DFE" w:rsidP="00DE2DFE">
      <w:pPr>
        <w:pStyle w:val="NoSpacing"/>
        <w:ind w:firstLine="567"/>
        <w:jc w:val="both"/>
        <w:rPr>
          <w:rFonts w:ascii="Arial" w:hAnsi="Arial" w:cs="Arial"/>
          <w:bCs/>
          <w:iCs/>
        </w:rPr>
      </w:pPr>
      <w:r w:rsidRPr="005A23C9">
        <w:rPr>
          <w:rFonts w:ascii="Arial" w:hAnsi="Arial" w:cs="Arial"/>
          <w:bCs/>
          <w:iCs/>
        </w:rPr>
        <w:t>Toți utilizatorii autorizați au completat și depus, la termen, datele statistice prevăzute în chestionarele solicitate.</w:t>
      </w:r>
    </w:p>
    <w:p w14:paraId="3BF75FFA" w14:textId="77777777" w:rsidR="00DE2DFE" w:rsidRPr="005A23C9" w:rsidRDefault="00DE2DFE" w:rsidP="00DE2DFE">
      <w:pPr>
        <w:pStyle w:val="NoSpacing"/>
        <w:ind w:firstLine="567"/>
        <w:jc w:val="both"/>
        <w:rPr>
          <w:rFonts w:ascii="Arial" w:hAnsi="Arial" w:cs="Arial"/>
          <w:b/>
          <w:bCs/>
          <w:lang w:eastAsia="ro-RO"/>
        </w:rPr>
      </w:pPr>
      <w:r w:rsidRPr="005A23C9">
        <w:rPr>
          <w:rFonts w:ascii="Arial" w:hAnsi="Arial" w:cs="Arial"/>
          <w:b/>
          <w:bCs/>
          <w:lang w:eastAsia="ro-RO"/>
        </w:rPr>
        <w:t>Asigura arhivarea proiectelor finanțate prin POR 2007-2013, implementarea proiectelor finanțate prin POR/POCA 2014-2020 și sustenabilitatea tehnico-financiară a proiectului rețea publică WIFI4EU finanțat prin MIE.</w:t>
      </w:r>
    </w:p>
    <w:p w14:paraId="1C29DAC8" w14:textId="77777777" w:rsidR="00DE2DFE" w:rsidRPr="005A23C9" w:rsidRDefault="00DE2DFE" w:rsidP="00DE2DFE">
      <w:pPr>
        <w:pStyle w:val="NoSpacing"/>
        <w:ind w:firstLine="567"/>
        <w:jc w:val="both"/>
        <w:rPr>
          <w:rFonts w:ascii="Arial" w:hAnsi="Arial" w:cs="Arial"/>
          <w:b/>
          <w:i/>
          <w:u w:val="single"/>
        </w:rPr>
      </w:pPr>
      <w:r w:rsidRPr="005A23C9">
        <w:rPr>
          <w:rFonts w:ascii="Arial" w:hAnsi="Arial" w:cs="Arial"/>
          <w:bCs/>
          <w:iCs/>
        </w:rPr>
        <w:t>În cursului anului 2022 a continuat activitatea de arhivare a proiectelor finalizate.</w:t>
      </w:r>
    </w:p>
    <w:p w14:paraId="0CBADFC9" w14:textId="77777777" w:rsidR="00DE2DFE" w:rsidRPr="005A23C9" w:rsidRDefault="00DE2DFE" w:rsidP="00DE2DFE">
      <w:pPr>
        <w:pStyle w:val="NoSpacing"/>
        <w:ind w:firstLine="567"/>
        <w:jc w:val="both"/>
        <w:rPr>
          <w:rFonts w:ascii="Arial" w:hAnsi="Arial" w:cs="Arial"/>
          <w:b/>
          <w:bCs/>
          <w:lang w:eastAsia="ro-RO"/>
        </w:rPr>
      </w:pPr>
      <w:r w:rsidRPr="005A23C9">
        <w:rPr>
          <w:rFonts w:ascii="Arial" w:hAnsi="Arial" w:cs="Arial"/>
          <w:b/>
          <w:bCs/>
          <w:lang w:eastAsia="ro-RO"/>
        </w:rPr>
        <w:t>Rezultat:</w:t>
      </w:r>
    </w:p>
    <w:p w14:paraId="7827CD2D" w14:textId="77777777" w:rsidR="00DE2DFE" w:rsidRPr="005A23C9" w:rsidRDefault="00DE2DFE" w:rsidP="00DE2DFE">
      <w:pPr>
        <w:pStyle w:val="NoSpacing"/>
        <w:ind w:firstLine="567"/>
        <w:jc w:val="both"/>
        <w:rPr>
          <w:rFonts w:ascii="Arial" w:hAnsi="Arial" w:cs="Arial"/>
          <w:lang w:eastAsia="ro-RO"/>
        </w:rPr>
      </w:pPr>
      <w:r w:rsidRPr="005A23C9">
        <w:rPr>
          <w:rFonts w:ascii="Arial" w:hAnsi="Arial" w:cs="Arial"/>
          <w:lang w:eastAsia="ro-RO"/>
        </w:rPr>
        <w:t>Creșterea gradului de încredere și o imagine pozitivă a instituției, atât pentru încheierea cu succes a proiectelor și îndeplinirea indicatorilor asumați, cât și pentru proiectele aflate în evaluare/implementare/sustenabilitate.</w:t>
      </w:r>
    </w:p>
    <w:p w14:paraId="29F7292A"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 xml:space="preserve">         </w:t>
      </w:r>
    </w:p>
    <w:p w14:paraId="09F306CE"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 xml:space="preserve"> 9. Activitatea de medicină școlară s-a concretizat prin: </w:t>
      </w:r>
    </w:p>
    <w:p w14:paraId="4B58B872" w14:textId="77777777" w:rsidR="00DE2DFE" w:rsidRPr="005A23C9" w:rsidRDefault="00DE2DFE" w:rsidP="00DE2DFE">
      <w:pPr>
        <w:pStyle w:val="NoSpacing"/>
        <w:ind w:firstLine="567"/>
        <w:jc w:val="both"/>
        <w:rPr>
          <w:rFonts w:ascii="Arial" w:hAnsi="Arial" w:cs="Arial"/>
        </w:rPr>
      </w:pPr>
      <w:r w:rsidRPr="005A23C9">
        <w:rPr>
          <w:rFonts w:ascii="Arial" w:hAnsi="Arial" w:cs="Arial"/>
        </w:rPr>
        <w:t>Acordarea de îngrijiri medicale pentru afecțiuni curente, care nu au necesitat apelarea la Serviciul unic de urgență - 112, până la preluarea copilului de către medicul de familie sau în colaborare cu acesta;</w:t>
      </w:r>
    </w:p>
    <w:p w14:paraId="25A8BC51" w14:textId="77777777" w:rsidR="00DE2DFE" w:rsidRPr="005A23C9" w:rsidRDefault="00DE2DFE" w:rsidP="00DE2DFE">
      <w:pPr>
        <w:pStyle w:val="NoSpacing"/>
        <w:ind w:firstLine="567"/>
        <w:jc w:val="both"/>
        <w:rPr>
          <w:rFonts w:ascii="Arial" w:hAnsi="Arial" w:cs="Arial"/>
        </w:rPr>
      </w:pPr>
      <w:r w:rsidRPr="005A23C9">
        <w:rPr>
          <w:rFonts w:ascii="Arial" w:hAnsi="Arial" w:cs="Arial"/>
        </w:rPr>
        <w:t>Evaluarea stării de sănătate a preșcolarilor și elevilor, cu monitorizarea celor cu afecțiuni cronice și eliberarea documentelor medicale necesare;</w:t>
      </w:r>
    </w:p>
    <w:p w14:paraId="554D2D2A" w14:textId="77777777" w:rsidR="00DE2DFE" w:rsidRPr="005A23C9" w:rsidRDefault="00DE2DFE" w:rsidP="00DE2DFE">
      <w:pPr>
        <w:pStyle w:val="NoSpacing"/>
        <w:ind w:firstLine="567"/>
        <w:jc w:val="both"/>
        <w:rPr>
          <w:rFonts w:ascii="Arial" w:hAnsi="Arial" w:cs="Arial"/>
        </w:rPr>
      </w:pPr>
      <w:r w:rsidRPr="005A23C9">
        <w:rPr>
          <w:rFonts w:ascii="Arial" w:hAnsi="Arial" w:cs="Arial"/>
        </w:rPr>
        <w:t>Menținerea stării de sănătate individuală și colectivă prin imunizări, atunci când a fost cazul, triaj epidemiologic după fiecare vacanță școlară sau ori de câte ori a fost nevoie;</w:t>
      </w:r>
    </w:p>
    <w:p w14:paraId="0CCA97E0" w14:textId="77777777" w:rsidR="00DE2DFE" w:rsidRPr="005A23C9" w:rsidRDefault="00DE2DFE" w:rsidP="00DE2DFE">
      <w:pPr>
        <w:pStyle w:val="NoSpacing"/>
        <w:ind w:firstLine="567"/>
        <w:jc w:val="both"/>
        <w:rPr>
          <w:rFonts w:ascii="Arial" w:hAnsi="Arial" w:cs="Arial"/>
        </w:rPr>
      </w:pPr>
      <w:r w:rsidRPr="005A23C9">
        <w:rPr>
          <w:rFonts w:ascii="Arial" w:hAnsi="Arial" w:cs="Arial"/>
        </w:rPr>
        <w:t>Verificarea respectării condițiilor de igienă din spațiile de învățământ, cazare și alimentație din unitățile de învățământ arondate din cantine săli de masă special amenajate precum și modul de servire al mesei;</w:t>
      </w:r>
    </w:p>
    <w:p w14:paraId="53312A44" w14:textId="77777777" w:rsidR="00DE2DFE" w:rsidRPr="005A23C9" w:rsidRDefault="00DE2DFE" w:rsidP="00DE2DFE">
      <w:pPr>
        <w:pStyle w:val="NoSpacing"/>
        <w:ind w:firstLine="567"/>
        <w:jc w:val="both"/>
        <w:rPr>
          <w:rFonts w:ascii="Arial" w:hAnsi="Arial" w:cs="Arial"/>
        </w:rPr>
      </w:pPr>
      <w:r w:rsidRPr="005A23C9">
        <w:rPr>
          <w:rFonts w:ascii="Arial" w:hAnsi="Arial" w:cs="Arial"/>
        </w:rPr>
        <w:t>Instruirea personalului administrativ și auxiliar privind aplicarea normelor de igienă și sănătate publică în conformitate cu normele în vigoare;</w:t>
      </w:r>
    </w:p>
    <w:p w14:paraId="202F4DE5" w14:textId="77777777" w:rsidR="00DE2DFE" w:rsidRPr="005A23C9" w:rsidRDefault="00DE2DFE" w:rsidP="00DE2DFE">
      <w:pPr>
        <w:pStyle w:val="NoSpacing"/>
        <w:ind w:firstLine="567"/>
        <w:jc w:val="both"/>
        <w:rPr>
          <w:rFonts w:ascii="Arial" w:hAnsi="Arial" w:cs="Arial"/>
        </w:rPr>
      </w:pPr>
      <w:r w:rsidRPr="005A23C9">
        <w:rPr>
          <w:rFonts w:ascii="Arial" w:hAnsi="Arial" w:cs="Arial"/>
        </w:rPr>
        <w:t>Verificarea respectării normelor de igienă a procesului instructiv-educativ, igiena individuală a preșcolarilor și școlarilor;</w:t>
      </w:r>
    </w:p>
    <w:p w14:paraId="51CBFFD7" w14:textId="77777777" w:rsidR="00DE2DFE" w:rsidRPr="005A23C9" w:rsidRDefault="00DE2DFE" w:rsidP="00DE2DFE">
      <w:pPr>
        <w:pStyle w:val="NoSpacing"/>
        <w:ind w:firstLine="567"/>
        <w:jc w:val="both"/>
        <w:rPr>
          <w:rFonts w:ascii="Arial" w:hAnsi="Arial" w:cs="Arial"/>
        </w:rPr>
      </w:pPr>
      <w:r w:rsidRPr="005A23C9">
        <w:rPr>
          <w:rFonts w:ascii="Arial" w:hAnsi="Arial" w:cs="Arial"/>
        </w:rPr>
        <w:t>Asigurarea un mediu sănătos pentru comunitatea de preșcolari și/sau elevi prin identificarea și managementul riscurilor pentru sănătatea colectivității, gestionarea circuitelor funcționale și verificarea respectării reglementărilor de sănătate publică;</w:t>
      </w:r>
    </w:p>
    <w:p w14:paraId="1A22B70C" w14:textId="77777777" w:rsidR="00DE2DFE" w:rsidRPr="005A23C9" w:rsidRDefault="00DE2DFE" w:rsidP="00DE2DFE">
      <w:pPr>
        <w:pStyle w:val="NoSpacing"/>
        <w:ind w:firstLine="567"/>
        <w:jc w:val="both"/>
        <w:rPr>
          <w:rFonts w:ascii="Arial" w:hAnsi="Arial" w:cs="Arial"/>
        </w:rPr>
      </w:pPr>
      <w:r w:rsidRPr="005A23C9">
        <w:rPr>
          <w:rFonts w:ascii="Arial" w:hAnsi="Arial" w:cs="Arial"/>
        </w:rPr>
        <w:t>Desfășurarea unor activități de educație pentru sănătate și de promovare a unui stil de viață sănătos;</w:t>
      </w:r>
    </w:p>
    <w:p w14:paraId="40D4F5F7" w14:textId="77777777" w:rsidR="00DE2DFE" w:rsidRPr="005A23C9" w:rsidRDefault="00DE2DFE" w:rsidP="00DE2DFE">
      <w:pPr>
        <w:pStyle w:val="NoSpacing"/>
        <w:ind w:firstLine="567"/>
        <w:jc w:val="both"/>
        <w:rPr>
          <w:rFonts w:ascii="Arial" w:hAnsi="Arial" w:cs="Arial"/>
        </w:rPr>
      </w:pPr>
      <w:r w:rsidRPr="005A23C9">
        <w:rPr>
          <w:rFonts w:ascii="Arial" w:hAnsi="Arial" w:cs="Arial"/>
        </w:rPr>
        <w:t>Cabinetul stomatologic a oferit servicii stomatologice preventive și curative școlarilor și preșcolarilor din unitățile de învățământ de pe raza municipiului Câmpulung Moldovenesc.</w:t>
      </w:r>
    </w:p>
    <w:p w14:paraId="44ECDDD2" w14:textId="77777777" w:rsidR="00DE2DFE" w:rsidRPr="005A23C9" w:rsidRDefault="00DE2DFE" w:rsidP="00DE2DFE">
      <w:pPr>
        <w:pStyle w:val="NoSpacing"/>
        <w:ind w:firstLine="567"/>
        <w:jc w:val="both"/>
        <w:rPr>
          <w:rFonts w:ascii="Arial" w:hAnsi="Arial" w:cs="Arial"/>
        </w:rPr>
      </w:pPr>
      <w:r w:rsidRPr="005A23C9">
        <w:rPr>
          <w:rFonts w:ascii="Arial" w:hAnsi="Arial" w:cs="Arial"/>
        </w:rPr>
        <w:t>În perioada de pregătire a elevilor pentru susținerea  Examenul de Evaluare Națională și a Examenului de Bacalaureat medicii, împreună cu asistentele medicale au asigurat asistența medicală a elevilor din clasele a VIII – a și a XII – a.</w:t>
      </w:r>
    </w:p>
    <w:p w14:paraId="4E069A01" w14:textId="77777777" w:rsidR="00DE2DFE" w:rsidRPr="005A23C9" w:rsidRDefault="00DE2DFE" w:rsidP="00DE2DFE">
      <w:pPr>
        <w:pStyle w:val="NoSpacing"/>
        <w:ind w:firstLine="567"/>
        <w:jc w:val="both"/>
        <w:rPr>
          <w:rFonts w:ascii="Arial" w:hAnsi="Arial" w:cs="Arial"/>
          <w:shd w:val="clear" w:color="auto" w:fill="FFFF00"/>
        </w:rPr>
      </w:pPr>
    </w:p>
    <w:p w14:paraId="6E4EF499"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Realizări:</w:t>
      </w:r>
    </w:p>
    <w:p w14:paraId="660A826C" w14:textId="77777777" w:rsidR="00DE2DFE" w:rsidRPr="005A23C9" w:rsidRDefault="00DE2DFE" w:rsidP="00DE2DFE">
      <w:pPr>
        <w:pStyle w:val="NoSpacing"/>
        <w:ind w:firstLine="567"/>
        <w:jc w:val="both"/>
        <w:rPr>
          <w:rFonts w:ascii="Arial" w:hAnsi="Arial" w:cs="Arial"/>
        </w:rPr>
      </w:pPr>
      <w:r w:rsidRPr="005A23C9">
        <w:rPr>
          <w:rFonts w:ascii="Arial" w:hAnsi="Arial" w:cs="Arial"/>
        </w:rPr>
        <w:t>Direcția administrație publică fost implicată și a organizat cu succes Recensământul Populației și Locuințelor din anul 2021 la nivelul municipiului Câmpulung Moldovenesc.</w:t>
      </w:r>
    </w:p>
    <w:p w14:paraId="3C3A585B" w14:textId="77777777" w:rsidR="00DE2DFE" w:rsidRPr="005A23C9" w:rsidRDefault="00DE2DFE" w:rsidP="00DE2DFE">
      <w:pPr>
        <w:pStyle w:val="NoSpacing"/>
        <w:ind w:firstLine="567"/>
        <w:jc w:val="both"/>
        <w:rPr>
          <w:rFonts w:ascii="Arial" w:hAnsi="Arial" w:cs="Arial"/>
          <w:lang w:val="it-IT"/>
        </w:rPr>
      </w:pPr>
      <w:r w:rsidRPr="005A23C9">
        <w:rPr>
          <w:rStyle w:val="Hyperlink"/>
          <w:rFonts w:ascii="Arial" w:hAnsi="Arial" w:cs="Arial"/>
          <w:color w:val="auto"/>
          <w:lang w:val="it-IT"/>
        </w:rPr>
        <w:lastRenderedPageBreak/>
        <w:t>Prin proiectul POCA SMIS 136121 s-au virtualizat un număr de 15 servere, s-a realizat portalul de Servicii Electronice și aplicația mobile Campulung Moldovenesc 24H (AppStore și Google Play) și s-a realizat un număr de 32 de servicii electronice.</w:t>
      </w:r>
    </w:p>
    <w:p w14:paraId="255C5CD9"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Nerealizări:</w:t>
      </w:r>
    </w:p>
    <w:p w14:paraId="6362B6BD" w14:textId="77777777" w:rsidR="00DE2DFE" w:rsidRPr="005A23C9" w:rsidRDefault="00DE2DFE" w:rsidP="00DE2DFE">
      <w:pPr>
        <w:pStyle w:val="NoSpacing"/>
        <w:ind w:firstLine="567"/>
        <w:jc w:val="both"/>
        <w:rPr>
          <w:rFonts w:ascii="Arial" w:hAnsi="Arial" w:cs="Arial"/>
        </w:rPr>
      </w:pPr>
      <w:r w:rsidRPr="005A23C9">
        <w:rPr>
          <w:rFonts w:ascii="Arial" w:hAnsi="Arial" w:cs="Arial"/>
        </w:rPr>
        <w:t>Deși primăria deține un spațiu corespunzător pentru depozitul de arhivă, în anul 2022 unele servicii sau compartimente nu au arhivat și predat documentele în termenul legal.</w:t>
      </w:r>
    </w:p>
    <w:p w14:paraId="5D095C8E" w14:textId="77777777" w:rsidR="00DE2DFE" w:rsidRPr="005A23C9" w:rsidRDefault="00DE2DFE" w:rsidP="00DE2DFE">
      <w:pPr>
        <w:pStyle w:val="NoSpacing"/>
        <w:ind w:firstLine="567"/>
        <w:jc w:val="both"/>
        <w:rPr>
          <w:rFonts w:ascii="Arial" w:hAnsi="Arial" w:cs="Arial"/>
        </w:rPr>
      </w:pPr>
      <w:r w:rsidRPr="005A23C9">
        <w:rPr>
          <w:rFonts w:ascii="Arial" w:hAnsi="Arial" w:cs="Arial"/>
        </w:rPr>
        <w:t xml:space="preserve">         </w:t>
      </w:r>
    </w:p>
    <w:p w14:paraId="4B30A301"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Obiective pentru anul 2023:</w:t>
      </w:r>
    </w:p>
    <w:p w14:paraId="23EA3B07" w14:textId="77777777" w:rsidR="00DE2DFE" w:rsidRPr="005A23C9" w:rsidRDefault="00DE2DFE" w:rsidP="00DE2DFE">
      <w:pPr>
        <w:pStyle w:val="NoSpacing"/>
        <w:ind w:firstLine="567"/>
        <w:jc w:val="both"/>
        <w:rPr>
          <w:rFonts w:ascii="Arial" w:hAnsi="Arial" w:cs="Arial"/>
        </w:rPr>
      </w:pPr>
      <w:r w:rsidRPr="005A23C9">
        <w:rPr>
          <w:rFonts w:ascii="Arial" w:hAnsi="Arial" w:cs="Arial"/>
        </w:rPr>
        <w:t>-creșterea calității activităților desfășurate de funcționarii publici și personalul contractual;</w:t>
      </w:r>
    </w:p>
    <w:p w14:paraId="6BE730F7" w14:textId="77777777" w:rsidR="00DE2DFE" w:rsidRPr="005A23C9" w:rsidRDefault="00DE2DFE" w:rsidP="00DE2DFE">
      <w:pPr>
        <w:pStyle w:val="NoSpacing"/>
        <w:ind w:firstLine="567"/>
        <w:jc w:val="both"/>
        <w:rPr>
          <w:rFonts w:ascii="Arial" w:hAnsi="Arial" w:cs="Arial"/>
        </w:rPr>
      </w:pPr>
      <w:r w:rsidRPr="005A23C9">
        <w:rPr>
          <w:rFonts w:ascii="Arial" w:hAnsi="Arial" w:cs="Arial"/>
        </w:rPr>
        <w:t>-o mai bună aprofundare a legislației specifică domeniului de activitate;</w:t>
      </w:r>
    </w:p>
    <w:p w14:paraId="1F4E6121" w14:textId="77777777" w:rsidR="00DE2DFE" w:rsidRPr="005A23C9" w:rsidRDefault="00DE2DFE" w:rsidP="00DE2DFE">
      <w:pPr>
        <w:pStyle w:val="NoSpacing"/>
        <w:ind w:firstLine="567"/>
        <w:jc w:val="both"/>
        <w:rPr>
          <w:rFonts w:ascii="Arial" w:hAnsi="Arial" w:cs="Arial"/>
        </w:rPr>
      </w:pPr>
      <w:r w:rsidRPr="005A23C9">
        <w:rPr>
          <w:rFonts w:ascii="Arial" w:hAnsi="Arial" w:cs="Arial"/>
        </w:rPr>
        <w:t xml:space="preserve">-analizarea și aplicarea corectă a prevederilor legale privind </w:t>
      </w:r>
      <w:r w:rsidRPr="005A23C9">
        <w:rPr>
          <w:rFonts w:ascii="Arial" w:hAnsi="Arial" w:cs="Arial"/>
          <w:bCs/>
        </w:rPr>
        <w:t>planificarea și gestionarea resurselor umane,</w:t>
      </w:r>
      <w:r w:rsidRPr="005A23C9">
        <w:rPr>
          <w:rFonts w:ascii="Arial" w:hAnsi="Arial" w:cs="Arial"/>
        </w:rPr>
        <w:t xml:space="preserve"> stabilirea salariilor de bază, promovarea/avansarea funcţionarilor publici şi a personalului contractual, acordarea sporurilor, primelor, aplicarea creşterilor salariale stabilite prin acte normative speciale, precum si a altor drepturi salariale; </w:t>
      </w:r>
    </w:p>
    <w:p w14:paraId="1CF0E9F6" w14:textId="77777777" w:rsidR="00DE2DFE" w:rsidRPr="005A23C9" w:rsidRDefault="00DE2DFE" w:rsidP="00DE2DFE">
      <w:pPr>
        <w:pStyle w:val="NoSpacing"/>
        <w:ind w:firstLine="567"/>
        <w:jc w:val="both"/>
        <w:rPr>
          <w:rFonts w:ascii="Arial" w:hAnsi="Arial" w:cs="Arial"/>
        </w:rPr>
      </w:pPr>
      <w:r w:rsidRPr="005A23C9">
        <w:rPr>
          <w:rFonts w:ascii="Arial" w:hAnsi="Arial" w:cs="Arial"/>
        </w:rPr>
        <w:t>-implementarea resurselor hardware și software, necesare dezvoltării unui sistem informatic integrat de tip SMART CITY: virtualizare servere, portal servicii electronice, aplicație mobilă raportare incidente, livrabile prin proiectul POCA SMIS 136121;</w:t>
      </w:r>
    </w:p>
    <w:p w14:paraId="614C33F8" w14:textId="77777777" w:rsidR="00DE2DFE" w:rsidRPr="005A23C9" w:rsidRDefault="00DE2DFE" w:rsidP="00DE2DFE">
      <w:pPr>
        <w:pStyle w:val="NoSpacing"/>
        <w:ind w:firstLine="567"/>
        <w:jc w:val="both"/>
        <w:rPr>
          <w:rFonts w:ascii="Arial" w:hAnsi="Arial" w:cs="Arial"/>
        </w:rPr>
      </w:pPr>
      <w:r w:rsidRPr="005A23C9">
        <w:rPr>
          <w:rFonts w:ascii="Arial" w:hAnsi="Arial" w:cs="Arial"/>
          <w:lang w:eastAsia="ro-RO"/>
        </w:rPr>
        <w:t>-asigurarea bunei funcţionări a echipamentelor hardware (servere, desktop-uri, laptop-uri, imprimante, scanere, echipamente de rețea, certificate digitale, etc.), conform planului de achiziții aprobat;</w:t>
      </w:r>
    </w:p>
    <w:p w14:paraId="43729460" w14:textId="77777777" w:rsidR="00DE2DFE" w:rsidRPr="005A23C9" w:rsidRDefault="00DE2DFE" w:rsidP="00DE2DFE">
      <w:pPr>
        <w:pStyle w:val="NoSpacing"/>
        <w:ind w:firstLine="567"/>
        <w:jc w:val="both"/>
        <w:rPr>
          <w:rFonts w:ascii="Arial" w:hAnsi="Arial" w:cs="Arial"/>
        </w:rPr>
      </w:pPr>
      <w:r w:rsidRPr="005A23C9">
        <w:rPr>
          <w:rFonts w:ascii="Arial" w:hAnsi="Arial" w:cs="Arial"/>
          <w:lang w:eastAsia="ro-RO"/>
        </w:rPr>
        <w:t>-asigurarea funcționării aplicaţiilor software existente, administrarea conturilor de utilizatori, a drepturilor de acces pe nivelul adecvat, instruire utilizatori, conform autorizării aprobate.</w:t>
      </w:r>
    </w:p>
    <w:p w14:paraId="1DB2F434" w14:textId="77777777" w:rsidR="00DE2DFE" w:rsidRPr="005A23C9" w:rsidRDefault="00DE2DFE" w:rsidP="00DE2DFE">
      <w:pPr>
        <w:pStyle w:val="NoSpacing"/>
        <w:ind w:firstLine="567"/>
        <w:jc w:val="both"/>
        <w:rPr>
          <w:rFonts w:ascii="Arial" w:hAnsi="Arial" w:cs="Arial"/>
        </w:rPr>
      </w:pPr>
      <w:r w:rsidRPr="005A23C9">
        <w:rPr>
          <w:rFonts w:ascii="Arial" w:hAnsi="Arial" w:cs="Arial"/>
        </w:rPr>
        <w:t>-virtualizarea serverelor pentru susținerea stocării datelor, conform cerințelor de digitalizare și de intercorelare a bazelor de date din cadrul primăriei și instituțiilor subordonate,</w:t>
      </w:r>
    </w:p>
    <w:p w14:paraId="754F33BF" w14:textId="77777777" w:rsidR="00DE2DFE" w:rsidRPr="005A23C9" w:rsidRDefault="00DE2DFE" w:rsidP="00DE2DFE">
      <w:pPr>
        <w:pStyle w:val="NoSpacing"/>
        <w:ind w:firstLine="567"/>
        <w:jc w:val="both"/>
        <w:rPr>
          <w:rFonts w:ascii="Arial" w:hAnsi="Arial" w:cs="Arial"/>
        </w:rPr>
      </w:pPr>
      <w:r w:rsidRPr="005A23C9">
        <w:rPr>
          <w:rFonts w:ascii="Arial" w:hAnsi="Arial" w:cs="Arial"/>
        </w:rPr>
        <w:t>-asigurarea securității datelor din rețeaua instituției;</w:t>
      </w:r>
    </w:p>
    <w:p w14:paraId="7A8123D0" w14:textId="77777777" w:rsidR="00DE2DFE" w:rsidRPr="005A23C9" w:rsidRDefault="00DE2DFE" w:rsidP="00DE2DFE">
      <w:pPr>
        <w:pStyle w:val="NoSpacing"/>
        <w:ind w:firstLine="567"/>
        <w:jc w:val="both"/>
        <w:rPr>
          <w:rFonts w:ascii="Arial" w:hAnsi="Arial" w:cs="Arial"/>
        </w:rPr>
      </w:pPr>
      <w:r w:rsidRPr="005A23C9">
        <w:rPr>
          <w:rFonts w:ascii="Arial" w:hAnsi="Arial" w:cs="Arial"/>
          <w:lang w:eastAsia="ro-RO"/>
        </w:rPr>
        <w:t>-actualizarea procedurilor pentru activitatea proprie, conform OSGG nr. 600/2018;</w:t>
      </w:r>
    </w:p>
    <w:p w14:paraId="4747E576" w14:textId="77777777" w:rsidR="00DE2DFE" w:rsidRPr="005A23C9" w:rsidRDefault="00DE2DFE" w:rsidP="00DE2DFE">
      <w:pPr>
        <w:pStyle w:val="NoSpacing"/>
        <w:ind w:firstLine="567"/>
        <w:jc w:val="both"/>
        <w:rPr>
          <w:rFonts w:ascii="Arial" w:hAnsi="Arial" w:cs="Arial"/>
        </w:rPr>
      </w:pPr>
      <w:r w:rsidRPr="005A23C9">
        <w:rPr>
          <w:rFonts w:ascii="Arial" w:hAnsi="Arial" w:cs="Arial"/>
          <w:lang w:eastAsia="ro-RO"/>
        </w:rPr>
        <w:t xml:space="preserve">-administrare/întreținere site-uri: www.campulungmoldovenesc.ro, www.drumullemnului.ro, </w:t>
      </w:r>
      <w:hyperlink r:id="rId24" w:history="1">
        <w:r w:rsidRPr="005A23C9">
          <w:rPr>
            <w:rStyle w:val="Hyperlink"/>
            <w:rFonts w:ascii="Arial" w:hAnsi="Arial" w:cs="Arial"/>
            <w:color w:val="auto"/>
            <w:lang w:eastAsia="ro-RO"/>
          </w:rPr>
          <w:t>www.cnipt-raraul.ro</w:t>
        </w:r>
      </w:hyperlink>
      <w:r w:rsidRPr="005A23C9">
        <w:rPr>
          <w:rFonts w:ascii="Arial" w:hAnsi="Arial" w:cs="Arial"/>
          <w:lang w:eastAsia="ro-RO"/>
        </w:rPr>
        <w:t xml:space="preserve">, </w:t>
      </w:r>
    </w:p>
    <w:p w14:paraId="2C3AC64C" w14:textId="77777777" w:rsidR="00DE2DFE" w:rsidRPr="005A23C9" w:rsidRDefault="00DE2DFE" w:rsidP="00DE2DFE">
      <w:pPr>
        <w:pStyle w:val="NoSpacing"/>
        <w:ind w:firstLine="567"/>
        <w:jc w:val="both"/>
        <w:rPr>
          <w:rFonts w:ascii="Arial" w:hAnsi="Arial" w:cs="Arial"/>
          <w:lang w:eastAsia="ro-RO"/>
        </w:rPr>
      </w:pPr>
      <w:r w:rsidRPr="005A23C9">
        <w:rPr>
          <w:rFonts w:ascii="Arial" w:hAnsi="Arial" w:cs="Arial"/>
          <w:lang w:eastAsia="ro-RO"/>
        </w:rPr>
        <w:t>-colectare și prelucrare date statistice, verificarea modului de încărcare a acestora în portalurile dedicate (INSSE, MDRAP, etc.).</w:t>
      </w:r>
    </w:p>
    <w:p w14:paraId="65D610B2" w14:textId="77777777" w:rsidR="00DE2DFE" w:rsidRPr="005A23C9" w:rsidRDefault="00DE2DFE" w:rsidP="00DE2DFE">
      <w:pPr>
        <w:pStyle w:val="NoSpacing"/>
        <w:ind w:firstLine="567"/>
        <w:jc w:val="both"/>
        <w:rPr>
          <w:rFonts w:ascii="Arial" w:hAnsi="Arial" w:cs="Arial"/>
          <w:b/>
          <w:bCs/>
          <w:shd w:val="clear" w:color="auto" w:fill="FFFF00"/>
        </w:rPr>
      </w:pPr>
    </w:p>
    <w:p w14:paraId="604B7A9E" w14:textId="77777777" w:rsidR="00DE2DFE" w:rsidRPr="005A23C9" w:rsidRDefault="00DE2DFE" w:rsidP="00DE2DFE">
      <w:pPr>
        <w:pStyle w:val="NoSpacing"/>
        <w:ind w:firstLine="567"/>
        <w:jc w:val="both"/>
        <w:rPr>
          <w:rFonts w:ascii="Arial" w:hAnsi="Arial" w:cs="Arial"/>
          <w:b/>
          <w:bCs/>
        </w:rPr>
      </w:pPr>
      <w:r w:rsidRPr="005A23C9">
        <w:rPr>
          <w:rFonts w:ascii="Arial" w:hAnsi="Arial" w:cs="Arial"/>
          <w:b/>
          <w:bCs/>
        </w:rPr>
        <w:t>Propuneri pentru îmbunătățirea activității proprii:</w:t>
      </w:r>
    </w:p>
    <w:p w14:paraId="4AABE633" w14:textId="77777777" w:rsidR="00DE2DFE" w:rsidRPr="005A23C9" w:rsidRDefault="00DE2DFE" w:rsidP="00DE2DFE">
      <w:pPr>
        <w:pStyle w:val="NoSpacing"/>
        <w:ind w:firstLine="567"/>
        <w:jc w:val="both"/>
        <w:rPr>
          <w:rFonts w:ascii="Arial" w:hAnsi="Arial" w:cs="Arial"/>
        </w:rPr>
      </w:pPr>
      <w:r w:rsidRPr="005A23C9">
        <w:rPr>
          <w:rFonts w:ascii="Arial" w:hAnsi="Arial" w:cs="Arial"/>
        </w:rPr>
        <w:t>-dezvoltarea sistemului informatic integrat, implementat prin proiectele POCA.</w:t>
      </w:r>
    </w:p>
    <w:p w14:paraId="3FAB1475" w14:textId="77777777" w:rsidR="00DE2DFE" w:rsidRPr="005A23C9" w:rsidRDefault="00DE2DFE" w:rsidP="00DE2DFE">
      <w:pPr>
        <w:pStyle w:val="NoSpacing"/>
        <w:ind w:firstLine="567"/>
        <w:jc w:val="both"/>
        <w:rPr>
          <w:rFonts w:ascii="Arial" w:hAnsi="Arial" w:cs="Arial"/>
        </w:rPr>
      </w:pPr>
      <w:r w:rsidRPr="005A23C9">
        <w:rPr>
          <w:rFonts w:ascii="Arial" w:hAnsi="Arial" w:cs="Arial"/>
        </w:rPr>
        <w:t>-participarea la Programe de instruire profesională recomandate și specifice activității.</w:t>
      </w:r>
    </w:p>
    <w:p w14:paraId="213CB5DB" w14:textId="77777777" w:rsidR="00DE2DFE" w:rsidRPr="005A23C9" w:rsidRDefault="00DE2DFE" w:rsidP="00DE2DFE">
      <w:pPr>
        <w:pStyle w:val="NoSpacing"/>
        <w:ind w:firstLine="567"/>
        <w:jc w:val="both"/>
        <w:rPr>
          <w:rFonts w:ascii="Arial" w:hAnsi="Arial" w:cs="Arial"/>
        </w:rPr>
      </w:pPr>
      <w:r w:rsidRPr="005A23C9">
        <w:rPr>
          <w:rFonts w:ascii="Arial" w:hAnsi="Arial" w:cs="Arial"/>
        </w:rPr>
        <w:t xml:space="preserve">-elaborarea și implementarea unor proceduri operaționale specifice activității desfășurate de serviciul medicina școlară. </w:t>
      </w:r>
    </w:p>
    <w:p w14:paraId="311954DF" w14:textId="77777777" w:rsidR="00F46D14" w:rsidRPr="005A23C9" w:rsidRDefault="00F46D14" w:rsidP="001815EE">
      <w:pPr>
        <w:jc w:val="both"/>
        <w:rPr>
          <w:rFonts w:ascii="Arial" w:hAnsi="Arial" w:cs="Arial"/>
          <w:sz w:val="22"/>
          <w:szCs w:val="22"/>
        </w:rPr>
      </w:pPr>
    </w:p>
    <w:p w14:paraId="33D9BF56" w14:textId="77777777" w:rsidR="00F46D14" w:rsidRPr="005A23C9" w:rsidRDefault="00F46D14" w:rsidP="001815EE">
      <w:pPr>
        <w:jc w:val="both"/>
        <w:rPr>
          <w:rFonts w:ascii="Arial" w:hAnsi="Arial" w:cs="Arial"/>
          <w:sz w:val="22"/>
          <w:szCs w:val="22"/>
        </w:rPr>
      </w:pPr>
    </w:p>
    <w:p w14:paraId="438E154B" w14:textId="77777777" w:rsidR="00F80843" w:rsidRPr="005A23C9" w:rsidRDefault="00F80843" w:rsidP="00F80843">
      <w:pPr>
        <w:tabs>
          <w:tab w:val="left" w:pos="1080"/>
        </w:tabs>
        <w:autoSpaceDE w:val="0"/>
        <w:jc w:val="center"/>
        <w:rPr>
          <w:sz w:val="21"/>
          <w:szCs w:val="21"/>
          <w:lang w:val="ro-RO"/>
        </w:rPr>
      </w:pPr>
      <w:r w:rsidRPr="005A23C9">
        <w:rPr>
          <w:rFonts w:ascii="Arial" w:hAnsi="Arial" w:cs="Arial"/>
          <w:b/>
          <w:bCs/>
          <w:iCs/>
          <w:caps/>
          <w:sz w:val="26"/>
          <w:szCs w:val="26"/>
          <w:lang w:val="ro-RO"/>
        </w:rPr>
        <w:t xml:space="preserve">II.3. DIRECŢIA ASISTENŢĂ SOCIALĂ </w:t>
      </w:r>
    </w:p>
    <w:p w14:paraId="3CD3A9ED" w14:textId="77777777" w:rsidR="00D16040" w:rsidRPr="005A23C9" w:rsidRDefault="00D16040" w:rsidP="00D16040">
      <w:pPr>
        <w:pStyle w:val="BodyText2"/>
        <w:spacing w:after="0" w:line="240" w:lineRule="auto"/>
        <w:jc w:val="both"/>
        <w:rPr>
          <w:rFonts w:ascii="Arial" w:hAnsi="Arial" w:cs="Arial"/>
          <w:sz w:val="22"/>
          <w:szCs w:val="22"/>
          <w:lang w:val="ro-RO" w:eastAsia="en-US"/>
        </w:rPr>
      </w:pPr>
    </w:p>
    <w:p w14:paraId="1F2AAE1C" w14:textId="77777777" w:rsidR="00D16040" w:rsidRPr="005A23C9" w:rsidRDefault="00D16040" w:rsidP="00D16040">
      <w:pPr>
        <w:pStyle w:val="BodyText2"/>
        <w:tabs>
          <w:tab w:val="left" w:pos="851"/>
        </w:tabs>
        <w:spacing w:after="0" w:line="240" w:lineRule="auto"/>
        <w:ind w:firstLine="567"/>
        <w:jc w:val="both"/>
        <w:rPr>
          <w:rFonts w:ascii="Arial" w:hAnsi="Arial" w:cs="Arial"/>
          <w:sz w:val="22"/>
          <w:szCs w:val="22"/>
          <w:lang w:val="ro-RO" w:eastAsia="en-US"/>
        </w:rPr>
      </w:pPr>
      <w:r w:rsidRPr="005A23C9">
        <w:rPr>
          <w:rFonts w:ascii="Arial" w:hAnsi="Arial" w:cs="Arial"/>
          <w:sz w:val="22"/>
          <w:szCs w:val="22"/>
          <w:lang w:val="ro-RO" w:eastAsia="en-US"/>
        </w:rPr>
        <w:t>Direcția de asistență socială este subordonată secretarului general și are în componență Compartimentul Servicii sociale, Compartimentul beneficii de asistență socială și asistenții personali, cu un număr total de 80 posturi,  din care 2 funcții de conducere, 6 funcții publice, 2 posturi contractuale și 70 asistenți personali (funcții contractuale).</w:t>
      </w:r>
    </w:p>
    <w:p w14:paraId="436626D0" w14:textId="77777777" w:rsidR="00D16040" w:rsidRPr="005A23C9" w:rsidRDefault="00D16040" w:rsidP="00D16040">
      <w:pPr>
        <w:pStyle w:val="BodyText2"/>
        <w:tabs>
          <w:tab w:val="left" w:pos="851"/>
        </w:tabs>
        <w:spacing w:after="0" w:line="240" w:lineRule="auto"/>
        <w:ind w:firstLine="567"/>
        <w:jc w:val="both"/>
        <w:rPr>
          <w:rFonts w:ascii="Arial" w:hAnsi="Arial" w:cs="Arial"/>
          <w:sz w:val="22"/>
          <w:szCs w:val="22"/>
          <w:lang w:val="ro-RO" w:eastAsia="en-US"/>
        </w:rPr>
      </w:pPr>
      <w:r w:rsidRPr="005A23C9">
        <w:rPr>
          <w:rFonts w:ascii="Arial" w:hAnsi="Arial" w:cs="Arial"/>
          <w:sz w:val="22"/>
          <w:szCs w:val="22"/>
          <w:lang w:val="ro-RO" w:eastAsia="en-US"/>
        </w:rPr>
        <w:t xml:space="preserve">Misiunea Direcției de asistență socială a fost aceea de a asigura desfășurarea activității de asistență socială prin acțiuni de </w:t>
      </w:r>
      <w:r w:rsidRPr="005A23C9">
        <w:rPr>
          <w:rFonts w:ascii="Arial" w:hAnsi="Arial" w:cs="Arial"/>
          <w:sz w:val="22"/>
          <w:szCs w:val="22"/>
          <w:shd w:val="clear" w:color="auto" w:fill="FFFFFF"/>
          <w:lang w:val="it-IT"/>
        </w:rPr>
        <w:t>prevenţie şi intervenţie primară pentru persoanele singure şi familiile aflate în dificultate.</w:t>
      </w:r>
    </w:p>
    <w:p w14:paraId="40EBCDB5" w14:textId="77777777" w:rsidR="00D16040" w:rsidRPr="005A23C9" w:rsidRDefault="00D16040" w:rsidP="00D16040">
      <w:pPr>
        <w:pStyle w:val="BodyText2"/>
        <w:tabs>
          <w:tab w:val="left" w:pos="851"/>
        </w:tabs>
        <w:spacing w:after="0" w:line="240" w:lineRule="auto"/>
        <w:ind w:firstLine="567"/>
        <w:jc w:val="both"/>
        <w:rPr>
          <w:rFonts w:ascii="Arial" w:hAnsi="Arial" w:cs="Arial"/>
          <w:sz w:val="22"/>
          <w:szCs w:val="22"/>
          <w:lang w:val="it-IT" w:eastAsia="en-US"/>
        </w:rPr>
      </w:pPr>
      <w:r w:rsidRPr="005A23C9">
        <w:rPr>
          <w:rFonts w:ascii="Arial" w:hAnsi="Arial" w:cs="Arial"/>
          <w:sz w:val="22"/>
          <w:szCs w:val="22"/>
          <w:shd w:val="clear" w:color="auto" w:fill="FFFFFF"/>
          <w:lang w:val="it-IT"/>
        </w:rPr>
        <w:t>Scopul este îmbunătăţirea calităţii vieţii acelor beneficiari care nu au posibilitatea de a realiza prin mijloace şi eforturi proprii un mod normal şi decent de viaţă.</w:t>
      </w:r>
    </w:p>
    <w:p w14:paraId="313F71EB" w14:textId="77777777" w:rsidR="00D16040" w:rsidRPr="005A23C9" w:rsidRDefault="00D16040" w:rsidP="00D16040">
      <w:pPr>
        <w:pStyle w:val="BodyText2"/>
        <w:tabs>
          <w:tab w:val="left" w:pos="851"/>
        </w:tabs>
        <w:spacing w:after="0" w:line="240" w:lineRule="auto"/>
        <w:ind w:firstLine="567"/>
        <w:jc w:val="both"/>
        <w:rPr>
          <w:rFonts w:ascii="Arial" w:hAnsi="Arial" w:cs="Arial"/>
          <w:sz w:val="22"/>
          <w:szCs w:val="22"/>
          <w:lang w:eastAsia="en-US"/>
        </w:rPr>
      </w:pPr>
      <w:r w:rsidRPr="005A23C9">
        <w:rPr>
          <w:rFonts w:ascii="Arial" w:hAnsi="Arial" w:cs="Arial"/>
          <w:sz w:val="22"/>
          <w:szCs w:val="22"/>
          <w:lang w:val="ro-RO" w:eastAsia="en-US"/>
        </w:rPr>
        <w:t>Obiectivele generale:</w:t>
      </w:r>
    </w:p>
    <w:p w14:paraId="6A02240D" w14:textId="77777777" w:rsidR="00D16040" w:rsidRPr="005A23C9" w:rsidRDefault="00D16040" w:rsidP="00D16040">
      <w:pPr>
        <w:pStyle w:val="BodyText2"/>
        <w:widowControl w:val="0"/>
        <w:numPr>
          <w:ilvl w:val="0"/>
          <w:numId w:val="4"/>
        </w:numPr>
        <w:tabs>
          <w:tab w:val="clear" w:pos="0"/>
          <w:tab w:val="left" w:pos="540"/>
          <w:tab w:val="left" w:pos="851"/>
          <w:tab w:val="left" w:pos="1467"/>
        </w:tabs>
        <w:suppressAutoHyphens w:val="0"/>
        <w:autoSpaceDN w:val="0"/>
        <w:adjustRightInd w:val="0"/>
        <w:spacing w:after="0" w:line="240" w:lineRule="auto"/>
        <w:ind w:left="0" w:firstLine="567"/>
        <w:jc w:val="both"/>
        <w:rPr>
          <w:rFonts w:ascii="Arial" w:hAnsi="Arial" w:cs="Arial"/>
          <w:sz w:val="22"/>
          <w:szCs w:val="22"/>
          <w:lang w:eastAsia="en-US"/>
        </w:rPr>
      </w:pPr>
      <w:r w:rsidRPr="005A23C9">
        <w:rPr>
          <w:rFonts w:ascii="Arial" w:hAnsi="Arial" w:cs="Arial"/>
          <w:sz w:val="22"/>
          <w:szCs w:val="22"/>
          <w:lang w:val="ro-RO" w:eastAsia="en-US"/>
        </w:rPr>
        <w:t>protecţia persoanelor cu handicap;</w:t>
      </w:r>
    </w:p>
    <w:p w14:paraId="6F2E0533" w14:textId="77777777" w:rsidR="00D16040" w:rsidRPr="005A23C9" w:rsidRDefault="00D16040" w:rsidP="00D16040">
      <w:pPr>
        <w:pStyle w:val="BodyText2"/>
        <w:widowControl w:val="0"/>
        <w:numPr>
          <w:ilvl w:val="0"/>
          <w:numId w:val="4"/>
        </w:numPr>
        <w:tabs>
          <w:tab w:val="clear" w:pos="0"/>
          <w:tab w:val="left" w:pos="540"/>
          <w:tab w:val="left" w:pos="851"/>
          <w:tab w:val="left" w:pos="1467"/>
        </w:tabs>
        <w:suppressAutoHyphens w:val="0"/>
        <w:autoSpaceDN w:val="0"/>
        <w:adjustRightInd w:val="0"/>
        <w:spacing w:after="0" w:line="240" w:lineRule="auto"/>
        <w:ind w:left="0" w:firstLine="567"/>
        <w:jc w:val="both"/>
        <w:rPr>
          <w:rFonts w:ascii="Arial" w:hAnsi="Arial" w:cs="Arial"/>
          <w:sz w:val="22"/>
          <w:szCs w:val="22"/>
          <w:lang w:val="it-IT" w:eastAsia="en-US"/>
        </w:rPr>
      </w:pPr>
      <w:r w:rsidRPr="005A23C9">
        <w:rPr>
          <w:rFonts w:ascii="Arial" w:hAnsi="Arial" w:cs="Arial"/>
          <w:sz w:val="22"/>
          <w:szCs w:val="22"/>
          <w:lang w:val="ro-RO" w:eastAsia="en-US"/>
        </w:rPr>
        <w:t>protecţia copilului şi acordarea drepturilor legale;</w:t>
      </w:r>
    </w:p>
    <w:p w14:paraId="538A66BE" w14:textId="77777777" w:rsidR="00D16040" w:rsidRPr="005A23C9" w:rsidRDefault="00D16040" w:rsidP="00D16040">
      <w:pPr>
        <w:pStyle w:val="BodyText2"/>
        <w:widowControl w:val="0"/>
        <w:numPr>
          <w:ilvl w:val="0"/>
          <w:numId w:val="4"/>
        </w:numPr>
        <w:tabs>
          <w:tab w:val="clear" w:pos="0"/>
          <w:tab w:val="left" w:pos="540"/>
          <w:tab w:val="left" w:pos="851"/>
          <w:tab w:val="left" w:pos="1467"/>
        </w:tabs>
        <w:suppressAutoHyphens w:val="0"/>
        <w:autoSpaceDN w:val="0"/>
        <w:adjustRightInd w:val="0"/>
        <w:spacing w:after="0" w:line="240" w:lineRule="auto"/>
        <w:ind w:left="0" w:firstLine="567"/>
        <w:jc w:val="both"/>
        <w:rPr>
          <w:rFonts w:ascii="Arial" w:hAnsi="Arial" w:cs="Arial"/>
          <w:sz w:val="22"/>
          <w:szCs w:val="22"/>
          <w:lang w:eastAsia="en-US"/>
        </w:rPr>
      </w:pPr>
      <w:r w:rsidRPr="005A23C9">
        <w:rPr>
          <w:rFonts w:ascii="Arial" w:hAnsi="Arial" w:cs="Arial"/>
          <w:sz w:val="22"/>
          <w:szCs w:val="22"/>
          <w:lang w:eastAsia="en-US"/>
        </w:rPr>
        <w:t>protecția persoanelor vârstnice;</w:t>
      </w:r>
    </w:p>
    <w:p w14:paraId="7F94728B" w14:textId="77777777" w:rsidR="00D16040" w:rsidRPr="005A23C9" w:rsidRDefault="00D16040" w:rsidP="00D16040">
      <w:pPr>
        <w:pStyle w:val="BodyText2"/>
        <w:widowControl w:val="0"/>
        <w:numPr>
          <w:ilvl w:val="0"/>
          <w:numId w:val="4"/>
        </w:numPr>
        <w:tabs>
          <w:tab w:val="clear" w:pos="0"/>
          <w:tab w:val="left" w:pos="540"/>
          <w:tab w:val="left" w:pos="851"/>
          <w:tab w:val="left" w:pos="1467"/>
        </w:tabs>
        <w:suppressAutoHyphens w:val="0"/>
        <w:autoSpaceDN w:val="0"/>
        <w:adjustRightInd w:val="0"/>
        <w:spacing w:after="0" w:line="240" w:lineRule="auto"/>
        <w:ind w:left="0" w:firstLine="567"/>
        <w:jc w:val="both"/>
        <w:rPr>
          <w:rFonts w:ascii="Arial" w:hAnsi="Arial" w:cs="Arial"/>
          <w:sz w:val="22"/>
          <w:szCs w:val="22"/>
          <w:lang w:eastAsia="en-US"/>
        </w:rPr>
      </w:pPr>
      <w:r w:rsidRPr="005A23C9">
        <w:rPr>
          <w:rFonts w:ascii="Arial" w:hAnsi="Arial" w:cs="Arial"/>
          <w:sz w:val="22"/>
          <w:szCs w:val="22"/>
          <w:lang w:val="ro-RO" w:eastAsia="en-US"/>
        </w:rPr>
        <w:t>protecţia persoanelor fără discernământ sau care, deşi au discernământ, datorită bolii sau bătrâneţii nu pot să-şi apere interesele sau să-si administreze bunurile;</w:t>
      </w:r>
    </w:p>
    <w:p w14:paraId="7CFB316F" w14:textId="77777777" w:rsidR="00D16040" w:rsidRPr="005A23C9" w:rsidRDefault="00D16040" w:rsidP="00D16040">
      <w:pPr>
        <w:pStyle w:val="BodyText2"/>
        <w:widowControl w:val="0"/>
        <w:numPr>
          <w:ilvl w:val="0"/>
          <w:numId w:val="4"/>
        </w:numPr>
        <w:tabs>
          <w:tab w:val="clear" w:pos="0"/>
          <w:tab w:val="left" w:pos="540"/>
          <w:tab w:val="left" w:pos="851"/>
          <w:tab w:val="left" w:pos="1467"/>
        </w:tabs>
        <w:suppressAutoHyphens w:val="0"/>
        <w:autoSpaceDN w:val="0"/>
        <w:adjustRightInd w:val="0"/>
        <w:spacing w:after="0" w:line="240" w:lineRule="auto"/>
        <w:ind w:left="0" w:firstLine="567"/>
        <w:jc w:val="both"/>
        <w:rPr>
          <w:rFonts w:ascii="Arial" w:hAnsi="Arial" w:cs="Arial"/>
          <w:sz w:val="22"/>
          <w:szCs w:val="22"/>
          <w:lang w:val="it-IT" w:eastAsia="en-US"/>
        </w:rPr>
      </w:pPr>
      <w:r w:rsidRPr="005A23C9">
        <w:rPr>
          <w:rFonts w:ascii="Arial" w:hAnsi="Arial" w:cs="Arial"/>
          <w:sz w:val="22"/>
          <w:szCs w:val="22"/>
          <w:lang w:val="ro-RO" w:eastAsia="en-US"/>
        </w:rPr>
        <w:t>alte activităţi de natură funcţională ori organizatorică, intervenite pe parcursul unui an ori dispuse de conducerea executivă.</w:t>
      </w:r>
    </w:p>
    <w:p w14:paraId="4BA461BD" w14:textId="77777777" w:rsidR="00D16040" w:rsidRPr="005A23C9" w:rsidRDefault="00D16040" w:rsidP="00D16040">
      <w:pPr>
        <w:pStyle w:val="BodyText2"/>
        <w:tabs>
          <w:tab w:val="left" w:pos="851"/>
          <w:tab w:val="left" w:pos="1467"/>
        </w:tabs>
        <w:spacing w:after="0" w:line="240" w:lineRule="auto"/>
        <w:ind w:firstLine="567"/>
        <w:jc w:val="both"/>
        <w:rPr>
          <w:rFonts w:ascii="Arial" w:hAnsi="Arial" w:cs="Arial"/>
          <w:sz w:val="22"/>
          <w:szCs w:val="22"/>
          <w:lang w:val="it-IT" w:eastAsia="en-US"/>
        </w:rPr>
      </w:pPr>
    </w:p>
    <w:p w14:paraId="7C467795" w14:textId="77777777" w:rsidR="00D16040" w:rsidRPr="005A23C9" w:rsidRDefault="00D16040" w:rsidP="00D16040">
      <w:pPr>
        <w:pStyle w:val="BodyText2"/>
        <w:tabs>
          <w:tab w:val="left" w:pos="851"/>
        </w:tabs>
        <w:spacing w:after="0" w:line="240" w:lineRule="auto"/>
        <w:ind w:firstLine="567"/>
        <w:jc w:val="both"/>
        <w:rPr>
          <w:rFonts w:ascii="Arial" w:hAnsi="Arial" w:cs="Arial"/>
          <w:sz w:val="22"/>
          <w:szCs w:val="22"/>
          <w:lang w:val="ro-RO" w:eastAsia="en-US"/>
        </w:rPr>
      </w:pPr>
      <w:r w:rsidRPr="005A23C9">
        <w:rPr>
          <w:rFonts w:ascii="Arial" w:hAnsi="Arial" w:cs="Arial"/>
          <w:sz w:val="22"/>
          <w:szCs w:val="22"/>
          <w:lang w:val="ro-RO" w:eastAsia="en-US"/>
        </w:rPr>
        <w:t>În anul 2022 Direcția de asistență socială a desfășurat următoarele activități:</w:t>
      </w:r>
    </w:p>
    <w:p w14:paraId="36668CDC" w14:textId="77777777" w:rsidR="00D16040" w:rsidRPr="005A23C9" w:rsidRDefault="00D16040" w:rsidP="00D16040">
      <w:pPr>
        <w:pStyle w:val="WW-Default"/>
        <w:tabs>
          <w:tab w:val="left" w:pos="851"/>
          <w:tab w:val="left" w:pos="1262"/>
        </w:tabs>
        <w:ind w:firstLine="567"/>
        <w:jc w:val="both"/>
        <w:rPr>
          <w:color w:val="auto"/>
          <w:sz w:val="22"/>
          <w:szCs w:val="22"/>
        </w:rPr>
      </w:pPr>
      <w:r w:rsidRPr="005A23C9">
        <w:rPr>
          <w:b/>
          <w:color w:val="auto"/>
          <w:sz w:val="22"/>
          <w:szCs w:val="22"/>
        </w:rPr>
        <w:t>1. Activitatea de protecția copilului</w:t>
      </w:r>
    </w:p>
    <w:p w14:paraId="1736A5F9" w14:textId="77777777" w:rsidR="00D16040" w:rsidRPr="005A23C9" w:rsidRDefault="00D16040" w:rsidP="00D16040">
      <w:pPr>
        <w:pStyle w:val="WW-Default"/>
        <w:tabs>
          <w:tab w:val="left" w:pos="851"/>
        </w:tabs>
        <w:ind w:firstLine="567"/>
        <w:jc w:val="both"/>
        <w:rPr>
          <w:color w:val="auto"/>
          <w:sz w:val="22"/>
          <w:szCs w:val="22"/>
        </w:rPr>
      </w:pPr>
      <w:r w:rsidRPr="005A23C9">
        <w:rPr>
          <w:color w:val="auto"/>
          <w:sz w:val="22"/>
          <w:szCs w:val="22"/>
        </w:rPr>
        <w:t>A cuprins:</w:t>
      </w:r>
    </w:p>
    <w:p w14:paraId="2689F0F7"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70 anchete sociale în vederea stabilirii gradului de handicap și orientare şcolară în cazul minorilor;</w:t>
      </w:r>
    </w:p>
    <w:p w14:paraId="14EDED5A"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documentației pentru acordarea drepturilor copiilor cu cerințe educaționale speciale integrați în învățământul de masă pentru un număr de 15 copii din care 4 cazuri noi care au obținut certificat în 2022;</w:t>
      </w:r>
    </w:p>
    <w:p w14:paraId="06B76353"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6 dosare noi pentru copiii cu dizabilități, încheierea a 40 de contracte cu familiile acestor copii și întocmirea a 120 de rapoarte de monitorizare;</w:t>
      </w:r>
    </w:p>
    <w:p w14:paraId="446A2186"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217 anchete sociale pentru acordarea burselor şcolare sociale și de studiu și a 13 anchete sociale pentru acordarea ajutorului financiar ”bani de liceu” şi a rechizitelor.</w:t>
      </w:r>
    </w:p>
    <w:p w14:paraId="3694D843"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unui număr de 3 planuri de servicii pentru copii aflaţi în situaţii de risc, care au fost aprobate prin dispoziţia primarului, pentru care s-a instituit o măsură de ocrotire;</w:t>
      </w:r>
    </w:p>
    <w:p w14:paraId="0739603B"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A fost întocmită documentaţia (anchetă socială, dispoziţie) pentru acordarea de prestaţii financiare excepţionale în natură, pentru un număr de 89 familii cu copii, constând în ghiozdane echipate cu rechizite și caiete oferite cu ocazia începerii anului școlar;</w:t>
      </w:r>
    </w:p>
    <w:p w14:paraId="3F2D5B66"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Au fost întocmite 170 rapoarte de evaluare iniţială pentru copiii cu ambii părinţi sau singurul părinte, în cazul familiei monoparentale, plecaţi/plecat în străinătate și 55 fișe de identificare a riscurilor;</w:t>
      </w:r>
    </w:p>
    <w:p w14:paraId="4A183916"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40 rapoarte de monitorizare pentru copiii aflaţi în plasament familial la rude până la gr. IV, persoane străine sau măsură de tutelă;</w:t>
      </w:r>
    </w:p>
    <w:p w14:paraId="1E52E373"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Reevaluarea măsurilor de ocrotire pentru 25 minori.</w:t>
      </w:r>
    </w:p>
    <w:p w14:paraId="6CEC802D"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documentatiei în vederea acordării stimulentului educațional acordat sub formă de tichete sociale pentru grădiniță conform legii nr. 248/2015, pentru 43 copii;</w:t>
      </w:r>
    </w:p>
    <w:p w14:paraId="47FE308A"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Verificarea lunară a prezenței la cursuri a celor 43 copii și eliberarea tichetelor de grădiniță celor care nu au absențe; </w:t>
      </w:r>
    </w:p>
    <w:p w14:paraId="7D98F113" w14:textId="77777777" w:rsidR="00D16040" w:rsidRPr="005A23C9" w:rsidRDefault="00D16040" w:rsidP="00D16040">
      <w:pPr>
        <w:pStyle w:val="BodyTextIndent2"/>
        <w:tabs>
          <w:tab w:val="left" w:pos="851"/>
        </w:tabs>
        <w:spacing w:after="0" w:line="240" w:lineRule="auto"/>
        <w:ind w:left="0" w:firstLine="567"/>
        <w:jc w:val="both"/>
        <w:rPr>
          <w:rFonts w:ascii="Arial" w:hAnsi="Arial" w:cs="Arial"/>
          <w:bCs/>
          <w:sz w:val="22"/>
          <w:szCs w:val="22"/>
        </w:rPr>
      </w:pPr>
      <w:r w:rsidRPr="005A23C9">
        <w:rPr>
          <w:rFonts w:ascii="Arial" w:hAnsi="Arial" w:cs="Arial"/>
          <w:bCs/>
          <w:sz w:val="22"/>
          <w:szCs w:val="22"/>
        </w:rPr>
        <w:t>2. Activitatea de prevenire a marginalizării sociale şi asigurare a venitului minim garantat.</w:t>
      </w:r>
    </w:p>
    <w:p w14:paraId="6F656906" w14:textId="77777777" w:rsidR="00D16040" w:rsidRPr="005A23C9" w:rsidRDefault="00D16040" w:rsidP="00D16040">
      <w:pPr>
        <w:pStyle w:val="WW-Default"/>
        <w:tabs>
          <w:tab w:val="left" w:pos="851"/>
        </w:tabs>
        <w:ind w:firstLine="567"/>
        <w:jc w:val="both"/>
        <w:rPr>
          <w:color w:val="auto"/>
          <w:sz w:val="22"/>
          <w:szCs w:val="22"/>
        </w:rPr>
      </w:pPr>
      <w:r w:rsidRPr="005A23C9">
        <w:rPr>
          <w:color w:val="auto"/>
          <w:sz w:val="22"/>
          <w:szCs w:val="22"/>
        </w:rPr>
        <w:t>A cuprins:</w:t>
      </w:r>
    </w:p>
    <w:p w14:paraId="207B0697"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Primirea, verificarea şi înregistrarea a 35 cereri pentru acordarea ajutorului social şi întocmirea dosarelor pentru acordarea acestui drept;</w:t>
      </w:r>
    </w:p>
    <w:p w14:paraId="2AB888A0"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Verificarea lunară a valabilităţii actelor depuse în cele 119 dosare existente;</w:t>
      </w:r>
    </w:p>
    <w:p w14:paraId="045E3DB1"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Emiterea a 59 dispoziţii privind modificarea, suspendarea, reluarea sau încetarea acordării ajutorului social, după caz;</w:t>
      </w:r>
    </w:p>
    <w:p w14:paraId="2E71616E"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lunară a 9</w:t>
      </w:r>
      <w:r w:rsidRPr="005A23C9">
        <w:rPr>
          <w:color w:val="auto"/>
          <w:sz w:val="22"/>
          <w:szCs w:val="22"/>
          <w:lang w:val="it-IT"/>
        </w:rPr>
        <w:t xml:space="preserve"> anexe </w:t>
      </w:r>
      <w:r w:rsidRPr="005A23C9">
        <w:rPr>
          <w:color w:val="auto"/>
          <w:sz w:val="22"/>
          <w:szCs w:val="22"/>
        </w:rPr>
        <w:t>cuprinzând titularii de drepturi cu caracter social  şi înaintarea acestora la AJPIS Suceava;</w:t>
      </w:r>
    </w:p>
    <w:p w14:paraId="4EB3804B"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lunară a </w:t>
      </w:r>
      <w:r w:rsidRPr="005A23C9">
        <w:rPr>
          <w:color w:val="auto"/>
          <w:sz w:val="22"/>
          <w:szCs w:val="22"/>
          <w:lang w:val="it-IT"/>
        </w:rPr>
        <w:t xml:space="preserve">listelor </w:t>
      </w:r>
      <w:r w:rsidRPr="005A23C9">
        <w:rPr>
          <w:color w:val="auto"/>
          <w:sz w:val="22"/>
          <w:szCs w:val="22"/>
        </w:rPr>
        <w:t xml:space="preserve">cu beneficiarii de ajutor social şi cu cei care au obligaţia de a presta ore de muncă şi afişarea acestora; </w:t>
      </w:r>
    </w:p>
    <w:p w14:paraId="574D9416"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fişelor de calcul în dosarele de venit minim garantat; </w:t>
      </w:r>
    </w:p>
    <w:p w14:paraId="5636FDD6"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Reevaluarea semestrială (întocmirea anchetelor sociale) pentru 119 dosare de ajutor social;</w:t>
      </w:r>
    </w:p>
    <w:p w14:paraId="16B4DF86"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lunară a raportului statistic privind ajutorul social şi  înaintarea acestuia Agenţiei Judeţeane Pentru Plăţi şi Inspecţie Socială Suceava;</w:t>
      </w:r>
    </w:p>
    <w:p w14:paraId="33EFD6EC"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Eliberarea a 115 de adeverinţe beneficiarilor de ajutor social şi coasiguraţilor, necesare la CAS Suceava;</w:t>
      </w:r>
    </w:p>
    <w:p w14:paraId="1314DAE7"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a 430 dosare în vederea acordării ajutorului pentru încălzirea locuinţei și a suplimentului pentru consumul de combustibili solizi sau petrolieri pentru familiile cu venituri reduse, inclusiv cele beneficiare de ajutor social;</w:t>
      </w:r>
    </w:p>
    <w:p w14:paraId="221E881E"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a 149 dosare </w:t>
      </w:r>
      <w:bookmarkStart w:id="13" w:name="__DdeLink__4_1994714423"/>
      <w:bookmarkEnd w:id="13"/>
      <w:r w:rsidRPr="005A23C9">
        <w:rPr>
          <w:color w:val="auto"/>
          <w:sz w:val="22"/>
          <w:szCs w:val="22"/>
        </w:rPr>
        <w:t xml:space="preserve">în vederea acordării </w:t>
      </w:r>
      <w:bookmarkStart w:id="14" w:name="_Hlk128398422"/>
      <w:r w:rsidRPr="005A23C9">
        <w:rPr>
          <w:color w:val="auto"/>
          <w:sz w:val="22"/>
          <w:szCs w:val="22"/>
        </w:rPr>
        <w:t>ajutorului pentru încălzirea locuinţei cu gaze naturale și a suplimentului pentru consumul cu gaze naturale pentru familiile cu venituri reduse</w:t>
      </w:r>
      <w:bookmarkEnd w:id="14"/>
      <w:r w:rsidRPr="005A23C9">
        <w:rPr>
          <w:color w:val="auto"/>
          <w:sz w:val="22"/>
          <w:szCs w:val="22"/>
        </w:rPr>
        <w:t>;</w:t>
      </w:r>
    </w:p>
    <w:p w14:paraId="0858A338" w14:textId="77777777" w:rsidR="00D16040" w:rsidRPr="005A23C9" w:rsidRDefault="00D16040" w:rsidP="00D16040">
      <w:pPr>
        <w:pStyle w:val="WW-Default"/>
        <w:widowControl w:val="0"/>
        <w:numPr>
          <w:ilvl w:val="0"/>
          <w:numId w:val="2"/>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a 14 dosare în vederea acordării ajutorului pentru încălzirea locuinței cu energie electrică.</w:t>
      </w:r>
    </w:p>
    <w:p w14:paraId="4B7A5749"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a 516 dosare în vederea acordării suplimentului pentru consumul de energie electrică. </w:t>
      </w:r>
    </w:p>
    <w:p w14:paraId="2F737159"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Reevaluarea periodică – la 6 luni - a  dosarelor pentru acordarea ajutorului pentru încălzirea locuinţei cu combustibili solizi/petrolieri, gaze naturale, electric și a suplimentului pentru energie </w:t>
      </w:r>
      <w:r w:rsidRPr="005A23C9">
        <w:rPr>
          <w:color w:val="auto"/>
          <w:sz w:val="22"/>
          <w:szCs w:val="22"/>
        </w:rPr>
        <w:lastRenderedPageBreak/>
        <w:t>pentru familiile cu venituri reduse;</w:t>
      </w:r>
    </w:p>
    <w:p w14:paraId="7AD03766"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w:t>
      </w:r>
      <w:r w:rsidRPr="005A23C9">
        <w:rPr>
          <w:color w:val="auto"/>
          <w:sz w:val="22"/>
          <w:szCs w:val="22"/>
          <w:lang w:val="it-IT"/>
        </w:rPr>
        <w:t xml:space="preserve">a </w:t>
      </w:r>
      <w:r w:rsidRPr="005A23C9">
        <w:rPr>
          <w:color w:val="auto"/>
          <w:sz w:val="22"/>
          <w:szCs w:val="22"/>
        </w:rPr>
        <w:t>4</w:t>
      </w:r>
      <w:r w:rsidRPr="005A23C9">
        <w:rPr>
          <w:color w:val="auto"/>
          <w:sz w:val="22"/>
          <w:szCs w:val="22"/>
          <w:lang w:val="it-IT"/>
        </w:rPr>
        <w:t xml:space="preserve"> </w:t>
      </w:r>
      <w:r w:rsidRPr="005A23C9">
        <w:rPr>
          <w:color w:val="auto"/>
          <w:sz w:val="22"/>
          <w:szCs w:val="22"/>
        </w:rPr>
        <w:t>dosar</w:t>
      </w:r>
      <w:r w:rsidRPr="005A23C9">
        <w:rPr>
          <w:color w:val="auto"/>
          <w:sz w:val="22"/>
          <w:szCs w:val="22"/>
          <w:lang w:val="it-IT"/>
        </w:rPr>
        <w:t>e</w:t>
      </w:r>
      <w:r w:rsidRPr="005A23C9">
        <w:rPr>
          <w:color w:val="auto"/>
          <w:sz w:val="22"/>
          <w:szCs w:val="22"/>
        </w:rPr>
        <w:t xml:space="preserve"> pentru acordarea ajutorului de înmormântare şi a 75 dosare pentru acordarea ajutorului de urgenţă conform Legii nr. 416/2001, cu modificările şi completările ulterioare. </w:t>
      </w:r>
    </w:p>
    <w:p w14:paraId="20EA3C9E" w14:textId="77777777" w:rsidR="00D16040" w:rsidRPr="005A23C9" w:rsidRDefault="00D16040" w:rsidP="00D16040">
      <w:pPr>
        <w:pStyle w:val="WW-Default"/>
        <w:widowControl w:val="0"/>
        <w:numPr>
          <w:ilvl w:val="0"/>
          <w:numId w:val="5"/>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A fost întocmită documentaţia (anchetă socială, dispoziţie) pentru acordarea de ajutoare de urgență în natură, pentru un număr de 130 familii și persoane singure, constând în pachete cu produse alimentare oferite cu ocazia sărbătorilor de iarnă;</w:t>
      </w:r>
    </w:p>
    <w:p w14:paraId="552436EA" w14:textId="77777777" w:rsidR="00D16040" w:rsidRPr="005A23C9" w:rsidRDefault="00D16040" w:rsidP="00D16040">
      <w:pPr>
        <w:pStyle w:val="WW-Default"/>
        <w:tabs>
          <w:tab w:val="left" w:pos="851"/>
          <w:tab w:val="left" w:pos="1262"/>
        </w:tabs>
        <w:ind w:firstLine="567"/>
        <w:jc w:val="both"/>
        <w:rPr>
          <w:color w:val="auto"/>
          <w:sz w:val="22"/>
          <w:szCs w:val="22"/>
        </w:rPr>
      </w:pPr>
      <w:r w:rsidRPr="005A23C9">
        <w:rPr>
          <w:b/>
          <w:color w:val="auto"/>
          <w:sz w:val="22"/>
          <w:szCs w:val="22"/>
        </w:rPr>
        <w:t>3. Activitatea de protecţie a persoanelor cu handicap</w:t>
      </w:r>
    </w:p>
    <w:p w14:paraId="695B8DB7" w14:textId="77777777" w:rsidR="00D16040" w:rsidRPr="005A23C9" w:rsidRDefault="00D16040" w:rsidP="00D16040">
      <w:pPr>
        <w:pStyle w:val="WW-Default"/>
        <w:tabs>
          <w:tab w:val="left" w:pos="851"/>
        </w:tabs>
        <w:ind w:firstLine="567"/>
        <w:jc w:val="both"/>
        <w:rPr>
          <w:color w:val="auto"/>
          <w:sz w:val="22"/>
          <w:szCs w:val="22"/>
        </w:rPr>
      </w:pPr>
      <w:r w:rsidRPr="005A23C9">
        <w:rPr>
          <w:color w:val="auto"/>
          <w:sz w:val="22"/>
          <w:szCs w:val="22"/>
        </w:rPr>
        <w:t>A cuprins:</w:t>
      </w:r>
    </w:p>
    <w:p w14:paraId="78589618"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10 dosare pentru dobândirea calității de asistent personal și a unui număr de 13 dosare pentru dobândirea calității de reprezentant legal a persoanei cu handicap;</w:t>
      </w:r>
    </w:p>
    <w:p w14:paraId="79831725"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dosarelor pentru acordarea indemnizației pentru 32 persoane cu handicap; </w:t>
      </w:r>
    </w:p>
    <w:p w14:paraId="351BCD2B"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Primirea şi avizarea a 110 de rapoarte semestriale ale asistenţilor personali;</w:t>
      </w:r>
    </w:p>
    <w:p w14:paraId="069AC5AA"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Verificarea  activităţii a 59 de asistenţi personali şi 34 reprezentanţi legali prin vizite efectuate la domiciliul asistatului;</w:t>
      </w:r>
    </w:p>
    <w:p w14:paraId="7A9DB277"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lunară a foilor colective de prezenţă pentru asistenţii personali;</w:t>
      </w:r>
    </w:p>
    <w:p w14:paraId="0ED489C7"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a 200 de anchete sociale  pentru comisiile de expertiză medicală pentru persoanele adulte cu handicap; </w:t>
      </w:r>
    </w:p>
    <w:p w14:paraId="0AB6453A"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Sprijinirea a 360 de persoane cu handicap, inclusiv nevăzători, în vederea obţinerea facilităţilor prevăzute de lege (bilete de călătorie, etc.);</w:t>
      </w:r>
    </w:p>
    <w:p w14:paraId="0D8A82D0"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186 de dosare pentru persoanele care solicită evaluarea în vederea încadrării într-un grad de handicap;</w:t>
      </w:r>
    </w:p>
    <w:p w14:paraId="15C916A5"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36 carduri legitimații de parcare pentru persoane cu handicap;</w:t>
      </w:r>
    </w:p>
    <w:p w14:paraId="5E766A71"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a 38 anchete de reevaluare pentru persoane majore internate în cămine de bătrâni sau cămine – spital pentru bolnavi cronici.</w:t>
      </w:r>
    </w:p>
    <w:p w14:paraId="7FDE5B38"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situaţiilor statistice trimestriale privind persoanele cu handicap grav şi asistenţii personali; </w:t>
      </w:r>
    </w:p>
    <w:p w14:paraId="105E824F" w14:textId="77777777" w:rsidR="00D16040" w:rsidRPr="005A23C9" w:rsidRDefault="00D16040" w:rsidP="00D16040">
      <w:pPr>
        <w:pStyle w:val="WW-Default"/>
        <w:widowControl w:val="0"/>
        <w:numPr>
          <w:ilvl w:val="0"/>
          <w:numId w:val="6"/>
        </w:numPr>
        <w:tabs>
          <w:tab w:val="clear" w:pos="0"/>
          <w:tab w:val="left" w:pos="851"/>
          <w:tab w:val="left" w:pos="2175"/>
        </w:tabs>
        <w:suppressAutoHyphens w:val="0"/>
        <w:autoSpaceDE/>
        <w:autoSpaceDN w:val="0"/>
        <w:adjustRightInd w:val="0"/>
        <w:ind w:left="0" w:firstLine="567"/>
        <w:jc w:val="both"/>
        <w:rPr>
          <w:color w:val="auto"/>
          <w:sz w:val="22"/>
          <w:szCs w:val="22"/>
        </w:rPr>
      </w:pPr>
      <w:r w:rsidRPr="005A23C9">
        <w:rPr>
          <w:color w:val="auto"/>
          <w:sz w:val="22"/>
          <w:szCs w:val="22"/>
        </w:rPr>
        <w:t>Întocmirea rapoartelor semestriale privind activitatea asistenţilor personali şi prezentarea acestora în şedinţele Consiliului Local.</w:t>
      </w:r>
    </w:p>
    <w:p w14:paraId="14B9DA0F" w14:textId="77777777" w:rsidR="00D16040" w:rsidRPr="005A23C9" w:rsidRDefault="00D16040" w:rsidP="00D16040">
      <w:pPr>
        <w:pStyle w:val="WW-Default"/>
        <w:tabs>
          <w:tab w:val="left" w:pos="0"/>
          <w:tab w:val="left" w:pos="851"/>
        </w:tabs>
        <w:ind w:firstLine="567"/>
        <w:jc w:val="both"/>
        <w:rPr>
          <w:color w:val="auto"/>
          <w:sz w:val="22"/>
          <w:szCs w:val="22"/>
        </w:rPr>
      </w:pPr>
      <w:r w:rsidRPr="005A23C9">
        <w:rPr>
          <w:b/>
          <w:color w:val="auto"/>
          <w:sz w:val="22"/>
          <w:szCs w:val="22"/>
        </w:rPr>
        <w:t>4. Activitatea de acordare a alocaţiilor pentru susţinerea familiei</w:t>
      </w:r>
    </w:p>
    <w:p w14:paraId="38EF1E42" w14:textId="77777777" w:rsidR="00D16040" w:rsidRPr="005A23C9" w:rsidRDefault="00D16040" w:rsidP="00D16040">
      <w:pPr>
        <w:pStyle w:val="WW-Default"/>
        <w:tabs>
          <w:tab w:val="left" w:pos="851"/>
        </w:tabs>
        <w:ind w:firstLine="567"/>
        <w:jc w:val="both"/>
        <w:rPr>
          <w:color w:val="auto"/>
          <w:sz w:val="22"/>
          <w:szCs w:val="22"/>
        </w:rPr>
      </w:pPr>
      <w:r w:rsidRPr="005A23C9">
        <w:rPr>
          <w:color w:val="auto"/>
          <w:sz w:val="22"/>
          <w:szCs w:val="22"/>
        </w:rPr>
        <w:t xml:space="preserve">     A cuprins:</w:t>
      </w:r>
    </w:p>
    <w:p w14:paraId="48689548" w14:textId="77777777" w:rsidR="00D16040" w:rsidRPr="005A23C9" w:rsidRDefault="00D16040" w:rsidP="00D16040">
      <w:pPr>
        <w:pStyle w:val="WW-Default"/>
        <w:widowControl w:val="0"/>
        <w:numPr>
          <w:ilvl w:val="0"/>
          <w:numId w:val="6"/>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a 14 dosare pentru acordarea alocaţiei pentru susţinerea familiei;  </w:t>
      </w:r>
    </w:p>
    <w:p w14:paraId="6F33B3AF" w14:textId="77777777" w:rsidR="00D16040" w:rsidRPr="005A23C9" w:rsidRDefault="00D16040" w:rsidP="00D16040">
      <w:pPr>
        <w:pStyle w:val="WW-Default"/>
        <w:widowControl w:val="0"/>
        <w:numPr>
          <w:ilvl w:val="0"/>
          <w:numId w:val="6"/>
        </w:numPr>
        <w:tabs>
          <w:tab w:val="clear" w:pos="0"/>
          <w:tab w:val="left" w:pos="851"/>
          <w:tab w:val="left" w:pos="2160"/>
        </w:tabs>
        <w:suppressAutoHyphens w:val="0"/>
        <w:autoSpaceDE/>
        <w:autoSpaceDN w:val="0"/>
        <w:adjustRightInd w:val="0"/>
        <w:ind w:left="0" w:firstLine="567"/>
        <w:jc w:val="both"/>
        <w:rPr>
          <w:color w:val="auto"/>
          <w:sz w:val="22"/>
          <w:szCs w:val="22"/>
        </w:rPr>
      </w:pPr>
      <w:bookmarkStart w:id="15" w:name="_Hlk126661991"/>
      <w:r w:rsidRPr="005A23C9">
        <w:rPr>
          <w:color w:val="auto"/>
          <w:sz w:val="22"/>
          <w:szCs w:val="22"/>
        </w:rPr>
        <w:t xml:space="preserve">Reevaluarea periodică – la </w:t>
      </w:r>
      <w:r w:rsidRPr="005A23C9">
        <w:rPr>
          <w:color w:val="auto"/>
          <w:sz w:val="22"/>
          <w:szCs w:val="22"/>
          <w:lang w:val="it-IT"/>
        </w:rPr>
        <w:t>6</w:t>
      </w:r>
      <w:r w:rsidRPr="005A23C9">
        <w:rPr>
          <w:color w:val="auto"/>
          <w:sz w:val="22"/>
          <w:szCs w:val="22"/>
        </w:rPr>
        <w:t xml:space="preserve"> luni - a 158 dosare pentru acordarea alocaţiei pentru susţinerea familiei;</w:t>
      </w:r>
    </w:p>
    <w:p w14:paraId="2D813A2F" w14:textId="77777777" w:rsidR="00D16040" w:rsidRPr="005A23C9" w:rsidRDefault="00D16040" w:rsidP="00D16040">
      <w:pPr>
        <w:pStyle w:val="WW-Default"/>
        <w:widowControl w:val="0"/>
        <w:numPr>
          <w:ilvl w:val="0"/>
          <w:numId w:val="6"/>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 xml:space="preserve">Întocmirea a 316 de anchete sociale la întocmirea reevaluarea dosarelor pentru acordarea alocaţiei pentru susţinerea familiei; </w:t>
      </w:r>
    </w:p>
    <w:p w14:paraId="51A1EF6B" w14:textId="77777777" w:rsidR="00D16040" w:rsidRPr="005A23C9" w:rsidRDefault="00D16040" w:rsidP="00D16040">
      <w:pPr>
        <w:pStyle w:val="WW-Default"/>
        <w:widowControl w:val="0"/>
        <w:numPr>
          <w:ilvl w:val="0"/>
          <w:numId w:val="6"/>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a 131 de proiecte de dispoziţii pentru acordarea, modificarea, suspendarea sau încetarea alocaţiilor de susţinere;</w:t>
      </w:r>
    </w:p>
    <w:p w14:paraId="4C6ACD9D" w14:textId="77777777" w:rsidR="00D16040" w:rsidRPr="005A23C9" w:rsidRDefault="00D16040" w:rsidP="00D16040">
      <w:pPr>
        <w:pStyle w:val="WW-Default"/>
        <w:widowControl w:val="0"/>
        <w:numPr>
          <w:ilvl w:val="0"/>
          <w:numId w:val="6"/>
        </w:numPr>
        <w:tabs>
          <w:tab w:val="clear" w:pos="0"/>
          <w:tab w:val="left" w:pos="851"/>
          <w:tab w:val="left" w:pos="2160"/>
        </w:tabs>
        <w:suppressAutoHyphens w:val="0"/>
        <w:autoSpaceDE/>
        <w:autoSpaceDN w:val="0"/>
        <w:adjustRightInd w:val="0"/>
        <w:ind w:left="0" w:firstLine="567"/>
        <w:jc w:val="both"/>
        <w:rPr>
          <w:color w:val="auto"/>
          <w:sz w:val="22"/>
          <w:szCs w:val="22"/>
        </w:rPr>
      </w:pPr>
      <w:r w:rsidRPr="005A23C9">
        <w:rPr>
          <w:color w:val="auto"/>
          <w:sz w:val="22"/>
          <w:szCs w:val="22"/>
        </w:rPr>
        <w:t>Întocmirea lunară a borderourilor cuprinzând beneficiarii de alocații cărora li s-a acordat sau încetat dreptul, sau cărora li s-a modificat cuantumul alocației.</w:t>
      </w:r>
    </w:p>
    <w:bookmarkEnd w:id="15"/>
    <w:p w14:paraId="385ECF89" w14:textId="77777777" w:rsidR="00D16040" w:rsidRPr="005A23C9" w:rsidRDefault="00D16040" w:rsidP="00D16040">
      <w:pPr>
        <w:pStyle w:val="BodyText2"/>
        <w:tabs>
          <w:tab w:val="left" w:pos="851"/>
        </w:tabs>
        <w:spacing w:after="0" w:line="240" w:lineRule="auto"/>
        <w:ind w:firstLine="567"/>
        <w:jc w:val="both"/>
        <w:rPr>
          <w:rFonts w:ascii="Arial" w:hAnsi="Arial" w:cs="Arial"/>
          <w:b/>
          <w:sz w:val="22"/>
          <w:szCs w:val="22"/>
          <w:lang w:val="ro-RO"/>
        </w:rPr>
      </w:pPr>
      <w:r w:rsidRPr="005A23C9">
        <w:rPr>
          <w:rFonts w:ascii="Arial" w:hAnsi="Arial" w:cs="Arial"/>
          <w:b/>
          <w:sz w:val="22"/>
          <w:szCs w:val="22"/>
          <w:lang w:val="ro-RO"/>
        </w:rPr>
        <w:t>Realizări:</w:t>
      </w:r>
    </w:p>
    <w:p w14:paraId="284C89E5" w14:textId="77777777" w:rsidR="00D16040" w:rsidRPr="005A23C9" w:rsidRDefault="00D16040" w:rsidP="00D16040">
      <w:pPr>
        <w:pStyle w:val="BodyText2"/>
        <w:spacing w:after="0" w:line="240" w:lineRule="auto"/>
        <w:jc w:val="both"/>
        <w:rPr>
          <w:rFonts w:ascii="Arial" w:hAnsi="Arial" w:cs="Arial"/>
          <w:b/>
          <w:sz w:val="22"/>
          <w:szCs w:val="22"/>
          <w:lang w:val="ro-RO"/>
        </w:rPr>
      </w:pPr>
    </w:p>
    <w:p w14:paraId="1B52E8D7" w14:textId="77777777" w:rsidR="00D16040" w:rsidRPr="005A23C9" w:rsidRDefault="00D16040" w:rsidP="00D16040">
      <w:pPr>
        <w:pStyle w:val="BodyText2"/>
        <w:spacing w:after="0" w:line="240" w:lineRule="auto"/>
        <w:jc w:val="center"/>
        <w:rPr>
          <w:rFonts w:ascii="Arial" w:hAnsi="Arial" w:cs="Arial"/>
          <w:b/>
          <w:bCs/>
          <w:sz w:val="22"/>
          <w:szCs w:val="22"/>
          <w:lang w:val="ro-RO"/>
        </w:rPr>
      </w:pPr>
      <w:r w:rsidRPr="005A23C9">
        <w:rPr>
          <w:rFonts w:ascii="Arial" w:hAnsi="Arial" w:cs="Arial"/>
          <w:b/>
          <w:bCs/>
          <w:sz w:val="22"/>
          <w:szCs w:val="22"/>
          <w:lang w:val="ro-RO"/>
        </w:rPr>
        <w:t>Sume atrase de la bugetul de stat pentru beneficii de asistență socială</w:t>
      </w:r>
    </w:p>
    <w:p w14:paraId="56BB40FE" w14:textId="77777777" w:rsidR="00D16040" w:rsidRPr="005A23C9" w:rsidRDefault="00D16040" w:rsidP="00D16040">
      <w:pPr>
        <w:pStyle w:val="BodyText2"/>
        <w:pBdr>
          <w:bottom w:val="single" w:sz="4" w:space="1" w:color="auto"/>
        </w:pBdr>
        <w:spacing w:after="0" w:line="240" w:lineRule="auto"/>
        <w:jc w:val="center"/>
        <w:rPr>
          <w:rFonts w:ascii="Arial" w:hAnsi="Arial" w:cs="Arial"/>
          <w:b/>
          <w:bCs/>
          <w:sz w:val="22"/>
          <w:szCs w:val="22"/>
          <w:lang w:val="ro-RO"/>
        </w:rPr>
      </w:pPr>
      <w:r w:rsidRPr="005A23C9">
        <w:rPr>
          <w:rFonts w:ascii="Arial" w:hAnsi="Arial" w:cs="Arial"/>
          <w:b/>
          <w:bCs/>
          <w:sz w:val="22"/>
          <w:szCs w:val="22"/>
          <w:lang w:val="ro-RO"/>
        </w:rPr>
        <w:t xml:space="preserve"> pentru anul 2022</w:t>
      </w:r>
    </w:p>
    <w:p w14:paraId="68B935A6" w14:textId="77777777" w:rsidR="00D16040" w:rsidRPr="005A23C9" w:rsidRDefault="00D16040" w:rsidP="00D16040">
      <w:pPr>
        <w:pStyle w:val="BodyText2"/>
        <w:spacing w:after="0" w:line="240" w:lineRule="auto"/>
        <w:jc w:val="center"/>
        <w:rPr>
          <w:rFonts w:ascii="Arial" w:hAnsi="Arial" w:cs="Arial"/>
          <w:b/>
          <w:bCs/>
          <w:sz w:val="22"/>
          <w:szCs w:val="22"/>
          <w:lang w:val="ro-RO"/>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528"/>
      </w:tblGrid>
      <w:tr w:rsidR="00D16040" w:rsidRPr="005A23C9" w14:paraId="1880F565" w14:textId="77777777" w:rsidTr="001A1406">
        <w:tc>
          <w:tcPr>
            <w:tcW w:w="4679" w:type="dxa"/>
          </w:tcPr>
          <w:p w14:paraId="244C184B" w14:textId="77777777" w:rsidR="00D16040" w:rsidRPr="005A23C9" w:rsidRDefault="00D16040" w:rsidP="001A1406">
            <w:pPr>
              <w:pStyle w:val="BodyText2"/>
              <w:spacing w:after="0" w:line="240" w:lineRule="auto"/>
              <w:jc w:val="center"/>
              <w:rPr>
                <w:rFonts w:ascii="Arial" w:hAnsi="Arial" w:cs="Arial"/>
                <w:b/>
                <w:sz w:val="22"/>
                <w:szCs w:val="22"/>
                <w:lang w:val="ro-RO"/>
              </w:rPr>
            </w:pPr>
            <w:r w:rsidRPr="005A23C9">
              <w:rPr>
                <w:rFonts w:ascii="Arial" w:hAnsi="Arial" w:cs="Arial"/>
                <w:b/>
                <w:sz w:val="22"/>
                <w:szCs w:val="22"/>
                <w:lang w:val="ro-RO"/>
              </w:rPr>
              <w:t>Nr. beneficiari</w:t>
            </w:r>
          </w:p>
        </w:tc>
        <w:tc>
          <w:tcPr>
            <w:tcW w:w="5528" w:type="dxa"/>
          </w:tcPr>
          <w:p w14:paraId="164CB9CF" w14:textId="77777777" w:rsidR="00D16040" w:rsidRPr="005A23C9" w:rsidRDefault="00D16040" w:rsidP="001A1406">
            <w:pPr>
              <w:pStyle w:val="BodyText2"/>
              <w:spacing w:after="0" w:line="240" w:lineRule="auto"/>
              <w:rPr>
                <w:rFonts w:ascii="Arial" w:hAnsi="Arial" w:cs="Arial"/>
                <w:b/>
                <w:sz w:val="22"/>
                <w:szCs w:val="22"/>
                <w:lang w:val="ro-RO"/>
              </w:rPr>
            </w:pPr>
            <w:r w:rsidRPr="005A23C9">
              <w:rPr>
                <w:rFonts w:ascii="Arial" w:hAnsi="Arial" w:cs="Arial"/>
                <w:b/>
                <w:sz w:val="22"/>
                <w:szCs w:val="22"/>
                <w:lang w:val="ro-RO"/>
              </w:rPr>
              <w:t>Sume/</w:t>
            </w:r>
            <w:r w:rsidRPr="005A23C9">
              <w:rPr>
                <w:rFonts w:ascii="Arial" w:hAnsi="Arial" w:cs="Arial"/>
                <w:sz w:val="22"/>
                <w:szCs w:val="22"/>
                <w:lang w:val="ro-RO"/>
              </w:rPr>
              <w:t xml:space="preserve"> </w:t>
            </w:r>
            <w:r w:rsidRPr="005A23C9">
              <w:rPr>
                <w:rFonts w:ascii="Arial" w:hAnsi="Arial" w:cs="Arial"/>
                <w:b/>
                <w:sz w:val="22"/>
                <w:szCs w:val="22"/>
                <w:lang w:val="ro-RO"/>
              </w:rPr>
              <w:t>lună                       Sume /an</w:t>
            </w:r>
            <w:r w:rsidRPr="005A23C9">
              <w:rPr>
                <w:rFonts w:ascii="Arial" w:hAnsi="Arial" w:cs="Arial"/>
                <w:sz w:val="22"/>
                <w:szCs w:val="22"/>
                <w:lang w:val="ro-RO"/>
              </w:rPr>
              <w:t xml:space="preserve">  </w:t>
            </w:r>
          </w:p>
        </w:tc>
      </w:tr>
      <w:tr w:rsidR="00D16040" w:rsidRPr="005A23C9" w14:paraId="5FAC4CDD" w14:textId="77777777" w:rsidTr="001A1406">
        <w:tc>
          <w:tcPr>
            <w:tcW w:w="4679" w:type="dxa"/>
          </w:tcPr>
          <w:p w14:paraId="2652EA33"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505 – alocații pentru susținerea familiei</w:t>
            </w:r>
          </w:p>
        </w:tc>
        <w:tc>
          <w:tcPr>
            <w:tcW w:w="5528" w:type="dxa"/>
          </w:tcPr>
          <w:p w14:paraId="55EF7D71"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23.867 lei/lună                 286.404 lei</w:t>
            </w:r>
          </w:p>
        </w:tc>
      </w:tr>
      <w:tr w:rsidR="00D16040" w:rsidRPr="005A23C9" w14:paraId="2DC11E20" w14:textId="77777777" w:rsidTr="001A1406">
        <w:tc>
          <w:tcPr>
            <w:tcW w:w="4679" w:type="dxa"/>
          </w:tcPr>
          <w:p w14:paraId="700D9AF1"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119 – ajutor social</w:t>
            </w:r>
          </w:p>
        </w:tc>
        <w:tc>
          <w:tcPr>
            <w:tcW w:w="5528" w:type="dxa"/>
          </w:tcPr>
          <w:p w14:paraId="54FDF587"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33.206 lei/lună                 398.472 lei</w:t>
            </w:r>
          </w:p>
        </w:tc>
      </w:tr>
      <w:tr w:rsidR="00D16040" w:rsidRPr="005A23C9" w14:paraId="201BAF52" w14:textId="77777777" w:rsidTr="001A1406">
        <w:tc>
          <w:tcPr>
            <w:tcW w:w="4679" w:type="dxa"/>
          </w:tcPr>
          <w:p w14:paraId="64AD828C"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169 – persoane cu handicap </w:t>
            </w:r>
          </w:p>
        </w:tc>
        <w:tc>
          <w:tcPr>
            <w:tcW w:w="5528" w:type="dxa"/>
          </w:tcPr>
          <w:p w14:paraId="6F76154A"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350.984 lei/lună             4.145.121lei</w:t>
            </w:r>
          </w:p>
        </w:tc>
      </w:tr>
      <w:tr w:rsidR="00D16040" w:rsidRPr="005A23C9" w14:paraId="3B573017" w14:textId="77777777" w:rsidTr="001A1406">
        <w:tc>
          <w:tcPr>
            <w:tcW w:w="4679" w:type="dxa"/>
          </w:tcPr>
          <w:p w14:paraId="6121A4F1"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888 – ajutoare încălzire</w:t>
            </w:r>
          </w:p>
        </w:tc>
        <w:tc>
          <w:tcPr>
            <w:tcW w:w="5528" w:type="dxa"/>
          </w:tcPr>
          <w:p w14:paraId="62C1AEAE"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126.280 lei/lună               853.160 lei </w:t>
            </w:r>
          </w:p>
        </w:tc>
      </w:tr>
      <w:tr w:rsidR="00D16040" w:rsidRPr="005A23C9" w14:paraId="4FD89622" w14:textId="77777777" w:rsidTr="001A1406">
        <w:tc>
          <w:tcPr>
            <w:tcW w:w="4679" w:type="dxa"/>
          </w:tcPr>
          <w:p w14:paraId="1ADCA4E5"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45 – tichete grădiniță</w:t>
            </w:r>
          </w:p>
        </w:tc>
        <w:tc>
          <w:tcPr>
            <w:tcW w:w="5528" w:type="dxa"/>
          </w:tcPr>
          <w:p w14:paraId="1DAEA40F"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4.725 lei/lună                   47.250 lei (an școlar)</w:t>
            </w:r>
          </w:p>
        </w:tc>
      </w:tr>
      <w:tr w:rsidR="00D16040" w:rsidRPr="005A23C9" w14:paraId="7DAB9F63" w14:textId="77777777" w:rsidTr="001A1406">
        <w:tc>
          <w:tcPr>
            <w:tcW w:w="4679" w:type="dxa"/>
          </w:tcPr>
          <w:p w14:paraId="43048984"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13 - plasamente</w:t>
            </w:r>
          </w:p>
        </w:tc>
        <w:tc>
          <w:tcPr>
            <w:tcW w:w="5528" w:type="dxa"/>
          </w:tcPr>
          <w:p w14:paraId="201C6DC3"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12.350 lei/lună                  148.200 lei </w:t>
            </w:r>
          </w:p>
        </w:tc>
      </w:tr>
      <w:tr w:rsidR="00D16040" w:rsidRPr="005A23C9" w14:paraId="7433E47C" w14:textId="77777777" w:rsidTr="001A1406">
        <w:tc>
          <w:tcPr>
            <w:tcW w:w="4679" w:type="dxa"/>
          </w:tcPr>
          <w:p w14:paraId="3C0E9918"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19 – copii CES</w:t>
            </w:r>
          </w:p>
        </w:tc>
        <w:tc>
          <w:tcPr>
            <w:tcW w:w="5528" w:type="dxa"/>
          </w:tcPr>
          <w:p w14:paraId="1713F893" w14:textId="77777777" w:rsidR="00D16040" w:rsidRPr="005A23C9" w:rsidRDefault="00D16040" w:rsidP="001A1406">
            <w:pPr>
              <w:pStyle w:val="BodyText2"/>
              <w:spacing w:after="0" w:line="240" w:lineRule="auto"/>
              <w:jc w:val="both"/>
              <w:rPr>
                <w:rFonts w:ascii="Arial" w:hAnsi="Arial" w:cs="Arial"/>
                <w:sz w:val="22"/>
                <w:szCs w:val="22"/>
                <w:lang w:val="ro-RO"/>
              </w:rPr>
            </w:pPr>
            <w:r w:rsidRPr="005A23C9">
              <w:rPr>
                <w:rFonts w:ascii="Arial" w:hAnsi="Arial" w:cs="Arial"/>
                <w:sz w:val="22"/>
                <w:szCs w:val="22"/>
                <w:lang w:val="ro-RO"/>
              </w:rPr>
              <w:t xml:space="preserve">    8.360 lei/lună                    83.600 lei (an școlar)        </w:t>
            </w:r>
          </w:p>
        </w:tc>
      </w:tr>
      <w:tr w:rsidR="00D16040" w:rsidRPr="005A23C9" w14:paraId="7A73A183" w14:textId="77777777" w:rsidTr="001A1406">
        <w:tc>
          <w:tcPr>
            <w:tcW w:w="4679" w:type="dxa"/>
          </w:tcPr>
          <w:p w14:paraId="05D15506" w14:textId="77777777" w:rsidR="00D16040" w:rsidRPr="005A23C9" w:rsidRDefault="00D16040" w:rsidP="001A1406">
            <w:pPr>
              <w:pStyle w:val="BodyText2"/>
              <w:spacing w:after="0" w:line="240" w:lineRule="auto"/>
              <w:jc w:val="both"/>
              <w:rPr>
                <w:rFonts w:ascii="Arial" w:hAnsi="Arial" w:cs="Arial"/>
                <w:b/>
                <w:sz w:val="22"/>
                <w:szCs w:val="22"/>
                <w:lang w:val="ro-RO"/>
              </w:rPr>
            </w:pPr>
            <w:r w:rsidRPr="005A23C9">
              <w:rPr>
                <w:rFonts w:ascii="Arial" w:hAnsi="Arial" w:cs="Arial"/>
                <w:b/>
                <w:sz w:val="22"/>
                <w:szCs w:val="22"/>
                <w:lang w:val="ro-RO"/>
              </w:rPr>
              <w:t>17 beneficiari</w:t>
            </w:r>
          </w:p>
        </w:tc>
        <w:tc>
          <w:tcPr>
            <w:tcW w:w="5528" w:type="dxa"/>
          </w:tcPr>
          <w:p w14:paraId="4AB770EA" w14:textId="77777777" w:rsidR="00D16040" w:rsidRPr="005A23C9" w:rsidRDefault="00D16040" w:rsidP="001A1406">
            <w:pPr>
              <w:pStyle w:val="BodyText2"/>
              <w:spacing w:after="0" w:line="240" w:lineRule="auto"/>
              <w:jc w:val="both"/>
              <w:rPr>
                <w:rFonts w:ascii="Arial" w:hAnsi="Arial" w:cs="Arial"/>
                <w:b/>
                <w:sz w:val="22"/>
                <w:szCs w:val="22"/>
                <w:lang w:val="ro-RO"/>
              </w:rPr>
            </w:pPr>
            <w:r w:rsidRPr="005A23C9">
              <w:rPr>
                <w:rFonts w:ascii="Arial" w:hAnsi="Arial" w:cs="Arial"/>
                <w:b/>
                <w:sz w:val="22"/>
                <w:szCs w:val="22"/>
                <w:lang w:val="ro-RO"/>
              </w:rPr>
              <w:t xml:space="preserve"> 559.772  lei/lună             5.962.207 lei/an</w:t>
            </w:r>
          </w:p>
        </w:tc>
      </w:tr>
    </w:tbl>
    <w:p w14:paraId="41081CFE" w14:textId="77777777" w:rsidR="00D16040" w:rsidRPr="005A23C9" w:rsidRDefault="00D16040" w:rsidP="00D16040">
      <w:pPr>
        <w:pStyle w:val="NoSpacing"/>
        <w:jc w:val="both"/>
        <w:rPr>
          <w:rFonts w:ascii="Arial" w:hAnsi="Arial" w:cs="Arial"/>
        </w:rPr>
      </w:pPr>
      <w:r w:rsidRPr="005A23C9">
        <w:rPr>
          <w:rFonts w:ascii="Arial" w:hAnsi="Arial" w:cs="Arial"/>
        </w:rPr>
        <w:t xml:space="preserve"> </w:t>
      </w:r>
    </w:p>
    <w:p w14:paraId="6F4D2698" w14:textId="77777777" w:rsidR="00D16040" w:rsidRPr="005A23C9" w:rsidRDefault="00D16040" w:rsidP="00D16040">
      <w:pPr>
        <w:pStyle w:val="NoSpacing"/>
        <w:tabs>
          <w:tab w:val="left" w:pos="709"/>
        </w:tabs>
        <w:ind w:firstLine="567"/>
        <w:jc w:val="both"/>
        <w:rPr>
          <w:rFonts w:ascii="Arial" w:hAnsi="Arial" w:cs="Arial"/>
        </w:rPr>
      </w:pPr>
    </w:p>
    <w:p w14:paraId="7DCE8BC0" w14:textId="77777777" w:rsidR="00D16040" w:rsidRPr="005A23C9" w:rsidRDefault="00D16040" w:rsidP="00D16040">
      <w:pPr>
        <w:pStyle w:val="NoSpacing"/>
        <w:tabs>
          <w:tab w:val="left" w:pos="709"/>
        </w:tabs>
        <w:ind w:firstLine="567"/>
        <w:jc w:val="both"/>
        <w:rPr>
          <w:rFonts w:ascii="Arial" w:hAnsi="Arial" w:cs="Arial"/>
        </w:rPr>
      </w:pPr>
      <w:r w:rsidRPr="005A23C9">
        <w:rPr>
          <w:rFonts w:ascii="Arial" w:hAnsi="Arial" w:cs="Arial"/>
        </w:rPr>
        <w:lastRenderedPageBreak/>
        <w:t xml:space="preserve">Direcția de asistență socială a întocmit listele cu beneficiarii </w:t>
      </w:r>
      <w:r w:rsidRPr="005A23C9">
        <w:rPr>
          <w:rFonts w:ascii="Arial" w:hAnsi="Arial" w:cs="Arial"/>
          <w:shd w:val="clear" w:color="auto" w:fill="FFFFFF"/>
        </w:rPr>
        <w:t>Programului Operațional Ajutorarea Persoanelor Dezavantajate 2014-</w:t>
      </w:r>
      <w:r w:rsidRPr="005A23C9">
        <w:rPr>
          <w:rStyle w:val="Emphasis"/>
          <w:rFonts w:ascii="Arial" w:hAnsi="Arial" w:cs="Arial"/>
          <w:i w:val="0"/>
          <w:shd w:val="clear" w:color="auto" w:fill="FFFFFF"/>
        </w:rPr>
        <w:t>2020</w:t>
      </w:r>
      <w:r w:rsidRPr="005A23C9">
        <w:rPr>
          <w:rFonts w:ascii="Arial" w:hAnsi="Arial" w:cs="Arial"/>
          <w:shd w:val="clear" w:color="auto" w:fill="FFFFFF"/>
        </w:rPr>
        <w:t> (</w:t>
      </w:r>
      <w:r w:rsidRPr="005A23C9">
        <w:rPr>
          <w:rStyle w:val="Emphasis"/>
          <w:rFonts w:ascii="Arial" w:hAnsi="Arial" w:cs="Arial"/>
          <w:i w:val="0"/>
          <w:shd w:val="clear" w:color="auto" w:fill="FFFFFF"/>
        </w:rPr>
        <w:t>POAD</w:t>
      </w:r>
      <w:r w:rsidRPr="005A23C9">
        <w:rPr>
          <w:rFonts w:ascii="Arial" w:hAnsi="Arial" w:cs="Arial"/>
          <w:shd w:val="clear" w:color="auto" w:fill="FFFFFF"/>
        </w:rPr>
        <w:t>) și a coordonat distribuirea  pachetelor alimentare, tranșa IV și V (1750 pachete).</w:t>
      </w:r>
    </w:p>
    <w:p w14:paraId="77D452BC" w14:textId="77777777" w:rsidR="00D16040" w:rsidRPr="005A23C9" w:rsidRDefault="00D16040" w:rsidP="00D16040">
      <w:pPr>
        <w:shd w:val="clear" w:color="auto" w:fill="FFFFFF"/>
        <w:tabs>
          <w:tab w:val="left" w:pos="709"/>
        </w:tabs>
        <w:ind w:firstLine="567"/>
        <w:jc w:val="both"/>
        <w:textAlignment w:val="baseline"/>
        <w:rPr>
          <w:rFonts w:ascii="Arial" w:hAnsi="Arial" w:cs="Arial"/>
          <w:sz w:val="22"/>
          <w:szCs w:val="22"/>
        </w:rPr>
      </w:pPr>
      <w:r w:rsidRPr="005A23C9">
        <w:rPr>
          <w:rFonts w:ascii="Arial" w:hAnsi="Arial" w:cs="Arial"/>
          <w:sz w:val="22"/>
          <w:szCs w:val="22"/>
        </w:rPr>
        <w:t xml:space="preserve">Conform O.U.G. nr.115/2020 privind acordarea de sprijin și asistență umanitarea de către statul român sau apatrizilor aflați în situații deosebite, proveniți din zona conflictului armat din Urcraina, s-au întocmit situațiile centralizatoare privind decontarea cheltuielilor cu hrana și cazarea pentru cetățenii proveniți din zona conflictului armat din Ucraina. </w:t>
      </w:r>
    </w:p>
    <w:p w14:paraId="2776FE98" w14:textId="77777777" w:rsidR="00D16040" w:rsidRPr="005A23C9" w:rsidRDefault="00D16040" w:rsidP="00D16040">
      <w:pPr>
        <w:pStyle w:val="WW-Default"/>
        <w:tabs>
          <w:tab w:val="left" w:pos="709"/>
          <w:tab w:val="left" w:pos="2175"/>
        </w:tabs>
        <w:ind w:firstLine="567"/>
        <w:jc w:val="both"/>
        <w:rPr>
          <w:color w:val="auto"/>
          <w:sz w:val="22"/>
          <w:szCs w:val="22"/>
        </w:rPr>
      </w:pPr>
      <w:r w:rsidRPr="005A23C9">
        <w:rPr>
          <w:color w:val="auto"/>
          <w:sz w:val="22"/>
          <w:szCs w:val="22"/>
        </w:rPr>
        <w:t>Comunicarea lunară a beneficiarilor finali eligibili privind unele măsuri pentru sprijinirea categoriilor de cupluri mamă – nou născut, cele mai defavorizate, care beneficiază de sprijin material pe baza de tichete sociale pe suport electronic. Transmiterea documentației pentru un număr de 9 persoane eligibile, conf. OUG.113/2022 privind unele măsuri necesare în vederea implementării Fondului de ajutor european destinat celor mai defavorizate persoane, decontarea unor cheltuieli privind sprijinirea refugiaților din Ucraina, precum și acordarea de granturi din fonduri exeterne nerambursabile pentru investiții  destinate retehnologizării IMM -urilor.</w:t>
      </w:r>
    </w:p>
    <w:p w14:paraId="1B11D048" w14:textId="77777777" w:rsidR="00D16040" w:rsidRPr="005A23C9" w:rsidRDefault="00D16040" w:rsidP="00D16040">
      <w:pPr>
        <w:pStyle w:val="BodyText2"/>
        <w:tabs>
          <w:tab w:val="left" w:pos="709"/>
        </w:tabs>
        <w:spacing w:after="0" w:line="240" w:lineRule="auto"/>
        <w:ind w:firstLine="567"/>
        <w:jc w:val="both"/>
        <w:rPr>
          <w:rFonts w:ascii="Arial" w:hAnsi="Arial" w:cs="Arial"/>
          <w:b/>
          <w:sz w:val="22"/>
          <w:szCs w:val="22"/>
          <w:lang w:val="ro-RO"/>
        </w:rPr>
      </w:pPr>
      <w:r w:rsidRPr="005A23C9">
        <w:rPr>
          <w:rFonts w:ascii="Arial" w:hAnsi="Arial" w:cs="Arial"/>
          <w:b/>
          <w:sz w:val="22"/>
          <w:szCs w:val="22"/>
          <w:lang w:val="ro-RO"/>
        </w:rPr>
        <w:t>Nerealizări:</w:t>
      </w:r>
    </w:p>
    <w:p w14:paraId="15702370" w14:textId="77777777" w:rsidR="00D16040" w:rsidRPr="005A23C9" w:rsidRDefault="00D16040" w:rsidP="00D16040">
      <w:pPr>
        <w:pStyle w:val="BodyText2"/>
        <w:tabs>
          <w:tab w:val="left" w:pos="709"/>
        </w:tabs>
        <w:spacing w:after="0" w:line="240" w:lineRule="auto"/>
        <w:ind w:firstLine="567"/>
        <w:jc w:val="both"/>
        <w:rPr>
          <w:rFonts w:ascii="Arial" w:hAnsi="Arial" w:cs="Arial"/>
          <w:sz w:val="22"/>
          <w:szCs w:val="22"/>
          <w:lang w:val="ro-RO"/>
        </w:rPr>
      </w:pPr>
      <w:bookmarkStart w:id="16" w:name="_Hlk95472490"/>
      <w:r w:rsidRPr="005A23C9">
        <w:rPr>
          <w:rFonts w:ascii="Arial" w:hAnsi="Arial" w:cs="Arial"/>
          <w:sz w:val="22"/>
          <w:szCs w:val="22"/>
          <w:lang w:val="ro-RO"/>
        </w:rPr>
        <w:t>Nu s-a licențiat nici un serviciu social.</w:t>
      </w:r>
    </w:p>
    <w:bookmarkEnd w:id="16"/>
    <w:p w14:paraId="0A0C4BE5" w14:textId="77777777" w:rsidR="00D16040" w:rsidRPr="005A23C9" w:rsidRDefault="00D16040" w:rsidP="00D16040">
      <w:pPr>
        <w:pStyle w:val="Default"/>
        <w:tabs>
          <w:tab w:val="left" w:pos="709"/>
        </w:tabs>
        <w:ind w:firstLine="567"/>
        <w:jc w:val="both"/>
        <w:rPr>
          <w:rFonts w:ascii="Arial" w:hAnsi="Arial" w:cs="Arial"/>
          <w:b/>
          <w:sz w:val="22"/>
          <w:szCs w:val="22"/>
        </w:rPr>
      </w:pPr>
      <w:r w:rsidRPr="005A23C9">
        <w:rPr>
          <w:rFonts w:ascii="Arial" w:hAnsi="Arial" w:cs="Arial"/>
          <w:b/>
          <w:sz w:val="22"/>
          <w:szCs w:val="22"/>
        </w:rPr>
        <w:t>Obiective pentru anul 2023:</w:t>
      </w:r>
    </w:p>
    <w:p w14:paraId="14C83941" w14:textId="77777777" w:rsidR="00D16040" w:rsidRPr="005A23C9" w:rsidRDefault="00D16040" w:rsidP="00D16040">
      <w:pPr>
        <w:tabs>
          <w:tab w:val="left" w:pos="709"/>
        </w:tabs>
        <w:ind w:firstLine="567"/>
        <w:rPr>
          <w:rFonts w:ascii="Arial" w:hAnsi="Arial" w:cs="Arial"/>
          <w:sz w:val="22"/>
          <w:szCs w:val="22"/>
        </w:rPr>
      </w:pPr>
      <w:r w:rsidRPr="005A23C9">
        <w:rPr>
          <w:rFonts w:ascii="Arial" w:hAnsi="Arial" w:cs="Arial"/>
          <w:sz w:val="22"/>
          <w:szCs w:val="22"/>
        </w:rPr>
        <w:tab/>
        <w:t>-  demararea procedurilor pentru licențierea unui serviciu social;</w:t>
      </w:r>
    </w:p>
    <w:p w14:paraId="60493AC5" w14:textId="77777777" w:rsidR="00D16040" w:rsidRPr="005A23C9" w:rsidRDefault="00D16040" w:rsidP="00D16040">
      <w:pPr>
        <w:pStyle w:val="BodyTextIndent3"/>
        <w:tabs>
          <w:tab w:val="left" w:pos="709"/>
        </w:tabs>
        <w:spacing w:after="0"/>
        <w:ind w:left="0" w:firstLine="567"/>
        <w:rPr>
          <w:rFonts w:ascii="Arial" w:hAnsi="Arial" w:cs="Arial"/>
          <w:sz w:val="22"/>
          <w:szCs w:val="22"/>
        </w:rPr>
      </w:pPr>
      <w:r w:rsidRPr="005A23C9">
        <w:rPr>
          <w:rFonts w:ascii="Arial" w:hAnsi="Arial" w:cs="Arial"/>
          <w:sz w:val="22"/>
          <w:szCs w:val="22"/>
        </w:rPr>
        <w:t xml:space="preserve"> </w:t>
      </w:r>
      <w:r w:rsidRPr="005A23C9">
        <w:rPr>
          <w:rFonts w:ascii="Arial" w:hAnsi="Arial" w:cs="Arial"/>
          <w:sz w:val="22"/>
          <w:szCs w:val="22"/>
        </w:rPr>
        <w:tab/>
        <w:t>- creşterea calităţii activităţilor desfăşurate de funcţionarii publici şi personalul contractual.</w:t>
      </w:r>
    </w:p>
    <w:p w14:paraId="74606E55" w14:textId="77777777" w:rsidR="00D16040" w:rsidRPr="005A23C9" w:rsidRDefault="00D16040" w:rsidP="00D16040">
      <w:pPr>
        <w:pStyle w:val="BodyTextIndent3"/>
        <w:tabs>
          <w:tab w:val="left" w:pos="709"/>
        </w:tabs>
        <w:spacing w:after="0"/>
        <w:ind w:left="0" w:firstLine="567"/>
        <w:rPr>
          <w:rFonts w:ascii="Arial" w:hAnsi="Arial" w:cs="Arial"/>
          <w:sz w:val="22"/>
          <w:szCs w:val="22"/>
        </w:rPr>
      </w:pPr>
      <w:r w:rsidRPr="005A23C9">
        <w:rPr>
          <w:rFonts w:ascii="Arial" w:hAnsi="Arial" w:cs="Arial"/>
          <w:sz w:val="22"/>
          <w:szCs w:val="22"/>
        </w:rPr>
        <w:t xml:space="preserve">          </w:t>
      </w:r>
    </w:p>
    <w:p w14:paraId="327599C2" w14:textId="77777777" w:rsidR="00793FB0" w:rsidRPr="005A23C9" w:rsidRDefault="00793FB0" w:rsidP="006801A4">
      <w:pPr>
        <w:pStyle w:val="BodyText2"/>
        <w:spacing w:after="0" w:line="240" w:lineRule="auto"/>
        <w:ind w:firstLine="851"/>
        <w:jc w:val="both"/>
        <w:rPr>
          <w:rFonts w:ascii="Arial" w:hAnsi="Arial" w:cs="Arial"/>
          <w:sz w:val="20"/>
          <w:szCs w:val="20"/>
          <w:lang w:val="ro-RO"/>
        </w:rPr>
      </w:pPr>
    </w:p>
    <w:p w14:paraId="64986A16" w14:textId="77777777" w:rsidR="00825C58" w:rsidRPr="005A23C9" w:rsidRDefault="00825C58" w:rsidP="00542AB3">
      <w:pPr>
        <w:pStyle w:val="WW-Default1"/>
        <w:tabs>
          <w:tab w:val="left" w:pos="993"/>
        </w:tabs>
        <w:ind w:firstLine="851"/>
        <w:jc w:val="both"/>
        <w:rPr>
          <w:rFonts w:ascii="Arial" w:hAnsi="Arial" w:cs="Arial"/>
          <w:color w:val="auto"/>
          <w:sz w:val="21"/>
          <w:szCs w:val="21"/>
          <w:u w:val="single"/>
          <w:lang w:val="ro-RO"/>
        </w:rPr>
      </w:pPr>
    </w:p>
    <w:p w14:paraId="462ABA30" w14:textId="77777777" w:rsidR="00B731E7" w:rsidRPr="005A23C9" w:rsidRDefault="00B731E7">
      <w:pPr>
        <w:autoSpaceDE w:val="0"/>
        <w:jc w:val="center"/>
        <w:rPr>
          <w:rFonts w:ascii="Arial" w:hAnsi="Arial" w:cs="Arial"/>
          <w:sz w:val="21"/>
          <w:szCs w:val="21"/>
          <w:lang w:val="ro-RO"/>
        </w:rPr>
      </w:pPr>
      <w:r w:rsidRPr="005A23C9">
        <w:rPr>
          <w:rFonts w:ascii="Arial" w:hAnsi="Arial" w:cs="Arial"/>
          <w:b/>
          <w:bCs/>
          <w:iCs/>
          <w:caps/>
          <w:sz w:val="26"/>
          <w:szCs w:val="26"/>
          <w:lang w:val="ro-RO"/>
        </w:rPr>
        <w:t>II.</w:t>
      </w:r>
      <w:r w:rsidR="00F80843" w:rsidRPr="005A23C9">
        <w:rPr>
          <w:rFonts w:ascii="Arial" w:hAnsi="Arial" w:cs="Arial"/>
          <w:b/>
          <w:bCs/>
          <w:iCs/>
          <w:caps/>
          <w:sz w:val="26"/>
          <w:szCs w:val="26"/>
          <w:lang w:val="ro-RO"/>
        </w:rPr>
        <w:t>4</w:t>
      </w:r>
      <w:r w:rsidRPr="005A23C9">
        <w:rPr>
          <w:rFonts w:ascii="Arial" w:hAnsi="Arial" w:cs="Arial"/>
          <w:b/>
          <w:bCs/>
          <w:iCs/>
          <w:caps/>
          <w:sz w:val="26"/>
          <w:szCs w:val="26"/>
          <w:lang w:val="ro-RO"/>
        </w:rPr>
        <w:t>. Compartiment juridic</w:t>
      </w:r>
    </w:p>
    <w:p w14:paraId="7035A85D" w14:textId="77777777" w:rsidR="00B731E7" w:rsidRPr="005A23C9" w:rsidRDefault="00B731E7">
      <w:pPr>
        <w:pStyle w:val="BodyTextIndent"/>
        <w:tabs>
          <w:tab w:val="left" w:pos="851"/>
        </w:tabs>
        <w:ind w:firstLine="851"/>
        <w:rPr>
          <w:sz w:val="21"/>
          <w:szCs w:val="21"/>
          <w:lang w:val="ro-RO"/>
        </w:rPr>
      </w:pPr>
      <w:r w:rsidRPr="005A23C9">
        <w:rPr>
          <w:sz w:val="21"/>
          <w:szCs w:val="21"/>
          <w:lang w:val="ro-RO"/>
        </w:rPr>
        <w:tab/>
        <w:t xml:space="preserve"> </w:t>
      </w:r>
    </w:p>
    <w:p w14:paraId="5588EB53" w14:textId="77777777" w:rsidR="00C75127" w:rsidRPr="005A23C9" w:rsidRDefault="00C75127" w:rsidP="00C75127">
      <w:pPr>
        <w:pStyle w:val="NoSpacing"/>
        <w:ind w:firstLine="567"/>
        <w:jc w:val="both"/>
        <w:rPr>
          <w:rFonts w:ascii="Arial" w:hAnsi="Arial" w:cs="Arial"/>
        </w:rPr>
      </w:pPr>
      <w:r w:rsidRPr="005A23C9">
        <w:rPr>
          <w:rFonts w:ascii="Arial" w:hAnsi="Arial" w:cs="Arial"/>
        </w:rPr>
        <w:t>În cadrul Compartimentului juridic din aparatul de specialitate al primarului municipiului Câmpulung Moldovenesc activează un consilier juridic.</w:t>
      </w:r>
    </w:p>
    <w:p w14:paraId="00B8AC98" w14:textId="77777777" w:rsidR="00C75127" w:rsidRPr="005A23C9" w:rsidRDefault="00C75127" w:rsidP="00C75127">
      <w:pPr>
        <w:pStyle w:val="NoSpacing"/>
        <w:ind w:firstLine="567"/>
        <w:jc w:val="both"/>
        <w:rPr>
          <w:rFonts w:ascii="Arial" w:hAnsi="Arial" w:cs="Arial"/>
        </w:rPr>
      </w:pPr>
      <w:r w:rsidRPr="005A23C9">
        <w:rPr>
          <w:rFonts w:ascii="Arial" w:hAnsi="Arial" w:cs="Arial"/>
        </w:rPr>
        <w:t>Activitatea Compartimentului juridic s-a desfăşurat în anul 2022 în conformitate cu Ordonanţa de urgenţă a Guvernului nr. 57/2019 privind Codul administrativ, cu modificările şi completările ulterioare şi cu celelalte acte normative specifice administraţiei publice, cu Codul civil, Codul muncii, Codul de procedură civilă, Legea contenciosului administrativ nr. 554/2004, precum şi cu Legea nr. 514/2003 privind organizarea şi funcţionarea profesiei de consilier juridic, cu modificările şi completările ulterioare, Statutul profesiei de consilier juridic (publicat în Monitorul oficial nr. 684/29.07.2004, modificat şi completat de Hotărârea Ordinului Consilierilor Juridici din România nr. 4/2014), potrivit fişei postului şi procedurilor operaţionale aprobate.</w:t>
      </w:r>
    </w:p>
    <w:p w14:paraId="47C1E3BD" w14:textId="77777777" w:rsidR="00C75127" w:rsidRPr="005A23C9" w:rsidRDefault="00C75127" w:rsidP="00C75127">
      <w:pPr>
        <w:pStyle w:val="NoSpacing"/>
        <w:ind w:firstLine="567"/>
        <w:jc w:val="both"/>
        <w:rPr>
          <w:rFonts w:ascii="Arial" w:hAnsi="Arial" w:cs="Arial"/>
        </w:rPr>
      </w:pPr>
      <w:r w:rsidRPr="005A23C9">
        <w:rPr>
          <w:rFonts w:ascii="Arial" w:hAnsi="Arial" w:cs="Arial"/>
        </w:rPr>
        <w:t>Compartimentul juridic este subordonat secretarului general al municipiului Câmpulung Moldovenesc.</w:t>
      </w:r>
    </w:p>
    <w:p w14:paraId="744A9D0E" w14:textId="77777777" w:rsidR="00C75127" w:rsidRPr="005A23C9" w:rsidRDefault="00C75127" w:rsidP="00C75127">
      <w:pPr>
        <w:pStyle w:val="NoSpacing"/>
        <w:ind w:firstLine="567"/>
        <w:jc w:val="both"/>
        <w:rPr>
          <w:rFonts w:ascii="Arial" w:hAnsi="Arial" w:cs="Arial"/>
        </w:rPr>
      </w:pPr>
      <w:r w:rsidRPr="005A23C9">
        <w:rPr>
          <w:rFonts w:ascii="Arial" w:hAnsi="Arial" w:cs="Arial"/>
        </w:rPr>
        <w:t>Activitatea consilierului juridic din cadrul Compartimentului juridic</w:t>
      </w:r>
      <w:r w:rsidRPr="005A23C9">
        <w:rPr>
          <w:rFonts w:ascii="Arial" w:hAnsi="Arial" w:cs="Arial"/>
          <w:bCs/>
        </w:rPr>
        <w:t>,</w:t>
      </w:r>
      <w:r w:rsidRPr="005A23C9">
        <w:rPr>
          <w:rFonts w:ascii="Arial" w:hAnsi="Arial" w:cs="Arial"/>
        </w:rPr>
        <w:t xml:space="preserve"> în anul 2022, a constat în</w:t>
      </w:r>
      <w:r w:rsidRPr="005A23C9">
        <w:rPr>
          <w:rFonts w:ascii="Arial" w:hAnsi="Arial" w:cs="Arial"/>
          <w:bCs/>
        </w:rPr>
        <w:t>:</w:t>
      </w:r>
    </w:p>
    <w:p w14:paraId="6D780DC1"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reprezentarea municipiului Câmpulung Moldovenesc, Primăriei municipiului Câmpulung Moldovenesc, primarului municipiului Câmpulung Moldovenesc, Consiliului Local, Comisiei municipale de fond funciar în cauzele care i-au fost repartizate, aflate pe rolul instanţelor de judecată (Judecătorie, Tribunal, Curtea de Apel, Înalta Curte de Casaţie şi Justiţie), potrivit împuternicirilor acordate;</w:t>
      </w:r>
    </w:p>
    <w:p w14:paraId="31B4A611"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întocmirea documentele necesare privitoare la procesele existente: litigii din domeniul civil, contenciosului administrativ şi fiscal, cele privitoare la constatările Curţii de Conturi, acţiuni privind rezilierea unor contracte de concesiune, închiriere, evacuare, prestaţii tabulare, uzucapiune, acţiuni în constatare, obligaţia de a face, plângeri contravenţionale, cele referitoare la procedura insolvenţei în care municipiul Câmpulung Moldovenesc are calitatea de creditor etc.;</w:t>
      </w:r>
    </w:p>
    <w:p w14:paraId="7A53A4E0" w14:textId="77777777" w:rsidR="00C75127" w:rsidRPr="005A23C9" w:rsidRDefault="00C75127" w:rsidP="00C75127">
      <w:pPr>
        <w:pStyle w:val="NoSpacing"/>
        <w:ind w:firstLine="567"/>
        <w:jc w:val="both"/>
        <w:rPr>
          <w:rFonts w:ascii="Arial" w:hAnsi="Arial" w:cs="Arial"/>
          <w:bCs/>
          <w:lang w:val="ro-RO"/>
        </w:rPr>
      </w:pPr>
      <w:r w:rsidRPr="005A23C9">
        <w:rPr>
          <w:rFonts w:ascii="Arial" w:hAnsi="Arial" w:cs="Arial"/>
          <w:lang w:val="ro-RO"/>
        </w:rPr>
        <w:t>- formularea de cereri, acţiuni, întâmpinări, răspunsuri la întâmpinare, căi de atac ordinare şi extraordinare, împotriva unor hotărâri judecătoreşti. Pentru cererile şi acţiunile menţionate, s-a pregătit şi transmis documentaţia şi înscrisurile necesare pentru susţinerea acestora;</w:t>
      </w:r>
    </w:p>
    <w:p w14:paraId="75E9293F"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comunicarea pentru instanţele de judecată a datelor şi înscrisurilor solicitate de acestea, necesare soluţionării cauzelor aflate pe rol;</w:t>
      </w:r>
    </w:p>
    <w:p w14:paraId="0CE04A1B"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comunicarea către compartimentele funcţionale din aparatul de specialitate al primarului a hotărârilor judecătoreşti care privesc activitatea acestora;</w:t>
      </w:r>
    </w:p>
    <w:p w14:paraId="138796CC"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w:t>
      </w:r>
      <w:r w:rsidRPr="005A23C9">
        <w:rPr>
          <w:rFonts w:ascii="Arial" w:hAnsi="Arial" w:cs="Arial"/>
          <w:bCs/>
          <w:lang w:val="ro-RO"/>
        </w:rPr>
        <w:t xml:space="preserve"> </w:t>
      </w:r>
      <w:r w:rsidRPr="005A23C9">
        <w:rPr>
          <w:rFonts w:ascii="Arial" w:hAnsi="Arial" w:cs="Arial"/>
          <w:lang w:val="ro-RO"/>
        </w:rPr>
        <w:t>solicitarea de la compartimentele funcţionale din aparatul de specialitate al primarului a datelor şi informaţiilor necesare pentru soluţionarea cauzelor aflate pe rolul instanţelor judecătoreşti;</w:t>
      </w:r>
    </w:p>
    <w:p w14:paraId="53B0D14C" w14:textId="77777777" w:rsidR="00C75127" w:rsidRPr="005A23C9" w:rsidRDefault="00C75127" w:rsidP="00C75127">
      <w:pPr>
        <w:pStyle w:val="NoSpacing"/>
        <w:ind w:firstLine="567"/>
        <w:jc w:val="both"/>
        <w:rPr>
          <w:rFonts w:ascii="Arial" w:eastAsia="Arial" w:hAnsi="Arial" w:cs="Arial"/>
          <w:w w:val="101"/>
          <w:lang w:val="ro-RO" w:eastAsia="ro-RO"/>
        </w:rPr>
      </w:pPr>
      <w:r w:rsidRPr="005A23C9">
        <w:rPr>
          <w:rFonts w:ascii="Arial" w:hAnsi="Arial" w:cs="Arial"/>
          <w:lang w:val="ro-RO"/>
        </w:rPr>
        <w:lastRenderedPageBreak/>
        <w:t xml:space="preserve">- asigurarea consilierii juridice şi colaborarea cu toate compartimentele funcţionale din aparatul de specialitate al primarului şi unităţilor subordonate Consiliului Local al municipiului Câmpulung Moldovenesc, cu privire la actele normative specifice fiecărei structuri şi pentru </w:t>
      </w:r>
      <w:r w:rsidRPr="005A23C9">
        <w:rPr>
          <w:rFonts w:ascii="Arial" w:eastAsia="Arial" w:hAnsi="Arial" w:cs="Arial"/>
          <w:w w:val="101"/>
          <w:lang w:val="ro-RO" w:eastAsia="ro-RO"/>
        </w:rPr>
        <w:t>realizarea atribuţiilor de serviciu;</w:t>
      </w:r>
    </w:p>
    <w:p w14:paraId="415A2B7F"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w:t>
      </w:r>
      <w:r w:rsidRPr="005A23C9">
        <w:rPr>
          <w:rFonts w:ascii="Arial" w:hAnsi="Arial" w:cs="Arial"/>
          <w:bCs/>
          <w:lang w:val="ro-RO"/>
        </w:rPr>
        <w:t xml:space="preserve"> </w:t>
      </w:r>
      <w:r w:rsidRPr="005A23C9">
        <w:rPr>
          <w:rFonts w:ascii="Arial" w:hAnsi="Arial" w:cs="Arial"/>
          <w:lang w:val="ro-RO"/>
        </w:rPr>
        <w:t>întocmirea, avizarea şi semnarea contractelor (de execuţie de lucrări, de prestări servicii, de concesiune, de închiriere, de vânzare, acte adiţionale etc.), actelor adiţionale la contracte, protocoalelor, convenţiilor încheiate de municipiul Câmpulung Moldovenesc cu persoane fizice sau juridice; conform împuternicirilor acordate s-au semnat la birourile notariale, în numele primarului municipiului Câmpulung Moldovenesc, contractele încheiate cu persoanele fizice şi juridice;</w:t>
      </w:r>
    </w:p>
    <w:p w14:paraId="3B438DA4"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asigurarea reprezentării, prin împuternicire, a municipiului Câmpulung Moldovenesc în faţa notarilor publici, a organelor de executare silită, poliţiei sau parchetului;</w:t>
      </w:r>
    </w:p>
    <w:p w14:paraId="299D92A3"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xml:space="preserve">- întocmirea, la solicitarea conducerii instituţiei, a proiectelor de hotărâri şi a proiectelor de dispoziţii cu caracter normativ şi individual, împreună cu documentaţia aferentă, care intră în sfera sa de competenţă, sau, după caz, în colaborare cu compartimentele funcţionale implicate; </w:t>
      </w:r>
    </w:p>
    <w:p w14:paraId="1D0F4AB0"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avizarea de legalitate, la cererea conducerii Primăriei, a unor înscrisuri (referate, informări etc.) şi întocmirea rapoartelor de specialitate ale Compartimentului juridic la proiectele de hotărâri pentru Consiliului Local;</w:t>
      </w:r>
    </w:p>
    <w:p w14:paraId="6EB102BF"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solicitarea de punere în executare a hotărârilor judecătoreşti definitive formulată către executorii judecătoreşti şi ţinerea evidenţei stadiului de executare;</w:t>
      </w:r>
    </w:p>
    <w:p w14:paraId="17C35E2A"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participarea la întocmirea expertizelor judiciare dispuse de instanţele judecătoreşti, la îndeplinirea actelor de cercetare la faţa locului sau alte acte procedurale dispuse de instanţele judecătoreşti;</w:t>
      </w:r>
    </w:p>
    <w:p w14:paraId="3D001FA4"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w:t>
      </w:r>
      <w:r w:rsidRPr="005A23C9">
        <w:rPr>
          <w:rFonts w:ascii="Arial" w:hAnsi="Arial" w:cs="Arial"/>
          <w:bCs/>
          <w:lang w:val="ro-RO"/>
        </w:rPr>
        <w:t xml:space="preserve"> </w:t>
      </w:r>
      <w:r w:rsidRPr="005A23C9">
        <w:rPr>
          <w:rFonts w:ascii="Arial" w:hAnsi="Arial" w:cs="Arial"/>
          <w:lang w:val="ro-RO"/>
        </w:rPr>
        <w:t>informarea compartimentelor funcţionale cu privire la apariţia actelor normative, modificarea sau abrogarea celor existente;</w:t>
      </w:r>
    </w:p>
    <w:p w14:paraId="48CA9AC3"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întocmirea de note interne, referate pe care le adresează compartimentelor funcţionale şi care privesc aspecte juridice legate de activitatea acestora;</w:t>
      </w:r>
    </w:p>
    <w:p w14:paraId="1FA00FEC"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răspunsuri la notele interne, referatele care au fost adresate Compartimentului juridic;</w:t>
      </w:r>
    </w:p>
    <w:p w14:paraId="5A8F857C"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ţinerea evidenţei dosarelor de judecata în care municipiul Câmpulung Moldovenesc, Primăria municipiului Câmpulung Moldovenesc, primarul municipiului Câmpulung Moldovenesc sau Consiliul Local al municipiului Câmpulung Moldovenesc, Comisia municipală de fond funciar etc. sunt parte;</w:t>
      </w:r>
    </w:p>
    <w:p w14:paraId="4F00BB17"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rezolvarea şi formularea răspunsurilor la cererile, petiţiile, sesizările, reclamaţiile persoanelor fizice sau juridice, care au fost repartizate Compartimentului juridic;</w:t>
      </w:r>
    </w:p>
    <w:p w14:paraId="6A164169"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colaborarea cu Compartimentul de audit intern în ce priveşte legalitatea măsurilor stabilite pe linie financiar-contabilă şi pentru punerea în aplicare a deciziilor Camerei de Conturi;</w:t>
      </w:r>
    </w:p>
    <w:p w14:paraId="72D85419" w14:textId="77777777" w:rsidR="00C75127" w:rsidRPr="005A23C9" w:rsidRDefault="00C75127" w:rsidP="00C75127">
      <w:pPr>
        <w:pStyle w:val="NoSpacing"/>
        <w:ind w:firstLine="567"/>
        <w:jc w:val="both"/>
        <w:rPr>
          <w:rFonts w:ascii="Arial" w:hAnsi="Arial" w:cs="Arial"/>
          <w:lang w:val="ro-RO"/>
        </w:rPr>
      </w:pPr>
      <w:r w:rsidRPr="005A23C9">
        <w:rPr>
          <w:rFonts w:ascii="Arial" w:hAnsi="Arial" w:cs="Arial"/>
          <w:lang w:val="ro-RO"/>
        </w:rPr>
        <w:t>- derularea procedurilor din dosarele de daune, în care municipiul Câmpulung Moldovenesc are calitatea de creditor, aferente societăţilor de asigurare - reasigurare;</w:t>
      </w:r>
    </w:p>
    <w:p w14:paraId="701F460E" w14:textId="77777777" w:rsidR="00C75127" w:rsidRPr="005A23C9" w:rsidRDefault="00C75127" w:rsidP="00C75127">
      <w:pPr>
        <w:pStyle w:val="NoSpacing"/>
        <w:ind w:firstLine="567"/>
        <w:jc w:val="both"/>
        <w:rPr>
          <w:rFonts w:ascii="Arial" w:hAnsi="Arial" w:cs="Arial"/>
        </w:rPr>
      </w:pPr>
      <w:r w:rsidRPr="005A23C9">
        <w:rPr>
          <w:rFonts w:ascii="Arial" w:hAnsi="Arial" w:cs="Arial"/>
        </w:rPr>
        <w:t>- ducerea la îndeplinire a sarcinilor şi exercitarea atribuţiilor aferente comisiilor în care este numit consilierul juridic prin hotărâre a Consiliului Local sau dispoziţie a primarului (procedurile privind achiziţiilor publice, licitaţiile, selecţiile de oferte etc.);</w:t>
      </w:r>
    </w:p>
    <w:p w14:paraId="7ACF7467" w14:textId="77777777" w:rsidR="00C75127" w:rsidRPr="005A23C9" w:rsidRDefault="00C75127" w:rsidP="00C75127">
      <w:pPr>
        <w:pStyle w:val="NoSpacing"/>
        <w:ind w:firstLine="567"/>
        <w:jc w:val="both"/>
        <w:rPr>
          <w:rFonts w:ascii="Arial" w:hAnsi="Arial" w:cs="Arial"/>
        </w:rPr>
      </w:pPr>
      <w:r w:rsidRPr="005A23C9">
        <w:rPr>
          <w:rFonts w:ascii="Arial" w:hAnsi="Arial" w:cs="Arial"/>
        </w:rPr>
        <w:t xml:space="preserve">- </w:t>
      </w:r>
      <w:r w:rsidRPr="005A23C9">
        <w:rPr>
          <w:rFonts w:ascii="Arial" w:hAnsi="Arial" w:cs="Arial"/>
          <w:bCs/>
          <w:shd w:val="clear" w:color="auto" w:fill="FFFFFF"/>
        </w:rPr>
        <w:t>transmiterea relaţiilor solicitate de Autoritatea Naţională pentru Restituirea Proprietăţilor şi Instituţia Prefectului - Judeţul Suceava, cu privire la soluţionarea dosarelor aferente Legii nr. 10/2001;</w:t>
      </w:r>
      <w:r w:rsidRPr="005A23C9">
        <w:rPr>
          <w:rFonts w:ascii="Arial" w:hAnsi="Arial" w:cs="Arial"/>
        </w:rPr>
        <w:tab/>
        <w:t>- participarea la şedinţele Consiliului Local al municipiului Câmpulung Moldovenesc.</w:t>
      </w:r>
      <w:r w:rsidRPr="005A23C9">
        <w:rPr>
          <w:rFonts w:ascii="Arial" w:hAnsi="Arial" w:cs="Arial"/>
        </w:rPr>
        <w:tab/>
        <w:t xml:space="preserve"> </w:t>
      </w:r>
    </w:p>
    <w:p w14:paraId="03B19439" w14:textId="77777777" w:rsidR="00C75127" w:rsidRPr="005A23C9" w:rsidRDefault="00C75127" w:rsidP="00C75127">
      <w:pPr>
        <w:pStyle w:val="NoSpacing"/>
        <w:ind w:firstLine="567"/>
        <w:jc w:val="both"/>
        <w:rPr>
          <w:rFonts w:ascii="Arial" w:hAnsi="Arial" w:cs="Arial"/>
        </w:rPr>
      </w:pPr>
      <w:r w:rsidRPr="005A23C9">
        <w:rPr>
          <w:rFonts w:ascii="Arial" w:hAnsi="Arial" w:cs="Arial"/>
        </w:rPr>
        <w:t>Compartimentului juridic i-au fost repartizate spre soluţionare în anul 2022, un număr de 399 de acte.</w:t>
      </w:r>
    </w:p>
    <w:p w14:paraId="4E900B79" w14:textId="77777777" w:rsidR="00C75127" w:rsidRPr="005A23C9" w:rsidRDefault="00C75127" w:rsidP="00C75127">
      <w:pPr>
        <w:pStyle w:val="NoSpacing"/>
        <w:ind w:firstLine="567"/>
        <w:jc w:val="both"/>
        <w:rPr>
          <w:rFonts w:ascii="Arial" w:hAnsi="Arial" w:cs="Arial"/>
        </w:rPr>
      </w:pPr>
      <w:r w:rsidRPr="005A23C9">
        <w:rPr>
          <w:rFonts w:ascii="Arial" w:hAnsi="Arial" w:cs="Arial"/>
        </w:rPr>
        <w:t>Sinteza activităţii pentru anul 2022</w:t>
      </w:r>
    </w:p>
    <w:p w14:paraId="071506B7" w14:textId="77777777" w:rsidR="00C75127" w:rsidRPr="005A23C9" w:rsidRDefault="00C75127" w:rsidP="00C75127">
      <w:pPr>
        <w:pStyle w:val="NoSpacing"/>
        <w:ind w:firstLine="567"/>
        <w:jc w:val="both"/>
        <w:rPr>
          <w:rFonts w:ascii="Arial" w:hAnsi="Arial" w:cs="Arial"/>
        </w:rPr>
      </w:pPr>
      <w:r w:rsidRPr="005A23C9">
        <w:rPr>
          <w:rFonts w:ascii="Arial" w:hAnsi="Arial" w:cs="Arial"/>
        </w:rPr>
        <w:t xml:space="preserve">a. Activitatea de reprezentare </w:t>
      </w:r>
    </w:p>
    <w:p w14:paraId="4CAF4138" w14:textId="77777777" w:rsidR="00C75127" w:rsidRPr="005A23C9" w:rsidRDefault="00C75127" w:rsidP="00C75127">
      <w:pPr>
        <w:pStyle w:val="NoSpacing"/>
        <w:ind w:firstLine="567"/>
        <w:jc w:val="both"/>
        <w:rPr>
          <w:rFonts w:ascii="Arial" w:hAnsi="Arial" w:cs="Arial"/>
        </w:rPr>
      </w:pPr>
      <w:r w:rsidRPr="005A23C9">
        <w:rPr>
          <w:rFonts w:ascii="Arial" w:hAnsi="Arial" w:cs="Arial"/>
        </w:rPr>
        <w:t>În perioada 01.01.2022 - 31.12.2022 s-au aflat înregistrate la instanţele de judecată (Judecătoria Câmpulung Moldovenesc, Tribunalul Suceava, Curtea de Apel Suceava, Înalta Curte de Casaţie şi Justiţie), în diferite faze procesuale: fond, apel, recurs un număr de 85 de cauze. Dintre  acestea, 51 de cauze au  fost promovate  anterior datei de 01.01.2022.</w:t>
      </w:r>
    </w:p>
    <w:p w14:paraId="7A65D7A8"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Activitatea de reprezentare în faţa instanţelor de judecată s-a desfăşurat pe două planuri. Există procese în care municipiul, Primăria, primarul, Consiliul Local, Comisia municipală de fond funciar au calitate procesuală pasivă (pârât, intimat) - 68 de cauze şi procese în care municipiul are calitate procesuală activă (reclamant, creditor) - 17 de cauze;</w:t>
      </w:r>
    </w:p>
    <w:p w14:paraId="300F51D3"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Dosarele înregistrate la instanţele de judecată în perioada 01.01.2022 - 31.12.2022 (85 de cauze), au avut ca obiect domenii variate, după cum urmează:</w:t>
      </w:r>
    </w:p>
    <w:p w14:paraId="56C2E6FD"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lastRenderedPageBreak/>
        <w:t>- litigii civile (prestaţii tabulare, uzucapiuni, acţiuni în constatare, solicitarea unor drepturi de superficie, servitute, constatarea vânzării, acţiuni în revendicare, grăniţuire, partaj judiciar etc.) - 16 de cauze;</w:t>
      </w:r>
    </w:p>
    <w:p w14:paraId="0E2461DD"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obligaţia de a face - 3 cauze;</w:t>
      </w:r>
    </w:p>
    <w:p w14:paraId="24CB089E"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litigii privind fondul funciar - 9 cauze;</w:t>
      </w:r>
    </w:p>
    <w:p w14:paraId="1C166B1E" w14:textId="77777777" w:rsidR="00C75127" w:rsidRPr="005A23C9" w:rsidRDefault="00C75127" w:rsidP="00C75127">
      <w:pPr>
        <w:pStyle w:val="NoSpacing"/>
        <w:ind w:firstLine="567"/>
        <w:jc w:val="both"/>
        <w:rPr>
          <w:rFonts w:ascii="Arial" w:hAnsi="Arial" w:cs="Arial"/>
        </w:rPr>
      </w:pPr>
      <w:r w:rsidRPr="005A23C9">
        <w:rPr>
          <w:rFonts w:ascii="Arial" w:hAnsi="Arial" w:cs="Arial"/>
          <w:bCs/>
        </w:rPr>
        <w:t>- litigii cu privire la rezilierea unor contracte, daune, pretenţii, despăgubiri, acţiuni în evacuare etc. - 12 de cauze;</w:t>
      </w:r>
      <w:r w:rsidRPr="005A23C9">
        <w:rPr>
          <w:rFonts w:ascii="Arial" w:hAnsi="Arial" w:cs="Arial"/>
        </w:rPr>
        <w:t xml:space="preserve">  </w:t>
      </w:r>
    </w:p>
    <w:p w14:paraId="23182FF2" w14:textId="77777777" w:rsidR="00C75127" w:rsidRPr="005A23C9" w:rsidRDefault="00C75127" w:rsidP="00C75127">
      <w:pPr>
        <w:pStyle w:val="NoSpacing"/>
        <w:ind w:firstLine="567"/>
        <w:jc w:val="both"/>
        <w:rPr>
          <w:rFonts w:ascii="Arial" w:hAnsi="Arial" w:cs="Arial"/>
        </w:rPr>
      </w:pPr>
      <w:r w:rsidRPr="005A23C9">
        <w:rPr>
          <w:rFonts w:ascii="Arial" w:hAnsi="Arial" w:cs="Arial"/>
        </w:rPr>
        <w:t xml:space="preserve">- litigii privind </w:t>
      </w:r>
      <w:r w:rsidRPr="005A23C9">
        <w:rPr>
          <w:rFonts w:ascii="Arial" w:hAnsi="Arial" w:cs="Arial"/>
          <w:bCs/>
          <w:shd w:val="clear" w:color="auto" w:fill="FFFFFF"/>
        </w:rPr>
        <w:t>procedurile de prevenire a insolvenţei şi de insolvenţă</w:t>
      </w:r>
      <w:r w:rsidRPr="005A23C9">
        <w:rPr>
          <w:rFonts w:ascii="Arial" w:hAnsi="Arial" w:cs="Arial"/>
        </w:rPr>
        <w:t xml:space="preserve"> (Legile nr. 85/2006 şi nr. 85/2014)</w:t>
      </w:r>
      <w:r w:rsidRPr="005A23C9">
        <w:rPr>
          <w:rFonts w:ascii="Arial" w:hAnsi="Arial" w:cs="Arial"/>
          <w:bCs/>
          <w:shd w:val="clear" w:color="auto" w:fill="FFFFFF"/>
        </w:rPr>
        <w:t xml:space="preserve"> </w:t>
      </w:r>
      <w:r w:rsidRPr="005A23C9">
        <w:rPr>
          <w:rFonts w:ascii="Arial" w:hAnsi="Arial" w:cs="Arial"/>
        </w:rPr>
        <w:t>- 3 cauze;</w:t>
      </w:r>
    </w:p>
    <w:p w14:paraId="71F42CC7" w14:textId="77777777" w:rsidR="00C75127" w:rsidRPr="005A23C9" w:rsidRDefault="00C75127" w:rsidP="00C75127">
      <w:pPr>
        <w:pStyle w:val="NoSpacing"/>
        <w:ind w:firstLine="567"/>
        <w:jc w:val="both"/>
        <w:rPr>
          <w:rFonts w:ascii="Arial" w:hAnsi="Arial" w:cs="Arial"/>
        </w:rPr>
      </w:pPr>
      <w:r w:rsidRPr="005A23C9">
        <w:rPr>
          <w:rFonts w:ascii="Arial" w:hAnsi="Arial" w:cs="Arial"/>
          <w:bCs/>
        </w:rPr>
        <w:t>- litigii privind anularea şi suspendarea unor acte administrative (Legea contenciosului administrativ nr. 554/2004 etc.) - 5 cauze;</w:t>
      </w:r>
    </w:p>
    <w:p w14:paraId="3F66D4A4" w14:textId="77777777" w:rsidR="00C75127" w:rsidRPr="005A23C9" w:rsidRDefault="00C75127" w:rsidP="00C75127">
      <w:pPr>
        <w:pStyle w:val="NoSpacing"/>
        <w:ind w:firstLine="567"/>
        <w:jc w:val="both"/>
        <w:rPr>
          <w:rFonts w:ascii="Arial" w:hAnsi="Arial" w:cs="Arial"/>
          <w:bCs/>
        </w:rPr>
      </w:pPr>
      <w:r w:rsidRPr="005A23C9">
        <w:rPr>
          <w:rFonts w:ascii="Arial" w:hAnsi="Arial" w:cs="Arial"/>
        </w:rPr>
        <w:t xml:space="preserve">- </w:t>
      </w:r>
      <w:r w:rsidRPr="005A23C9">
        <w:rPr>
          <w:rFonts w:ascii="Arial" w:hAnsi="Arial" w:cs="Arial"/>
          <w:bCs/>
        </w:rPr>
        <w:t>plângeri împotriva proceselor-verbale de contravenţie încheiate de Direcţia poliţia locală - 28 cauze;</w:t>
      </w:r>
    </w:p>
    <w:p w14:paraId="66F86547" w14:textId="77777777" w:rsidR="00C75127" w:rsidRPr="005A23C9" w:rsidRDefault="00C75127" w:rsidP="00C75127">
      <w:pPr>
        <w:pStyle w:val="NoSpacing"/>
        <w:ind w:firstLine="567"/>
        <w:jc w:val="both"/>
        <w:rPr>
          <w:rFonts w:ascii="Arial" w:hAnsi="Arial" w:cs="Arial"/>
        </w:rPr>
      </w:pPr>
      <w:r w:rsidRPr="005A23C9">
        <w:rPr>
          <w:rFonts w:ascii="Arial" w:hAnsi="Arial" w:cs="Arial"/>
          <w:bCs/>
        </w:rPr>
        <w:t xml:space="preserve">- acţiune în răspundere contractuală - două cauze; </w:t>
      </w:r>
      <w:r w:rsidRPr="005A23C9">
        <w:rPr>
          <w:rFonts w:ascii="Arial" w:hAnsi="Arial" w:cs="Arial"/>
          <w:bCs/>
        </w:rPr>
        <w:tab/>
      </w:r>
    </w:p>
    <w:p w14:paraId="62523C7E" w14:textId="77777777" w:rsidR="00C75127" w:rsidRPr="005A23C9" w:rsidRDefault="00C75127" w:rsidP="00C75127">
      <w:pPr>
        <w:pStyle w:val="NoSpacing"/>
        <w:ind w:firstLine="567"/>
        <w:jc w:val="both"/>
        <w:rPr>
          <w:rFonts w:ascii="Arial" w:hAnsi="Arial" w:cs="Arial"/>
        </w:rPr>
      </w:pPr>
      <w:r w:rsidRPr="005A23C9">
        <w:rPr>
          <w:rFonts w:ascii="Arial" w:hAnsi="Arial" w:cs="Arial"/>
        </w:rPr>
        <w:t>- contestaţie la executare - o cauză;</w:t>
      </w:r>
      <w:r w:rsidRPr="005A23C9">
        <w:rPr>
          <w:rFonts w:ascii="Arial" w:hAnsi="Arial" w:cs="Arial"/>
        </w:rPr>
        <w:tab/>
      </w:r>
    </w:p>
    <w:p w14:paraId="07E7969A"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litigii privind achizițiile publice - o cauză;</w:t>
      </w:r>
    </w:p>
    <w:p w14:paraId="5A8949D7"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acţiune revocatorie/pauliană - o cauză;</w:t>
      </w:r>
    </w:p>
    <w:p w14:paraId="5FE2AA46"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contestaţie proces-verbal de licitaţie - o cauză.</w:t>
      </w:r>
    </w:p>
    <w:p w14:paraId="15AB3239"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confirmare neurmărire penală - o cauză;</w:t>
      </w:r>
    </w:p>
    <w:p w14:paraId="63B272AC"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stare civilă - o cauză;</w:t>
      </w:r>
    </w:p>
    <w:p w14:paraId="4FE612A4"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inventariere bunuri - o cauză.</w:t>
      </w:r>
    </w:p>
    <w:p w14:paraId="4865F578" w14:textId="77777777" w:rsidR="00C75127" w:rsidRPr="005A23C9" w:rsidRDefault="00C75127" w:rsidP="00C75127">
      <w:pPr>
        <w:pStyle w:val="NoSpacing"/>
        <w:ind w:firstLine="567"/>
        <w:jc w:val="both"/>
        <w:rPr>
          <w:rFonts w:ascii="Arial" w:hAnsi="Arial" w:cs="Arial"/>
          <w:bCs/>
        </w:rPr>
      </w:pPr>
      <w:r w:rsidRPr="005A23C9">
        <w:rPr>
          <w:rFonts w:ascii="Arial" w:hAnsi="Arial" w:cs="Arial"/>
        </w:rPr>
        <w:t>Din dosarele aflate pe rolul instanţelor de judecată, în anul 2022 au fost soluţionate 37 de cauze.</w:t>
      </w:r>
      <w:r w:rsidRPr="005A23C9">
        <w:rPr>
          <w:rFonts w:ascii="Arial" w:hAnsi="Arial" w:cs="Arial"/>
          <w:bCs/>
        </w:rPr>
        <w:t xml:space="preserve"> </w:t>
      </w:r>
    </w:p>
    <w:p w14:paraId="0A86D8E9"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Cauzele care au avut ca obiect prestaţii tabulare, uzucapiuni etc. au vizat dobândirea  dreptului  de  proprietate  pentru  anumite  suprafeţe  de  teren, în baza prevederilor din Codul civil şi a Decretului-Lege nr. 115/1938 pentru unificarea dispoziţiilor privitoare la cărţile funciare sau am fost citaţi pentru opozabilitate, solicitându-se intabularea doar a construcţiilor. În unele cazuri s-a solicitat constituirea unui drept de superficie şi servitute pentru terenul aferent construcţiilor.</w:t>
      </w:r>
      <w:r w:rsidRPr="005A23C9">
        <w:rPr>
          <w:rFonts w:ascii="Arial" w:hAnsi="Arial" w:cs="Arial"/>
          <w:bCs/>
        </w:rPr>
        <w:tab/>
      </w:r>
    </w:p>
    <w:p w14:paraId="723C0DBA"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Menţionăm că, prin aceste acţiuni s-a solicitat constatarea dreptului de proprietate, în general pentru suprafeţe de mici dimensiuni, cu care reclamanţii erau înscrişi în Registrul agricol şi la Serviciul impozite şi taxe sau foloseau terenul respectiv în nume de proprietar.</w:t>
      </w:r>
    </w:p>
    <w:p w14:paraId="04E7836C"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Terenurile pentru care s-a dobândit dreptul de proprietate de către persoanele fizice care au promovat aceste acţiuni nu făceau parte din domeniul public sau privat al municipiului Câmpulung Moldovenesc (nu sunt înscrise în registrul de inventar în care este evidenţiat patrimoniul municipiului Câmpulung Moldovenesc).</w:t>
      </w:r>
    </w:p>
    <w:p w14:paraId="40A97A9C"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În alte cauze municipiul Câmpulung Moldovenesc a acţionat în judecată debitorii (chiriaşii, concesionarii etc.) care nu şi-au onorat obligaţiile contractuale rezultate din chirii, redevenţe etc. solicitând-se, după caz, şi rezilierea contractelor, evacuarea din spaţiile deţinute, predarea terenurilor etc.</w:t>
      </w:r>
    </w:p>
    <w:p w14:paraId="40D18B3D"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Situaţia detaliată a cauzelor înregistrate la instanţele de judecată în anul 2022 este prezentată în anexa la prezentul raport.</w:t>
      </w:r>
    </w:p>
    <w:p w14:paraId="41D77176"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La data de 31.12.2022 din 85 de cauze înregistrate la instanţele de judecată, 37 au fost soluţionate, pe rolul instanţelor de judecată aflându-se 44 de cauze, patru cauze fiind suspendate.</w:t>
      </w:r>
    </w:p>
    <w:p w14:paraId="01288E98"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xml:space="preserve">   </w:t>
      </w:r>
    </w:p>
    <w:p w14:paraId="0BF2FEB7"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b. Activitatea de redactare şi avizare a contractelor, de întocmire a proiectelor de hotărâre a Consiliului Local, a rezolvării solicitărilor adresate de celelalte compartimente ale instituţiei şi de persoanele fizice şi juridice:</w:t>
      </w:r>
    </w:p>
    <w:p w14:paraId="04226D61"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xml:space="preserve">- au fost avizate şi/sau întocmite 374 de contracte (sau acte adiţionale la contracte) de execuţie de lucrări, de prestări servicii, contracte de concesiune, de închiriere etc.    </w:t>
      </w:r>
    </w:p>
    <w:p w14:paraId="37CAD860"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De asemenea, au fost avizate contractele întocmite de Compartimentul spaţiu locativ (pentru terenurile şi locuinţele închiriate) şi ale Serviciul patrimoniu (pentru terenurile închiriate) etc.;</w:t>
      </w:r>
    </w:p>
    <w:p w14:paraId="7BDBAA8F"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au fost întocmite proiectele de hotărâre ale Consiliului Local solicitate şi rapoarte de specialitate la proiectele de hotărâri adoptate de Consiliul Local al municipiului Câmpulung Moldovenesc;</w:t>
      </w:r>
    </w:p>
    <w:p w14:paraId="352B23A4"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au fost rezolvate cererile adresate de celelalte compartimente, pentru consiliere juridică şi verificare din punct de vedere al legalităţii;</w:t>
      </w:r>
    </w:p>
    <w:p w14:paraId="53030F70"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lastRenderedPageBreak/>
        <w:t xml:space="preserve">- au fost rezolvate corespondenţa şi petiţiile adresate de cetăţeni şi persoane juridice care au fost repartizate Compartimentului juridic şi s-au transmis documentele solicitate de alte instituţii (Consiliul Judeţean Suceava, Instituţia Prefectului - Judeţul Suceava, instanţe de judecată, parchete etc.).  </w:t>
      </w:r>
    </w:p>
    <w:p w14:paraId="377412C1"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xml:space="preserve">          </w:t>
      </w:r>
    </w:p>
    <w:p w14:paraId="7B00527F"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c. Participarea în cadrul comisiilor de licitaţii, negociere directă, cerere de ofertă,  de vânzare sau închiriere a bunurilor din domeniul privat al municipiului Câmpulung Moldovenesc etc.</w:t>
      </w:r>
    </w:p>
    <w:p w14:paraId="5669D0EA" w14:textId="77777777" w:rsidR="00C75127" w:rsidRPr="005A23C9" w:rsidRDefault="00C75127" w:rsidP="00C75127">
      <w:pPr>
        <w:pStyle w:val="NoSpacing"/>
        <w:ind w:firstLine="567"/>
        <w:jc w:val="both"/>
        <w:rPr>
          <w:rFonts w:ascii="Arial" w:hAnsi="Arial" w:cs="Arial"/>
        </w:rPr>
      </w:pPr>
      <w:r w:rsidRPr="005A23C9">
        <w:rPr>
          <w:rFonts w:ascii="Arial" w:hAnsi="Arial" w:cs="Arial"/>
        </w:rPr>
        <w:t>Consilierul juridic a făcut parte din comisiile de licitaţie şi achiziţii publice în care a fost desemnat, constituite la nivelul instituţiei prin hotărâre a Consiliului Local sau dispoziţie a primarului.</w:t>
      </w:r>
    </w:p>
    <w:p w14:paraId="348087BC" w14:textId="77777777" w:rsidR="00C75127" w:rsidRPr="005A23C9" w:rsidRDefault="00C75127" w:rsidP="00C75127">
      <w:pPr>
        <w:pStyle w:val="NoSpacing"/>
        <w:ind w:firstLine="567"/>
        <w:jc w:val="both"/>
        <w:rPr>
          <w:rFonts w:ascii="Arial" w:hAnsi="Arial" w:cs="Arial"/>
          <w:bCs/>
        </w:rPr>
      </w:pPr>
    </w:p>
    <w:p w14:paraId="41E41243" w14:textId="77777777" w:rsidR="00C75127" w:rsidRPr="005A23C9" w:rsidRDefault="00C75127" w:rsidP="00C75127">
      <w:pPr>
        <w:pStyle w:val="NoSpacing"/>
        <w:ind w:firstLine="567"/>
        <w:jc w:val="both"/>
        <w:rPr>
          <w:rFonts w:ascii="Arial" w:hAnsi="Arial" w:cs="Arial"/>
          <w:bCs/>
        </w:rPr>
      </w:pPr>
      <w:r w:rsidRPr="005A23C9">
        <w:rPr>
          <w:rFonts w:ascii="Arial" w:hAnsi="Arial" w:cs="Arial"/>
          <w:bCs/>
        </w:rPr>
        <w:t xml:space="preserve">d. Activitatea în cadrul Comisiei pentru aplicarea prevederilor Legii nr. 10/2001.             </w:t>
      </w:r>
    </w:p>
    <w:p w14:paraId="659D5B72" w14:textId="77777777" w:rsidR="00C75127" w:rsidRPr="005A23C9" w:rsidRDefault="00C75127" w:rsidP="00C75127">
      <w:pPr>
        <w:pStyle w:val="NoSpacing"/>
        <w:ind w:firstLine="567"/>
        <w:jc w:val="both"/>
        <w:rPr>
          <w:rFonts w:ascii="Arial" w:hAnsi="Arial" w:cs="Arial"/>
        </w:rPr>
      </w:pPr>
      <w:r w:rsidRPr="005A23C9">
        <w:rPr>
          <w:rFonts w:ascii="Arial" w:hAnsi="Arial" w:cs="Arial"/>
        </w:rPr>
        <w:t>S-a răspuns la adresele şi relaţiile solicitate de Autoritatea Naţională pentru Restituirea Proprietăţilor, în vederea soluţionării dosarelor transmise la această instituţie.</w:t>
      </w:r>
    </w:p>
    <w:p w14:paraId="60CA0CB6" w14:textId="77777777" w:rsidR="00130147" w:rsidRPr="005A23C9" w:rsidRDefault="00130147" w:rsidP="005C7283">
      <w:pPr>
        <w:tabs>
          <w:tab w:val="left" w:pos="993"/>
        </w:tabs>
        <w:autoSpaceDE w:val="0"/>
        <w:autoSpaceDN w:val="0"/>
        <w:adjustRightInd w:val="0"/>
        <w:ind w:firstLine="851"/>
        <w:jc w:val="both"/>
        <w:rPr>
          <w:rFonts w:ascii="Arial" w:eastAsia="Calibri" w:hAnsi="Arial" w:cs="Arial"/>
          <w:strike/>
          <w:sz w:val="22"/>
          <w:szCs w:val="22"/>
        </w:rPr>
      </w:pPr>
    </w:p>
    <w:p w14:paraId="42569C53" w14:textId="77777777" w:rsidR="00B731E7" w:rsidRPr="005A23C9" w:rsidRDefault="00B731E7">
      <w:pPr>
        <w:pStyle w:val="NormalWeb"/>
        <w:spacing w:before="0" w:after="0"/>
        <w:ind w:firstLine="900"/>
        <w:jc w:val="both"/>
        <w:rPr>
          <w:rFonts w:ascii="Arial" w:hAnsi="Arial" w:cs="Arial"/>
          <w:strike/>
          <w:sz w:val="21"/>
          <w:szCs w:val="21"/>
          <w:lang w:val="ro-RO"/>
        </w:rPr>
      </w:pPr>
    </w:p>
    <w:p w14:paraId="0FB7FFCF" w14:textId="77777777" w:rsidR="00B731E7" w:rsidRPr="005A23C9" w:rsidRDefault="00B731E7">
      <w:pPr>
        <w:tabs>
          <w:tab w:val="left" w:pos="1080"/>
        </w:tabs>
        <w:autoSpaceDE w:val="0"/>
        <w:jc w:val="center"/>
        <w:rPr>
          <w:rFonts w:ascii="Arial" w:hAnsi="Arial" w:cs="Arial"/>
          <w:b/>
          <w:bCs/>
          <w:i/>
          <w:iCs/>
          <w:sz w:val="21"/>
          <w:szCs w:val="21"/>
          <w:lang w:val="ro-RO"/>
        </w:rPr>
      </w:pPr>
      <w:r w:rsidRPr="005A23C9">
        <w:rPr>
          <w:rFonts w:ascii="Arial" w:hAnsi="Arial" w:cs="Arial"/>
          <w:b/>
          <w:bCs/>
          <w:iCs/>
          <w:caps/>
          <w:sz w:val="26"/>
          <w:szCs w:val="26"/>
          <w:lang w:val="ro-RO"/>
        </w:rPr>
        <w:t>II.</w:t>
      </w:r>
      <w:r w:rsidR="00703252" w:rsidRPr="005A23C9">
        <w:rPr>
          <w:rFonts w:ascii="Arial" w:hAnsi="Arial" w:cs="Arial"/>
          <w:b/>
          <w:bCs/>
          <w:iCs/>
          <w:caps/>
          <w:sz w:val="26"/>
          <w:szCs w:val="26"/>
          <w:lang w:val="ro-RO"/>
        </w:rPr>
        <w:t>5</w:t>
      </w:r>
      <w:r w:rsidRPr="005A23C9">
        <w:rPr>
          <w:rFonts w:ascii="Arial" w:hAnsi="Arial" w:cs="Arial"/>
          <w:b/>
          <w:bCs/>
          <w:iCs/>
          <w:caps/>
          <w:sz w:val="26"/>
          <w:szCs w:val="26"/>
          <w:lang w:val="ro-RO"/>
        </w:rPr>
        <w:t>. Compartiment registre agricole</w:t>
      </w:r>
    </w:p>
    <w:p w14:paraId="20DD7201" w14:textId="77777777" w:rsidR="00B731E7" w:rsidRPr="005A23C9" w:rsidRDefault="00B731E7">
      <w:pPr>
        <w:autoSpaceDE w:val="0"/>
        <w:ind w:firstLine="900"/>
        <w:jc w:val="both"/>
        <w:rPr>
          <w:rFonts w:ascii="Arial" w:hAnsi="Arial" w:cs="Arial"/>
          <w:b/>
          <w:bCs/>
          <w:i/>
          <w:iCs/>
          <w:sz w:val="21"/>
          <w:szCs w:val="21"/>
          <w:lang w:val="ro-RO"/>
        </w:rPr>
      </w:pPr>
    </w:p>
    <w:p w14:paraId="6A6B66FA" w14:textId="77777777" w:rsidR="00B731E7" w:rsidRPr="005A23C9" w:rsidRDefault="00B731E7" w:rsidP="00AA1F82">
      <w:pPr>
        <w:tabs>
          <w:tab w:val="left" w:pos="1080"/>
        </w:tabs>
        <w:ind w:firstLine="840"/>
        <w:jc w:val="both"/>
        <w:rPr>
          <w:b/>
          <w:sz w:val="22"/>
          <w:szCs w:val="22"/>
          <w:lang w:val="ro-RO"/>
        </w:rPr>
      </w:pPr>
      <w:r w:rsidRPr="005A23C9">
        <w:rPr>
          <w:rFonts w:ascii="Arial" w:hAnsi="Arial" w:cs="Arial"/>
          <w:sz w:val="22"/>
          <w:szCs w:val="22"/>
          <w:lang w:val="ro-RO"/>
        </w:rPr>
        <w:t>Compartimentul registre agricole din cadrul aparatului de specialitate al primarului este format dintr-un funcţionar public, cu studii superioare.</w:t>
      </w:r>
    </w:p>
    <w:p w14:paraId="355A8420" w14:textId="77777777" w:rsidR="00B731E7" w:rsidRPr="005A23C9" w:rsidRDefault="00B731E7" w:rsidP="00AA1F82">
      <w:pPr>
        <w:pStyle w:val="BodyTextIndent"/>
        <w:tabs>
          <w:tab w:val="left" w:pos="1080"/>
        </w:tabs>
        <w:ind w:firstLine="840"/>
        <w:rPr>
          <w:b/>
          <w:sz w:val="22"/>
          <w:szCs w:val="22"/>
          <w:lang w:val="ro-RO"/>
        </w:rPr>
      </w:pPr>
      <w:r w:rsidRPr="005A23C9">
        <w:rPr>
          <w:b/>
          <w:sz w:val="22"/>
          <w:szCs w:val="22"/>
          <w:lang w:val="ro-RO"/>
        </w:rPr>
        <w:t>Obiectivul general</w:t>
      </w:r>
      <w:r w:rsidRPr="005A23C9">
        <w:rPr>
          <w:sz w:val="22"/>
          <w:szCs w:val="22"/>
          <w:lang w:val="ro-RO"/>
        </w:rPr>
        <w:t xml:space="preserve"> al compartimentului este înscrierea în registrul agricol a gospodăriilor populaţiei şi unităţilor cu personalitate juridică ce deţin terenuri agricole şi silvice, precum şi cele care deţin animale şi păsări pe specii şi categorii.</w:t>
      </w:r>
    </w:p>
    <w:p w14:paraId="6C8B8A67" w14:textId="77777777" w:rsidR="00B731E7" w:rsidRPr="005A23C9" w:rsidRDefault="00B731E7" w:rsidP="00AA1F82">
      <w:pPr>
        <w:pStyle w:val="BodyTextIndent"/>
        <w:tabs>
          <w:tab w:val="left" w:pos="1080"/>
        </w:tabs>
        <w:ind w:firstLine="840"/>
        <w:rPr>
          <w:sz w:val="22"/>
          <w:szCs w:val="22"/>
          <w:lang w:val="ro-RO"/>
        </w:rPr>
      </w:pPr>
      <w:r w:rsidRPr="005A23C9">
        <w:rPr>
          <w:b/>
          <w:sz w:val="22"/>
          <w:szCs w:val="22"/>
          <w:lang w:val="ro-RO"/>
        </w:rPr>
        <w:t>Activitatea</w:t>
      </w:r>
      <w:r w:rsidRPr="005A23C9">
        <w:rPr>
          <w:sz w:val="22"/>
          <w:szCs w:val="22"/>
          <w:lang w:val="ro-RO"/>
        </w:rPr>
        <w:t xml:space="preserve"> compartimentului în anul 20</w:t>
      </w:r>
      <w:r w:rsidR="003B174A" w:rsidRPr="005A23C9">
        <w:rPr>
          <w:sz w:val="22"/>
          <w:szCs w:val="22"/>
          <w:lang w:val="ro-RO"/>
        </w:rPr>
        <w:t>2</w:t>
      </w:r>
      <w:r w:rsidR="003E6CD9" w:rsidRPr="005A23C9">
        <w:rPr>
          <w:sz w:val="22"/>
          <w:szCs w:val="22"/>
          <w:lang w:val="ro-RO"/>
        </w:rPr>
        <w:t>2</w:t>
      </w:r>
      <w:r w:rsidRPr="005A23C9">
        <w:rPr>
          <w:sz w:val="22"/>
          <w:szCs w:val="22"/>
          <w:lang w:val="ro-RO"/>
        </w:rPr>
        <w:t xml:space="preserve"> a constat din:</w:t>
      </w:r>
    </w:p>
    <w:p w14:paraId="404975E6"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Completarea datelor specifice celor 16 capitole din registrele agricole (2</w:t>
      </w:r>
      <w:r w:rsidR="00AF6C7E" w:rsidRPr="005A23C9">
        <w:rPr>
          <w:rFonts w:ascii="Arial" w:hAnsi="Arial" w:cs="Arial"/>
          <w:sz w:val="22"/>
          <w:szCs w:val="22"/>
          <w:lang w:val="ro-RO"/>
        </w:rPr>
        <w:t>457</w:t>
      </w:r>
      <w:r w:rsidRPr="005A23C9">
        <w:rPr>
          <w:rFonts w:ascii="Arial" w:hAnsi="Arial" w:cs="Arial"/>
          <w:sz w:val="22"/>
          <w:szCs w:val="22"/>
          <w:lang w:val="ro-RO"/>
        </w:rPr>
        <w:t xml:space="preserve"> poziţii pentru persoane cu domiciliul în localitate; </w:t>
      </w:r>
      <w:r w:rsidR="00AF6C7E" w:rsidRPr="005A23C9">
        <w:rPr>
          <w:rFonts w:ascii="Arial" w:hAnsi="Arial" w:cs="Arial"/>
          <w:sz w:val="22"/>
          <w:szCs w:val="22"/>
          <w:lang w:val="ro-RO"/>
        </w:rPr>
        <w:t>349</w:t>
      </w:r>
      <w:r w:rsidRPr="005A23C9">
        <w:rPr>
          <w:rFonts w:ascii="Arial" w:hAnsi="Arial" w:cs="Arial"/>
          <w:sz w:val="22"/>
          <w:szCs w:val="22"/>
          <w:lang w:val="ro-RO"/>
        </w:rPr>
        <w:t xml:space="preserve"> poziţii pentru persoane cu domiciliul în alte localităţi; </w:t>
      </w:r>
      <w:r w:rsidR="00AF6C7E" w:rsidRPr="005A23C9">
        <w:rPr>
          <w:rFonts w:ascii="Arial" w:hAnsi="Arial" w:cs="Arial"/>
          <w:sz w:val="22"/>
          <w:szCs w:val="22"/>
          <w:lang w:val="ro-RO"/>
        </w:rPr>
        <w:t>40</w:t>
      </w:r>
      <w:r w:rsidRPr="005A23C9">
        <w:rPr>
          <w:rFonts w:ascii="Arial" w:hAnsi="Arial" w:cs="Arial"/>
          <w:sz w:val="22"/>
          <w:szCs w:val="22"/>
          <w:lang w:val="ro-RO"/>
        </w:rPr>
        <w:t xml:space="preserve"> poziţii persoane juridice), pe format hârtie și electronic;</w:t>
      </w:r>
    </w:p>
    <w:p w14:paraId="5D3CC25C"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Centralizarea datelor din registrele agricole;</w:t>
      </w:r>
    </w:p>
    <w:p w14:paraId="7EF91A09"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Verificarea cererilor privind marcarea de material lemnos de pe terenurile proprietate privată situate în afara fondului forestier – 4</w:t>
      </w:r>
      <w:r w:rsidR="00AF6C7E" w:rsidRPr="005A23C9">
        <w:rPr>
          <w:rFonts w:ascii="Arial" w:hAnsi="Arial" w:cs="Arial"/>
          <w:sz w:val="22"/>
          <w:szCs w:val="22"/>
          <w:lang w:val="ro-RO"/>
        </w:rPr>
        <w:t>5</w:t>
      </w:r>
      <w:r w:rsidRPr="005A23C9">
        <w:rPr>
          <w:rFonts w:ascii="Arial" w:hAnsi="Arial" w:cs="Arial"/>
          <w:sz w:val="22"/>
          <w:szCs w:val="22"/>
          <w:lang w:val="ro-RO"/>
        </w:rPr>
        <w:t>0;</w:t>
      </w:r>
    </w:p>
    <w:p w14:paraId="3568CA93"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 xml:space="preserve">Verificarea cererilor în vederea eliberării adeverinţelor pentru producătorii agricoli beneficiari ai schemelor de plăţi unice pentru suprafaţă (măsura 211 şi 214) – </w:t>
      </w:r>
      <w:r w:rsidR="00EA411F" w:rsidRPr="005A23C9">
        <w:rPr>
          <w:rFonts w:ascii="Arial" w:hAnsi="Arial" w:cs="Arial"/>
          <w:sz w:val="22"/>
          <w:szCs w:val="22"/>
          <w:lang w:val="ro-RO"/>
        </w:rPr>
        <w:t>7</w:t>
      </w:r>
      <w:r w:rsidR="00AF6C7E" w:rsidRPr="005A23C9">
        <w:rPr>
          <w:rFonts w:ascii="Arial" w:hAnsi="Arial" w:cs="Arial"/>
          <w:sz w:val="22"/>
          <w:szCs w:val="22"/>
          <w:lang w:val="ro-RO"/>
        </w:rPr>
        <w:t>6</w:t>
      </w:r>
      <w:r w:rsidRPr="005A23C9">
        <w:rPr>
          <w:rFonts w:ascii="Arial" w:hAnsi="Arial" w:cs="Arial"/>
          <w:sz w:val="22"/>
          <w:szCs w:val="22"/>
          <w:lang w:val="ro-RO"/>
        </w:rPr>
        <w:t>0;</w:t>
      </w:r>
    </w:p>
    <w:p w14:paraId="10303442"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 xml:space="preserve">Verificarea cererilor şi întocmirea documentaţiilor privind eliberarea atestatelor de producător agricol și carnetelor de comercializare - </w:t>
      </w:r>
      <w:r w:rsidR="00AF6C7E" w:rsidRPr="005A23C9">
        <w:rPr>
          <w:rFonts w:ascii="Arial" w:hAnsi="Arial" w:cs="Arial"/>
          <w:sz w:val="22"/>
          <w:szCs w:val="22"/>
          <w:lang w:val="ro-RO"/>
        </w:rPr>
        <w:t>110</w:t>
      </w:r>
      <w:r w:rsidRPr="005A23C9">
        <w:rPr>
          <w:rFonts w:ascii="Arial" w:hAnsi="Arial" w:cs="Arial"/>
          <w:sz w:val="22"/>
          <w:szCs w:val="22"/>
          <w:lang w:val="ro-RO"/>
        </w:rPr>
        <w:t>;</w:t>
      </w:r>
    </w:p>
    <w:p w14:paraId="24518D10"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 xml:space="preserve">Verificarea unor solicitări ale cetăţenilor privind starea materială pentru situaţii de protecţie socială (şomaj, ajutor social, burse sociale etc.) precum şi pentru eliberarea documentelor doveditoare privind proprietatea asupra bunurilor mobile şi imobile înscrise în registrul agricol – </w:t>
      </w:r>
      <w:r w:rsidR="00EA411F" w:rsidRPr="005A23C9">
        <w:rPr>
          <w:rFonts w:ascii="Arial" w:hAnsi="Arial" w:cs="Arial"/>
          <w:sz w:val="22"/>
          <w:szCs w:val="22"/>
          <w:lang w:val="ro-RO"/>
        </w:rPr>
        <w:t>4</w:t>
      </w:r>
      <w:r w:rsidR="00AF6C7E" w:rsidRPr="005A23C9">
        <w:rPr>
          <w:rFonts w:ascii="Arial" w:hAnsi="Arial" w:cs="Arial"/>
          <w:sz w:val="22"/>
          <w:szCs w:val="22"/>
          <w:lang w:val="ro-RO"/>
        </w:rPr>
        <w:t>5</w:t>
      </w:r>
      <w:r w:rsidR="00EA411F" w:rsidRPr="005A23C9">
        <w:rPr>
          <w:rFonts w:ascii="Arial" w:hAnsi="Arial" w:cs="Arial"/>
          <w:sz w:val="22"/>
          <w:szCs w:val="22"/>
          <w:lang w:val="ro-RO"/>
        </w:rPr>
        <w:t>00</w:t>
      </w:r>
      <w:r w:rsidRPr="005A23C9">
        <w:rPr>
          <w:rFonts w:ascii="Arial" w:hAnsi="Arial" w:cs="Arial"/>
          <w:sz w:val="22"/>
          <w:szCs w:val="22"/>
          <w:lang w:val="ro-RO"/>
        </w:rPr>
        <w:t>;</w:t>
      </w:r>
    </w:p>
    <w:p w14:paraId="679D646B"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Întocmirea şi transmiterea unor situaţii operative privind aplicarea legilor fondului funciar, deplasare în teren şi întocmirea proceselor verbale de punere în posesie pentru suprafeţele de teren a căror drept de proprietate a fost reconstituit prin hotărâri judecătoreşti definitive;</w:t>
      </w:r>
    </w:p>
    <w:p w14:paraId="1C225343"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Întocmirea documentațiilor privind vânzarea terenurilor agricole situate în extravilan;</w:t>
      </w:r>
    </w:p>
    <w:p w14:paraId="6BE0E483" w14:textId="77777777" w:rsidR="00B731E7" w:rsidRPr="005A23C9" w:rsidRDefault="00B731E7"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Verificarea, întocmirea și transmiterea unor situații și documentații privind aplicarea legilor fondului funciar, conform procedurilor transmise de Comisia Județeană;</w:t>
      </w:r>
    </w:p>
    <w:p w14:paraId="2DAB781E" w14:textId="77777777" w:rsidR="00B731E7" w:rsidRPr="005A23C9" w:rsidRDefault="003B174A" w:rsidP="00492D9F">
      <w:pPr>
        <w:numPr>
          <w:ilvl w:val="1"/>
          <w:numId w:val="7"/>
        </w:numPr>
        <w:tabs>
          <w:tab w:val="left" w:pos="1080"/>
        </w:tabs>
        <w:ind w:left="0" w:firstLine="840"/>
        <w:jc w:val="both"/>
        <w:rPr>
          <w:rFonts w:ascii="Arial" w:hAnsi="Arial" w:cs="Arial"/>
          <w:sz w:val="22"/>
          <w:szCs w:val="22"/>
          <w:lang w:val="ro-RO"/>
        </w:rPr>
      </w:pPr>
      <w:r w:rsidRPr="005A23C9">
        <w:rPr>
          <w:rFonts w:ascii="Arial" w:hAnsi="Arial" w:cs="Arial"/>
          <w:sz w:val="22"/>
          <w:szCs w:val="22"/>
          <w:lang w:val="ro-RO"/>
        </w:rPr>
        <w:t>Î</w:t>
      </w:r>
      <w:r w:rsidR="00B731E7" w:rsidRPr="005A23C9">
        <w:rPr>
          <w:rFonts w:ascii="Arial" w:hAnsi="Arial" w:cs="Arial"/>
          <w:sz w:val="22"/>
          <w:szCs w:val="22"/>
          <w:lang w:val="ro-RO"/>
        </w:rPr>
        <w:t>ntocmirea dărilor de seamă statistice și transmiterea acestora instituțiilor abilitate;</w:t>
      </w:r>
    </w:p>
    <w:p w14:paraId="262BDA90" w14:textId="77777777" w:rsidR="00B731E7" w:rsidRPr="005A23C9" w:rsidRDefault="00B731E7" w:rsidP="00492D9F">
      <w:pPr>
        <w:numPr>
          <w:ilvl w:val="1"/>
          <w:numId w:val="7"/>
        </w:numPr>
        <w:tabs>
          <w:tab w:val="left" w:pos="1080"/>
        </w:tabs>
        <w:ind w:left="0" w:firstLine="840"/>
        <w:jc w:val="both"/>
        <w:rPr>
          <w:sz w:val="22"/>
          <w:szCs w:val="22"/>
          <w:lang w:val="ro-RO"/>
        </w:rPr>
      </w:pPr>
      <w:r w:rsidRPr="005A23C9">
        <w:rPr>
          <w:rFonts w:ascii="Arial" w:hAnsi="Arial" w:cs="Arial"/>
          <w:sz w:val="22"/>
          <w:szCs w:val="22"/>
          <w:lang w:val="ro-RO"/>
        </w:rPr>
        <w:t>Acordarea de consultaţii şi sfaturi tehnice persoanelor interesate.</w:t>
      </w:r>
    </w:p>
    <w:p w14:paraId="7B6C7A9C" w14:textId="77777777" w:rsidR="00B731E7" w:rsidRPr="005A23C9" w:rsidRDefault="00B731E7" w:rsidP="00AA1F82">
      <w:pPr>
        <w:pStyle w:val="Corptext21"/>
        <w:tabs>
          <w:tab w:val="left" w:pos="993"/>
        </w:tabs>
        <w:ind w:firstLine="840"/>
        <w:rPr>
          <w:sz w:val="20"/>
          <w:szCs w:val="20"/>
          <w:lang w:val="ro-RO"/>
        </w:rPr>
      </w:pPr>
    </w:p>
    <w:p w14:paraId="0BA8AAA3" w14:textId="77777777" w:rsidR="00825C58" w:rsidRPr="005A23C9" w:rsidRDefault="00825C58" w:rsidP="00AA1F82">
      <w:pPr>
        <w:pStyle w:val="Corptext21"/>
        <w:tabs>
          <w:tab w:val="left" w:pos="993"/>
        </w:tabs>
        <w:ind w:firstLine="840"/>
        <w:rPr>
          <w:sz w:val="20"/>
          <w:szCs w:val="20"/>
          <w:lang w:val="ro-RO"/>
        </w:rPr>
      </w:pPr>
    </w:p>
    <w:p w14:paraId="60A6DB59" w14:textId="77777777" w:rsidR="00741051" w:rsidRPr="005A23C9" w:rsidRDefault="00741051" w:rsidP="00AA1F82">
      <w:pPr>
        <w:pStyle w:val="Corptext21"/>
        <w:tabs>
          <w:tab w:val="left" w:pos="993"/>
        </w:tabs>
        <w:ind w:firstLine="840"/>
        <w:rPr>
          <w:sz w:val="20"/>
          <w:szCs w:val="20"/>
          <w:lang w:val="ro-RO"/>
        </w:rPr>
      </w:pPr>
      <w:bookmarkStart w:id="17" w:name="_Hlk95820478"/>
    </w:p>
    <w:p w14:paraId="7C39BEA5" w14:textId="77777777" w:rsidR="00741051" w:rsidRPr="005A23C9" w:rsidRDefault="00741051" w:rsidP="00741051">
      <w:pPr>
        <w:autoSpaceDE w:val="0"/>
        <w:ind w:firstLine="851"/>
        <w:jc w:val="center"/>
        <w:rPr>
          <w:rFonts w:ascii="Arial" w:hAnsi="Arial" w:cs="Arial"/>
          <w:sz w:val="22"/>
          <w:szCs w:val="22"/>
          <w:lang w:val="ro-RO"/>
        </w:rPr>
      </w:pPr>
      <w:r w:rsidRPr="005A23C9">
        <w:rPr>
          <w:rFonts w:ascii="Arial" w:hAnsi="Arial" w:cs="Arial"/>
          <w:b/>
          <w:bCs/>
          <w:iCs/>
          <w:caps/>
          <w:sz w:val="22"/>
          <w:szCs w:val="22"/>
          <w:lang w:val="ro-RO"/>
        </w:rPr>
        <w:t>II.</w:t>
      </w:r>
      <w:r w:rsidR="00703252" w:rsidRPr="005A23C9">
        <w:rPr>
          <w:rFonts w:ascii="Arial" w:hAnsi="Arial" w:cs="Arial"/>
          <w:b/>
          <w:bCs/>
          <w:iCs/>
          <w:caps/>
          <w:sz w:val="22"/>
          <w:szCs w:val="22"/>
          <w:lang w:val="ro-RO"/>
        </w:rPr>
        <w:t>6</w:t>
      </w:r>
      <w:r w:rsidRPr="005A23C9">
        <w:rPr>
          <w:rFonts w:ascii="Arial" w:hAnsi="Arial" w:cs="Arial"/>
          <w:b/>
          <w:bCs/>
          <w:iCs/>
          <w:caps/>
          <w:sz w:val="22"/>
          <w:szCs w:val="22"/>
          <w:lang w:val="ro-RO"/>
        </w:rPr>
        <w:t>. DIRECŢIA ECONOMICĂ</w:t>
      </w:r>
    </w:p>
    <w:p w14:paraId="4E53AD90" w14:textId="77777777" w:rsidR="007A4900" w:rsidRPr="005A23C9" w:rsidRDefault="007A4900" w:rsidP="007A4900">
      <w:pPr>
        <w:pStyle w:val="BodyTextIndent31"/>
        <w:ind w:firstLine="870"/>
        <w:rPr>
          <w:b/>
          <w:sz w:val="22"/>
          <w:lang w:val="ro-RO"/>
        </w:rPr>
      </w:pPr>
    </w:p>
    <w:bookmarkEnd w:id="17"/>
    <w:p w14:paraId="7B363D42" w14:textId="77777777" w:rsidR="00A7039B" w:rsidRPr="005A23C9" w:rsidRDefault="00A7039B" w:rsidP="00A7039B">
      <w:pPr>
        <w:pStyle w:val="BodyTextIndent31"/>
        <w:ind w:firstLine="851"/>
        <w:rPr>
          <w:sz w:val="22"/>
          <w:lang w:val="ro-RO"/>
        </w:rPr>
      </w:pPr>
      <w:r w:rsidRPr="005A23C9">
        <w:rPr>
          <w:b/>
          <w:sz w:val="22"/>
          <w:lang w:val="ro-RO"/>
        </w:rPr>
        <w:t xml:space="preserve">Misiunea Direcţiei economice: </w:t>
      </w:r>
      <w:r w:rsidRPr="005A23C9">
        <w:rPr>
          <w:sz w:val="22"/>
          <w:lang w:val="ro-RO"/>
        </w:rPr>
        <w:t>Activitatea principală a Direcţiei economice este cea de încasare a veniturilor şi efectuare a plăţii cheltuielilor aprobate prin bugetul general al municipiului.</w:t>
      </w:r>
    </w:p>
    <w:p w14:paraId="6AD905E9" w14:textId="77777777" w:rsidR="00A7039B" w:rsidRPr="005A23C9" w:rsidRDefault="00A7039B" w:rsidP="00A7039B">
      <w:pPr>
        <w:pStyle w:val="BodyTextIndent31"/>
        <w:ind w:firstLine="851"/>
        <w:rPr>
          <w:sz w:val="22"/>
          <w:lang w:val="ro-RO"/>
        </w:rPr>
      </w:pPr>
      <w:r w:rsidRPr="005A23C9">
        <w:rPr>
          <w:sz w:val="22"/>
          <w:lang w:val="ro-RO"/>
        </w:rPr>
        <w:t>Activităţile principale desfăşurate de compartimentele direcţiei sunt următoarele:</w:t>
      </w:r>
    </w:p>
    <w:p w14:paraId="22C49C14"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Compartiment administrare creanțe fiscale: verificarea, constatarea si stabilirea impozitelor si taxelor locale, debitarea amenzilor, incasarea impozitelor și taxelor locale și a amenzilor, inspectia fiscala</w:t>
      </w:r>
    </w:p>
    <w:p w14:paraId="6BA47C69"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lastRenderedPageBreak/>
        <w:t>Compartiment executarea silita: urmărirea și executarea creanțelor fiscale constând în impozite, taxe locale pe raza administrativ teritorială, amenzi, întocmirea documentației pentru firmele aflate în insolvență</w:t>
      </w:r>
    </w:p>
    <w:p w14:paraId="2045BD7C" w14:textId="77777777" w:rsidR="00A7039B" w:rsidRPr="005A23C9" w:rsidRDefault="00A7039B" w:rsidP="00A7039B">
      <w:pPr>
        <w:autoSpaceDE w:val="0"/>
        <w:ind w:firstLine="851"/>
        <w:jc w:val="both"/>
        <w:rPr>
          <w:rFonts w:ascii="Arial" w:hAnsi="Arial" w:cs="Arial"/>
          <w:bCs/>
          <w:sz w:val="22"/>
          <w:szCs w:val="22"/>
          <w:lang w:val="ro-RO"/>
        </w:rPr>
      </w:pPr>
      <w:r w:rsidRPr="005A23C9">
        <w:rPr>
          <w:rFonts w:ascii="Arial" w:hAnsi="Arial" w:cs="Arial"/>
          <w:sz w:val="22"/>
          <w:szCs w:val="22"/>
          <w:lang w:val="ro-RO"/>
        </w:rPr>
        <w:t xml:space="preserve">Compartiment contabilitate, salarizare şi finanţare investiţii: desfăşurarea activităţilor specifice </w:t>
      </w:r>
      <w:r w:rsidRPr="005A23C9">
        <w:rPr>
          <w:rFonts w:ascii="Arial" w:hAnsi="Arial" w:cs="Arial"/>
          <w:bCs/>
          <w:sz w:val="22"/>
          <w:szCs w:val="22"/>
          <w:lang w:val="ro-RO"/>
        </w:rPr>
        <w:t>efectuării plăţilor cheltuielilor bugetare, realizarea documentaţiilor privind rectificările bugetare, realizarea evidenţei privind drepturile salariale şi raportările privind situaţiile financiare lunare, trimestriale şi anuale.</w:t>
      </w:r>
    </w:p>
    <w:p w14:paraId="2E8302E8" w14:textId="77777777" w:rsidR="00A7039B" w:rsidRPr="005A23C9" w:rsidRDefault="00A7039B" w:rsidP="00A7039B">
      <w:pPr>
        <w:autoSpaceDE w:val="0"/>
        <w:ind w:firstLine="851"/>
        <w:jc w:val="both"/>
        <w:rPr>
          <w:rFonts w:ascii="Arial" w:hAnsi="Arial" w:cs="Arial"/>
          <w:b/>
          <w:sz w:val="22"/>
          <w:szCs w:val="22"/>
          <w:lang w:val="ro-RO"/>
        </w:rPr>
      </w:pPr>
    </w:p>
    <w:p w14:paraId="73135558" w14:textId="77777777" w:rsidR="00A7039B" w:rsidRPr="005A23C9" w:rsidRDefault="00A7039B" w:rsidP="00A7039B">
      <w:pPr>
        <w:ind w:firstLine="851"/>
        <w:jc w:val="both"/>
        <w:rPr>
          <w:rFonts w:ascii="Arial" w:hAnsi="Arial" w:cs="Arial"/>
          <w:sz w:val="22"/>
          <w:szCs w:val="22"/>
          <w:u w:val="single"/>
          <w:lang w:val="ro-RO"/>
        </w:rPr>
      </w:pPr>
      <w:r w:rsidRPr="005A23C9">
        <w:rPr>
          <w:rFonts w:ascii="Arial" w:hAnsi="Arial" w:cs="Arial"/>
          <w:b/>
          <w:sz w:val="22"/>
          <w:szCs w:val="22"/>
          <w:lang w:val="ro-RO"/>
        </w:rPr>
        <w:t>Obiective generale:</w:t>
      </w:r>
    </w:p>
    <w:p w14:paraId="47BE13B8"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u w:val="single"/>
          <w:lang w:val="ro-RO"/>
        </w:rPr>
        <w:t>Compartiment administrare creanțe fiscale</w:t>
      </w:r>
      <w:r w:rsidRPr="005A23C9">
        <w:rPr>
          <w:rFonts w:ascii="Arial" w:hAnsi="Arial" w:cs="Arial"/>
          <w:sz w:val="22"/>
          <w:szCs w:val="22"/>
          <w:lang w:val="ro-RO"/>
        </w:rPr>
        <w:t>: administrarea impozitelor, taxelor  şi a altor sume datorate bugetului local, înregistrarea fiscală, declararea, stabilirea, verificarea şi colectarea impozitelor, taxelor, contribuţiilor şi a altor sume datorate bugetului general consolidat(fără executare silită)</w:t>
      </w:r>
    </w:p>
    <w:p w14:paraId="62075255" w14:textId="77777777" w:rsidR="00A7039B" w:rsidRPr="005A23C9" w:rsidRDefault="00A7039B" w:rsidP="00A7039B">
      <w:pPr>
        <w:autoSpaceDE w:val="0"/>
        <w:ind w:firstLine="851"/>
        <w:jc w:val="both"/>
        <w:rPr>
          <w:rFonts w:ascii="Arial" w:hAnsi="Arial" w:cs="Arial"/>
          <w:sz w:val="22"/>
          <w:szCs w:val="22"/>
          <w:u w:val="single"/>
          <w:lang w:val="ro-RO"/>
        </w:rPr>
      </w:pPr>
      <w:r w:rsidRPr="005A23C9">
        <w:rPr>
          <w:rFonts w:ascii="Arial" w:hAnsi="Arial" w:cs="Arial"/>
          <w:sz w:val="22"/>
          <w:szCs w:val="22"/>
          <w:u w:val="single"/>
          <w:lang w:val="ro-RO"/>
        </w:rPr>
        <w:t>Compartiment executarea silita</w:t>
      </w:r>
      <w:r w:rsidRPr="005A23C9">
        <w:rPr>
          <w:rFonts w:ascii="Arial" w:hAnsi="Arial" w:cs="Arial"/>
          <w:sz w:val="22"/>
          <w:szCs w:val="22"/>
          <w:lang w:val="ro-RO"/>
        </w:rPr>
        <w:t xml:space="preserve">: </w:t>
      </w:r>
      <w:r w:rsidRPr="005A23C9">
        <w:rPr>
          <w:rFonts w:ascii="Arial" w:hAnsi="Arial" w:cs="Arial"/>
          <w:sz w:val="22"/>
          <w:szCs w:val="22"/>
        </w:rPr>
        <w:t xml:space="preserve">urmărirea și executarea creanțelor fiscale, </w:t>
      </w:r>
      <w:r w:rsidRPr="005A23C9">
        <w:rPr>
          <w:rFonts w:ascii="Arial" w:hAnsi="Arial" w:cs="Arial"/>
          <w:sz w:val="22"/>
          <w:szCs w:val="22"/>
          <w:lang w:val="ro-RO"/>
        </w:rPr>
        <w:t xml:space="preserve"> soluţionarea contestaţiilor împotriva actelor administrative fiscale.</w:t>
      </w:r>
    </w:p>
    <w:p w14:paraId="4DEE7493" w14:textId="77777777" w:rsidR="00A7039B" w:rsidRPr="005A23C9" w:rsidRDefault="00A7039B" w:rsidP="00A7039B">
      <w:pPr>
        <w:autoSpaceDE w:val="0"/>
        <w:ind w:firstLine="851"/>
        <w:jc w:val="both"/>
        <w:rPr>
          <w:rFonts w:ascii="Arial" w:hAnsi="Arial" w:cs="Arial"/>
          <w:bCs/>
          <w:sz w:val="22"/>
          <w:szCs w:val="22"/>
          <w:lang w:val="ro-RO"/>
        </w:rPr>
      </w:pPr>
      <w:r w:rsidRPr="005A23C9">
        <w:rPr>
          <w:rFonts w:ascii="Arial" w:hAnsi="Arial" w:cs="Arial"/>
          <w:sz w:val="22"/>
          <w:szCs w:val="22"/>
          <w:u w:val="single"/>
          <w:lang w:val="ro-RO"/>
        </w:rPr>
        <w:t>Compartiment contabilitate, salarizare şi finanţare investiţii</w:t>
      </w:r>
      <w:r w:rsidRPr="005A23C9">
        <w:rPr>
          <w:rFonts w:ascii="Arial" w:hAnsi="Arial" w:cs="Arial"/>
          <w:sz w:val="22"/>
          <w:szCs w:val="22"/>
          <w:lang w:val="ro-RO"/>
        </w:rPr>
        <w:t xml:space="preserve">: realizarea tuturor activităţilor  specifice </w:t>
      </w:r>
      <w:r w:rsidRPr="005A23C9">
        <w:rPr>
          <w:rFonts w:ascii="Arial" w:hAnsi="Arial" w:cs="Arial"/>
          <w:bCs/>
          <w:sz w:val="22"/>
          <w:szCs w:val="22"/>
          <w:lang w:val="ro-RO"/>
        </w:rPr>
        <w:t>efectuării plăţilor cheltuielilor bugetare, realizarea documentaţiilor privind rectificările bugetare, realizarea evidenţei privind drepturile salariale şi raportările privind situaţiile financiare lunare, trimestriale şi anuale.</w:t>
      </w:r>
    </w:p>
    <w:p w14:paraId="4FFB023E" w14:textId="77777777" w:rsidR="00A7039B" w:rsidRPr="005A23C9" w:rsidRDefault="00A7039B" w:rsidP="00A7039B">
      <w:pPr>
        <w:autoSpaceDE w:val="0"/>
        <w:ind w:firstLine="851"/>
        <w:jc w:val="both"/>
        <w:rPr>
          <w:rFonts w:ascii="Arial" w:hAnsi="Arial" w:cs="Arial"/>
          <w:bCs/>
          <w:sz w:val="22"/>
          <w:szCs w:val="22"/>
          <w:lang w:val="ro-RO"/>
        </w:rPr>
      </w:pPr>
    </w:p>
    <w:p w14:paraId="6B91F25E" w14:textId="77777777" w:rsidR="00A7039B" w:rsidRPr="005A23C9" w:rsidRDefault="00A7039B" w:rsidP="00A7039B">
      <w:pPr>
        <w:pStyle w:val="Indentcorptext311"/>
        <w:ind w:firstLine="851"/>
        <w:rPr>
          <w:b/>
          <w:sz w:val="22"/>
          <w:lang w:val="ro-RO"/>
        </w:rPr>
      </w:pPr>
      <w:r w:rsidRPr="005A23C9">
        <w:rPr>
          <w:sz w:val="22"/>
          <w:lang w:val="ro-RO"/>
        </w:rPr>
        <w:t>Activităţile Direcţiei economice din anul 202</w:t>
      </w:r>
      <w:r w:rsidRPr="005A23C9">
        <w:rPr>
          <w:sz w:val="22"/>
        </w:rPr>
        <w:t>2</w:t>
      </w:r>
      <w:r w:rsidRPr="005A23C9">
        <w:rPr>
          <w:sz w:val="22"/>
          <w:lang w:val="ro-RO"/>
        </w:rPr>
        <w:t>:</w:t>
      </w:r>
    </w:p>
    <w:p w14:paraId="590BE4ED" w14:textId="77777777" w:rsidR="00A7039B" w:rsidRPr="005A23C9" w:rsidRDefault="00A7039B" w:rsidP="00A7039B">
      <w:pPr>
        <w:autoSpaceDE w:val="0"/>
        <w:ind w:firstLine="851"/>
        <w:jc w:val="both"/>
        <w:rPr>
          <w:rFonts w:ascii="Arial" w:hAnsi="Arial" w:cs="Arial"/>
          <w:sz w:val="22"/>
          <w:szCs w:val="22"/>
          <w:lang w:val="ro-RO"/>
        </w:rPr>
      </w:pPr>
    </w:p>
    <w:p w14:paraId="385A3DC7" w14:textId="77777777" w:rsidR="00A7039B" w:rsidRPr="005A23C9" w:rsidRDefault="00A7039B" w:rsidP="00A7039B">
      <w:pPr>
        <w:pStyle w:val="BodyTextIndent"/>
        <w:tabs>
          <w:tab w:val="left" w:pos="-180"/>
          <w:tab w:val="left" w:pos="900"/>
        </w:tabs>
        <w:ind w:firstLine="851"/>
        <w:jc w:val="center"/>
        <w:rPr>
          <w:b/>
          <w:sz w:val="22"/>
          <w:szCs w:val="22"/>
          <w:lang w:val="ro-RO"/>
        </w:rPr>
      </w:pPr>
      <w:r w:rsidRPr="005A23C9">
        <w:rPr>
          <w:b/>
          <w:sz w:val="22"/>
          <w:szCs w:val="22"/>
          <w:lang w:val="ro-RO"/>
        </w:rPr>
        <w:t>II.6.1.</w:t>
      </w:r>
      <w:r w:rsidRPr="005A23C9">
        <w:rPr>
          <w:b/>
          <w:sz w:val="22"/>
          <w:szCs w:val="22"/>
          <w:u w:val="single"/>
          <w:lang w:val="ro-RO"/>
        </w:rPr>
        <w:t xml:space="preserve"> Compartiment administrare creanțe fiscale</w:t>
      </w:r>
    </w:p>
    <w:p w14:paraId="7900C16C" w14:textId="77777777" w:rsidR="00A7039B" w:rsidRPr="005A23C9" w:rsidRDefault="00A7039B" w:rsidP="00A7039B">
      <w:pPr>
        <w:pStyle w:val="BodyTextIndent"/>
        <w:tabs>
          <w:tab w:val="left" w:pos="-180"/>
          <w:tab w:val="left" w:pos="900"/>
        </w:tabs>
        <w:ind w:firstLine="851"/>
        <w:rPr>
          <w:b/>
          <w:sz w:val="22"/>
          <w:szCs w:val="22"/>
          <w:lang w:val="ro-RO"/>
        </w:rPr>
      </w:pPr>
    </w:p>
    <w:p w14:paraId="2D094D0A" w14:textId="77777777" w:rsidR="00A7039B" w:rsidRPr="005A23C9" w:rsidRDefault="00A7039B" w:rsidP="00A7039B">
      <w:pPr>
        <w:pStyle w:val="BodyTextIndent"/>
        <w:tabs>
          <w:tab w:val="left" w:pos="-180"/>
          <w:tab w:val="left" w:pos="900"/>
        </w:tabs>
        <w:ind w:firstLine="851"/>
        <w:rPr>
          <w:bCs/>
          <w:sz w:val="22"/>
          <w:szCs w:val="22"/>
          <w:lang w:val="ro-RO"/>
        </w:rPr>
      </w:pPr>
      <w:r w:rsidRPr="005A23C9">
        <w:rPr>
          <w:bCs/>
          <w:sz w:val="22"/>
          <w:szCs w:val="22"/>
          <w:lang w:val="ro-RO"/>
        </w:rPr>
        <w:t>a)Activitatea de impunere fiscalã :</w:t>
      </w:r>
    </w:p>
    <w:p w14:paraId="58DD3566"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 xml:space="preserve">Activitatea de impunere fiscalã are ca obiect stabilirea impozitelor şi taxelor locale (impozitul pe clădiri, impozitul pe teren, impozitul pe mijloacele de transport, taxa pentru eliberarea certificatelor, avizelor şi autorizaţiilor, taxa pentru folosirea mijloacelor de reclamă şi publicitate, impozitul pe spectacole  şi alte taxe locale) </w:t>
      </w:r>
    </w:p>
    <w:p w14:paraId="39566FCF"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Principalele operaţiuni în cadrul acestei activitãţi sunt urmãtoarele:</w:t>
      </w:r>
    </w:p>
    <w:p w14:paraId="440C254D" w14:textId="77777777" w:rsidR="00A7039B" w:rsidRPr="005A23C9" w:rsidRDefault="00A7039B">
      <w:pPr>
        <w:pStyle w:val="BodyTextIndent"/>
        <w:numPr>
          <w:ilvl w:val="0"/>
          <w:numId w:val="44"/>
        </w:numPr>
        <w:tabs>
          <w:tab w:val="left" w:pos="-180"/>
        </w:tabs>
        <w:autoSpaceDE/>
        <w:autoSpaceDN w:val="0"/>
        <w:ind w:left="0" w:firstLine="851"/>
        <w:textAlignment w:val="baseline"/>
        <w:rPr>
          <w:sz w:val="22"/>
          <w:szCs w:val="22"/>
          <w:lang w:val="ro-RO"/>
        </w:rPr>
      </w:pPr>
      <w:r w:rsidRPr="005A23C9">
        <w:rPr>
          <w:sz w:val="22"/>
          <w:szCs w:val="22"/>
          <w:lang w:val="ro-RO"/>
        </w:rPr>
        <w:t>Identificarea  materiei impozabile ;</w:t>
      </w:r>
    </w:p>
    <w:p w14:paraId="20FFD14B"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Verificarea declaraţiilor de impunere privind materia impozabilã, corectarea erorilor privind calculul impozitului şi stabilirea din oficiu a obligaţiilor fiscale(în cazul nedepunerii declaraţiilor fiscale), conform documentelor existente în dosarul fiscal al contribuabililor ;</w:t>
      </w:r>
    </w:p>
    <w:p w14:paraId="110CE751"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Calcularea  impozitelor ţinând cont de încadrarea clãdirilor şi terenurilor în zonele de impozitare;</w:t>
      </w:r>
    </w:p>
    <w:p w14:paraId="3712C353"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Actualizarea borderourilor de debite şi scãderi ;</w:t>
      </w:r>
    </w:p>
    <w:p w14:paraId="65DC2A21"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Consilierea contribuabililor privind modul de calcul al impozitelor şi taxelor locale şi a altor venituri la bugetul local ;</w:t>
      </w:r>
    </w:p>
    <w:p w14:paraId="4A49322B"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Inventarierea materiei impozabile, conform prevederilor legale;</w:t>
      </w:r>
    </w:p>
    <w:p w14:paraId="751670F6"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Inscrierea în evidenţele fiscale a cazurilor noi privind materia impozabilã (clãdiri, terenuri, mijloace de transport, mijloace de reclamã şi publicitate).;</w:t>
      </w:r>
    </w:p>
    <w:p w14:paraId="78F8894C"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Stabilirea, conform prevederilor legale şi a documentelor prezentate, a facilităţilor care se pot acorda persoanelor fizice şi întocmirea evidenţei persoanelor fizice care beneficiazã de facilitãţi;</w:t>
      </w:r>
    </w:p>
    <w:p w14:paraId="71B8133B"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Completarea dosarelor de înlesnire la plata impozitelor şi taxelor locale ;</w:t>
      </w:r>
    </w:p>
    <w:p w14:paraId="3DC6AA8E"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Transmiterea dosarelor fiscale ale contribuabililor care şi-au schimbat sediul sau domiciliul cãtre alte organe fiscale;</w:t>
      </w:r>
    </w:p>
    <w:p w14:paraId="0989E7A0"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Confirmarea debitelor transmise de cãtre alte organe fiscale;</w:t>
      </w:r>
    </w:p>
    <w:p w14:paraId="0A879708"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Eliberarea certificatelor de atestare fiscalã, vizarea fişelor de înmatriculare a mijloacelor de transport şi completarea cu informaţii referitoare la impozitele şi taxele locale a sesizãrii pentru deschiderea procedurii succesorale;</w:t>
      </w:r>
    </w:p>
    <w:p w14:paraId="0EB9C056"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Inscrierea în evidenţele fiscale a debitelor corespunzãtoare veniturilor la bugetul local;</w:t>
      </w:r>
    </w:p>
    <w:p w14:paraId="07146016" w14:textId="77777777" w:rsidR="00A7039B" w:rsidRPr="005A23C9" w:rsidRDefault="00A7039B">
      <w:pPr>
        <w:pStyle w:val="BodyTextIndent"/>
        <w:numPr>
          <w:ilvl w:val="0"/>
          <w:numId w:val="45"/>
        </w:numPr>
        <w:tabs>
          <w:tab w:val="left" w:pos="-180"/>
          <w:tab w:val="left" w:pos="0"/>
          <w:tab w:val="left" w:pos="540"/>
          <w:tab w:val="left" w:pos="720"/>
          <w:tab w:val="left" w:pos="1080"/>
        </w:tabs>
        <w:autoSpaceDE/>
        <w:autoSpaceDN w:val="0"/>
        <w:ind w:left="0" w:firstLine="851"/>
        <w:textAlignment w:val="baseline"/>
        <w:rPr>
          <w:sz w:val="22"/>
          <w:szCs w:val="22"/>
          <w:lang w:val="ro-RO"/>
        </w:rPr>
      </w:pPr>
      <w:r w:rsidRPr="005A23C9">
        <w:rPr>
          <w:sz w:val="22"/>
          <w:szCs w:val="22"/>
          <w:lang w:val="ro-RO"/>
        </w:rPr>
        <w:t>Realizarea  situaţiilor centralizatoare  privind debitele şi încasãrile impozitelor, taxelor şi a altor venituri la bugetul local şi transmiterea  situaţiilor pentru înscrierea în evidenţa contabilã.</w:t>
      </w:r>
    </w:p>
    <w:p w14:paraId="33B6F25A" w14:textId="77777777" w:rsidR="00A7039B" w:rsidRPr="005A23C9" w:rsidRDefault="00A7039B" w:rsidP="00A7039B">
      <w:pPr>
        <w:pStyle w:val="BodyTextIndent"/>
        <w:ind w:firstLine="851"/>
        <w:rPr>
          <w:sz w:val="22"/>
          <w:szCs w:val="22"/>
          <w:lang w:val="ro-RO"/>
        </w:rPr>
      </w:pPr>
      <w:r w:rsidRPr="005A23C9">
        <w:rPr>
          <w:sz w:val="22"/>
          <w:szCs w:val="22"/>
          <w:lang w:val="ro-RO"/>
        </w:rPr>
        <w:t xml:space="preserve">Alte operaţiuni care se efectueazã la rolurile contribuabililor sunt :modificãri ale materiei impozabile ale contribuabililor  şi  modificãri privind  situaţia  contribuabililor(adresa, nume).  </w:t>
      </w:r>
    </w:p>
    <w:p w14:paraId="0C7C2FAE" w14:textId="77777777" w:rsidR="00A7039B" w:rsidRPr="005A23C9" w:rsidRDefault="00A7039B" w:rsidP="00A7039B">
      <w:pPr>
        <w:pStyle w:val="BodyTextIndent"/>
        <w:ind w:firstLine="851"/>
        <w:rPr>
          <w:sz w:val="22"/>
          <w:szCs w:val="22"/>
          <w:lang w:val="ro-RO"/>
        </w:rPr>
      </w:pPr>
      <w:r w:rsidRPr="005A23C9">
        <w:rPr>
          <w:sz w:val="22"/>
          <w:szCs w:val="22"/>
          <w:lang w:val="ro-RO"/>
        </w:rPr>
        <w:lastRenderedPageBreak/>
        <w:t>Zilnic  se elibereazã certificate fiscale pentru persoane fizice şi persoane juridice.</w:t>
      </w:r>
    </w:p>
    <w:p w14:paraId="133DD68B" w14:textId="77777777" w:rsidR="00A7039B" w:rsidRPr="005A23C9" w:rsidRDefault="00A7039B" w:rsidP="00A7039B">
      <w:pPr>
        <w:pStyle w:val="BodyTextIndent"/>
        <w:ind w:firstLine="851"/>
        <w:rPr>
          <w:sz w:val="22"/>
          <w:szCs w:val="22"/>
          <w:lang w:val="ro-RO"/>
        </w:rPr>
      </w:pPr>
      <w:r w:rsidRPr="005A23C9">
        <w:rPr>
          <w:sz w:val="22"/>
          <w:szCs w:val="22"/>
          <w:lang w:val="ro-RO"/>
        </w:rPr>
        <w:t>In perioada analizatã:</w:t>
      </w:r>
    </w:p>
    <w:p w14:paraId="465C4C0A" w14:textId="77777777" w:rsidR="00A7039B" w:rsidRPr="005A23C9" w:rsidRDefault="00A7039B" w:rsidP="00A7039B">
      <w:pPr>
        <w:pStyle w:val="BodyTextIndent"/>
        <w:ind w:firstLine="851"/>
        <w:rPr>
          <w:sz w:val="22"/>
          <w:szCs w:val="22"/>
          <w:lang w:val="ro-RO"/>
        </w:rPr>
      </w:pPr>
      <w:r w:rsidRPr="005A23C9">
        <w:rPr>
          <w:sz w:val="22"/>
          <w:szCs w:val="22"/>
          <w:lang w:val="ro-RO"/>
        </w:rPr>
        <w:t xml:space="preserve">-s-au emis un număr de </w:t>
      </w:r>
      <w:r w:rsidRPr="005A23C9">
        <w:rPr>
          <w:sz w:val="22"/>
          <w:szCs w:val="22"/>
        </w:rPr>
        <w:t>3.966</w:t>
      </w:r>
      <w:r w:rsidRPr="005A23C9">
        <w:rPr>
          <w:sz w:val="22"/>
          <w:szCs w:val="22"/>
          <w:lang w:val="ro-RO"/>
        </w:rPr>
        <w:t xml:space="preserve"> decizii de impunere anuale;</w:t>
      </w:r>
    </w:p>
    <w:p w14:paraId="5DDE08A7" w14:textId="77777777" w:rsidR="00A7039B" w:rsidRPr="005A23C9" w:rsidRDefault="00A7039B" w:rsidP="00A7039B">
      <w:pPr>
        <w:pStyle w:val="BodyTextIndent"/>
        <w:ind w:firstLine="851"/>
        <w:rPr>
          <w:sz w:val="22"/>
          <w:szCs w:val="22"/>
          <w:lang w:val="ro-RO"/>
        </w:rPr>
      </w:pPr>
      <w:r w:rsidRPr="005A23C9">
        <w:rPr>
          <w:sz w:val="22"/>
          <w:szCs w:val="22"/>
          <w:lang w:val="ro-RO"/>
        </w:rPr>
        <w:t xml:space="preserve">-s-au emis un număr de </w:t>
      </w:r>
      <w:r w:rsidRPr="005A23C9">
        <w:rPr>
          <w:sz w:val="22"/>
          <w:szCs w:val="22"/>
        </w:rPr>
        <w:t>508</w:t>
      </w:r>
      <w:r w:rsidRPr="005A23C9">
        <w:rPr>
          <w:sz w:val="22"/>
          <w:szCs w:val="22"/>
          <w:lang w:val="ro-RO"/>
        </w:rPr>
        <w:t xml:space="preserve"> decizii de compensare;</w:t>
      </w:r>
    </w:p>
    <w:p w14:paraId="29FED386" w14:textId="77777777" w:rsidR="00A7039B" w:rsidRPr="005A23C9" w:rsidRDefault="00A7039B" w:rsidP="00A7039B">
      <w:pPr>
        <w:pStyle w:val="BodyTextIndent"/>
        <w:ind w:firstLine="851"/>
        <w:rPr>
          <w:sz w:val="22"/>
          <w:szCs w:val="22"/>
          <w:lang w:val="ro-RO"/>
        </w:rPr>
      </w:pPr>
      <w:r w:rsidRPr="005A23C9">
        <w:rPr>
          <w:sz w:val="22"/>
          <w:szCs w:val="22"/>
          <w:lang w:val="ro-RO"/>
        </w:rPr>
        <w:t xml:space="preserve">-s-au emis un număr de </w:t>
      </w:r>
      <w:r w:rsidRPr="005A23C9">
        <w:rPr>
          <w:sz w:val="22"/>
          <w:szCs w:val="22"/>
        </w:rPr>
        <w:t>456</w:t>
      </w:r>
      <w:r w:rsidRPr="005A23C9">
        <w:rPr>
          <w:sz w:val="22"/>
          <w:szCs w:val="22"/>
          <w:lang w:val="ro-RO"/>
        </w:rPr>
        <w:t xml:space="preserve"> fişe fiscale.</w:t>
      </w:r>
    </w:p>
    <w:p w14:paraId="300581E4" w14:textId="77777777" w:rsidR="00A7039B" w:rsidRPr="005A23C9" w:rsidRDefault="00A7039B" w:rsidP="00A7039B">
      <w:pPr>
        <w:pStyle w:val="BodyTextIndent"/>
        <w:ind w:firstLine="851"/>
        <w:rPr>
          <w:sz w:val="22"/>
          <w:szCs w:val="22"/>
          <w:lang w:val="ro-RO"/>
        </w:rPr>
      </w:pPr>
      <w:r w:rsidRPr="005A23C9">
        <w:rPr>
          <w:sz w:val="22"/>
          <w:szCs w:val="22"/>
          <w:lang w:val="ro-RO"/>
        </w:rPr>
        <w:t>Zilnic se realizeazã consilierea contribuabililor în ceea ce priveşte impozitele şi taxele locale.</w:t>
      </w:r>
    </w:p>
    <w:p w14:paraId="5E54C2DF" w14:textId="77777777" w:rsidR="00A7039B" w:rsidRPr="005A23C9" w:rsidRDefault="00A7039B" w:rsidP="00A7039B">
      <w:pPr>
        <w:pStyle w:val="BodyTextIndent"/>
        <w:tabs>
          <w:tab w:val="left" w:pos="-180"/>
        </w:tabs>
        <w:ind w:firstLine="851"/>
        <w:rPr>
          <w:bCs/>
          <w:sz w:val="22"/>
          <w:szCs w:val="22"/>
          <w:lang w:val="ro-RO"/>
        </w:rPr>
      </w:pPr>
      <w:r w:rsidRPr="005A23C9">
        <w:rPr>
          <w:bCs/>
          <w:sz w:val="22"/>
          <w:szCs w:val="22"/>
          <w:lang w:val="ro-RO"/>
        </w:rPr>
        <w:t>b)Activitatea de inspecţie fiscalã :</w:t>
      </w:r>
    </w:p>
    <w:p w14:paraId="74C4C3F1"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Inspecţia fiscală are ca obiect verificarea bazelor de impunere, a legalităţii şi conformităţii declaraţiilor fiscale, corectitudinii şi exactităţii îndeplinirii obligaţiilor de către contribuabili, respectării prevederilor legislaţiei fiscale şi contabile, stabilirea diferenţelor obligaţiilor de plată, precum şi a accesoriilor aferente acestora.</w:t>
      </w:r>
    </w:p>
    <w:p w14:paraId="3B9DFA13"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Principalele operaţiuni în cadrul acestei activitãţi sunt urmãtoarele:</w:t>
      </w:r>
    </w:p>
    <w:p w14:paraId="368F78C1" w14:textId="77777777" w:rsidR="00A7039B" w:rsidRPr="005A23C9" w:rsidRDefault="00A7039B">
      <w:pPr>
        <w:numPr>
          <w:ilvl w:val="0"/>
          <w:numId w:val="46"/>
        </w:numPr>
        <w:tabs>
          <w:tab w:val="left" w:pos="360"/>
          <w:tab w:val="left" w:pos="540"/>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Verificarea declaraţiilor fiscale ale contribuabililor şi compararea acestora  cu înregistrãrile contabile;</w:t>
      </w:r>
    </w:p>
    <w:p w14:paraId="39185363" w14:textId="77777777" w:rsidR="00A7039B" w:rsidRPr="005A23C9" w:rsidRDefault="00A7039B">
      <w:pPr>
        <w:numPr>
          <w:ilvl w:val="0"/>
          <w:numId w:val="46"/>
        </w:numPr>
        <w:tabs>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Verificarea declaraţiilor contribuabililor, persoane fizice, cu situaţia din teren;</w:t>
      </w:r>
    </w:p>
    <w:p w14:paraId="7543DD8B" w14:textId="77777777" w:rsidR="00A7039B" w:rsidRPr="005A23C9" w:rsidRDefault="00A7039B">
      <w:pPr>
        <w:numPr>
          <w:ilvl w:val="0"/>
          <w:numId w:val="46"/>
        </w:numPr>
        <w:tabs>
          <w:tab w:val="left" w:pos="1080"/>
          <w:tab w:val="left" w:pos="144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Redactarea adreselor cãtre contribuabili pentru solicitarea documentelor necesare clarificãrii situaţiei fiscale;</w:t>
      </w:r>
    </w:p>
    <w:p w14:paraId="479722DE" w14:textId="77777777" w:rsidR="00A7039B" w:rsidRPr="005A23C9" w:rsidRDefault="00A7039B">
      <w:pPr>
        <w:numPr>
          <w:ilvl w:val="0"/>
          <w:numId w:val="46"/>
        </w:numPr>
        <w:tabs>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Identificarea în teren a materiei impozabile nedeclarate şi  a proprietarilor acesteia, stabilirea debitelor şi aplicarea sancţiunilor conform prevederilor legale;</w:t>
      </w:r>
    </w:p>
    <w:p w14:paraId="0C2184C7" w14:textId="77777777" w:rsidR="00A7039B" w:rsidRPr="005A23C9" w:rsidRDefault="00A7039B">
      <w:pPr>
        <w:numPr>
          <w:ilvl w:val="0"/>
          <w:numId w:val="46"/>
        </w:numPr>
        <w:tabs>
          <w:tab w:val="left" w:pos="360"/>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Stabilirea diferenţelor de debite corespunzãtoare declaraţiilor eronate ale contribuabililor şi  calcularea accesoriilor aferente;</w:t>
      </w:r>
    </w:p>
    <w:p w14:paraId="7CEF8FDF" w14:textId="77777777" w:rsidR="00A7039B" w:rsidRPr="005A23C9" w:rsidRDefault="00A7039B">
      <w:pPr>
        <w:numPr>
          <w:ilvl w:val="0"/>
          <w:numId w:val="46"/>
        </w:numPr>
        <w:tabs>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 xml:space="preserve">Constatarea  contravenţiilor şi aplicarea  sancţiunilor în ceea ce priveşte declararea impozitelor şi taxelor locale;  </w:t>
      </w:r>
    </w:p>
    <w:p w14:paraId="0D6F4617" w14:textId="77777777" w:rsidR="00A7039B" w:rsidRPr="005A23C9" w:rsidRDefault="00A7039B">
      <w:pPr>
        <w:numPr>
          <w:ilvl w:val="0"/>
          <w:numId w:val="46"/>
        </w:numPr>
        <w:tabs>
          <w:tab w:val="left" w:pos="1080"/>
          <w:tab w:val="left" w:pos="1507"/>
        </w:tabs>
        <w:autoSpaceDE w:val="0"/>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Intocmirea raportului privind inspecţia fiscalã, în care se vor prezenta constatările inspecţiei, din punct de vedere faptic şi legal.</w:t>
      </w:r>
    </w:p>
    <w:p w14:paraId="00E09F60" w14:textId="77777777" w:rsidR="00A7039B" w:rsidRPr="005A23C9" w:rsidRDefault="00A7039B">
      <w:pPr>
        <w:pStyle w:val="ListParagraph0"/>
        <w:numPr>
          <w:ilvl w:val="0"/>
          <w:numId w:val="47"/>
        </w:numPr>
        <w:tabs>
          <w:tab w:val="left" w:pos="851"/>
          <w:tab w:val="left" w:pos="1080"/>
        </w:tabs>
        <w:autoSpaceDE w:val="0"/>
        <w:autoSpaceDN w:val="0"/>
        <w:spacing w:after="0" w:line="240" w:lineRule="auto"/>
        <w:ind w:left="0" w:firstLine="851"/>
        <w:jc w:val="both"/>
        <w:textAlignment w:val="baseline"/>
        <w:rPr>
          <w:rFonts w:ascii="Arial" w:hAnsi="Arial" w:cs="Arial"/>
          <w:sz w:val="22"/>
        </w:rPr>
      </w:pPr>
      <w:r w:rsidRPr="005A23C9">
        <w:rPr>
          <w:rFonts w:ascii="Arial" w:hAnsi="Arial" w:cs="Arial"/>
          <w:sz w:val="22"/>
        </w:rPr>
        <w:t>In anul 202</w:t>
      </w:r>
      <w:r w:rsidRPr="005A23C9">
        <w:rPr>
          <w:rFonts w:ascii="Arial" w:hAnsi="Arial" w:cs="Arial"/>
          <w:sz w:val="22"/>
          <w:lang w:val="en-US"/>
        </w:rPr>
        <w:t>2</w:t>
      </w:r>
      <w:r w:rsidRPr="005A23C9">
        <w:rPr>
          <w:rFonts w:ascii="Arial" w:hAnsi="Arial" w:cs="Arial"/>
          <w:sz w:val="22"/>
        </w:rPr>
        <w:t xml:space="preserve"> s-au realizat inspecţii fiscale prin verificare documentară şi în teren a materiei impozabile reprezentând clădiri în proprietatea persoanelor fizice</w:t>
      </w:r>
      <w:r w:rsidRPr="005A23C9">
        <w:rPr>
          <w:rFonts w:ascii="Arial" w:hAnsi="Arial" w:cs="Arial"/>
          <w:sz w:val="22"/>
          <w:lang w:val="en-US"/>
        </w:rPr>
        <w:t xml:space="preserve"> </w:t>
      </w:r>
      <w:r w:rsidRPr="005A23C9">
        <w:rPr>
          <w:rFonts w:ascii="Arial" w:hAnsi="Arial" w:cs="Arial"/>
          <w:sz w:val="22"/>
        </w:rPr>
        <w:t>și juridice.</w:t>
      </w:r>
    </w:p>
    <w:p w14:paraId="444ED022" w14:textId="77777777" w:rsidR="00A7039B" w:rsidRPr="005A23C9" w:rsidRDefault="00A7039B" w:rsidP="00A7039B">
      <w:pPr>
        <w:pStyle w:val="BodyTextIndent"/>
        <w:tabs>
          <w:tab w:val="left" w:pos="-180"/>
        </w:tabs>
        <w:ind w:firstLine="851"/>
        <w:rPr>
          <w:bCs/>
          <w:sz w:val="22"/>
          <w:szCs w:val="22"/>
          <w:lang w:val="ro-RO"/>
        </w:rPr>
      </w:pPr>
      <w:r w:rsidRPr="005A23C9">
        <w:rPr>
          <w:bCs/>
          <w:sz w:val="22"/>
          <w:szCs w:val="22"/>
          <w:lang w:val="ro-RO"/>
        </w:rPr>
        <w:t xml:space="preserve">c)Activitatea de încasare a impozitelor şi taxelor locale </w:t>
      </w:r>
    </w:p>
    <w:p w14:paraId="1E939347"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Principalele operaţiuni în cadrul acestei activitãţi sunt urmãtoarele:</w:t>
      </w:r>
    </w:p>
    <w:p w14:paraId="1E85D174" w14:textId="77777777" w:rsidR="00A7039B" w:rsidRPr="005A23C9" w:rsidRDefault="00A7039B">
      <w:pPr>
        <w:numPr>
          <w:ilvl w:val="0"/>
          <w:numId w:val="49"/>
        </w:numPr>
        <w:tabs>
          <w:tab w:val="left" w:pos="720"/>
          <w:tab w:val="left" w:pos="1080"/>
        </w:tabs>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Incasarea impozitelor, taxelor şi altor venituri la bugetul local prin casieriile serviciului;</w:t>
      </w:r>
    </w:p>
    <w:p w14:paraId="0EC10DA2" w14:textId="77777777" w:rsidR="00A7039B" w:rsidRPr="005A23C9" w:rsidRDefault="00A7039B">
      <w:pPr>
        <w:numPr>
          <w:ilvl w:val="0"/>
          <w:numId w:val="49"/>
        </w:numPr>
        <w:tabs>
          <w:tab w:val="left" w:pos="720"/>
          <w:tab w:val="left" w:pos="1080"/>
        </w:tabs>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Realizarea borderourilor zilnice şi a borderoului centralizator privind încasarea impozitelor, taxelor şi altor venituri la bugetul local prin casieriile serviciului;</w:t>
      </w:r>
    </w:p>
    <w:p w14:paraId="1F34C610" w14:textId="77777777" w:rsidR="00A7039B" w:rsidRPr="005A23C9" w:rsidRDefault="00A7039B">
      <w:pPr>
        <w:numPr>
          <w:ilvl w:val="0"/>
          <w:numId w:val="49"/>
        </w:numPr>
        <w:tabs>
          <w:tab w:val="left" w:pos="720"/>
          <w:tab w:val="left" w:pos="1080"/>
        </w:tabs>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Verificarea zilnicã a  borderourilor de încasare a impozitelor, taxelor şi altor venituri la bugetul local  cu chitanţele emise;</w:t>
      </w:r>
    </w:p>
    <w:p w14:paraId="469F0EDB" w14:textId="77777777" w:rsidR="00A7039B" w:rsidRPr="005A23C9" w:rsidRDefault="00A7039B">
      <w:pPr>
        <w:numPr>
          <w:ilvl w:val="0"/>
          <w:numId w:val="49"/>
        </w:numPr>
        <w:tabs>
          <w:tab w:val="left" w:pos="720"/>
          <w:tab w:val="left" w:pos="1080"/>
        </w:tabs>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Depunerea numerarului încasat zilnic  la Trezoreria Câmpulung Moldovenesc;</w:t>
      </w:r>
    </w:p>
    <w:p w14:paraId="5F09C67E" w14:textId="77777777" w:rsidR="00A7039B" w:rsidRPr="005A23C9" w:rsidRDefault="00A7039B">
      <w:pPr>
        <w:numPr>
          <w:ilvl w:val="0"/>
          <w:numId w:val="49"/>
        </w:numPr>
        <w:tabs>
          <w:tab w:val="left" w:pos="720"/>
          <w:tab w:val="left" w:pos="1080"/>
        </w:tabs>
        <w:autoSpaceDN w:val="0"/>
        <w:ind w:left="0" w:firstLine="851"/>
        <w:jc w:val="both"/>
        <w:textAlignment w:val="baseline"/>
        <w:rPr>
          <w:rFonts w:ascii="Arial" w:hAnsi="Arial" w:cs="Arial"/>
          <w:sz w:val="22"/>
          <w:szCs w:val="22"/>
          <w:lang w:val="ro-RO"/>
        </w:rPr>
      </w:pPr>
      <w:r w:rsidRPr="005A23C9">
        <w:rPr>
          <w:rFonts w:ascii="Arial" w:hAnsi="Arial" w:cs="Arial"/>
          <w:sz w:val="22"/>
          <w:szCs w:val="22"/>
          <w:lang w:val="ro-RO"/>
        </w:rPr>
        <w:t>Realizarea situaţiei centralizatoare privind încasãrile veniturilor la bugetul local.</w:t>
      </w:r>
    </w:p>
    <w:p w14:paraId="1510AEEF" w14:textId="77777777" w:rsidR="00A7039B" w:rsidRPr="005A23C9" w:rsidRDefault="00A7039B" w:rsidP="00A7039B">
      <w:pPr>
        <w:ind w:firstLine="851"/>
        <w:jc w:val="both"/>
        <w:rPr>
          <w:rFonts w:ascii="Arial" w:hAnsi="Arial" w:cs="Arial"/>
          <w:bCs/>
          <w:sz w:val="22"/>
          <w:szCs w:val="22"/>
          <w:lang w:val="ro-RO"/>
        </w:rPr>
      </w:pPr>
      <w:r w:rsidRPr="005A23C9">
        <w:rPr>
          <w:rFonts w:ascii="Arial" w:hAnsi="Arial" w:cs="Arial"/>
          <w:bCs/>
          <w:sz w:val="22"/>
          <w:szCs w:val="22"/>
          <w:lang w:val="ro-RO"/>
        </w:rPr>
        <w:t>7. Actualizarea bazei de date privind impozitele şi taxele locale cu plăţile efectuate cu OP și prin ghiseul.ro.</w:t>
      </w:r>
    </w:p>
    <w:p w14:paraId="3C13D487" w14:textId="77777777" w:rsidR="00A7039B" w:rsidRPr="005A23C9" w:rsidRDefault="00A7039B" w:rsidP="00A7039B">
      <w:pPr>
        <w:pStyle w:val="ListParagraph0"/>
        <w:tabs>
          <w:tab w:val="left" w:pos="851"/>
          <w:tab w:val="left" w:pos="1080"/>
        </w:tabs>
        <w:autoSpaceDE w:val="0"/>
        <w:autoSpaceDN w:val="0"/>
        <w:spacing w:after="0" w:line="240" w:lineRule="auto"/>
        <w:ind w:left="0" w:firstLine="851"/>
        <w:jc w:val="center"/>
        <w:textAlignment w:val="baseline"/>
        <w:rPr>
          <w:rFonts w:ascii="Arial" w:hAnsi="Arial" w:cs="Arial"/>
          <w:b/>
          <w:sz w:val="22"/>
        </w:rPr>
      </w:pPr>
      <w:r w:rsidRPr="005A23C9">
        <w:rPr>
          <w:rFonts w:ascii="Arial" w:hAnsi="Arial" w:cs="Arial"/>
          <w:b/>
          <w:sz w:val="22"/>
        </w:rPr>
        <w:t>II.6.2.</w:t>
      </w:r>
      <w:r w:rsidRPr="005A23C9">
        <w:rPr>
          <w:rFonts w:ascii="Arial" w:hAnsi="Arial" w:cs="Arial"/>
          <w:b/>
          <w:sz w:val="22"/>
          <w:u w:val="single"/>
        </w:rPr>
        <w:t xml:space="preserve"> Compartiment executare silită</w:t>
      </w:r>
    </w:p>
    <w:p w14:paraId="5FCD0061" w14:textId="77777777" w:rsidR="00A7039B" w:rsidRPr="005A23C9" w:rsidRDefault="00A7039B" w:rsidP="00A7039B">
      <w:pPr>
        <w:tabs>
          <w:tab w:val="left" w:pos="1080"/>
          <w:tab w:val="left" w:pos="1507"/>
        </w:tabs>
        <w:autoSpaceDE w:val="0"/>
        <w:autoSpaceDN w:val="0"/>
        <w:ind w:firstLine="851"/>
        <w:jc w:val="both"/>
        <w:textAlignment w:val="baseline"/>
        <w:rPr>
          <w:rFonts w:ascii="Arial" w:hAnsi="Arial" w:cs="Arial"/>
          <w:sz w:val="22"/>
          <w:szCs w:val="22"/>
          <w:lang w:val="ro-RO"/>
        </w:rPr>
      </w:pPr>
    </w:p>
    <w:p w14:paraId="56947210" w14:textId="77777777" w:rsidR="00A7039B" w:rsidRPr="005A23C9" w:rsidRDefault="00A7039B" w:rsidP="00A7039B">
      <w:pPr>
        <w:autoSpaceDE w:val="0"/>
        <w:ind w:firstLine="851"/>
        <w:jc w:val="both"/>
        <w:rPr>
          <w:rFonts w:ascii="Arial" w:hAnsi="Arial" w:cs="Arial"/>
          <w:sz w:val="22"/>
          <w:szCs w:val="22"/>
          <w:lang w:val="ro-RO"/>
        </w:rPr>
      </w:pPr>
      <w:r w:rsidRPr="005A23C9">
        <w:rPr>
          <w:rFonts w:ascii="Arial" w:hAnsi="Arial" w:cs="Arial"/>
          <w:sz w:val="22"/>
          <w:szCs w:val="22"/>
          <w:lang w:val="ro-RO"/>
        </w:rPr>
        <w:t>Principalele operaţiuni care se desfăşoară în cadrul compartimentului sunt urmãtoarele:</w:t>
      </w:r>
    </w:p>
    <w:p w14:paraId="17E8AE13"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Identificarea cazurilor în care se impune aplicarea mãsurilor de executare silitã a creanţelor bugetare;</w:t>
      </w:r>
    </w:p>
    <w:p w14:paraId="546AD5B5"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Emiterea somaţiilor şi a titlurilor executorii;</w:t>
      </w:r>
    </w:p>
    <w:p w14:paraId="2195738C"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Emiterea adreselor de înfiinţare a popririi asupra veniturilor debitorilor şi transmiterea acestora terţului poprit împreunã cu o copie certificatã a titlului executoriu;</w:t>
      </w:r>
    </w:p>
    <w:p w14:paraId="7D7E7FD2"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Inştiinţarea debitorului despre înfiinţarea popririi;</w:t>
      </w:r>
    </w:p>
    <w:p w14:paraId="78FAA3CE"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Intocmirea şi transmiterea adreselor de sistare a popririi în cazul în care creanţele au fost recuperate integral sau parţial;</w:t>
      </w:r>
    </w:p>
    <w:p w14:paraId="426B143D"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Instituirea sechestrului asupra bunurilor mobile sau imobile, dupã caz;</w:t>
      </w:r>
    </w:p>
    <w:p w14:paraId="20F4527C"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Inscrierea dreptului de ipotecã la Biroul de cadastru şi publicitate imobiliarã;</w:t>
      </w:r>
    </w:p>
    <w:p w14:paraId="580D2F38"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Evaluarea bunurilor sechestrate;</w:t>
      </w:r>
    </w:p>
    <w:p w14:paraId="0CD95ED3"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Efectuarea acţiunilor privind publicitatea vânzãrii bunurilor mobile sau imobile prin licitaţie;</w:t>
      </w:r>
    </w:p>
    <w:p w14:paraId="0A177236"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Valorificarea bunurilor sechestrate;</w:t>
      </w:r>
    </w:p>
    <w:p w14:paraId="408545E1"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lastRenderedPageBreak/>
        <w:t>Distribuirea sumelor obţinute în urma valorificãrii acestora, conform prevederilor legale;</w:t>
      </w:r>
    </w:p>
    <w:p w14:paraId="53D68E6C"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Constatarea cazurilor de insolvabilitate şi verificarea anualã a situaţiei financiare a debitorilor declaraţi insolvabili pânã la termenul de prescripţie;</w:t>
      </w:r>
    </w:p>
    <w:p w14:paraId="69229C39"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Intocmirea referatelor pentru sesizarea cazurilor în care se impune deschiderea procedurii de reorganizare judiciarã sau a falimentului, conform prevederilor legale;</w:t>
      </w:r>
    </w:p>
    <w:p w14:paraId="6FD0327C"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 xml:space="preserve"> Intocmirea cererilor de înscriere a creanţelor fiscale în tabloul creditorilor;</w:t>
      </w:r>
    </w:p>
    <w:p w14:paraId="212DC1F3"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Transmiterea dosarelor de executare silitã organelor de executare competente;</w:t>
      </w:r>
    </w:p>
    <w:p w14:paraId="73764757"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Solicitarea datelor necesare clarificării situaţiei fiscale a contribuabililor de la diverse instituţii publice</w:t>
      </w:r>
    </w:p>
    <w:p w14:paraId="1B9BBA10" w14:textId="77777777" w:rsidR="00A7039B" w:rsidRPr="005A23C9" w:rsidRDefault="00A7039B">
      <w:pPr>
        <w:pStyle w:val="BodyTextIndent"/>
        <w:numPr>
          <w:ilvl w:val="0"/>
          <w:numId w:val="48"/>
        </w:numPr>
        <w:tabs>
          <w:tab w:val="left" w:pos="-180"/>
          <w:tab w:val="left" w:pos="0"/>
          <w:tab w:val="left" w:pos="720"/>
          <w:tab w:val="left" w:pos="1080"/>
        </w:tabs>
        <w:autoSpaceDE/>
        <w:autoSpaceDN w:val="0"/>
        <w:ind w:left="0" w:firstLine="851"/>
        <w:textAlignment w:val="baseline"/>
        <w:rPr>
          <w:sz w:val="22"/>
          <w:szCs w:val="22"/>
          <w:lang w:val="ro-RO"/>
        </w:rPr>
      </w:pPr>
      <w:r w:rsidRPr="005A23C9">
        <w:rPr>
          <w:sz w:val="22"/>
          <w:szCs w:val="22"/>
          <w:lang w:val="ro-RO"/>
        </w:rPr>
        <w:t>Reprezentarea in instanta a municipiului in procese privind contestarea actelor administrative fiscale sau alte procese în materie fiscală.</w:t>
      </w:r>
    </w:p>
    <w:p w14:paraId="403DA931" w14:textId="77777777" w:rsidR="00A7039B" w:rsidRPr="005A23C9" w:rsidRDefault="00A7039B" w:rsidP="00A7039B">
      <w:pPr>
        <w:pStyle w:val="BodyTextIndent"/>
        <w:tabs>
          <w:tab w:val="left" w:pos="-180"/>
          <w:tab w:val="left" w:pos="0"/>
          <w:tab w:val="left" w:pos="720"/>
          <w:tab w:val="left" w:pos="1080"/>
        </w:tabs>
        <w:autoSpaceDE/>
        <w:autoSpaceDN w:val="0"/>
        <w:ind w:firstLine="851"/>
        <w:textAlignment w:val="baseline"/>
        <w:rPr>
          <w:sz w:val="22"/>
          <w:szCs w:val="22"/>
          <w:lang w:val="ro-RO"/>
        </w:rPr>
      </w:pPr>
      <w:r w:rsidRPr="005A23C9">
        <w:rPr>
          <w:sz w:val="22"/>
          <w:szCs w:val="22"/>
          <w:lang w:val="ro-RO"/>
        </w:rPr>
        <w:t>Activitatea de executare silitã a creanţelor fiscale s-a materializat prin efectuarea urmãtoarelor operaţiuni: întocmirea  unui nr. de 1179 titluri executorii, 504 adrese privind sistarea popririi şi 355 adrese privind înfiinţarea popririi.</w:t>
      </w:r>
    </w:p>
    <w:p w14:paraId="18908B2E" w14:textId="77777777" w:rsidR="00A7039B" w:rsidRPr="005A23C9" w:rsidRDefault="00A7039B" w:rsidP="00A7039B">
      <w:pPr>
        <w:ind w:firstLine="851"/>
        <w:jc w:val="both"/>
        <w:rPr>
          <w:rFonts w:ascii="Arial" w:hAnsi="Arial" w:cs="Arial"/>
          <w:sz w:val="22"/>
          <w:szCs w:val="22"/>
        </w:rPr>
      </w:pPr>
    </w:p>
    <w:p w14:paraId="7C381709" w14:textId="77777777" w:rsidR="00A7039B" w:rsidRPr="005A23C9" w:rsidRDefault="00A7039B" w:rsidP="00A7039B">
      <w:pPr>
        <w:ind w:firstLine="851"/>
        <w:jc w:val="both"/>
        <w:rPr>
          <w:rFonts w:ascii="Arial" w:hAnsi="Arial" w:cs="Arial"/>
          <w:sz w:val="22"/>
          <w:szCs w:val="22"/>
        </w:rPr>
      </w:pPr>
    </w:p>
    <w:p w14:paraId="0ED89E5F" w14:textId="77777777" w:rsidR="00A7039B" w:rsidRPr="005A23C9" w:rsidRDefault="00A7039B" w:rsidP="00A7039B">
      <w:pPr>
        <w:ind w:firstLine="851"/>
        <w:jc w:val="center"/>
        <w:rPr>
          <w:rFonts w:ascii="Arial" w:hAnsi="Arial" w:cs="Arial"/>
          <w:b/>
          <w:sz w:val="22"/>
          <w:szCs w:val="22"/>
          <w:u w:val="single"/>
          <w:lang w:val="ro-RO"/>
        </w:rPr>
      </w:pPr>
      <w:r w:rsidRPr="005A23C9">
        <w:rPr>
          <w:rFonts w:ascii="Arial" w:hAnsi="Arial" w:cs="Arial"/>
          <w:b/>
          <w:sz w:val="22"/>
          <w:szCs w:val="22"/>
          <w:u w:val="single"/>
          <w:lang w:val="ro-RO"/>
        </w:rPr>
        <w:t>II.6.3 Compartimentul contabilitate, salarizare şi finanţare investiţii:</w:t>
      </w:r>
    </w:p>
    <w:p w14:paraId="27405DC8" w14:textId="77777777" w:rsidR="00A7039B" w:rsidRPr="005A23C9" w:rsidRDefault="00A7039B" w:rsidP="00A7039B">
      <w:pPr>
        <w:ind w:firstLine="851"/>
        <w:jc w:val="center"/>
        <w:rPr>
          <w:rFonts w:ascii="Arial" w:hAnsi="Arial" w:cs="Arial"/>
          <w:b/>
          <w:sz w:val="22"/>
          <w:szCs w:val="22"/>
          <w:lang w:val="ro-RO"/>
        </w:rPr>
      </w:pPr>
    </w:p>
    <w:p w14:paraId="6B5A8F21" w14:textId="77777777" w:rsidR="00A7039B" w:rsidRPr="005A23C9" w:rsidRDefault="00A7039B" w:rsidP="00A7039B">
      <w:pPr>
        <w:ind w:firstLine="851"/>
        <w:jc w:val="both"/>
        <w:rPr>
          <w:rFonts w:ascii="Arial" w:hAnsi="Arial" w:cs="Arial"/>
          <w:sz w:val="22"/>
          <w:szCs w:val="22"/>
          <w:lang w:val="ro-RO"/>
        </w:rPr>
      </w:pPr>
      <w:r w:rsidRPr="005A23C9">
        <w:rPr>
          <w:rFonts w:ascii="Arial" w:hAnsi="Arial" w:cs="Arial"/>
          <w:sz w:val="22"/>
          <w:szCs w:val="22"/>
          <w:lang w:val="ro-RO"/>
        </w:rPr>
        <w:t>a)Activitatea de întocmire a bugetului local şi a rectificărilor acestuia:</w:t>
      </w:r>
    </w:p>
    <w:p w14:paraId="0C31DE27" w14:textId="77777777" w:rsidR="00A7039B" w:rsidRPr="005A23C9" w:rsidRDefault="00A7039B" w:rsidP="00A7039B">
      <w:pPr>
        <w:pStyle w:val="BodyTextIndent"/>
        <w:numPr>
          <w:ilvl w:val="0"/>
          <w:numId w:val="28"/>
        </w:numPr>
        <w:tabs>
          <w:tab w:val="clear" w:pos="720"/>
          <w:tab w:val="left" w:pos="-1200"/>
          <w:tab w:val="left" w:pos="0"/>
          <w:tab w:val="left" w:pos="1080"/>
          <w:tab w:val="left" w:pos="1143"/>
        </w:tabs>
        <w:ind w:left="0" w:firstLine="851"/>
        <w:rPr>
          <w:sz w:val="22"/>
          <w:szCs w:val="22"/>
          <w:lang w:val="ro-RO"/>
        </w:rPr>
      </w:pPr>
      <w:r w:rsidRPr="005A23C9">
        <w:rPr>
          <w:sz w:val="22"/>
          <w:szCs w:val="22"/>
          <w:lang w:val="ro-RO"/>
        </w:rPr>
        <w:t>centralizează propunerile de buget de venituri şi cheltuieli ale ordonatorilor terţiari de credite, serviciilor de specialitate ale Primăriei municipiului Câmpulung Moldovenesc  şi unităţilor subordonate fără personalitate juridică;</w:t>
      </w:r>
    </w:p>
    <w:p w14:paraId="702426B4" w14:textId="77777777" w:rsidR="00A7039B" w:rsidRPr="005A23C9" w:rsidRDefault="00A7039B" w:rsidP="00A7039B">
      <w:pPr>
        <w:pStyle w:val="BodyTextIndent"/>
        <w:numPr>
          <w:ilvl w:val="0"/>
          <w:numId w:val="28"/>
        </w:numPr>
        <w:tabs>
          <w:tab w:val="clear" w:pos="720"/>
          <w:tab w:val="left" w:pos="-1200"/>
          <w:tab w:val="left" w:pos="0"/>
          <w:tab w:val="left" w:pos="1080"/>
          <w:tab w:val="left" w:pos="1143"/>
        </w:tabs>
        <w:ind w:left="0" w:firstLine="851"/>
        <w:rPr>
          <w:sz w:val="22"/>
          <w:szCs w:val="22"/>
          <w:lang w:val="ro-RO"/>
        </w:rPr>
      </w:pPr>
      <w:r w:rsidRPr="005A23C9">
        <w:rPr>
          <w:sz w:val="22"/>
          <w:szCs w:val="22"/>
          <w:lang w:val="ro-RO"/>
        </w:rPr>
        <w:t>întocmirea proiectului de hotărâre pentru aprobarea bugetului de venituri şi cheltuieli al Municipiului Câmpulung Moldovenesc, întocmirea raportul de specialitate şi a anexelor aferente bugetului de venituri şi cheltuieli;</w:t>
      </w:r>
    </w:p>
    <w:p w14:paraId="35EDAB7F" w14:textId="77777777" w:rsidR="00A7039B" w:rsidRPr="005A23C9" w:rsidRDefault="00A7039B" w:rsidP="00A7039B">
      <w:pPr>
        <w:pStyle w:val="BodyTextIndent"/>
        <w:numPr>
          <w:ilvl w:val="0"/>
          <w:numId w:val="28"/>
        </w:numPr>
        <w:tabs>
          <w:tab w:val="clear" w:pos="720"/>
          <w:tab w:val="left" w:pos="-1200"/>
          <w:tab w:val="left" w:pos="0"/>
          <w:tab w:val="left" w:pos="1080"/>
          <w:tab w:val="left" w:pos="1143"/>
        </w:tabs>
        <w:ind w:left="0" w:firstLine="851"/>
        <w:rPr>
          <w:sz w:val="22"/>
          <w:szCs w:val="22"/>
          <w:lang w:val="ro-RO"/>
        </w:rPr>
      </w:pPr>
      <w:r w:rsidRPr="005A23C9">
        <w:rPr>
          <w:sz w:val="22"/>
          <w:szCs w:val="22"/>
          <w:lang w:val="ro-RO"/>
        </w:rPr>
        <w:t>întocmirea proiectelor de hotărâre privind rectificările bugetare pe baza propunerilor emise de serviciile de specialitate şi a adreselor Direcţiei Finanţelor Publice şi Consiliului Judeţean Suceava;</w:t>
      </w:r>
    </w:p>
    <w:p w14:paraId="79D8F462" w14:textId="77777777" w:rsidR="00A7039B" w:rsidRPr="005A23C9" w:rsidRDefault="00A7039B" w:rsidP="00A7039B">
      <w:pPr>
        <w:pStyle w:val="BodyTextIndent"/>
        <w:numPr>
          <w:ilvl w:val="0"/>
          <w:numId w:val="28"/>
        </w:numPr>
        <w:tabs>
          <w:tab w:val="clear" w:pos="720"/>
          <w:tab w:val="left" w:pos="-1200"/>
          <w:tab w:val="left" w:pos="0"/>
          <w:tab w:val="left" w:pos="1080"/>
          <w:tab w:val="left" w:pos="1143"/>
        </w:tabs>
        <w:ind w:left="0" w:firstLine="851"/>
        <w:rPr>
          <w:sz w:val="22"/>
          <w:szCs w:val="22"/>
          <w:lang w:val="ro-RO"/>
        </w:rPr>
      </w:pPr>
      <w:r w:rsidRPr="005A23C9">
        <w:rPr>
          <w:sz w:val="22"/>
          <w:szCs w:val="22"/>
          <w:lang w:val="ro-RO"/>
        </w:rPr>
        <w:t>întocmirea deschiderilor de credite bugetare pentru activităţile cuprinse în bugetul de venituri şi cheltuieli;</w:t>
      </w:r>
    </w:p>
    <w:p w14:paraId="13245E39" w14:textId="77777777" w:rsidR="00A7039B" w:rsidRPr="005A23C9" w:rsidRDefault="00A7039B" w:rsidP="00A7039B">
      <w:pPr>
        <w:pStyle w:val="BodyTextIndent"/>
        <w:numPr>
          <w:ilvl w:val="0"/>
          <w:numId w:val="28"/>
        </w:numPr>
        <w:tabs>
          <w:tab w:val="clear" w:pos="720"/>
          <w:tab w:val="left" w:pos="-1200"/>
          <w:tab w:val="left" w:pos="0"/>
          <w:tab w:val="left" w:pos="1080"/>
          <w:tab w:val="left" w:pos="1143"/>
        </w:tabs>
        <w:ind w:left="0" w:firstLine="851"/>
        <w:rPr>
          <w:sz w:val="22"/>
          <w:szCs w:val="22"/>
          <w:lang w:val="ro-RO"/>
        </w:rPr>
      </w:pPr>
      <w:r w:rsidRPr="005A23C9">
        <w:rPr>
          <w:sz w:val="22"/>
          <w:szCs w:val="22"/>
          <w:lang w:val="ro-RO"/>
        </w:rPr>
        <w:t>întocmeşte dispoziţiile privind repartizarea creditelor bugetare, ordonatorilor terţiari de credite.</w:t>
      </w:r>
    </w:p>
    <w:p w14:paraId="753F65AE" w14:textId="77777777" w:rsidR="00A7039B" w:rsidRPr="005A23C9" w:rsidRDefault="00A7039B" w:rsidP="00A7039B">
      <w:pPr>
        <w:pStyle w:val="BodyTextIndent"/>
        <w:tabs>
          <w:tab w:val="left" w:pos="-1200"/>
          <w:tab w:val="left" w:pos="-180"/>
        </w:tabs>
        <w:ind w:firstLine="851"/>
        <w:rPr>
          <w:sz w:val="22"/>
          <w:szCs w:val="22"/>
          <w:lang w:val="ro-RO"/>
        </w:rPr>
      </w:pPr>
      <w:r w:rsidRPr="005A23C9">
        <w:rPr>
          <w:sz w:val="22"/>
          <w:szCs w:val="22"/>
          <w:lang w:val="ro-RO"/>
        </w:rPr>
        <w:t>b)Activitatea de efectuare a plăţilor cheltuielilor bugetului local şi întocmirea situaţiilor financiare:</w:t>
      </w:r>
    </w:p>
    <w:p w14:paraId="1C2CAE29" w14:textId="77777777" w:rsidR="00A7039B" w:rsidRPr="005A23C9" w:rsidRDefault="00A7039B" w:rsidP="00A7039B">
      <w:pPr>
        <w:pStyle w:val="BodyTextIndent"/>
        <w:numPr>
          <w:ilvl w:val="0"/>
          <w:numId w:val="30"/>
        </w:numPr>
        <w:tabs>
          <w:tab w:val="left" w:pos="-1200"/>
          <w:tab w:val="left" w:pos="-180"/>
          <w:tab w:val="left" w:pos="768"/>
          <w:tab w:val="left" w:pos="1080"/>
        </w:tabs>
        <w:ind w:left="0" w:firstLine="851"/>
        <w:rPr>
          <w:sz w:val="22"/>
          <w:szCs w:val="22"/>
          <w:lang w:val="ro-RO"/>
        </w:rPr>
      </w:pPr>
      <w:r w:rsidRPr="005A23C9">
        <w:rPr>
          <w:sz w:val="22"/>
          <w:szCs w:val="22"/>
          <w:lang w:val="ro-RO"/>
        </w:rPr>
        <w:t>întocmirea ordonanţărilor, angajamentelor bugetare şi propunerile de angajare a cheltuielilor, urmărind încadrarea   în planurile aprobate pe capitole bugetare, pe titluri de cheltuieli, pe articole şi aliniate, şi întocmeşte anexele aferente obiectivelor de investiţii,</w:t>
      </w:r>
    </w:p>
    <w:p w14:paraId="79222EBC" w14:textId="77777777" w:rsidR="00A7039B" w:rsidRPr="005A23C9" w:rsidRDefault="00A7039B" w:rsidP="00A7039B">
      <w:pPr>
        <w:pStyle w:val="BodyTextIndent"/>
        <w:numPr>
          <w:ilvl w:val="0"/>
          <w:numId w:val="30"/>
        </w:numPr>
        <w:tabs>
          <w:tab w:val="left" w:pos="-1200"/>
          <w:tab w:val="left" w:pos="-180"/>
          <w:tab w:val="left" w:pos="768"/>
          <w:tab w:val="left" w:pos="1080"/>
        </w:tabs>
        <w:ind w:left="0" w:firstLine="851"/>
        <w:rPr>
          <w:sz w:val="22"/>
          <w:szCs w:val="22"/>
          <w:lang w:val="ro-RO"/>
        </w:rPr>
      </w:pPr>
      <w:r w:rsidRPr="005A23C9">
        <w:rPr>
          <w:sz w:val="22"/>
          <w:szCs w:val="22"/>
          <w:lang w:val="ro-RO"/>
        </w:rPr>
        <w:t>întocmirea contului de execuţie a cheltuielilor bugetului local (detalierea cheltuielilor), lunar, trimestrial şi anual;</w:t>
      </w:r>
    </w:p>
    <w:p w14:paraId="2F67EC51" w14:textId="77777777" w:rsidR="00A7039B" w:rsidRPr="005A23C9" w:rsidRDefault="00A7039B" w:rsidP="00A7039B">
      <w:pPr>
        <w:pStyle w:val="BodyTextIndent"/>
        <w:numPr>
          <w:ilvl w:val="0"/>
          <w:numId w:val="30"/>
        </w:numPr>
        <w:tabs>
          <w:tab w:val="left" w:pos="-1200"/>
          <w:tab w:val="left" w:pos="-180"/>
          <w:tab w:val="left" w:pos="768"/>
          <w:tab w:val="left" w:pos="1080"/>
        </w:tabs>
        <w:ind w:left="0" w:firstLine="851"/>
        <w:rPr>
          <w:sz w:val="22"/>
          <w:szCs w:val="22"/>
          <w:lang w:val="ro-RO"/>
        </w:rPr>
      </w:pPr>
      <w:r w:rsidRPr="005A23C9">
        <w:rPr>
          <w:sz w:val="22"/>
          <w:szCs w:val="22"/>
          <w:lang w:val="ro-RO"/>
        </w:rPr>
        <w:t>întocmirea contului de execuţie a instituţiilor publice şi activităţilor finanţate integral din venituri proprii;</w:t>
      </w:r>
    </w:p>
    <w:p w14:paraId="40E1A961" w14:textId="77777777" w:rsidR="00A7039B" w:rsidRPr="005A23C9" w:rsidRDefault="00A7039B" w:rsidP="00A7039B">
      <w:pPr>
        <w:pStyle w:val="BodyTextIndent"/>
        <w:numPr>
          <w:ilvl w:val="0"/>
          <w:numId w:val="30"/>
        </w:numPr>
        <w:tabs>
          <w:tab w:val="left" w:pos="-1200"/>
          <w:tab w:val="left" w:pos="-180"/>
          <w:tab w:val="left" w:pos="768"/>
          <w:tab w:val="left" w:pos="1080"/>
        </w:tabs>
        <w:ind w:left="0" w:firstLine="851"/>
        <w:rPr>
          <w:sz w:val="22"/>
          <w:szCs w:val="22"/>
          <w:lang w:val="ro-RO"/>
        </w:rPr>
      </w:pPr>
      <w:r w:rsidRPr="005A23C9">
        <w:rPr>
          <w:sz w:val="22"/>
          <w:szCs w:val="22"/>
          <w:lang w:val="ro-RO"/>
        </w:rPr>
        <w:t>întocmirea contului de execuţie a instituţiilor publice şi activităţilor finanţate integral din venituri proprii şi subvenţii;</w:t>
      </w:r>
    </w:p>
    <w:p w14:paraId="2C2BD2CB"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prezintă spre aprobare Consiliului Local contul de execuţie anual al bugetului de venituri şi cheltuieli;</w:t>
      </w:r>
    </w:p>
    <w:p w14:paraId="28428672"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repartizează, la propunerea ordonatorilor principali de credite, pe unităţi terţiare, sumele aprobate în buget;</w:t>
      </w:r>
    </w:p>
    <w:p w14:paraId="1B2C8EF2"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întocmeşte notele de fundamentare pentru cheltuielile finanţate din sume defalcate din TVA şi sume defalcate din impozit pe venit;</w:t>
      </w:r>
    </w:p>
    <w:p w14:paraId="177490FD"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solicită, pe bază de adrese, instituţiilor competente, sume suplimentare pentru acoperirea cheltuielilor bugetului local;</w:t>
      </w:r>
    </w:p>
    <w:p w14:paraId="6DEB00CA"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desfăşurarea activităţii de control financiar preventiv.</w:t>
      </w:r>
    </w:p>
    <w:p w14:paraId="6B8A3F24" w14:textId="77777777" w:rsidR="00A7039B" w:rsidRPr="005A23C9" w:rsidRDefault="00A7039B" w:rsidP="00A7039B">
      <w:pPr>
        <w:pStyle w:val="BodyTextIndent"/>
        <w:tabs>
          <w:tab w:val="left" w:pos="-2160"/>
          <w:tab w:val="left" w:pos="-1200"/>
          <w:tab w:val="left" w:pos="-180"/>
          <w:tab w:val="left" w:pos="1080"/>
        </w:tabs>
        <w:ind w:firstLine="851"/>
        <w:rPr>
          <w:sz w:val="22"/>
          <w:szCs w:val="22"/>
          <w:lang w:val="ro-RO"/>
        </w:rPr>
      </w:pPr>
      <w:r w:rsidRPr="005A23C9">
        <w:rPr>
          <w:sz w:val="22"/>
          <w:szCs w:val="22"/>
          <w:lang w:val="ro-RO"/>
        </w:rPr>
        <w:t>c)Activitatea de înregistrare în evidenţele contabile a operaţiunilor privind activele fixe corporale si necorporale, a stocurilor, a furnizorilor şi clienţilor, a împrumuturilor</w:t>
      </w:r>
    </w:p>
    <w:p w14:paraId="31A5285D"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înregistrarea în contabilitate a activelor fixe corporale, necorporale, investiţii în curs, calculul amortizării lunare, trimestriale, anuale, evidenţa analitică pe gestiuni şi locuri de folosinţă;</w:t>
      </w:r>
    </w:p>
    <w:p w14:paraId="280A3AFF"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lastRenderedPageBreak/>
        <w:t>înregistrarea în contabilitate a intrărilor şi ieşirilor de materiale , obiecte de inventar, evidenţa analitică pe gestiuni şi locuri de folosinţă.</w:t>
      </w:r>
    </w:p>
    <w:p w14:paraId="2B861FDB"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înregistrarea în contabilitate a furnizorilor şi a decontărilor către terţi</w:t>
      </w:r>
    </w:p>
    <w:p w14:paraId="5380D885" w14:textId="77777777" w:rsidR="00A7039B" w:rsidRPr="005A23C9" w:rsidRDefault="00A7039B" w:rsidP="00A7039B">
      <w:pPr>
        <w:pStyle w:val="BodyTextIndent"/>
        <w:numPr>
          <w:ilvl w:val="0"/>
          <w:numId w:val="30"/>
        </w:numPr>
        <w:tabs>
          <w:tab w:val="left" w:pos="-2160"/>
          <w:tab w:val="left" w:pos="-1200"/>
          <w:tab w:val="left" w:pos="-180"/>
          <w:tab w:val="left" w:pos="768"/>
          <w:tab w:val="left" w:pos="1080"/>
        </w:tabs>
        <w:ind w:left="0" w:firstLine="851"/>
        <w:rPr>
          <w:sz w:val="22"/>
          <w:szCs w:val="22"/>
          <w:lang w:val="ro-RO"/>
        </w:rPr>
      </w:pPr>
      <w:r w:rsidRPr="005A23C9">
        <w:rPr>
          <w:sz w:val="22"/>
          <w:szCs w:val="22"/>
          <w:lang w:val="ro-RO"/>
        </w:rPr>
        <w:t>înregistrarea în contabilitate a drepturilor salariale şi a obligaţiilor  ce derivă în conformitate cu legislaţia în vigoare;</w:t>
      </w:r>
    </w:p>
    <w:p w14:paraId="10FF367E" w14:textId="77777777" w:rsidR="00A7039B" w:rsidRPr="005A23C9" w:rsidRDefault="00A7039B" w:rsidP="00A7039B">
      <w:pPr>
        <w:pStyle w:val="BodyTextIndent"/>
        <w:numPr>
          <w:ilvl w:val="0"/>
          <w:numId w:val="30"/>
        </w:numPr>
        <w:tabs>
          <w:tab w:val="left" w:pos="-1200"/>
          <w:tab w:val="left" w:pos="0"/>
          <w:tab w:val="left" w:pos="768"/>
          <w:tab w:val="left" w:pos="1080"/>
        </w:tabs>
        <w:ind w:left="0" w:firstLine="851"/>
        <w:rPr>
          <w:sz w:val="22"/>
          <w:szCs w:val="22"/>
          <w:lang w:val="ro-RO"/>
        </w:rPr>
      </w:pPr>
      <w:r w:rsidRPr="005A23C9">
        <w:rPr>
          <w:sz w:val="22"/>
          <w:szCs w:val="22"/>
          <w:lang w:val="ro-RO"/>
        </w:rPr>
        <w:t>îndruma activitatea de  inventariere   şi valorifică inventarele pe activităţi bugetare, gestiuni, obiecte de activitate.</w:t>
      </w:r>
    </w:p>
    <w:p w14:paraId="29DA40E3" w14:textId="77777777" w:rsidR="00A7039B" w:rsidRPr="005A23C9" w:rsidRDefault="00A7039B" w:rsidP="00A7039B">
      <w:pPr>
        <w:pStyle w:val="BodyTextIndent"/>
        <w:tabs>
          <w:tab w:val="left" w:pos="-1200"/>
          <w:tab w:val="left" w:pos="0"/>
          <w:tab w:val="left" w:pos="1080"/>
        </w:tabs>
        <w:ind w:firstLine="851"/>
        <w:rPr>
          <w:sz w:val="22"/>
          <w:szCs w:val="22"/>
          <w:lang w:val="ro-RO"/>
        </w:rPr>
      </w:pPr>
      <w:r w:rsidRPr="005A23C9">
        <w:rPr>
          <w:sz w:val="22"/>
          <w:szCs w:val="22"/>
          <w:lang w:val="ro-RO"/>
        </w:rPr>
        <w:t>d)Alte activităţi</w:t>
      </w:r>
    </w:p>
    <w:p w14:paraId="34F81863" w14:textId="77777777" w:rsidR="00A7039B" w:rsidRPr="005A23C9" w:rsidRDefault="00A7039B" w:rsidP="00A7039B">
      <w:pPr>
        <w:pStyle w:val="BodyTextIndent"/>
        <w:numPr>
          <w:ilvl w:val="0"/>
          <w:numId w:val="29"/>
        </w:numPr>
        <w:tabs>
          <w:tab w:val="clear" w:pos="720"/>
          <w:tab w:val="left" w:pos="-1200"/>
          <w:tab w:val="left" w:pos="0"/>
          <w:tab w:val="left" w:pos="1080"/>
        </w:tabs>
        <w:ind w:left="0" w:firstLine="851"/>
        <w:rPr>
          <w:sz w:val="22"/>
          <w:szCs w:val="22"/>
          <w:lang w:val="ro-RO"/>
        </w:rPr>
      </w:pPr>
      <w:r w:rsidRPr="005A23C9">
        <w:rPr>
          <w:sz w:val="22"/>
          <w:szCs w:val="22"/>
          <w:lang w:val="ro-RO"/>
        </w:rPr>
        <w:t>întocmirea evidenţei garanţiilor materiale reţinute persoanelor cu calitate de gestionar din cadrul Primăriei Municipiului Câmpulung Moldovenesc;</w:t>
      </w:r>
    </w:p>
    <w:p w14:paraId="2CCC523A" w14:textId="77777777" w:rsidR="00A7039B" w:rsidRPr="005A23C9" w:rsidRDefault="00A7039B" w:rsidP="00A7039B">
      <w:pPr>
        <w:pStyle w:val="BodyTextIndent"/>
        <w:numPr>
          <w:ilvl w:val="0"/>
          <w:numId w:val="29"/>
        </w:numPr>
        <w:tabs>
          <w:tab w:val="clear" w:pos="720"/>
          <w:tab w:val="left" w:pos="-1200"/>
          <w:tab w:val="left" w:pos="0"/>
          <w:tab w:val="left" w:pos="1080"/>
        </w:tabs>
        <w:ind w:left="0" w:firstLine="851"/>
        <w:rPr>
          <w:sz w:val="22"/>
          <w:szCs w:val="22"/>
          <w:lang w:val="ro-RO"/>
        </w:rPr>
      </w:pPr>
      <w:r w:rsidRPr="005A23C9">
        <w:rPr>
          <w:sz w:val="22"/>
          <w:szCs w:val="22"/>
          <w:lang w:val="ro-RO"/>
        </w:rPr>
        <w:t>întocmirea ordinelor de plată;</w:t>
      </w:r>
    </w:p>
    <w:p w14:paraId="357B40C1" w14:textId="77777777" w:rsidR="00A7039B" w:rsidRPr="005A23C9" w:rsidRDefault="00A7039B" w:rsidP="00A7039B">
      <w:pPr>
        <w:pStyle w:val="BodyTextIndent"/>
        <w:numPr>
          <w:ilvl w:val="0"/>
          <w:numId w:val="29"/>
        </w:numPr>
        <w:tabs>
          <w:tab w:val="clear" w:pos="720"/>
          <w:tab w:val="left" w:pos="-1200"/>
          <w:tab w:val="left" w:pos="0"/>
          <w:tab w:val="left" w:pos="1080"/>
        </w:tabs>
        <w:ind w:left="0" w:firstLine="851"/>
        <w:rPr>
          <w:sz w:val="22"/>
          <w:szCs w:val="22"/>
          <w:lang w:val="ro-RO"/>
        </w:rPr>
      </w:pPr>
      <w:r w:rsidRPr="005A23C9">
        <w:rPr>
          <w:sz w:val="22"/>
          <w:szCs w:val="22"/>
          <w:lang w:val="ro-RO"/>
        </w:rPr>
        <w:t>înregistrarea în mod cronologic a operaţiunilor de încasări şi plăţi evidenţiate prin registrul operaţiunilor de casă;</w:t>
      </w:r>
    </w:p>
    <w:p w14:paraId="5470031B" w14:textId="77777777" w:rsidR="00A7039B" w:rsidRPr="005A23C9" w:rsidRDefault="00A7039B" w:rsidP="00A7039B">
      <w:pPr>
        <w:pStyle w:val="BodyTextIndent"/>
        <w:numPr>
          <w:ilvl w:val="0"/>
          <w:numId w:val="29"/>
        </w:numPr>
        <w:tabs>
          <w:tab w:val="clear" w:pos="720"/>
          <w:tab w:val="left" w:pos="-1200"/>
          <w:tab w:val="left" w:pos="0"/>
          <w:tab w:val="left" w:pos="1080"/>
        </w:tabs>
        <w:ind w:left="0" w:firstLine="851"/>
        <w:rPr>
          <w:sz w:val="22"/>
          <w:szCs w:val="22"/>
          <w:lang w:val="ro-RO"/>
        </w:rPr>
      </w:pPr>
      <w:r w:rsidRPr="005A23C9">
        <w:rPr>
          <w:sz w:val="22"/>
          <w:szCs w:val="22"/>
          <w:lang w:val="ro-RO"/>
        </w:rPr>
        <w:t>întocmirea CEC-urilor de ridicare în numerar, comunicare necesar sume pentru diverse plăţi;</w:t>
      </w:r>
    </w:p>
    <w:p w14:paraId="6833F83A" w14:textId="77777777" w:rsidR="00A7039B" w:rsidRPr="005A23C9" w:rsidRDefault="00A7039B" w:rsidP="00A7039B">
      <w:pPr>
        <w:pStyle w:val="BodyTextIndent"/>
        <w:numPr>
          <w:ilvl w:val="0"/>
          <w:numId w:val="29"/>
        </w:numPr>
        <w:tabs>
          <w:tab w:val="clear" w:pos="720"/>
          <w:tab w:val="left" w:pos="-1200"/>
          <w:tab w:val="left" w:pos="0"/>
          <w:tab w:val="left" w:pos="1080"/>
        </w:tabs>
        <w:ind w:left="0" w:firstLine="851"/>
        <w:rPr>
          <w:sz w:val="22"/>
          <w:szCs w:val="22"/>
          <w:lang w:val="ro-RO"/>
        </w:rPr>
      </w:pPr>
      <w:r w:rsidRPr="005A23C9">
        <w:rPr>
          <w:sz w:val="22"/>
          <w:szCs w:val="22"/>
          <w:lang w:val="ro-RO"/>
        </w:rPr>
        <w:t>întocmirea registrului jurnal şi registrului  inventar</w:t>
      </w:r>
    </w:p>
    <w:p w14:paraId="2CC6A59C" w14:textId="77777777" w:rsidR="007A4900" w:rsidRPr="005A23C9" w:rsidRDefault="007A4900" w:rsidP="00A7039B">
      <w:pPr>
        <w:pStyle w:val="BodyTextIndent"/>
        <w:tabs>
          <w:tab w:val="left" w:pos="-180"/>
          <w:tab w:val="left" w:pos="900"/>
        </w:tabs>
        <w:ind w:firstLine="0"/>
        <w:rPr>
          <w:sz w:val="22"/>
          <w:szCs w:val="22"/>
          <w:lang w:val="ro-RO"/>
        </w:rPr>
      </w:pPr>
    </w:p>
    <w:p w14:paraId="5BCC11A9" w14:textId="77777777" w:rsidR="00A7039B" w:rsidRPr="005A23C9" w:rsidRDefault="00A7039B" w:rsidP="00A7039B">
      <w:pPr>
        <w:pStyle w:val="BodyTextIndent"/>
        <w:tabs>
          <w:tab w:val="left" w:pos="-180"/>
          <w:tab w:val="left" w:pos="900"/>
        </w:tabs>
        <w:ind w:firstLine="0"/>
        <w:rPr>
          <w:sz w:val="21"/>
          <w:szCs w:val="21"/>
          <w:lang w:val="ro-RO"/>
        </w:rPr>
      </w:pPr>
    </w:p>
    <w:p w14:paraId="3ECE5EE1" w14:textId="77777777" w:rsidR="00A7039B" w:rsidRPr="005A23C9" w:rsidRDefault="00A7039B" w:rsidP="00A7039B">
      <w:pPr>
        <w:pStyle w:val="BodyTextIndent"/>
        <w:tabs>
          <w:tab w:val="left" w:pos="-180"/>
          <w:tab w:val="left" w:pos="900"/>
        </w:tabs>
        <w:ind w:firstLine="0"/>
        <w:rPr>
          <w:sz w:val="21"/>
          <w:szCs w:val="21"/>
          <w:lang w:val="ro-RO"/>
        </w:rPr>
      </w:pPr>
    </w:p>
    <w:p w14:paraId="0E1AB974" w14:textId="77777777" w:rsidR="00A7039B" w:rsidRPr="005A23C9" w:rsidRDefault="00A7039B" w:rsidP="00A7039B">
      <w:pPr>
        <w:pStyle w:val="BodyTextIndent"/>
        <w:tabs>
          <w:tab w:val="left" w:pos="-180"/>
          <w:tab w:val="left" w:pos="900"/>
        </w:tabs>
        <w:ind w:firstLine="0"/>
        <w:rPr>
          <w:sz w:val="21"/>
          <w:szCs w:val="21"/>
          <w:lang w:val="ro-RO"/>
        </w:rPr>
      </w:pPr>
    </w:p>
    <w:p w14:paraId="32495735" w14:textId="77777777" w:rsidR="00A4082E" w:rsidRPr="005A23C9" w:rsidRDefault="00A4082E" w:rsidP="00A4082E">
      <w:pPr>
        <w:pStyle w:val="BodyTextIndent"/>
        <w:tabs>
          <w:tab w:val="left" w:pos="-180"/>
        </w:tabs>
        <w:ind w:firstLine="0"/>
        <w:jc w:val="center"/>
        <w:rPr>
          <w:rFonts w:cs="Times New Roman"/>
          <w:b/>
          <w:iCs/>
          <w:caps/>
          <w:sz w:val="26"/>
          <w:szCs w:val="26"/>
          <w:lang w:val="ro-RO"/>
        </w:rPr>
      </w:pPr>
      <w:r w:rsidRPr="005A23C9">
        <w:rPr>
          <w:b/>
          <w:iCs/>
          <w:caps/>
          <w:sz w:val="26"/>
          <w:szCs w:val="26"/>
          <w:lang w:val="ro-RO"/>
        </w:rPr>
        <w:t>ii.</w:t>
      </w:r>
      <w:r w:rsidR="00703252" w:rsidRPr="005A23C9">
        <w:rPr>
          <w:b/>
          <w:iCs/>
          <w:caps/>
          <w:sz w:val="26"/>
          <w:szCs w:val="26"/>
          <w:lang w:val="ro-RO"/>
        </w:rPr>
        <w:t>7</w:t>
      </w:r>
      <w:r w:rsidRPr="005A23C9">
        <w:rPr>
          <w:b/>
          <w:iCs/>
          <w:caps/>
          <w:sz w:val="26"/>
          <w:szCs w:val="26"/>
          <w:lang w:val="ro-RO"/>
        </w:rPr>
        <w:t xml:space="preserve"> COMPARTIMENT </w:t>
      </w:r>
      <w:r w:rsidRPr="005A23C9">
        <w:rPr>
          <w:rFonts w:cs="Times New Roman"/>
          <w:b/>
          <w:iCs/>
          <w:caps/>
          <w:sz w:val="26"/>
          <w:szCs w:val="26"/>
          <w:lang w:val="ro-RO"/>
        </w:rPr>
        <w:t>MANAGEMENTUL CALITĂȚII,</w:t>
      </w:r>
    </w:p>
    <w:p w14:paraId="42A34B58" w14:textId="77777777" w:rsidR="00A4082E" w:rsidRPr="005A23C9" w:rsidRDefault="00A4082E" w:rsidP="00A4082E">
      <w:pPr>
        <w:pStyle w:val="BodyTextIndent"/>
        <w:tabs>
          <w:tab w:val="left" w:pos="-180"/>
        </w:tabs>
        <w:ind w:firstLine="0"/>
        <w:jc w:val="center"/>
        <w:rPr>
          <w:sz w:val="26"/>
          <w:szCs w:val="26"/>
          <w:lang w:val="ro-RO"/>
        </w:rPr>
      </w:pPr>
      <w:r w:rsidRPr="005A23C9">
        <w:rPr>
          <w:rFonts w:cs="Times New Roman"/>
          <w:b/>
          <w:iCs/>
          <w:caps/>
          <w:sz w:val="26"/>
          <w:szCs w:val="26"/>
          <w:lang w:val="ro-RO"/>
        </w:rPr>
        <w:t>COMUNICARE, RELAȚII PUBLICE</w:t>
      </w:r>
    </w:p>
    <w:p w14:paraId="0D8E4690" w14:textId="77777777" w:rsidR="00A4082E" w:rsidRPr="005A23C9" w:rsidRDefault="00A4082E" w:rsidP="00A4082E">
      <w:pPr>
        <w:pStyle w:val="BodyTextIndent"/>
        <w:tabs>
          <w:tab w:val="left" w:pos="-180"/>
          <w:tab w:val="left" w:pos="900"/>
        </w:tabs>
        <w:ind w:firstLine="15"/>
        <w:jc w:val="center"/>
        <w:rPr>
          <w:sz w:val="21"/>
          <w:szCs w:val="21"/>
          <w:lang w:val="ro-RO"/>
        </w:rPr>
      </w:pPr>
    </w:p>
    <w:p w14:paraId="2635C2C1" w14:textId="77777777" w:rsidR="00D34D05" w:rsidRPr="005A23C9" w:rsidRDefault="00D34D05" w:rsidP="00D34D05">
      <w:pPr>
        <w:pStyle w:val="NormalWeb"/>
        <w:numPr>
          <w:ilvl w:val="0"/>
          <w:numId w:val="1"/>
        </w:numPr>
        <w:spacing w:before="0" w:after="0"/>
        <w:ind w:left="0" w:firstLine="851"/>
        <w:jc w:val="both"/>
        <w:rPr>
          <w:rFonts w:ascii="Arial" w:hAnsi="Arial" w:cs="Arial"/>
          <w:bCs/>
          <w:iCs/>
          <w:sz w:val="22"/>
          <w:szCs w:val="22"/>
          <w:lang w:val="ro-RO"/>
        </w:rPr>
      </w:pPr>
      <w:r w:rsidRPr="005A23C9">
        <w:rPr>
          <w:rFonts w:ascii="Arial" w:hAnsi="Arial" w:cs="Arial"/>
          <w:sz w:val="22"/>
          <w:szCs w:val="22"/>
          <w:lang w:val="ro-RO"/>
        </w:rPr>
        <w:t xml:space="preserve">Activitatea </w:t>
      </w:r>
      <w:r w:rsidR="00FC5ABD" w:rsidRPr="005A23C9">
        <w:rPr>
          <w:rFonts w:ascii="Arial" w:hAnsi="Arial" w:cs="Arial"/>
          <w:sz w:val="22"/>
          <w:szCs w:val="22"/>
          <w:lang w:val="ro-RO"/>
        </w:rPr>
        <w:t>Compartimentul managementul calităţii, comunicare, relaţii publice</w:t>
      </w:r>
      <w:r w:rsidRPr="005A23C9">
        <w:rPr>
          <w:rFonts w:ascii="Arial" w:hAnsi="Arial" w:cs="Arial"/>
          <w:sz w:val="22"/>
          <w:szCs w:val="22"/>
          <w:lang w:val="ro-RO"/>
        </w:rPr>
        <w:t xml:space="preserve"> a fost distribuită către alte compartimente funcționale.</w:t>
      </w:r>
      <w:r w:rsidR="00FC5ABD" w:rsidRPr="005A23C9">
        <w:rPr>
          <w:rFonts w:ascii="Arial" w:hAnsi="Arial" w:cs="Arial"/>
          <w:sz w:val="22"/>
          <w:szCs w:val="22"/>
          <w:lang w:val="ro-RO"/>
        </w:rPr>
        <w:t xml:space="preserve"> </w:t>
      </w:r>
    </w:p>
    <w:p w14:paraId="777D21AE" w14:textId="77777777" w:rsidR="00814AA8" w:rsidRPr="005A23C9" w:rsidRDefault="00814AA8" w:rsidP="00814AA8">
      <w:pPr>
        <w:ind w:firstLine="900"/>
        <w:jc w:val="both"/>
        <w:rPr>
          <w:rFonts w:ascii="Arial" w:hAnsi="Arial" w:cs="Arial"/>
          <w:sz w:val="22"/>
          <w:szCs w:val="22"/>
          <w:lang w:val="ro-RO"/>
        </w:rPr>
      </w:pPr>
    </w:p>
    <w:p w14:paraId="1681F990" w14:textId="77777777" w:rsidR="00814AA8" w:rsidRPr="005A23C9" w:rsidRDefault="00814AA8" w:rsidP="00814AA8">
      <w:pPr>
        <w:ind w:firstLine="900"/>
        <w:jc w:val="both"/>
        <w:rPr>
          <w:rFonts w:ascii="Arial" w:hAnsi="Arial" w:cs="Arial"/>
          <w:sz w:val="22"/>
          <w:szCs w:val="22"/>
          <w:lang w:val="ro-RO"/>
        </w:rPr>
      </w:pPr>
    </w:p>
    <w:p w14:paraId="134FCBC7" w14:textId="77777777" w:rsidR="00741051" w:rsidRPr="005A23C9" w:rsidRDefault="00741051" w:rsidP="00741051">
      <w:pPr>
        <w:pStyle w:val="BodyTextIndent"/>
        <w:tabs>
          <w:tab w:val="left" w:pos="-180"/>
        </w:tabs>
        <w:ind w:firstLine="855"/>
        <w:jc w:val="center"/>
        <w:rPr>
          <w:b/>
          <w:iCs/>
          <w:caps/>
          <w:sz w:val="22"/>
          <w:szCs w:val="22"/>
          <w:lang w:val="ro-RO"/>
        </w:rPr>
      </w:pPr>
    </w:p>
    <w:p w14:paraId="77494930" w14:textId="77777777" w:rsidR="005C42E5" w:rsidRPr="005A23C9" w:rsidRDefault="00E452BD" w:rsidP="00E452BD">
      <w:pPr>
        <w:tabs>
          <w:tab w:val="left" w:pos="1080"/>
        </w:tabs>
        <w:autoSpaceDE w:val="0"/>
        <w:jc w:val="center"/>
        <w:rPr>
          <w:rFonts w:ascii="Arial" w:hAnsi="Arial" w:cs="Arial"/>
          <w:b/>
          <w:bCs/>
          <w:iCs/>
          <w:caps/>
          <w:sz w:val="26"/>
          <w:szCs w:val="26"/>
          <w:lang w:val="ro-RO"/>
        </w:rPr>
      </w:pPr>
      <w:r w:rsidRPr="005A23C9">
        <w:rPr>
          <w:rFonts w:ascii="Arial" w:hAnsi="Arial" w:cs="Arial"/>
          <w:b/>
          <w:bCs/>
          <w:iCs/>
          <w:caps/>
          <w:sz w:val="26"/>
          <w:szCs w:val="26"/>
          <w:lang w:val="ro-RO"/>
        </w:rPr>
        <w:t>II.</w:t>
      </w:r>
      <w:r w:rsidR="00143621" w:rsidRPr="005A23C9">
        <w:rPr>
          <w:rFonts w:ascii="Arial" w:hAnsi="Arial" w:cs="Arial"/>
          <w:b/>
          <w:bCs/>
          <w:iCs/>
          <w:caps/>
          <w:sz w:val="26"/>
          <w:szCs w:val="26"/>
          <w:lang w:val="ro-RO"/>
        </w:rPr>
        <w:t>8</w:t>
      </w:r>
      <w:r w:rsidRPr="005A23C9">
        <w:rPr>
          <w:rFonts w:ascii="Arial" w:hAnsi="Arial" w:cs="Arial"/>
          <w:b/>
          <w:bCs/>
          <w:iCs/>
          <w:caps/>
          <w:sz w:val="26"/>
          <w:szCs w:val="26"/>
          <w:lang w:val="ro-RO"/>
        </w:rPr>
        <w:t>. Compartiment situaţii de urgenţă</w:t>
      </w:r>
      <w:r w:rsidR="005C42E5" w:rsidRPr="005A23C9">
        <w:rPr>
          <w:rFonts w:ascii="Arial" w:hAnsi="Arial" w:cs="Arial"/>
          <w:b/>
          <w:bCs/>
          <w:iCs/>
          <w:caps/>
          <w:sz w:val="26"/>
          <w:szCs w:val="26"/>
          <w:lang w:val="ro-RO"/>
        </w:rPr>
        <w:t>, SĂNĂTATE ŞI</w:t>
      </w:r>
    </w:p>
    <w:p w14:paraId="5189A39B" w14:textId="77777777" w:rsidR="00E452BD" w:rsidRPr="005A23C9" w:rsidRDefault="005C42E5" w:rsidP="00E452BD">
      <w:pPr>
        <w:tabs>
          <w:tab w:val="left" w:pos="1080"/>
        </w:tabs>
        <w:autoSpaceDE w:val="0"/>
        <w:jc w:val="center"/>
        <w:rPr>
          <w:rFonts w:ascii="Arial" w:hAnsi="Arial" w:cs="Arial"/>
          <w:sz w:val="21"/>
          <w:szCs w:val="21"/>
          <w:lang w:val="ro-RO"/>
        </w:rPr>
      </w:pPr>
      <w:r w:rsidRPr="005A23C9">
        <w:rPr>
          <w:rFonts w:ascii="Arial" w:hAnsi="Arial" w:cs="Arial"/>
          <w:b/>
          <w:bCs/>
          <w:iCs/>
          <w:caps/>
          <w:sz w:val="26"/>
          <w:szCs w:val="26"/>
          <w:lang w:val="ro-RO"/>
        </w:rPr>
        <w:t>SECURITATE ÎN MUNCĂ</w:t>
      </w:r>
    </w:p>
    <w:p w14:paraId="2856642D" w14:textId="77777777" w:rsidR="00E452BD" w:rsidRPr="005A23C9" w:rsidRDefault="00E452BD" w:rsidP="00E452BD">
      <w:pPr>
        <w:ind w:firstLine="900"/>
        <w:jc w:val="both"/>
        <w:rPr>
          <w:rFonts w:ascii="Arial" w:hAnsi="Arial" w:cs="Arial"/>
          <w:sz w:val="21"/>
          <w:szCs w:val="21"/>
          <w:lang w:val="ro-RO"/>
        </w:rPr>
      </w:pPr>
    </w:p>
    <w:p w14:paraId="154DD749" w14:textId="77777777" w:rsidR="00425AB2" w:rsidRPr="005A23C9" w:rsidRDefault="00425AB2" w:rsidP="00425AB2">
      <w:pPr>
        <w:tabs>
          <w:tab w:val="left" w:pos="1276"/>
        </w:tabs>
        <w:ind w:firstLine="851"/>
        <w:jc w:val="both"/>
        <w:rPr>
          <w:rFonts w:ascii="Arial" w:hAnsi="Arial" w:cs="Arial"/>
          <w:b/>
          <w:noProof/>
          <w:sz w:val="22"/>
          <w:szCs w:val="22"/>
          <w:u w:val="single"/>
          <w:lang w:val="ro-RO"/>
        </w:rPr>
      </w:pPr>
      <w:r w:rsidRPr="005A23C9">
        <w:rPr>
          <w:rFonts w:ascii="Arial" w:hAnsi="Arial" w:cs="Arial"/>
          <w:b/>
          <w:noProof/>
          <w:sz w:val="22"/>
          <w:szCs w:val="22"/>
          <w:u w:val="single"/>
          <w:lang w:val="ro-RO"/>
        </w:rPr>
        <w:t>A.ACTIVITATE SITUAŢII DE URGENŢĂ</w:t>
      </w:r>
    </w:p>
    <w:p w14:paraId="6648C330" w14:textId="77777777" w:rsidR="00425AB2" w:rsidRPr="005A23C9" w:rsidRDefault="00425AB2" w:rsidP="00425AB2">
      <w:pPr>
        <w:tabs>
          <w:tab w:val="left" w:pos="1276"/>
        </w:tabs>
        <w:ind w:firstLine="851"/>
        <w:jc w:val="both"/>
        <w:rPr>
          <w:rFonts w:ascii="Arial" w:hAnsi="Arial" w:cs="Arial"/>
          <w:b/>
          <w:noProof/>
          <w:sz w:val="22"/>
          <w:szCs w:val="22"/>
          <w:lang w:val="ro-RO"/>
        </w:rPr>
      </w:pPr>
      <w:r w:rsidRPr="005A23C9">
        <w:rPr>
          <w:rFonts w:ascii="Arial" w:hAnsi="Arial" w:cs="Arial"/>
          <w:b/>
          <w:noProof/>
          <w:sz w:val="22"/>
          <w:szCs w:val="22"/>
          <w:lang w:val="ro-RO"/>
        </w:rPr>
        <w:t>Denumirea compartimentului funcţional, numărul de funcţionari publici şi salariaţi</w:t>
      </w:r>
    </w:p>
    <w:p w14:paraId="10750712" w14:textId="77777777" w:rsidR="00425AB2" w:rsidRPr="005A23C9" w:rsidRDefault="00425AB2" w:rsidP="00425AB2">
      <w:pPr>
        <w:tabs>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Activitatea  compartimentului  Situaţii de Urgenţă  dispune, conform ultimei organigrame aprobate, de trei posturi, două posturi ocupate  şi un post vacant.</w:t>
      </w:r>
    </w:p>
    <w:p w14:paraId="749CEFF7" w14:textId="77777777" w:rsidR="00425AB2" w:rsidRPr="005A23C9" w:rsidRDefault="00425AB2" w:rsidP="00425AB2">
      <w:pPr>
        <w:tabs>
          <w:tab w:val="left" w:pos="1276"/>
        </w:tabs>
        <w:ind w:firstLine="851"/>
        <w:jc w:val="both"/>
        <w:rPr>
          <w:rFonts w:ascii="Arial" w:hAnsi="Arial" w:cs="Arial"/>
          <w:b/>
          <w:noProof/>
          <w:sz w:val="22"/>
          <w:szCs w:val="22"/>
          <w:lang w:val="ro-RO"/>
        </w:rPr>
      </w:pPr>
      <w:r w:rsidRPr="005A23C9">
        <w:rPr>
          <w:rFonts w:ascii="Arial" w:hAnsi="Arial" w:cs="Arial"/>
          <w:b/>
          <w:noProof/>
          <w:sz w:val="22"/>
          <w:szCs w:val="22"/>
          <w:lang w:val="ro-RO"/>
        </w:rPr>
        <w:t>Misiunea compartimentului</w:t>
      </w:r>
    </w:p>
    <w:p w14:paraId="43AEB9F0" w14:textId="77777777" w:rsidR="00425AB2" w:rsidRPr="005A23C9" w:rsidRDefault="00425AB2" w:rsidP="00425AB2">
      <w:pPr>
        <w:tabs>
          <w:tab w:val="left" w:pos="1276"/>
        </w:tabs>
        <w:ind w:firstLine="851"/>
        <w:jc w:val="both"/>
        <w:rPr>
          <w:rFonts w:ascii="Arial" w:hAnsi="Arial" w:cs="Arial"/>
          <w:noProof/>
          <w:sz w:val="22"/>
          <w:szCs w:val="22"/>
          <w:lang w:val="ro-RO"/>
        </w:rPr>
      </w:pPr>
      <w:r w:rsidRPr="005A23C9">
        <w:rPr>
          <w:rFonts w:ascii="Arial" w:hAnsi="Arial" w:cs="Arial"/>
          <w:b/>
          <w:i/>
          <w:noProof/>
          <w:sz w:val="22"/>
          <w:szCs w:val="22"/>
          <w:lang w:val="ro-RO"/>
        </w:rPr>
        <w:t>Protecţia civilă</w:t>
      </w:r>
      <w:r w:rsidRPr="005A23C9">
        <w:rPr>
          <w:rFonts w:ascii="Arial" w:hAnsi="Arial" w:cs="Arial"/>
          <w:noProof/>
          <w:sz w:val="22"/>
          <w:szCs w:val="22"/>
          <w:lang w:val="ro-RO"/>
        </w:rPr>
        <w:t xml:space="preserve"> este o componentă a sistemului securităţii naţionale şi reprezintă un ansamblu integrat de activităţi specifice, măsuri şi sarcini organizatorice, tehnice, operative cu caracter umanitar şi de informare publică, planificate, organizate şi realizate potrivit legii, în scopul prevenirii şi reducerii riscurilor de producere a dezastrelor, protejării populaţiei, bunurilor şi mediului împotriva efectelor negative ale situaţiilor de urgenţă, conflictelor armate şi înlăturării operative a urmărilor acestora şi asigurării condiţiilor necesare supravieţuirii persoanelor afectate.</w:t>
      </w:r>
    </w:p>
    <w:p w14:paraId="211FF28C" w14:textId="77777777" w:rsidR="00425AB2" w:rsidRPr="005A23C9" w:rsidRDefault="00425AB2" w:rsidP="00425AB2">
      <w:pPr>
        <w:tabs>
          <w:tab w:val="left" w:pos="1276"/>
        </w:tabs>
        <w:ind w:firstLine="851"/>
        <w:jc w:val="both"/>
        <w:rPr>
          <w:rFonts w:ascii="Arial" w:hAnsi="Arial" w:cs="Arial"/>
          <w:noProof/>
          <w:sz w:val="22"/>
          <w:szCs w:val="22"/>
          <w:lang w:val="ro-RO"/>
        </w:rPr>
      </w:pPr>
      <w:r w:rsidRPr="005A23C9">
        <w:rPr>
          <w:rFonts w:ascii="Arial" w:hAnsi="Arial" w:cs="Arial"/>
          <w:b/>
          <w:i/>
          <w:noProof/>
          <w:sz w:val="22"/>
          <w:szCs w:val="22"/>
          <w:lang w:val="ro-RO"/>
        </w:rPr>
        <w:t>Apărarea împotriva incendiilor</w:t>
      </w:r>
      <w:r w:rsidRPr="005A23C9">
        <w:rPr>
          <w:rFonts w:ascii="Arial" w:hAnsi="Arial" w:cs="Arial"/>
          <w:noProof/>
          <w:sz w:val="22"/>
          <w:szCs w:val="22"/>
          <w:lang w:val="ro-RO"/>
        </w:rPr>
        <w:t xml:space="preserve"> reprezintă ansamblul integrat de activităţi specifice, măsuri şi sarcini organizatorice, tehnice, operative, cu caracter umanitar şi de informare publică, planificate, organizate şi realizate potrivit legii, în scopul prevenirii şi reducerii riscurilor de producere a incendiilor şi asigurării intervenţiei operative pentru limitarea şi stingerea incendiilor, în vederea evacuării, salvării şi protecţiei persoanelor periclitate, protejării bunurilor şi mediului împotriva efectelor situaţiilor de urgenţă determinate de incendii.</w:t>
      </w:r>
    </w:p>
    <w:p w14:paraId="61A8ADD6" w14:textId="77777777" w:rsidR="00425AB2" w:rsidRPr="005A23C9" w:rsidRDefault="00425AB2" w:rsidP="00425AB2">
      <w:pPr>
        <w:tabs>
          <w:tab w:val="left" w:pos="1276"/>
        </w:tabs>
        <w:ind w:firstLine="851"/>
        <w:jc w:val="both"/>
        <w:rPr>
          <w:rFonts w:ascii="Arial" w:hAnsi="Arial" w:cs="Arial"/>
          <w:b/>
          <w:noProof/>
          <w:sz w:val="22"/>
          <w:szCs w:val="22"/>
          <w:u w:val="single"/>
          <w:lang w:val="ro-RO"/>
        </w:rPr>
      </w:pPr>
      <w:r w:rsidRPr="005A23C9">
        <w:rPr>
          <w:rFonts w:ascii="Arial" w:hAnsi="Arial" w:cs="Arial"/>
          <w:b/>
          <w:noProof/>
          <w:sz w:val="22"/>
          <w:szCs w:val="22"/>
          <w:u w:val="single"/>
          <w:lang w:val="ro-RO"/>
        </w:rPr>
        <w:t>Obiective</w:t>
      </w:r>
    </w:p>
    <w:p w14:paraId="1F21E7CD"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Identificarea şi gestionarea tipurilor de risc generatoare de dezastre naturale şi tehnologice.</w:t>
      </w:r>
    </w:p>
    <w:p w14:paraId="72C65D04"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Culegerea, prelucrarea, stocarea, studierea şi analizarea datelor şi informaţiilor referitoare la protecţia civilă.</w:t>
      </w:r>
    </w:p>
    <w:p w14:paraId="3EEB4F79"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Informarea şi pregătirea preventivă a populaţiei cu privire la pericolele la care este expusă.</w:t>
      </w:r>
    </w:p>
    <w:p w14:paraId="6454B9E2"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lastRenderedPageBreak/>
        <w:t>Organizarea şi asigurarea stării de operativitate şi a capacitătţii de intervenţie optime a serviciilor de urgenţă şi a celorlalte organisme specializate, cu atribuţii în domeniu.</w:t>
      </w:r>
    </w:p>
    <w:p w14:paraId="216C06A5"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Înştiinţarea autorităţilor publice şi alarmarea populaţiei în situaţii de urgenţă.</w:t>
      </w:r>
    </w:p>
    <w:p w14:paraId="48479EDD"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Protecţia populaţiei, a bunurilor materiale, a valorilor culturale şi arhivistice, precum şi a mediului împotriva dezastrelor şi ale conflictelor armate.</w:t>
      </w:r>
    </w:p>
    <w:p w14:paraId="7EA66397"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Asigurarea condiţiilor de supravieţuire a populaţiei în situaţii de protecţie civilă.</w:t>
      </w:r>
    </w:p>
    <w:p w14:paraId="504799DB"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Asanarea şi neutralizarea teritoriului de muniţia rămasă neexplodată din timpul conflictelor militare.</w:t>
      </w:r>
    </w:p>
    <w:p w14:paraId="65E64617"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Îndeplinirea atribuţiilor specifice de protecţie civilă se realizează, potrivit legii, de către Serviciile Voluntare pentru Situaţii de Urgenţă.</w:t>
      </w:r>
    </w:p>
    <w:p w14:paraId="4E1BD0E6"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Participarea la elaborarea şi aplicarea concepţiei de apărare împotriva incendiilor la nivelul unităţii administrativ teritoriale.</w:t>
      </w:r>
    </w:p>
    <w:p w14:paraId="1C29DAA7"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Controlul aplicării normelor de apărare împotriva incendiilor.</w:t>
      </w:r>
    </w:p>
    <w:p w14:paraId="0CB5FD02"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Propunerea includerii în bugetele proprii a fondurilor necesare organizării activităţii de apărare împotriva incendiilor, dotării cu mijloace tehnice pentru apărarea împotriva incendiilor şi echipamente de protecţie specifice.</w:t>
      </w:r>
    </w:p>
    <w:p w14:paraId="3CB7DC04"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Îndrumarea şi controlul activităţii de apărare împotriva incendiilor şi analizarea respectării încadrării în criteriile de constituire a serviciului voluntar de urgenţă.</w:t>
      </w:r>
    </w:p>
    <w:p w14:paraId="74805852"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Răspunde de pregătirea serviciului voluntar pentru situaţii de urgenţă şi participarea acestuia la concursurile profesionale.</w:t>
      </w:r>
    </w:p>
    <w:p w14:paraId="7AC93DF1" w14:textId="77777777" w:rsidR="00425AB2" w:rsidRPr="005A23C9" w:rsidRDefault="00425AB2" w:rsidP="00425AB2">
      <w:pPr>
        <w:numPr>
          <w:ilvl w:val="0"/>
          <w:numId w:val="16"/>
        </w:numPr>
        <w:tabs>
          <w:tab w:val="clear" w:pos="171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Acordarea srijinului şi asistenţei tehnice de specialitate centrului operativ pentru situaţii de urgenţă, în îndeplinirea atribuţiilor.</w:t>
      </w:r>
    </w:p>
    <w:p w14:paraId="155A4602" w14:textId="77777777" w:rsidR="00425AB2" w:rsidRPr="005A23C9" w:rsidRDefault="00425AB2" w:rsidP="00425AB2">
      <w:pPr>
        <w:tabs>
          <w:tab w:val="left" w:pos="1276"/>
        </w:tabs>
        <w:ind w:firstLine="851"/>
        <w:jc w:val="both"/>
        <w:rPr>
          <w:rFonts w:ascii="Arial" w:hAnsi="Arial" w:cs="Arial"/>
          <w:b/>
          <w:noProof/>
          <w:sz w:val="22"/>
          <w:szCs w:val="22"/>
          <w:u w:val="single"/>
          <w:lang w:val="ro-RO"/>
        </w:rPr>
      </w:pPr>
      <w:r w:rsidRPr="005A23C9">
        <w:rPr>
          <w:rFonts w:ascii="Arial" w:hAnsi="Arial" w:cs="Arial"/>
          <w:b/>
          <w:noProof/>
          <w:sz w:val="22"/>
          <w:szCs w:val="22"/>
          <w:u w:val="single"/>
          <w:lang w:val="ro-RO"/>
        </w:rPr>
        <w:t>Activităţile  compartimentului şi obiectivele duse la îndeplinire în această perioadă</w:t>
      </w:r>
    </w:p>
    <w:p w14:paraId="433C6D27"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 xml:space="preserve">Organizarea protecţiei civile la nivelul Primăriei municipiului Câmpulung Moldovenesc  funcţionează, conform </w:t>
      </w:r>
      <w:r w:rsidRPr="005A23C9">
        <w:rPr>
          <w:rFonts w:ascii="Arial" w:hAnsi="Arial" w:cs="Arial"/>
          <w:b/>
          <w:i/>
          <w:noProof/>
          <w:sz w:val="22"/>
          <w:szCs w:val="22"/>
          <w:lang w:val="ro-RO"/>
        </w:rPr>
        <w:t>Legii nr. 481/2004</w:t>
      </w:r>
      <w:r w:rsidRPr="005A23C9">
        <w:rPr>
          <w:rFonts w:ascii="Arial" w:hAnsi="Arial" w:cs="Arial"/>
          <w:noProof/>
          <w:sz w:val="22"/>
          <w:szCs w:val="22"/>
          <w:lang w:val="ro-RO"/>
        </w:rPr>
        <w:t xml:space="preserve">, </w:t>
      </w:r>
      <w:r w:rsidRPr="005A23C9">
        <w:rPr>
          <w:rFonts w:ascii="Arial" w:hAnsi="Arial" w:cs="Arial"/>
          <w:b/>
          <w:i/>
          <w:noProof/>
          <w:sz w:val="22"/>
          <w:szCs w:val="22"/>
          <w:lang w:val="ro-RO"/>
        </w:rPr>
        <w:t>republicată</w:t>
      </w:r>
      <w:r w:rsidRPr="005A23C9">
        <w:rPr>
          <w:rFonts w:ascii="Arial" w:hAnsi="Arial" w:cs="Arial"/>
          <w:noProof/>
          <w:sz w:val="22"/>
          <w:szCs w:val="22"/>
          <w:lang w:val="ro-RO"/>
        </w:rPr>
        <w:t>, privind protecţia civilă.</w:t>
      </w:r>
    </w:p>
    <w:p w14:paraId="00345461"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5A23C9">
        <w:rPr>
          <w:rFonts w:ascii="Arial" w:hAnsi="Arial" w:cs="Arial"/>
          <w:noProof/>
          <w:sz w:val="22"/>
          <w:szCs w:val="22"/>
          <w:lang w:val="ro-RO"/>
        </w:rPr>
        <w:t xml:space="preserve">S-a întocmit </w:t>
      </w:r>
      <w:r w:rsidRPr="005A23C9">
        <w:rPr>
          <w:rFonts w:ascii="Arial" w:hAnsi="Arial" w:cs="Arial"/>
          <w:b/>
          <w:i/>
          <w:noProof/>
          <w:sz w:val="22"/>
          <w:szCs w:val="22"/>
          <w:lang w:val="ro-RO"/>
        </w:rPr>
        <w:t>Catalogul Local privind clasificarea municipiului din punct de vedere al protecţiei civile, în funcţie de riscurile specifice.</w:t>
      </w:r>
    </w:p>
    <w:p w14:paraId="7295AD3B"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 xml:space="preserve">S-a actualizat </w:t>
      </w:r>
      <w:r w:rsidRPr="005A23C9">
        <w:rPr>
          <w:rFonts w:ascii="Arial" w:hAnsi="Arial" w:cs="Arial"/>
          <w:b/>
          <w:i/>
          <w:noProof/>
          <w:sz w:val="22"/>
          <w:szCs w:val="22"/>
          <w:lang w:val="ro-RO"/>
        </w:rPr>
        <w:t>Fişa localităţii cu date monografice</w:t>
      </w:r>
      <w:r w:rsidRPr="005A23C9">
        <w:rPr>
          <w:rFonts w:ascii="Arial" w:hAnsi="Arial" w:cs="Arial"/>
          <w:noProof/>
          <w:sz w:val="22"/>
          <w:szCs w:val="22"/>
          <w:lang w:val="ro-RO"/>
        </w:rPr>
        <w:t xml:space="preserve"> respectiv: populaţie, suprafaţă, forme de relief, reţrea hidrografică, căi de comunicaţii, agenţi economici, edificii culturale, de patrimoniu şi de cult, etc.</w:t>
      </w:r>
    </w:p>
    <w:p w14:paraId="73239FC7"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 xml:space="preserve">S-a intocmit </w:t>
      </w:r>
      <w:r w:rsidRPr="005A23C9">
        <w:rPr>
          <w:rFonts w:ascii="Arial" w:hAnsi="Arial" w:cs="Arial"/>
          <w:b/>
          <w:i/>
          <w:noProof/>
          <w:sz w:val="22"/>
          <w:szCs w:val="22"/>
          <w:lang w:val="ro-RO"/>
        </w:rPr>
        <w:t>Fişa cu principalele tipuri de risc generatoare de situaţii de urgenţă</w:t>
      </w:r>
      <w:r w:rsidRPr="005A23C9">
        <w:rPr>
          <w:rFonts w:ascii="Arial" w:hAnsi="Arial" w:cs="Arial"/>
          <w:noProof/>
          <w:sz w:val="22"/>
          <w:szCs w:val="22"/>
          <w:lang w:val="ro-RO"/>
        </w:rPr>
        <w:t xml:space="preserve"> şi anume:</w:t>
      </w:r>
    </w:p>
    <w:p w14:paraId="38B57A5F" w14:textId="77777777" w:rsidR="00425AB2" w:rsidRPr="005A23C9" w:rsidRDefault="00425AB2" w:rsidP="00425AB2">
      <w:pPr>
        <w:numPr>
          <w:ilvl w:val="1"/>
          <w:numId w:val="17"/>
        </w:numPr>
        <w:tabs>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riscuri naturale: furtuni, inundaţii, tornade, secetă, îngheţ, avalanşe, alunecare de teren, cutremur de pământ.</w:t>
      </w:r>
    </w:p>
    <w:p w14:paraId="252469B4" w14:textId="77777777" w:rsidR="00425AB2" w:rsidRPr="005A23C9" w:rsidRDefault="00425AB2" w:rsidP="00425AB2">
      <w:pPr>
        <w:tabs>
          <w:tab w:val="left" w:pos="1134"/>
          <w:tab w:val="left" w:pos="1276"/>
        </w:tabs>
        <w:ind w:firstLine="851"/>
        <w:rPr>
          <w:rFonts w:ascii="Arial" w:hAnsi="Arial" w:cs="Arial"/>
          <w:noProof/>
          <w:sz w:val="22"/>
          <w:szCs w:val="22"/>
          <w:lang w:val="ro-RO"/>
        </w:rPr>
      </w:pPr>
      <w:r w:rsidRPr="005A23C9">
        <w:rPr>
          <w:rFonts w:ascii="Arial" w:hAnsi="Arial" w:cs="Arial"/>
          <w:noProof/>
          <w:sz w:val="22"/>
          <w:szCs w:val="22"/>
          <w:lang w:val="ro-RO"/>
        </w:rPr>
        <w:t>-  riscuri tehnologice: accidente de orice natură, avarii, explozii şi incendii, transport şi depozitare produse periculoase, transport auto, cale ferată, aviatic, conducte magistrale, poluare apă cu substanţe chimice, petroliere, arderi reziduale, prăbuşiri de construcţii, instalaţii sau amenajări,                                                                                                                                                                                                                                                                                                                                                                                                                                                                                                                                                                                                                                                                                                                                                                                                                                                                                                                                                                                                                                                                                                                                                                                                                                                                                                                                                                                                                                                                                                                                                                                                                                                                                                                                                                                                                                                                                                                                                                                                                                                                                                                                                                                                                                                                                                                                                                                                                                                                                                                                  respectiv, reţele electrice, telefonice, conducte de gaz metan, conducte de apă, agent termic, reţele canalizare.</w:t>
      </w:r>
    </w:p>
    <w:p w14:paraId="00F7D40B"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 xml:space="preserve"> -   riscuri biologice cu prezumtive îmbolnăviri în masă, precum epidemiile şi epizotiile, aglomerări de persoane în puncte cheie ca: oborul de vite, piaţa agroalimentară, bazar, gări, biserici, puncte turistice, discoteci.</w:t>
      </w:r>
    </w:p>
    <w:p w14:paraId="3E8E5F92"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5A23C9">
        <w:rPr>
          <w:rFonts w:ascii="Arial" w:hAnsi="Arial" w:cs="Arial"/>
          <w:noProof/>
          <w:sz w:val="22"/>
          <w:szCs w:val="22"/>
          <w:lang w:val="ro-RO"/>
        </w:rPr>
        <w:t xml:space="preserve">S-a actualizat </w:t>
      </w:r>
      <w:r w:rsidRPr="005A23C9">
        <w:rPr>
          <w:rFonts w:ascii="Arial" w:hAnsi="Arial" w:cs="Arial"/>
          <w:b/>
          <w:i/>
          <w:noProof/>
          <w:sz w:val="22"/>
          <w:szCs w:val="22"/>
          <w:lang w:val="ro-RO"/>
        </w:rPr>
        <w:t>Planul de evacuare a populaţiei, bunurilor materiale şi colectivităţilor de animale în situaţii de urgenţă.</w:t>
      </w:r>
    </w:p>
    <w:p w14:paraId="76F53902"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 xml:space="preserve">S-a actualizat </w:t>
      </w:r>
      <w:r w:rsidRPr="005A23C9">
        <w:rPr>
          <w:rFonts w:ascii="Arial" w:hAnsi="Arial" w:cs="Arial"/>
          <w:b/>
          <w:i/>
          <w:noProof/>
          <w:sz w:val="22"/>
          <w:szCs w:val="22"/>
          <w:lang w:val="ro-RO"/>
        </w:rPr>
        <w:t>Planul de evacuare a populaţiei şi bunurilor în caz de conflict armat</w:t>
      </w:r>
      <w:r w:rsidRPr="005A23C9">
        <w:rPr>
          <w:rFonts w:ascii="Arial" w:hAnsi="Arial" w:cs="Arial"/>
          <w:noProof/>
          <w:sz w:val="22"/>
          <w:szCs w:val="22"/>
          <w:lang w:val="ro-RO"/>
        </w:rPr>
        <w:t>, judeţul Suceava fiind judeţ de graniţă.</w:t>
      </w:r>
    </w:p>
    <w:p w14:paraId="3898E648"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de analiză şi acoperire a riscurilor cu Graficul cu principalele activităţi</w:t>
      </w:r>
      <w:r w:rsidRPr="005A23C9">
        <w:rPr>
          <w:rFonts w:ascii="Arial" w:hAnsi="Arial" w:cs="Arial"/>
          <w:noProof/>
          <w:sz w:val="22"/>
          <w:szCs w:val="22"/>
          <w:lang w:val="ro-RO"/>
        </w:rPr>
        <w:t xml:space="preserve"> desfăşurate de Comitetul pentru Situaţii de Urgenţă local.</w:t>
      </w:r>
    </w:p>
    <w:p w14:paraId="5CC72901"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Schema de înştiinţare.</w:t>
      </w:r>
    </w:p>
    <w:p w14:paraId="5F7CE4D3"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w:t>
      </w:r>
      <w:r w:rsidRPr="005A23C9">
        <w:rPr>
          <w:rFonts w:ascii="Arial" w:hAnsi="Arial" w:cs="Arial"/>
          <w:noProof/>
          <w:sz w:val="22"/>
          <w:szCs w:val="22"/>
          <w:lang w:val="ro-RO"/>
        </w:rPr>
        <w:t xml:space="preserve">componența </w:t>
      </w:r>
      <w:r w:rsidRPr="005A23C9">
        <w:rPr>
          <w:rFonts w:ascii="Arial" w:hAnsi="Arial" w:cs="Arial"/>
          <w:b/>
          <w:i/>
          <w:noProof/>
          <w:sz w:val="22"/>
          <w:szCs w:val="22"/>
          <w:lang w:val="ro-RO"/>
        </w:rPr>
        <w:t>Comitetului Local pentru Situaţii de Urgenţă</w:t>
      </w:r>
      <w:r w:rsidRPr="005A23C9">
        <w:rPr>
          <w:rFonts w:ascii="Arial" w:hAnsi="Arial" w:cs="Arial"/>
          <w:noProof/>
          <w:sz w:val="22"/>
          <w:szCs w:val="22"/>
          <w:lang w:val="ro-RO"/>
        </w:rPr>
        <w:t xml:space="preserve"> prin Dispoziția nr. 474\19.11.2021.</w:t>
      </w:r>
    </w:p>
    <w:p w14:paraId="55636E35"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w:t>
      </w:r>
      <w:r w:rsidRPr="005A23C9">
        <w:rPr>
          <w:rFonts w:ascii="Arial" w:hAnsi="Arial" w:cs="Arial"/>
          <w:noProof/>
          <w:sz w:val="22"/>
          <w:szCs w:val="22"/>
          <w:lang w:val="ro-RO"/>
        </w:rPr>
        <w:t xml:space="preserve">componența </w:t>
      </w:r>
      <w:r w:rsidRPr="005A23C9">
        <w:rPr>
          <w:rFonts w:ascii="Arial" w:hAnsi="Arial" w:cs="Arial"/>
          <w:b/>
          <w:i/>
          <w:noProof/>
          <w:sz w:val="22"/>
          <w:szCs w:val="22"/>
          <w:lang w:val="ro-RO"/>
        </w:rPr>
        <w:t>Centrului operativ cu activitate temporară.</w:t>
      </w:r>
    </w:p>
    <w:p w14:paraId="6287D53F"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Semnarea de convenții de închiriere utilaje,masini, echipamente si materiale pentru intervenţie în caz de situaţii de urgenţă.</w:t>
      </w:r>
    </w:p>
    <w:p w14:paraId="100CC49B"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de apărare împotriva inundaţiilor, gheţurilor şi poluărilor accidentale</w:t>
      </w:r>
      <w:r w:rsidRPr="005A23C9">
        <w:rPr>
          <w:rFonts w:ascii="Arial" w:hAnsi="Arial" w:cs="Arial"/>
          <w:noProof/>
          <w:sz w:val="22"/>
          <w:szCs w:val="22"/>
          <w:lang w:val="ro-RO"/>
        </w:rPr>
        <w:t>, cu harta zonelor cu risc de inundaţie a municipiului.</w:t>
      </w:r>
    </w:p>
    <w:p w14:paraId="54DF254E"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 xml:space="preserve">S-a întocmit </w:t>
      </w:r>
      <w:r w:rsidRPr="005A23C9">
        <w:rPr>
          <w:rFonts w:ascii="Arial" w:hAnsi="Arial" w:cs="Arial"/>
          <w:b/>
          <w:i/>
          <w:noProof/>
          <w:sz w:val="22"/>
          <w:szCs w:val="22"/>
          <w:lang w:val="ro-RO"/>
        </w:rPr>
        <w:t>Carnetul de Mobilizare</w:t>
      </w:r>
      <w:r w:rsidRPr="005A23C9">
        <w:rPr>
          <w:rFonts w:ascii="Arial" w:hAnsi="Arial" w:cs="Arial"/>
          <w:noProof/>
          <w:sz w:val="22"/>
          <w:szCs w:val="22"/>
          <w:lang w:val="ro-RO"/>
        </w:rPr>
        <w:t xml:space="preserve"> pentru anul 2021.</w:t>
      </w:r>
    </w:p>
    <w:p w14:paraId="0FA7079E"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lastRenderedPageBreak/>
        <w:t>S-a actualizat</w:t>
      </w:r>
      <w:r w:rsidRPr="005A23C9">
        <w:rPr>
          <w:rFonts w:ascii="Arial" w:hAnsi="Arial" w:cs="Arial"/>
          <w:b/>
          <w:i/>
          <w:noProof/>
          <w:sz w:val="22"/>
          <w:szCs w:val="22"/>
          <w:lang w:val="ro-RO"/>
        </w:rPr>
        <w:t xml:space="preserve"> </w:t>
      </w:r>
      <w:r w:rsidRPr="005A23C9">
        <w:rPr>
          <w:rFonts w:ascii="Arial" w:hAnsi="Arial" w:cs="Arial"/>
          <w:noProof/>
          <w:sz w:val="22"/>
          <w:szCs w:val="22"/>
          <w:lang w:val="ro-RO"/>
        </w:rPr>
        <w:t xml:space="preserve">componența </w:t>
      </w:r>
      <w:r w:rsidRPr="005A23C9">
        <w:rPr>
          <w:rFonts w:ascii="Arial" w:hAnsi="Arial" w:cs="Arial"/>
          <w:b/>
          <w:bCs/>
          <w:noProof/>
          <w:sz w:val="22"/>
          <w:szCs w:val="22"/>
          <w:lang w:val="ro-RO"/>
        </w:rPr>
        <w:t>Comisiei pentru Probleme de Apărare</w:t>
      </w:r>
      <w:r w:rsidRPr="005A23C9">
        <w:rPr>
          <w:rFonts w:ascii="Arial" w:hAnsi="Arial" w:cs="Arial"/>
          <w:noProof/>
          <w:sz w:val="22"/>
          <w:szCs w:val="22"/>
          <w:lang w:val="ro-RO"/>
        </w:rPr>
        <w:t xml:space="preserve"> prin Dispoziția nr.17/29.01.2021</w:t>
      </w:r>
    </w:p>
    <w:p w14:paraId="15DBE98E"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b/>
          <w:i/>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privind Asigurarea Resurselor Umane, Materiale şi Financiare, necesare gestionării situaţiilor de urgenţă.</w:t>
      </w:r>
    </w:p>
    <w:p w14:paraId="309BA60F"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S-au ţinut convocările semestriale ale Comitetului Local pentru Situaţii de Urgenţă şi ale Centrului Operativ pentru Situaţii de Urgenţă, convocări de pregătire ori când situaţia a impus-o.</w:t>
      </w:r>
    </w:p>
    <w:p w14:paraId="5E3E4D23"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verificat lunar sistemul de alarmare a municipiului în vederea menţinerii acestuia în stare de funcţionare corespunzătoare.</w:t>
      </w:r>
    </w:p>
    <w:p w14:paraId="172220B1"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de apărare în situaţia producerii  de seisme şi alunecări de teren</w:t>
      </w:r>
      <w:r w:rsidRPr="005A23C9">
        <w:rPr>
          <w:rFonts w:ascii="Arial" w:hAnsi="Arial" w:cs="Arial"/>
          <w:noProof/>
          <w:sz w:val="22"/>
          <w:szCs w:val="22"/>
          <w:lang w:val="ro-RO"/>
        </w:rPr>
        <w:t>.</w:t>
      </w:r>
    </w:p>
    <w:p w14:paraId="134CEC23"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de intervenţie la incendii </w:t>
      </w:r>
      <w:r w:rsidRPr="005A23C9">
        <w:rPr>
          <w:rFonts w:ascii="Arial" w:hAnsi="Arial" w:cs="Arial"/>
          <w:noProof/>
          <w:sz w:val="22"/>
          <w:szCs w:val="22"/>
          <w:lang w:val="ro-RO"/>
        </w:rPr>
        <w:t xml:space="preserve"> pentru clădirea Primăriei şi a clădirilor învecinate.</w:t>
      </w:r>
    </w:p>
    <w:p w14:paraId="090BB949"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actualizat</w:t>
      </w:r>
      <w:r w:rsidRPr="005A23C9">
        <w:rPr>
          <w:rFonts w:ascii="Arial" w:hAnsi="Arial" w:cs="Arial"/>
          <w:b/>
          <w:i/>
          <w:noProof/>
          <w:sz w:val="22"/>
          <w:szCs w:val="22"/>
          <w:lang w:val="ro-RO"/>
        </w:rPr>
        <w:t xml:space="preserve"> Planul de evacuare a persoanelor/bunurilor</w:t>
      </w:r>
      <w:r w:rsidRPr="005A23C9">
        <w:rPr>
          <w:rFonts w:ascii="Arial" w:hAnsi="Arial" w:cs="Arial"/>
          <w:noProof/>
          <w:sz w:val="22"/>
          <w:szCs w:val="22"/>
          <w:lang w:val="ro-RO"/>
        </w:rPr>
        <w:t xml:space="preserve"> în caz de situaţii de urgenţă, pentru instituţiile din subordinea Primăriei, conform Ord. 163/28.02.2007, pentru aprobarea Normelor generale de apărare împotriva incendiilor.</w:t>
      </w:r>
    </w:p>
    <w:p w14:paraId="21CFCC56"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S-au desfăşurat activităţi de informare publică pentru aducerea la cunoştinţa cetăţenilor a riscurilor de incendiu şi a măsurilor de prevenire şi stingere a incendiilor, prin afişarea acestor măsuri şi norme la punctele de informare de pe raza municipiului.</w:t>
      </w:r>
    </w:p>
    <w:p w14:paraId="3BDEB62A"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sz w:val="22"/>
          <w:szCs w:val="22"/>
          <w:lang w:val="ro-RO"/>
        </w:rPr>
        <w:t>S-au afişat la principalele puncte de afişare din cadrul municipiului, principalele norme de prevenire şi stingere a incendiilor, ce trebuie respectate de către deţinătorii de gospodării.</w:t>
      </w:r>
    </w:p>
    <w:p w14:paraId="69FF4890" w14:textId="77777777" w:rsidR="00425AB2" w:rsidRPr="005A23C9" w:rsidRDefault="00425AB2" w:rsidP="00425AB2">
      <w:pPr>
        <w:pStyle w:val="ListParagraph0"/>
        <w:numPr>
          <w:ilvl w:val="0"/>
          <w:numId w:val="17"/>
        </w:numPr>
        <w:tabs>
          <w:tab w:val="clear" w:pos="1143"/>
          <w:tab w:val="left" w:pos="1134"/>
          <w:tab w:val="left" w:pos="1276"/>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 xml:space="preserve">Împreună cu compartimentul Patrimoniu, Licitaţii și achiziţii publice şi Asociaţii de proprietari din cadrul primăriei şi preşedinţii asociaţiilor de proprietari s-au afişat la intrarea în blocurile de locuinţe a principalelor norme de prevenire şi stingere a incendiilor, ce trebuie respectate de către locatari. </w:t>
      </w:r>
    </w:p>
    <w:p w14:paraId="018FBE51"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S-au efectuat controale la gospodăriile populaţiei şi la instituţiile de învăţământ din cadrul municipiului Câmpulung Moldovenesc, pentru prevenirea producerii unor situaţii de urgenţă, întocmindu-se procese verbale de control şi note de control cu neregurile constatate şi măsurile dispuse pentru fiecare caz în parte.</w:t>
      </w:r>
    </w:p>
    <w:p w14:paraId="0284E286" w14:textId="77777777" w:rsidR="00425AB2" w:rsidRPr="005A23C9" w:rsidRDefault="00425AB2" w:rsidP="00425AB2">
      <w:pPr>
        <w:numPr>
          <w:ilvl w:val="0"/>
          <w:numId w:val="17"/>
        </w:numPr>
        <w:tabs>
          <w:tab w:val="clear" w:pos="1143"/>
          <w:tab w:val="left" w:pos="1134"/>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S-a efectuat, pentru personalul primăriei şi al instituţiilor arondate acesteia, instructajul periodic în domeniul situaţiilor de urgenţă, acesta consemnându-se în fişele de instructaj.</w:t>
      </w:r>
    </w:p>
    <w:p w14:paraId="3EF2F1E4"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 xml:space="preserve">26. S-a întocmit </w:t>
      </w:r>
      <w:r w:rsidRPr="005A23C9">
        <w:rPr>
          <w:rFonts w:ascii="Arial" w:hAnsi="Arial" w:cs="Arial"/>
          <w:b/>
          <w:bCs/>
          <w:noProof/>
          <w:sz w:val="22"/>
          <w:szCs w:val="22"/>
          <w:lang w:val="ro-RO"/>
        </w:rPr>
        <w:t>Programul anual al achiziţiilor publice</w:t>
      </w:r>
      <w:r w:rsidRPr="005A23C9">
        <w:rPr>
          <w:rFonts w:ascii="Arial" w:hAnsi="Arial" w:cs="Arial"/>
          <w:noProof/>
          <w:sz w:val="22"/>
          <w:szCs w:val="22"/>
          <w:lang w:val="ro-RO"/>
        </w:rPr>
        <w:t xml:space="preserve"> pentru anul 2021.</w:t>
      </w:r>
    </w:p>
    <w:p w14:paraId="09369A8C"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 xml:space="preserve">27. S-a întocmit </w:t>
      </w:r>
      <w:r w:rsidRPr="005A23C9">
        <w:rPr>
          <w:rFonts w:ascii="Arial" w:hAnsi="Arial" w:cs="Arial"/>
          <w:b/>
          <w:bCs/>
          <w:noProof/>
          <w:sz w:val="22"/>
          <w:szCs w:val="22"/>
          <w:lang w:val="ro-RO"/>
        </w:rPr>
        <w:t>Bugetul pe titluri de cheltuieli, articole şi alineate</w:t>
      </w:r>
      <w:r w:rsidRPr="005A23C9">
        <w:rPr>
          <w:rFonts w:ascii="Arial" w:hAnsi="Arial" w:cs="Arial"/>
          <w:noProof/>
          <w:sz w:val="22"/>
          <w:szCs w:val="22"/>
          <w:lang w:val="ro-RO"/>
        </w:rPr>
        <w:t>, pentru anul 2021.</w:t>
      </w:r>
    </w:p>
    <w:p w14:paraId="0ED3A881"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28. S-a monitorizat situaţia din teren în cazul avertizărilor meteo.</w:t>
      </w:r>
    </w:p>
    <w:p w14:paraId="68F426D1"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29. S-a instituit serviciul de permanenţă la sediul primăriei, la solicitarea I.S.U. Suceava.</w:t>
      </w:r>
    </w:p>
    <w:p w14:paraId="7982047A"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30. S-a executat o revizie completă a sistemului de înștiințare alarmare (sirene electrice), la ora actuală toate cele șase sirene electrice sunt în stare de funcționare.</w:t>
      </w:r>
    </w:p>
    <w:p w14:paraId="0BF2B363"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31. S-a procedat la verificarea și reîncărcarea stingătoarelor din dotarea Primăriei și a institutiilor subordonate acesteia.</w:t>
      </w:r>
    </w:p>
    <w:p w14:paraId="78D88233"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32. S-a nominalizat responsabilul cu Evidența militară din cadrul primăriei municipiului Câmpulung Moldonenesc prin Dispoziția nr.16/29.01.2021</w:t>
      </w:r>
    </w:p>
    <w:p w14:paraId="2507E94C"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33. Pe tot parcursul anului 2021 s-a continuat activitatea de vaccinare impotriva Covid-19 la Colegiul National Dragos Voda.</w:t>
      </w:r>
    </w:p>
    <w:p w14:paraId="3B8DCB5F"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34. În perioada stării de alerta s-a convocat Comitetul Local pentru Situaţii de Urgenţă care a emis hotărâri pentru stabilirea măsurilor de prevenție care se impuneau în plan local pentru prevenirea și limitarea răspândirii infecției cu Covid 19, în completarea celor impuse la nivel național.</w:t>
      </w:r>
    </w:p>
    <w:p w14:paraId="49BFCF48"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35. In perioada iunie-iulie 2021 s-au întocmit rapoartele operative privind efectele fenomenelor hidrometeorologice periculoase și notele de constatare și evaluare a pagubelor.</w:t>
      </w:r>
    </w:p>
    <w:p w14:paraId="5E7FD9D7"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 xml:space="preserve">37. Pe tot parcursul anului 2021 s-au implementat măsurile transmise de Comitetul Județean pentru Situații de Urgență, Instituția Prefectului, Direcția de Sănătate Publică, Inspectoratul pentru Situații de urgență "Bucovina" și Sistemul de Gospodăririi  a Apelor Suceava. </w:t>
      </w:r>
    </w:p>
    <w:p w14:paraId="69D50164"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38. S-a actualizat componenta Comitetului de securitate si sanatate in munca la Primaria Municipiului Campulung Moldovenesc nr. 472\19.11.2021.</w:t>
      </w:r>
    </w:p>
    <w:p w14:paraId="2BA355EF" w14:textId="77777777" w:rsidR="00425AB2" w:rsidRPr="005A23C9" w:rsidRDefault="00425AB2" w:rsidP="00425AB2">
      <w:pPr>
        <w:tabs>
          <w:tab w:val="left" w:pos="1134"/>
          <w:tab w:val="left" w:pos="1276"/>
        </w:tabs>
        <w:ind w:firstLine="851"/>
        <w:jc w:val="both"/>
        <w:rPr>
          <w:rFonts w:ascii="Arial" w:hAnsi="Arial" w:cs="Arial"/>
          <w:noProof/>
          <w:sz w:val="22"/>
          <w:szCs w:val="22"/>
          <w:lang w:val="ro-RO"/>
        </w:rPr>
      </w:pPr>
      <w:r w:rsidRPr="005A23C9">
        <w:rPr>
          <w:rFonts w:ascii="Arial" w:hAnsi="Arial" w:cs="Arial"/>
          <w:noProof/>
          <w:sz w:val="22"/>
          <w:szCs w:val="22"/>
          <w:lang w:val="ro-RO"/>
        </w:rPr>
        <w:t>39. S-a nominalizat responsabilul in functia de agent de inundatii la nivelul Municipiului Campulung Moldovenesc.</w:t>
      </w:r>
    </w:p>
    <w:p w14:paraId="34248E49" w14:textId="77777777" w:rsidR="00425AB2" w:rsidRPr="005A23C9" w:rsidRDefault="00425AB2" w:rsidP="00425AB2">
      <w:pPr>
        <w:tabs>
          <w:tab w:val="left" w:pos="993"/>
          <w:tab w:val="left" w:pos="1276"/>
        </w:tabs>
        <w:ind w:firstLine="851"/>
        <w:jc w:val="both"/>
        <w:rPr>
          <w:rFonts w:ascii="Arial" w:hAnsi="Arial" w:cs="Arial"/>
          <w:b/>
          <w:noProof/>
          <w:sz w:val="22"/>
          <w:szCs w:val="22"/>
          <w:u w:val="single"/>
          <w:lang w:val="ro-RO"/>
        </w:rPr>
      </w:pPr>
      <w:r w:rsidRPr="005A23C9">
        <w:rPr>
          <w:rFonts w:ascii="Arial" w:hAnsi="Arial" w:cs="Arial"/>
          <w:b/>
          <w:noProof/>
          <w:sz w:val="22"/>
          <w:szCs w:val="22"/>
          <w:u w:val="single"/>
          <w:lang w:val="ro-RO"/>
        </w:rPr>
        <w:t>Obiective pentru perioada următoare</w:t>
      </w:r>
    </w:p>
    <w:p w14:paraId="797365E6" w14:textId="77777777" w:rsidR="00425AB2" w:rsidRPr="005A23C9" w:rsidRDefault="00425AB2" w:rsidP="00425AB2">
      <w:pPr>
        <w:numPr>
          <w:ilvl w:val="0"/>
          <w:numId w:val="18"/>
        </w:numPr>
        <w:tabs>
          <w:tab w:val="left" w:pos="993"/>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lastRenderedPageBreak/>
        <w:t>Îmbunătăţirea activităţii de prevenire a producerii unor situaţii de urgenţă, prin amplificarea controalelor la gospodăriile populaţiei şi la instituţiile din cadrul municipiului, prin aducerea la cunoştinţă a populaţiei a normelor şi regulilor de prevenire şi stingere a incendiilor.</w:t>
      </w:r>
    </w:p>
    <w:p w14:paraId="5B193186" w14:textId="77777777" w:rsidR="00425AB2" w:rsidRPr="005A23C9" w:rsidRDefault="00425AB2" w:rsidP="00425AB2">
      <w:pPr>
        <w:numPr>
          <w:ilvl w:val="0"/>
          <w:numId w:val="18"/>
        </w:numPr>
        <w:tabs>
          <w:tab w:val="left" w:pos="993"/>
          <w:tab w:val="left" w:pos="1276"/>
        </w:tabs>
        <w:suppressAutoHyphens w:val="0"/>
        <w:ind w:left="0" w:firstLine="851"/>
        <w:jc w:val="both"/>
        <w:rPr>
          <w:rFonts w:ascii="Arial" w:hAnsi="Arial" w:cs="Arial"/>
          <w:noProof/>
          <w:sz w:val="22"/>
          <w:szCs w:val="22"/>
          <w:lang w:val="ro-RO"/>
        </w:rPr>
      </w:pPr>
      <w:r w:rsidRPr="005A23C9">
        <w:rPr>
          <w:rFonts w:ascii="Arial" w:hAnsi="Arial" w:cs="Arial"/>
          <w:noProof/>
          <w:sz w:val="22"/>
          <w:szCs w:val="22"/>
          <w:lang w:val="ro-RO"/>
        </w:rPr>
        <w:t>Reactualizarea documentelor operative în funcție de schimbările survenite în structura de conducere a Primăriei, precum și a instituțiilor publice din cadrul Municipiului.</w:t>
      </w:r>
    </w:p>
    <w:p w14:paraId="708DBD04" w14:textId="77777777" w:rsidR="00425AB2" w:rsidRPr="005A23C9" w:rsidRDefault="00425AB2" w:rsidP="00425AB2">
      <w:pPr>
        <w:tabs>
          <w:tab w:val="left" w:pos="1276"/>
        </w:tabs>
        <w:ind w:firstLine="851"/>
        <w:jc w:val="both"/>
        <w:rPr>
          <w:rFonts w:ascii="Arial" w:hAnsi="Arial" w:cs="Arial"/>
          <w:b/>
          <w:noProof/>
          <w:sz w:val="22"/>
          <w:szCs w:val="22"/>
          <w:u w:val="single"/>
          <w:lang w:val="ro-RO"/>
        </w:rPr>
      </w:pPr>
      <w:r w:rsidRPr="005A23C9">
        <w:rPr>
          <w:rFonts w:ascii="Arial" w:hAnsi="Arial" w:cs="Arial"/>
          <w:b/>
          <w:noProof/>
          <w:sz w:val="22"/>
          <w:szCs w:val="22"/>
          <w:u w:val="single"/>
          <w:lang w:val="ro-RO"/>
        </w:rPr>
        <w:t>B.ACTIVITATE SECURITATE ŞI SĂNĂTATE ÎN MUNCĂ</w:t>
      </w:r>
    </w:p>
    <w:p w14:paraId="08992C68"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În cursul anului 2021 nu au fost înregistrate accidente de muncă şi boli profesionale.</w:t>
      </w:r>
    </w:p>
    <w:p w14:paraId="77493F42"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1. Au fost evaluate riscurile de accidentare şi îmbolnăviri profesionale cu evaluator autorizat, la toate posturile de lucru;</w:t>
      </w:r>
    </w:p>
    <w:p w14:paraId="500CD0FE"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2. S-au elaborat instrucţiuni proprii conform Legii nr. 319/2006 privind securitatea şi sănătatea în muncă, ţinând cont de particularităţile activităţilor şi locurilor de muncă;</w:t>
      </w:r>
    </w:p>
    <w:p w14:paraId="16BA9098"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3. A fost asigurată cunoaşterea şi aplicarea de către toţi lucrătorii a măsurilor prevăzute în planul de prevenire şi protecţie;</w:t>
      </w:r>
    </w:p>
    <w:p w14:paraId="0E49D56A"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4. Au fost întocmite fişe colective de instruire periodică pentru persoanele beneficiare de ajutor social conform Legii nr. 416/2001 care prestează muncă în folosul comunităţii în cadrul Primăriei Municipiului Câmpulung Moldovenesc;</w:t>
      </w:r>
    </w:p>
    <w:p w14:paraId="418CEDD8"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eastAsia="en-US"/>
        </w:rPr>
      </w:pPr>
      <w:r w:rsidRPr="005A23C9">
        <w:rPr>
          <w:rFonts w:ascii="Arial" w:hAnsi="Arial" w:cs="Arial"/>
          <w:sz w:val="22"/>
          <w:szCs w:val="22"/>
          <w:lang w:eastAsia="en-US"/>
        </w:rPr>
        <w:t>5. Prin Dispoziția primarului nr. 472/19.11.2021 s-a modificat componența Comitetului de securitate și sănătate în muncă, în sensul că  domnul Gorban Sterian Doru a fost inlocuit cu domnul Lechovolea George Bogdan, inspector in cadrul Compartimentului Situatii  de Urgenta Securitate si Sanatate in Munca.</w:t>
      </w:r>
    </w:p>
    <w:p w14:paraId="568D42FF"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6. S-au desfăşurat şedinţele Comitetutului SSM, conform planificării;</w:t>
      </w:r>
    </w:p>
    <w:p w14:paraId="04500E14" w14:textId="77777777" w:rsidR="00425AB2" w:rsidRPr="005A23C9" w:rsidRDefault="00425AB2" w:rsidP="00425AB2">
      <w:pPr>
        <w:tabs>
          <w:tab w:val="left" w:pos="1276"/>
        </w:tabs>
        <w:ind w:firstLine="851"/>
        <w:jc w:val="both"/>
        <w:rPr>
          <w:rFonts w:ascii="Arial" w:hAnsi="Arial" w:cs="Arial"/>
          <w:sz w:val="22"/>
          <w:szCs w:val="22"/>
        </w:rPr>
      </w:pPr>
      <w:r w:rsidRPr="005A23C9">
        <w:rPr>
          <w:rFonts w:ascii="Arial" w:hAnsi="Arial" w:cs="Arial"/>
          <w:sz w:val="22"/>
          <w:szCs w:val="22"/>
        </w:rPr>
        <w:t>7. Pe tot parcursul anului 2021 privin de starea de alerta, s-au desfășurat mai multe activități prilejuite de apariția noului coronavirus Covid-19. Aceste activități s-au concretizat în achiziționarea și distribuirea de materiale de igienă și protecție pentru salariații Primăriei și ai unităților subordonate (dezinfectanți,  mănuși, măști).</w:t>
      </w:r>
    </w:p>
    <w:p w14:paraId="0E38B5CA" w14:textId="77777777" w:rsidR="00425AB2" w:rsidRPr="005A23C9" w:rsidRDefault="00425AB2" w:rsidP="00425AB2">
      <w:pPr>
        <w:tabs>
          <w:tab w:val="left" w:pos="1276"/>
        </w:tabs>
        <w:ind w:firstLine="851"/>
        <w:jc w:val="both"/>
        <w:rPr>
          <w:rFonts w:ascii="Arial" w:hAnsi="Arial" w:cs="Arial"/>
          <w:sz w:val="22"/>
          <w:szCs w:val="22"/>
        </w:rPr>
      </w:pPr>
      <w:r w:rsidRPr="005A23C9">
        <w:rPr>
          <w:rFonts w:ascii="Arial" w:hAnsi="Arial" w:cs="Arial"/>
          <w:sz w:val="22"/>
          <w:szCs w:val="22"/>
        </w:rPr>
        <w:t>8. Impreună cu lucrători din cadrul Serviciului admnistrativ-gospodăresc,  Compartimentul situații de urgență, securitate și sănătate în muncă, a participat efectiv la aceste ample activități desfășurate pe tot parcursul anului: dezinfectarea spațiilor publice, scări de bloc, mijloace de transport în comun, etc.</w:t>
      </w:r>
    </w:p>
    <w:p w14:paraId="30A2B36A" w14:textId="77777777" w:rsidR="00425AB2" w:rsidRPr="005A23C9" w:rsidRDefault="00425AB2" w:rsidP="00425AB2">
      <w:pPr>
        <w:tabs>
          <w:tab w:val="left" w:pos="1276"/>
        </w:tabs>
        <w:ind w:firstLine="851"/>
        <w:jc w:val="both"/>
        <w:rPr>
          <w:rFonts w:ascii="Arial" w:hAnsi="Arial" w:cs="Arial"/>
          <w:sz w:val="22"/>
          <w:szCs w:val="22"/>
        </w:rPr>
      </w:pPr>
      <w:r w:rsidRPr="005A23C9">
        <w:rPr>
          <w:rFonts w:ascii="Arial" w:hAnsi="Arial" w:cs="Arial"/>
          <w:sz w:val="22"/>
          <w:szCs w:val="22"/>
        </w:rPr>
        <w:t>9. In anul 2021 s-au efectuat testări  privind depistarea salariaților diagnosticați ”pozitiv”.                            .           10. În tot  anul 2021, cabinetul de medicină a muncii Suceava ne-a oferit tot sprijinul în menținerea stării de sănătate a angajaților Primăriei, oferindu-ne toate informațiile necesare privind protejarea pe timpul pandemiei. In lunile noiembrie si decembrie a fost efectuat controlul medical si testarea psihologica pentru salariatii primariei si pentru asistentii personali.</w:t>
      </w:r>
    </w:p>
    <w:p w14:paraId="6CC9C9B7" w14:textId="77777777" w:rsidR="00425AB2" w:rsidRPr="005A23C9" w:rsidRDefault="00425AB2" w:rsidP="00425AB2">
      <w:pPr>
        <w:tabs>
          <w:tab w:val="left" w:pos="1276"/>
        </w:tabs>
        <w:ind w:firstLine="851"/>
        <w:jc w:val="both"/>
        <w:rPr>
          <w:rFonts w:ascii="Arial" w:hAnsi="Arial" w:cs="Arial"/>
          <w:sz w:val="22"/>
          <w:szCs w:val="22"/>
        </w:rPr>
      </w:pPr>
      <w:r w:rsidRPr="005A23C9">
        <w:rPr>
          <w:rFonts w:ascii="Arial" w:hAnsi="Arial" w:cs="Arial"/>
          <w:sz w:val="22"/>
          <w:szCs w:val="22"/>
        </w:rPr>
        <w:t>11. În cursul anului  au fost instruite un număr de 8 persoane nou angajate în cadrul aparatului propriu al Primarului și 13 persoane nou angajate, asistenți personali pentru persoane cu dizabilități.</w:t>
      </w:r>
    </w:p>
    <w:p w14:paraId="144C5404"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12. A fost asigurată cantitatea necesară de apă minerală pentru zilele de caniculă, atât salariaţilor primăriei cât şi angajaţilor unităţilor subordonate;</w:t>
      </w:r>
    </w:p>
    <w:p w14:paraId="4F3FCB89"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13. În cursul anului 2021 au fost instruite pe linie de securitate şi sănătate în muncă, 34 persoane care au efectuat ore de muncă neremunerată în folosul comunităţii, la solicitarea Serviciului de Probaţiune Suceava și a Parchetului de pe lângă Judecătoria Câmpulung Moldovenesc.</w:t>
      </w:r>
    </w:p>
    <w:p w14:paraId="5D701571"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14. Au fost întocmite documente pregătitoare în vederea emiterii dispoziţiilor primarului specifice compartimentului;</w:t>
      </w:r>
    </w:p>
    <w:p w14:paraId="2FF3859D"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15. În cursul anului 2021 au fost instruiţi pe linie SSM toţi salariaţii primăriei şi ai unităţilor subordonate. Şedinţele de instruire au fost consemnate în fişele de instruire individuală a fiecărui salariat;</w:t>
      </w:r>
    </w:p>
    <w:p w14:paraId="2C59B1A7" w14:textId="77777777" w:rsidR="00425AB2" w:rsidRPr="005A23C9" w:rsidRDefault="00425AB2" w:rsidP="00425AB2">
      <w:pPr>
        <w:pStyle w:val="Indentcorptext210"/>
        <w:tabs>
          <w:tab w:val="left" w:pos="1276"/>
        </w:tabs>
        <w:spacing w:after="0" w:line="240" w:lineRule="auto"/>
        <w:ind w:left="0" w:firstLine="851"/>
        <w:jc w:val="both"/>
        <w:rPr>
          <w:rFonts w:ascii="Arial" w:hAnsi="Arial" w:cs="Arial"/>
          <w:sz w:val="22"/>
          <w:szCs w:val="22"/>
          <w:lang w:val="ro-RO"/>
        </w:rPr>
      </w:pPr>
      <w:r w:rsidRPr="005A23C9">
        <w:rPr>
          <w:rFonts w:ascii="Arial" w:hAnsi="Arial" w:cs="Arial"/>
          <w:sz w:val="22"/>
          <w:szCs w:val="22"/>
          <w:lang w:val="ro-RO"/>
        </w:rPr>
        <w:t xml:space="preserve">16. În cursul anului 2021 am participat şi la alte activităţi, la solicitarea conducerii Primăriei. </w:t>
      </w:r>
    </w:p>
    <w:p w14:paraId="08011070" w14:textId="77777777" w:rsidR="00425AB2" w:rsidRPr="005A23C9" w:rsidRDefault="00425AB2" w:rsidP="00425AB2">
      <w:pPr>
        <w:pStyle w:val="Corptext210"/>
        <w:tabs>
          <w:tab w:val="left" w:pos="993"/>
        </w:tabs>
        <w:ind w:firstLine="851"/>
        <w:rPr>
          <w:rFonts w:ascii="Arial" w:hAnsi="Arial" w:cs="Arial"/>
          <w:sz w:val="22"/>
          <w:szCs w:val="22"/>
          <w:lang w:val="ro-RO"/>
        </w:rPr>
      </w:pPr>
    </w:p>
    <w:p w14:paraId="2BE05814" w14:textId="77777777" w:rsidR="007A4900" w:rsidRPr="005A23C9" w:rsidRDefault="007A4900" w:rsidP="00E452BD">
      <w:pPr>
        <w:pStyle w:val="BodyTextIndent"/>
        <w:tabs>
          <w:tab w:val="num" w:pos="0"/>
        </w:tabs>
        <w:ind w:firstLine="851"/>
        <w:rPr>
          <w:sz w:val="20"/>
          <w:szCs w:val="20"/>
        </w:rPr>
      </w:pPr>
    </w:p>
    <w:p w14:paraId="589FC45E" w14:textId="77777777" w:rsidR="00896488" w:rsidRPr="005A23C9" w:rsidRDefault="00896488" w:rsidP="00BD371D">
      <w:pPr>
        <w:tabs>
          <w:tab w:val="num" w:pos="0"/>
        </w:tabs>
        <w:autoSpaceDE w:val="0"/>
        <w:jc w:val="center"/>
        <w:rPr>
          <w:rFonts w:ascii="Arial" w:hAnsi="Arial" w:cs="Arial"/>
          <w:b/>
          <w:bCs/>
          <w:iCs/>
          <w:caps/>
          <w:sz w:val="26"/>
          <w:szCs w:val="26"/>
          <w:lang w:val="ro-RO"/>
        </w:rPr>
      </w:pPr>
      <w:r w:rsidRPr="005A23C9">
        <w:rPr>
          <w:rFonts w:ascii="Arial" w:hAnsi="Arial" w:cs="Arial"/>
          <w:b/>
          <w:bCs/>
          <w:iCs/>
          <w:caps/>
          <w:sz w:val="26"/>
          <w:szCs w:val="26"/>
          <w:lang w:val="ro-RO"/>
        </w:rPr>
        <w:t>II.</w:t>
      </w:r>
      <w:r w:rsidR="00143621" w:rsidRPr="005A23C9">
        <w:rPr>
          <w:rFonts w:ascii="Arial" w:hAnsi="Arial" w:cs="Arial"/>
          <w:b/>
          <w:bCs/>
          <w:iCs/>
          <w:caps/>
          <w:sz w:val="26"/>
          <w:szCs w:val="26"/>
          <w:lang w:val="ro-RO"/>
        </w:rPr>
        <w:t>9</w:t>
      </w:r>
      <w:r w:rsidRPr="005A23C9">
        <w:rPr>
          <w:rFonts w:ascii="Arial" w:hAnsi="Arial" w:cs="Arial"/>
          <w:b/>
          <w:bCs/>
          <w:iCs/>
          <w:caps/>
          <w:sz w:val="26"/>
          <w:szCs w:val="26"/>
          <w:lang w:val="ro-RO"/>
        </w:rPr>
        <w:t>. DIRECŢIA TEHNICĂ</w:t>
      </w:r>
    </w:p>
    <w:p w14:paraId="043D2078" w14:textId="77777777" w:rsidR="00662DF0" w:rsidRPr="005A23C9" w:rsidRDefault="00662DF0" w:rsidP="00BD371D">
      <w:pPr>
        <w:tabs>
          <w:tab w:val="num" w:pos="0"/>
        </w:tabs>
        <w:autoSpaceDE w:val="0"/>
        <w:jc w:val="center"/>
        <w:rPr>
          <w:bCs/>
          <w:sz w:val="22"/>
          <w:szCs w:val="22"/>
          <w:lang w:val="ro-RO"/>
        </w:rPr>
      </w:pPr>
    </w:p>
    <w:p w14:paraId="381358A9" w14:textId="77777777" w:rsidR="00F21808" w:rsidRPr="005A23C9" w:rsidRDefault="00F21808" w:rsidP="00F21808">
      <w:pPr>
        <w:pStyle w:val="BodyTextIndent31"/>
        <w:tabs>
          <w:tab w:val="left" w:pos="0"/>
        </w:tabs>
        <w:ind w:firstLine="851"/>
        <w:rPr>
          <w:bCs/>
          <w:sz w:val="22"/>
        </w:rPr>
      </w:pPr>
      <w:r w:rsidRPr="005A23C9">
        <w:rPr>
          <w:bCs/>
          <w:sz w:val="22"/>
        </w:rPr>
        <w:t xml:space="preserve">Direcția tehnică și urbanism este subordonată primarului municipiului, dispune de un post vacant de arhitect șef, un post de director executiv adjunct, este formată din Serviciul patrimoniu și Serviciul investiții, tehnic, administrativ, precum și alte 3 compartimente funcționale, conform organigramei aprobate. </w:t>
      </w:r>
    </w:p>
    <w:p w14:paraId="593D26A8" w14:textId="77777777" w:rsidR="00F21808" w:rsidRPr="005A23C9" w:rsidRDefault="00F21808" w:rsidP="00F21808">
      <w:pPr>
        <w:pStyle w:val="BodyTextIndent31"/>
        <w:tabs>
          <w:tab w:val="left" w:pos="0"/>
        </w:tabs>
        <w:ind w:firstLine="851"/>
        <w:rPr>
          <w:sz w:val="22"/>
        </w:rPr>
      </w:pPr>
      <w:r w:rsidRPr="005A23C9">
        <w:rPr>
          <w:bCs/>
          <w:sz w:val="22"/>
        </w:rPr>
        <w:lastRenderedPageBreak/>
        <w:t xml:space="preserve">Anul 2021 a fost marcat de </w:t>
      </w:r>
      <w:r w:rsidRPr="005A23C9">
        <w:rPr>
          <w:sz w:val="22"/>
        </w:rPr>
        <w:t>situația generală generată de apariția și răspândirea virusului COVID-19 și cu efectele grave produse la nivel național, de stările de urgență instituite la nivel național, a măsurilor instituite privind starea de urgență.</w:t>
      </w:r>
    </w:p>
    <w:p w14:paraId="1A00DE04" w14:textId="77777777" w:rsidR="00F21808" w:rsidRPr="005A23C9" w:rsidRDefault="00F21808" w:rsidP="00F21808">
      <w:pPr>
        <w:pStyle w:val="BodyTextIndent31"/>
        <w:tabs>
          <w:tab w:val="left" w:pos="0"/>
        </w:tabs>
        <w:ind w:firstLine="851"/>
        <w:rPr>
          <w:sz w:val="22"/>
        </w:rPr>
      </w:pPr>
      <w:r w:rsidRPr="005A23C9">
        <w:rPr>
          <w:sz w:val="22"/>
        </w:rPr>
        <w:t>În contextul măsurilor restrictive impuse pentru această perioadă, activitatea Direcţiei din anul 2021 se prezintă astfel:</w:t>
      </w:r>
    </w:p>
    <w:p w14:paraId="2E51F0E8" w14:textId="77777777" w:rsidR="00F21808" w:rsidRPr="005A23C9" w:rsidRDefault="00F21808" w:rsidP="00A4759E">
      <w:pPr>
        <w:tabs>
          <w:tab w:val="left" w:pos="0"/>
        </w:tabs>
        <w:jc w:val="center"/>
        <w:rPr>
          <w:rFonts w:ascii="Arial" w:hAnsi="Arial" w:cs="Arial"/>
          <w:b/>
          <w:bCs/>
          <w:sz w:val="22"/>
          <w:szCs w:val="22"/>
        </w:rPr>
      </w:pPr>
      <w:r w:rsidRPr="005A23C9">
        <w:rPr>
          <w:rFonts w:ascii="Arial" w:hAnsi="Arial" w:cs="Arial"/>
          <w:b/>
          <w:bCs/>
          <w:sz w:val="22"/>
          <w:szCs w:val="22"/>
        </w:rPr>
        <w:t>SERVICIUL PATRIMONIU</w:t>
      </w:r>
    </w:p>
    <w:p w14:paraId="1893C9A1" w14:textId="77777777" w:rsidR="00F21808" w:rsidRPr="005A23C9" w:rsidRDefault="00F21808" w:rsidP="00F21808">
      <w:pPr>
        <w:tabs>
          <w:tab w:val="left" w:pos="0"/>
        </w:tabs>
        <w:ind w:firstLine="851"/>
        <w:jc w:val="center"/>
        <w:rPr>
          <w:rFonts w:ascii="Arial" w:hAnsi="Arial" w:cs="Arial"/>
          <w:b/>
          <w:bCs/>
          <w:sz w:val="22"/>
          <w:szCs w:val="22"/>
        </w:rPr>
      </w:pPr>
    </w:p>
    <w:p w14:paraId="78AAD4B1"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Activitatea Serviciului patrimoniu a presupus ducerea la îndeplinire a sarcinilor trasate de conducerea Primăriei municipiului Câmpulung Moldovenesc.      </w:t>
      </w:r>
    </w:p>
    <w:p w14:paraId="4CAE74C6" w14:textId="77777777" w:rsidR="00C4475E" w:rsidRPr="005A23C9" w:rsidRDefault="00C4475E" w:rsidP="00C4475E">
      <w:pPr>
        <w:tabs>
          <w:tab w:val="left" w:pos="993"/>
        </w:tabs>
        <w:ind w:firstLine="567"/>
        <w:jc w:val="both"/>
        <w:rPr>
          <w:rFonts w:ascii="Arial" w:hAnsi="Arial" w:cs="Arial"/>
          <w:b/>
          <w:sz w:val="22"/>
          <w:szCs w:val="22"/>
          <w:lang w:val="ro-RO"/>
        </w:rPr>
      </w:pPr>
      <w:r w:rsidRPr="005A23C9">
        <w:rPr>
          <w:rFonts w:ascii="Arial" w:hAnsi="Arial" w:cs="Arial"/>
          <w:sz w:val="22"/>
          <w:szCs w:val="22"/>
          <w:lang w:val="ro-RO"/>
        </w:rPr>
        <w:t xml:space="preserve">În acest sens au fost încheiate, redactate, încasate și urmărite 219 contracte închiriere terenuri agricole și curți construcții din intravilanul municipiului Câmpulung Moldovenesc realizându-se un venit la bugetul local de </w:t>
      </w:r>
      <w:r w:rsidRPr="005A23C9">
        <w:rPr>
          <w:rFonts w:ascii="Arial" w:hAnsi="Arial" w:cs="Arial"/>
          <w:b/>
          <w:sz w:val="22"/>
          <w:szCs w:val="22"/>
          <w:lang w:val="ro-RO"/>
        </w:rPr>
        <w:t>18.480,00 lei.</w:t>
      </w:r>
    </w:p>
    <w:p w14:paraId="5BC2AE1D"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Un număr de 12  chiriași care au utilizat în anul </w:t>
      </w:r>
      <w:r w:rsidRPr="005A23C9">
        <w:rPr>
          <w:rFonts w:ascii="Arial" w:hAnsi="Arial" w:cs="Arial"/>
          <w:b/>
          <w:bCs/>
          <w:sz w:val="22"/>
          <w:szCs w:val="22"/>
          <w:lang w:val="ro-RO"/>
        </w:rPr>
        <w:t>2022</w:t>
      </w:r>
      <w:r w:rsidRPr="005A23C9">
        <w:rPr>
          <w:rFonts w:ascii="Arial" w:hAnsi="Arial" w:cs="Arial"/>
          <w:sz w:val="22"/>
          <w:szCs w:val="22"/>
          <w:lang w:val="ro-RO"/>
        </w:rPr>
        <w:t xml:space="preserve"> terenul închiriat în anul 2021, nu s-au prezentat pentru a reînnoi contractul de chirie și nici nu și-au exprimat opțiunea de a renunța la teren, drept urmare au fost debitați în programul specific de taxe și impozite pentru a se încasa suma totală de </w:t>
      </w:r>
      <w:r w:rsidRPr="005A23C9">
        <w:rPr>
          <w:rFonts w:ascii="Arial" w:hAnsi="Arial" w:cs="Arial"/>
          <w:b/>
          <w:sz w:val="22"/>
          <w:szCs w:val="22"/>
          <w:lang w:val="ro-RO"/>
        </w:rPr>
        <w:t xml:space="preserve">592 de lei. </w:t>
      </w:r>
      <w:r w:rsidRPr="005A23C9">
        <w:rPr>
          <w:rFonts w:ascii="Arial" w:hAnsi="Arial" w:cs="Arial"/>
          <w:sz w:val="22"/>
          <w:szCs w:val="22"/>
          <w:lang w:val="ro-RO"/>
        </w:rPr>
        <w:t xml:space="preserve"> </w:t>
      </w:r>
    </w:p>
    <w:p w14:paraId="569E74BC"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În toate suprafețele de pajiști permanente și islazuri s-au efectuat vizite de lucru. </w:t>
      </w:r>
    </w:p>
    <w:p w14:paraId="17F14736"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Au fost verificate, încasate  și urmărite cele 10 contracte de concesiune și un contract de închiriere pentru pajiștile permanente care au adus un venit la bugetul local de </w:t>
      </w:r>
      <w:r w:rsidRPr="005A23C9">
        <w:rPr>
          <w:rFonts w:ascii="Arial" w:hAnsi="Arial" w:cs="Arial"/>
          <w:b/>
          <w:sz w:val="22"/>
          <w:szCs w:val="22"/>
          <w:lang w:val="ro-RO"/>
        </w:rPr>
        <w:t xml:space="preserve"> 597.112,00 lei</w:t>
      </w:r>
      <w:r w:rsidRPr="005A23C9">
        <w:rPr>
          <w:rFonts w:ascii="Arial" w:hAnsi="Arial" w:cs="Arial"/>
          <w:sz w:val="22"/>
          <w:szCs w:val="22"/>
          <w:lang w:val="ro-RO"/>
        </w:rPr>
        <w:t xml:space="preserve"> și cele 5 contracte de concesiune și un contract de închiriere pentru islazuri  care au adus un venit la bugetul local de </w:t>
      </w:r>
      <w:r w:rsidRPr="005A23C9">
        <w:rPr>
          <w:rFonts w:ascii="Arial" w:hAnsi="Arial" w:cs="Arial"/>
          <w:b/>
          <w:sz w:val="22"/>
          <w:szCs w:val="22"/>
          <w:lang w:val="ro-RO"/>
        </w:rPr>
        <w:t>68.502,00 lei.</w:t>
      </w:r>
      <w:r w:rsidRPr="005A23C9">
        <w:rPr>
          <w:rFonts w:ascii="Arial" w:hAnsi="Arial" w:cs="Arial"/>
          <w:sz w:val="22"/>
          <w:szCs w:val="22"/>
          <w:lang w:val="ro-RO"/>
        </w:rPr>
        <w:t xml:space="preserve"> </w:t>
      </w:r>
    </w:p>
    <w:p w14:paraId="1E45A036"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În anul 2022 au fost efectuate procedurile de licitație pentru un trup de pajiște permanentă și pentru un trup de islaz care au fost contractate și debitate.</w:t>
      </w:r>
    </w:p>
    <w:p w14:paraId="701FF6EE"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Tot în anul 2022 au fost marcați și exploatați un număr de 67 de arbori de pe domeniul public al municipiului Câmpulung Moldovenesc (parcuri, spații verzi, aliniamente etc.) care prezentau un pericol pentru siguranța cetățenilor și obiectivelor economice a municipiului. Întreaga procedură a fost realizată după evaluarea riguroasă a stării fitosanitare a arborilor și după obținerea avizelor de mediu. În locul arborilor extrași au fost plantați alți arbori de către compartimentele de specialitate.</w:t>
      </w:r>
    </w:p>
    <w:p w14:paraId="1550F4F6"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Pe parcursul anului 2022 au fost organizate trei licitații de masă lemnoasă pe picior în lunile aprilie, septembrie și noiembrie fiind valorificat un volum brut de </w:t>
      </w:r>
      <w:r w:rsidRPr="005A23C9">
        <w:rPr>
          <w:rFonts w:ascii="Arial" w:hAnsi="Arial" w:cs="Arial"/>
          <w:b/>
          <w:bCs/>
          <w:sz w:val="22"/>
          <w:szCs w:val="22"/>
          <w:lang w:val="ro-RO"/>
        </w:rPr>
        <w:t>12076,25 mc</w:t>
      </w:r>
      <w:r w:rsidRPr="005A23C9">
        <w:rPr>
          <w:rFonts w:ascii="Arial" w:hAnsi="Arial" w:cs="Arial"/>
          <w:sz w:val="22"/>
          <w:szCs w:val="22"/>
          <w:lang w:val="ro-RO"/>
        </w:rPr>
        <w:t xml:space="preserve">., două proceduri de negociere directă în lunile februarie și aprilie pentru un volum  brut de </w:t>
      </w:r>
      <w:r w:rsidRPr="005A23C9">
        <w:rPr>
          <w:rFonts w:ascii="Arial" w:hAnsi="Arial" w:cs="Arial"/>
          <w:b/>
          <w:bCs/>
          <w:sz w:val="22"/>
          <w:szCs w:val="22"/>
          <w:lang w:val="ro-RO"/>
        </w:rPr>
        <w:t>275,16 mc.</w:t>
      </w:r>
      <w:r w:rsidRPr="005A23C9">
        <w:rPr>
          <w:rFonts w:ascii="Arial" w:hAnsi="Arial" w:cs="Arial"/>
          <w:sz w:val="22"/>
          <w:szCs w:val="22"/>
          <w:lang w:val="ro-RO"/>
        </w:rPr>
        <w:t xml:space="preserve"> </w:t>
      </w:r>
    </w:p>
    <w:p w14:paraId="5DD23571"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Suprafețele de fond forestier parcurse cu lucrări de regenerare au fost verificate de către specialiștii din cadrul Serviciului patrimoniu. Lucrările efectuate incomplet sau în neconformitate cu normele tehnice silvice în vigoare nu au fost acceptate la plată. În anul 2022 în fondul forestier proprietate publică a municipiului Câmpulung Moldovenesc s-a împădurit o suprafață de aproximativ 12,50 ha.</w:t>
      </w:r>
    </w:p>
    <w:p w14:paraId="6459131B" w14:textId="77777777" w:rsidR="00C4475E" w:rsidRPr="005A23C9" w:rsidRDefault="00C4475E" w:rsidP="00C4475E">
      <w:pPr>
        <w:tabs>
          <w:tab w:val="left" w:pos="993"/>
        </w:tabs>
        <w:ind w:firstLine="567"/>
        <w:jc w:val="both"/>
        <w:rPr>
          <w:rFonts w:ascii="Arial" w:hAnsi="Arial" w:cs="Arial"/>
          <w:b/>
          <w:sz w:val="22"/>
          <w:szCs w:val="22"/>
          <w:lang w:val="ro-RO"/>
        </w:rPr>
      </w:pPr>
      <w:r w:rsidRPr="005A23C9">
        <w:rPr>
          <w:rFonts w:ascii="Arial" w:hAnsi="Arial" w:cs="Arial"/>
          <w:sz w:val="22"/>
          <w:szCs w:val="22"/>
          <w:lang w:val="ro-RO"/>
        </w:rPr>
        <w:t xml:space="preserve">Activitatea de păduri a generat un venit la bugetul local al municipiului Câmpulung Moldovenesc pentru anul 2022 de </w:t>
      </w:r>
      <w:r w:rsidRPr="005A23C9">
        <w:rPr>
          <w:rFonts w:ascii="Arial" w:hAnsi="Arial" w:cs="Arial"/>
          <w:b/>
          <w:sz w:val="22"/>
          <w:szCs w:val="22"/>
          <w:lang w:val="ro-RO"/>
        </w:rPr>
        <w:t>3.350.597,21 lei.</w:t>
      </w:r>
    </w:p>
    <w:p w14:paraId="483ED198"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În anul 2022 s-a acordat cu titlu gratuit, prin Hotărârea Consiliului Local al municipiului Câmpulung Moldovenesc, un volum de </w:t>
      </w:r>
      <w:r w:rsidRPr="005A23C9">
        <w:rPr>
          <w:rFonts w:ascii="Arial" w:hAnsi="Arial" w:cs="Arial"/>
          <w:b/>
          <w:sz w:val="22"/>
          <w:szCs w:val="22"/>
          <w:lang w:val="ro-RO"/>
        </w:rPr>
        <w:t>144,60 m.c</w:t>
      </w:r>
      <w:r w:rsidRPr="005A23C9">
        <w:rPr>
          <w:rFonts w:ascii="Arial" w:hAnsi="Arial" w:cs="Arial"/>
          <w:sz w:val="22"/>
          <w:szCs w:val="22"/>
          <w:lang w:val="ro-RO"/>
        </w:rPr>
        <w:t xml:space="preserve">. lemn de lucru ca ajutor de urgență pentru un cetățean a cărui locuință a fost afectată de incendiu. </w:t>
      </w:r>
    </w:p>
    <w:p w14:paraId="2CFB8571"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Parteneriate semnate în anul 2018, 2019 și 2020 cu O.S. Moldovița și cu O.S. Pojorâta în vederea punerii la dispoziția cetățenilor municipiului Câmpulung Moldovenesc de lemn de foc din fondul forestier proprietate publică a statului au fost aplicate și în anul 2022, cetățenii municipiului putând achiziționa pe întreg parcursul anului lemn de foc din fondul forestier proprietate publică a statului administrat de cele două ocoale. </w:t>
      </w:r>
    </w:p>
    <w:p w14:paraId="483B15FE"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Direcția Silvică Suceava a pus la dispoziția cetățenilor Municipiului Câmpulung Moldovenesc în vederea achiziționării volume de masă lemnoasă și din raza altor ocoale silvice cu care Primăria Municipiului Câmpulung Moldovenesc nu are încheiat parteneriat.</w:t>
      </w:r>
    </w:p>
    <w:p w14:paraId="1DC7983A"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    Din activitatea de închirieri și concesionări terenuri și clădiri a rezultat un venit la bugetul local de </w:t>
      </w:r>
      <w:r w:rsidRPr="005A23C9">
        <w:rPr>
          <w:rFonts w:ascii="Arial" w:hAnsi="Arial" w:cs="Arial"/>
          <w:b/>
          <w:bCs/>
          <w:sz w:val="22"/>
          <w:szCs w:val="22"/>
          <w:lang w:val="ro-RO"/>
        </w:rPr>
        <w:t>237.667,00</w:t>
      </w:r>
      <w:r w:rsidRPr="005A23C9">
        <w:rPr>
          <w:rFonts w:ascii="Arial" w:hAnsi="Arial" w:cs="Arial"/>
          <w:sz w:val="22"/>
          <w:szCs w:val="22"/>
          <w:lang w:val="ro-RO"/>
        </w:rPr>
        <w:t xml:space="preserve"> lei.</w:t>
      </w:r>
    </w:p>
    <w:p w14:paraId="0D27B294" w14:textId="77777777" w:rsidR="00C4475E" w:rsidRPr="005A23C9" w:rsidRDefault="00C4475E" w:rsidP="00C4475E">
      <w:pPr>
        <w:tabs>
          <w:tab w:val="left" w:pos="993"/>
        </w:tabs>
        <w:ind w:firstLine="567"/>
        <w:jc w:val="both"/>
        <w:rPr>
          <w:rFonts w:ascii="Arial" w:hAnsi="Arial" w:cs="Arial"/>
          <w:bCs/>
          <w:sz w:val="22"/>
          <w:szCs w:val="22"/>
        </w:rPr>
      </w:pPr>
      <w:r w:rsidRPr="005A23C9">
        <w:rPr>
          <w:rFonts w:ascii="Arial" w:hAnsi="Arial" w:cs="Arial"/>
          <w:sz w:val="22"/>
          <w:szCs w:val="22"/>
          <w:lang w:val="ro-RO"/>
        </w:rPr>
        <w:t xml:space="preserve">    Din activitatea de gestionare a cantonului Obcioara a rezultat un venit la bugetul local de </w:t>
      </w:r>
      <w:r w:rsidRPr="005A23C9">
        <w:rPr>
          <w:rFonts w:ascii="Arial" w:hAnsi="Arial" w:cs="Arial"/>
          <w:b/>
          <w:bCs/>
          <w:sz w:val="22"/>
          <w:szCs w:val="22"/>
          <w:lang w:val="ro-RO"/>
        </w:rPr>
        <w:t>7060,40</w:t>
      </w:r>
      <w:r w:rsidRPr="005A23C9">
        <w:rPr>
          <w:rFonts w:ascii="Arial" w:hAnsi="Arial" w:cs="Arial"/>
          <w:sz w:val="22"/>
          <w:szCs w:val="22"/>
          <w:lang w:val="ro-RO"/>
        </w:rPr>
        <w:t xml:space="preserve"> lei, compusă din 1160 lei închiriere canton Obcioara și 5900,4 lei din utilizare rețea electrică Obcioara de către </w:t>
      </w:r>
      <w:r w:rsidRPr="005A23C9">
        <w:rPr>
          <w:rFonts w:ascii="Arial" w:hAnsi="Arial" w:cs="Arial"/>
          <w:bCs/>
          <w:sz w:val="22"/>
          <w:szCs w:val="22"/>
        </w:rPr>
        <w:t>Institutul Național de Cercetare - Dezvoltare pentru Fizica Pământului – INCDFP R.A.</w:t>
      </w:r>
    </w:p>
    <w:p w14:paraId="46FA9282"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La inițiativa Primarului Municipiului  Câmpulung Moldovenesc au fost întocmite 41 proiecte de hotărâre supuse aprobării Consiliul Local al municipiului Câmpulung Moldovenesc: </w:t>
      </w:r>
    </w:p>
    <w:p w14:paraId="15D36EA7" w14:textId="77777777" w:rsidR="00C4475E" w:rsidRPr="005A23C9" w:rsidRDefault="00C4475E" w:rsidP="00C4475E">
      <w:pPr>
        <w:pStyle w:val="ListParagraph0"/>
        <w:numPr>
          <w:ilvl w:val="0"/>
          <w:numId w:val="25"/>
        </w:numPr>
        <w:tabs>
          <w:tab w:val="left" w:pos="993"/>
          <w:tab w:val="left" w:pos="1080"/>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lastRenderedPageBreak/>
        <w:t>Hotărârea nr. 152 din 27.12.2022 privind modificarea limitelor de hotar, fără modificarea suprafețelor, a doua imobile proprietatea publica a municipiului Câmpulung Moldovenesc</w:t>
      </w:r>
      <w:r w:rsidRPr="005A23C9">
        <w:rPr>
          <w:rFonts w:ascii="Arial" w:hAnsi="Arial" w:cs="Arial"/>
          <w:sz w:val="22"/>
        </w:rPr>
        <w:t>;</w:t>
      </w:r>
    </w:p>
    <w:p w14:paraId="6B48C5F2"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151 din 27.12.2022 </w:t>
      </w:r>
      <w:r w:rsidRPr="005A23C9">
        <w:rPr>
          <w:rStyle w:val="apple-style-span"/>
          <w:rFonts w:ascii="Arial" w:hAnsi="Arial" w:cs="Arial"/>
          <w:sz w:val="22"/>
        </w:rPr>
        <w:t xml:space="preserve">privind </w:t>
      </w:r>
      <w:r w:rsidRPr="005A23C9">
        <w:rPr>
          <w:rFonts w:ascii="Arial" w:hAnsi="Arial" w:cs="Arial"/>
          <w:sz w:val="22"/>
        </w:rPr>
        <w:t>atestarea apartenenței la domeniul privat al municipiului Câmpulung Moldovenesc a unor imobile;</w:t>
      </w:r>
    </w:p>
    <w:p w14:paraId="61DEC77A"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139 din 28.11.2022 </w:t>
      </w:r>
      <w:r w:rsidRPr="005A23C9">
        <w:rPr>
          <w:rFonts w:ascii="Arial" w:hAnsi="Arial" w:cs="Arial"/>
          <w:sz w:val="22"/>
        </w:rPr>
        <w:t>privind închirierea prin licitație publică a unei suprafețe de teren de 537 mp, proprietatea publică a Municipiului Câmpulung Moldovenesc destinată unei stații de bază pentru operare servicii de telefonie mobilă;</w:t>
      </w:r>
    </w:p>
    <w:p w14:paraId="3A97892F"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138 din 28.11.2022 </w:t>
      </w:r>
      <w:r w:rsidRPr="005A23C9">
        <w:rPr>
          <w:rFonts w:ascii="Arial" w:hAnsi="Arial" w:cs="Arial"/>
          <w:sz w:val="22"/>
        </w:rPr>
        <w:t>privind închirierea prin licitație publică a unei suprafețe de teren de 400 mp, proprietatea publică a Municipiului Câmpulung Moldovenesc destinată unei stații de bază pentru operare servicii de telefonie mobilă;</w:t>
      </w:r>
    </w:p>
    <w:p w14:paraId="62769F32" w14:textId="77777777" w:rsidR="00C4475E" w:rsidRPr="005A23C9" w:rsidRDefault="00C4475E" w:rsidP="00C4475E">
      <w:pPr>
        <w:pStyle w:val="Heading9"/>
        <w:numPr>
          <w:ilvl w:val="0"/>
          <w:numId w:val="25"/>
        </w:numPr>
        <w:tabs>
          <w:tab w:val="num" w:pos="0"/>
          <w:tab w:val="left" w:pos="720"/>
          <w:tab w:val="left" w:pos="993"/>
        </w:tabs>
        <w:ind w:left="0" w:firstLine="567"/>
        <w:rPr>
          <w:i/>
          <w:iCs/>
          <w:sz w:val="22"/>
          <w:szCs w:val="22"/>
          <w:lang w:val="ro-RO"/>
        </w:rPr>
      </w:pPr>
      <w:r w:rsidRPr="005A23C9">
        <w:rPr>
          <w:sz w:val="22"/>
          <w:szCs w:val="22"/>
          <w:shd w:val="clear" w:color="auto" w:fill="FFFFFF"/>
          <w:lang w:val="ro-RO"/>
        </w:rPr>
        <w:t xml:space="preserve">Hotărârea nr. 135 din 28.11.2022 </w:t>
      </w:r>
      <w:r w:rsidRPr="005A23C9">
        <w:rPr>
          <w:sz w:val="22"/>
          <w:szCs w:val="22"/>
          <w:lang w:val="ro-RO"/>
        </w:rPr>
        <w:t>privind aprobarea prețului de referință pentru masa lemnoasă pe picior care se recoltează din fondul forestier proprietate publică a municipiului Câmpulung Moldovenesc;</w:t>
      </w:r>
    </w:p>
    <w:p w14:paraId="7BC63A2C"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125 din 27.10.2022 </w:t>
      </w:r>
      <w:bookmarkStart w:id="18" w:name="_Hlk526869801"/>
      <w:bookmarkStart w:id="19" w:name="_Hlk526959107"/>
      <w:r w:rsidRPr="005A23C9">
        <w:rPr>
          <w:rFonts w:ascii="Arial" w:hAnsi="Arial" w:cs="Arial"/>
          <w:sz w:val="22"/>
        </w:rPr>
        <w:t xml:space="preserve">privind aprobarea </w:t>
      </w:r>
      <w:bookmarkStart w:id="20" w:name="_Hlk526861668"/>
      <w:r w:rsidRPr="005A23C9">
        <w:rPr>
          <w:rFonts w:ascii="Arial" w:hAnsi="Arial" w:cs="Arial"/>
          <w:sz w:val="22"/>
        </w:rPr>
        <w:t xml:space="preserve">închirierii prin licitație publică a </w:t>
      </w:r>
      <w:bookmarkStart w:id="21" w:name="_Hlk100129558"/>
      <w:r w:rsidRPr="005A23C9">
        <w:rPr>
          <w:rFonts w:ascii="Arial" w:hAnsi="Arial" w:cs="Arial"/>
          <w:sz w:val="22"/>
        </w:rPr>
        <w:t>unui spațiu cu destinația de laborator de biologie moleculară, situat în incinta Ambulatoriului de Specialitate Câmpulung Moldovenesc, din str. Dimitrie Cantemir nr. 2, municipiul Câmpulung Moldovenesc, proprietatea privată a Municipiului Câmpulung Moldovenesc și aflat în administrarea Spitalului Municipal Câmpulung Moldovenesc</w:t>
      </w:r>
      <w:bookmarkEnd w:id="18"/>
      <w:bookmarkEnd w:id="19"/>
      <w:bookmarkEnd w:id="20"/>
      <w:bookmarkEnd w:id="21"/>
      <w:r w:rsidRPr="005A23C9">
        <w:rPr>
          <w:rFonts w:ascii="Arial" w:hAnsi="Arial" w:cs="Arial"/>
          <w:sz w:val="22"/>
        </w:rPr>
        <w:t>;</w:t>
      </w:r>
    </w:p>
    <w:p w14:paraId="7EB2913B"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124 din 27.10.2022 </w:t>
      </w:r>
      <w:bookmarkStart w:id="22" w:name="_Hlk526949970"/>
      <w:bookmarkStart w:id="23" w:name="_Hlk526511453"/>
      <w:r w:rsidRPr="005A23C9">
        <w:rPr>
          <w:rStyle w:val="apple-style-span"/>
          <w:rFonts w:ascii="Arial" w:hAnsi="Arial" w:cs="Arial"/>
          <w:sz w:val="22"/>
        </w:rPr>
        <w:t xml:space="preserve">privind </w:t>
      </w:r>
      <w:r w:rsidRPr="005A23C9">
        <w:rPr>
          <w:rFonts w:ascii="Arial" w:hAnsi="Arial" w:cs="Arial"/>
          <w:sz w:val="22"/>
        </w:rPr>
        <w:t>aprobarea acordului de colaborare între municipiul Câmpulung Moldovenesc şi  Întreprinderea individuală „Molocea O. V. Florin”, în vederea amenajării unui patinoar pe terenul de sport situat în Câmpulung Moldovenesc strada 22 Decembrie f.n., proprietatea publică a municipiului Câmpulung Moldovenesc</w:t>
      </w:r>
      <w:bookmarkEnd w:id="22"/>
      <w:bookmarkEnd w:id="23"/>
      <w:r w:rsidRPr="005A23C9">
        <w:rPr>
          <w:rFonts w:ascii="Arial" w:hAnsi="Arial" w:cs="Arial"/>
          <w:sz w:val="22"/>
        </w:rPr>
        <w:t>;</w:t>
      </w:r>
    </w:p>
    <w:p w14:paraId="237A9054"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bCs/>
          <w:sz w:val="22"/>
          <w:lang w:eastAsia="en-US"/>
        </w:rPr>
      </w:pPr>
      <w:r w:rsidRPr="005A23C9">
        <w:rPr>
          <w:rFonts w:ascii="Arial" w:hAnsi="Arial" w:cs="Arial"/>
          <w:sz w:val="22"/>
          <w:shd w:val="clear" w:color="auto" w:fill="FFFFFF"/>
        </w:rPr>
        <w:t xml:space="preserve"> Hotărârea 123 din 27.10.2022 </w:t>
      </w:r>
      <w:r w:rsidRPr="005A23C9">
        <w:rPr>
          <w:rStyle w:val="apple-style-span"/>
          <w:rFonts w:ascii="Arial" w:hAnsi="Arial" w:cs="Arial"/>
          <w:bCs/>
          <w:sz w:val="22"/>
        </w:rPr>
        <w:t xml:space="preserve">privind </w:t>
      </w:r>
      <w:r w:rsidRPr="005A23C9">
        <w:rPr>
          <w:rFonts w:ascii="Arial" w:hAnsi="Arial" w:cs="Arial"/>
          <w:bCs/>
          <w:sz w:val="22"/>
        </w:rPr>
        <w:t>atestarea apartenenței la domeniul privat al municipiului Câmpulung Moldovenesc a unor imobile;</w:t>
      </w:r>
    </w:p>
    <w:p w14:paraId="2FFF9ECA"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122 din 27.10.2022 </w:t>
      </w:r>
      <w:r w:rsidRPr="005A23C9">
        <w:rPr>
          <w:rFonts w:ascii="Arial" w:hAnsi="Arial" w:cs="Arial"/>
          <w:sz w:val="22"/>
          <w:szCs w:val="22"/>
        </w:rPr>
        <w:t>cu privire la atribuirea în folosinţă gratuită a unui imobil proprietatea privată a municipiului Câmpulung Moldovenesc situat în strada Bogdan Vodă f.n., municipiul Câmpulung Moldovenesc, către Protopopiatul Câmpulung Moldovenesc în vederea extinderii construcției cu destinația de cantină socială, birouri și spații de cazare;</w:t>
      </w:r>
    </w:p>
    <w:p w14:paraId="7C7B6EAA"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116 din 27.10.2022 </w:t>
      </w:r>
      <w:r w:rsidRPr="005A23C9">
        <w:rPr>
          <w:rFonts w:ascii="Arial" w:hAnsi="Arial" w:cs="Arial"/>
          <w:sz w:val="22"/>
          <w:szCs w:val="22"/>
        </w:rPr>
        <w:t>cu privire la alocarea cantității de 30 m.c. material lemnos de lucru, ca ajutor de urgență pentru refacerea unei locuințe și anexe afectate de incendiu;</w:t>
      </w:r>
    </w:p>
    <w:p w14:paraId="2651744F"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115 din 27.10.2022 </w:t>
      </w:r>
      <w:r w:rsidRPr="005A23C9">
        <w:rPr>
          <w:rFonts w:ascii="Arial" w:hAnsi="Arial" w:cs="Arial"/>
          <w:sz w:val="22"/>
          <w:szCs w:val="22"/>
        </w:rPr>
        <w:t>cu privire la alocarea cantității de 5 m.c. material lemnos de lucru, ca ajutor de urgență pentru refacerea unei locuințe și anexe afectate de incendiu;</w:t>
      </w:r>
    </w:p>
    <w:p w14:paraId="1DE7BA9E"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114 din 27.10.2022 </w:t>
      </w:r>
      <w:r w:rsidRPr="005A23C9">
        <w:rPr>
          <w:rFonts w:ascii="Arial" w:hAnsi="Arial" w:cs="Arial"/>
          <w:sz w:val="22"/>
          <w:szCs w:val="22"/>
        </w:rPr>
        <w:t>cu privire la alocarea cantității de 15 m.c. material lemnos de lucru, ca ajutor de urgență pentru refacerea unei locuințe și anexe afectate de incendiu;</w:t>
      </w:r>
    </w:p>
    <w:p w14:paraId="5DEEF08D"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113 din 27.10.2022 </w:t>
      </w:r>
      <w:r w:rsidRPr="005A23C9">
        <w:rPr>
          <w:rFonts w:ascii="Arial" w:hAnsi="Arial" w:cs="Arial"/>
          <w:sz w:val="22"/>
          <w:szCs w:val="22"/>
        </w:rPr>
        <w:t>cu privire la alocarea cantității de 30 m.c. material lemnos de lucru, ca ajutor de urgență pentru refacerea unei locuințe și anexe afectate de incendiu;</w:t>
      </w:r>
    </w:p>
    <w:p w14:paraId="328F310F"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101 din 29.09.2022 </w:t>
      </w:r>
      <w:r w:rsidRPr="005A23C9">
        <w:rPr>
          <w:rFonts w:ascii="Arial" w:hAnsi="Arial" w:cs="Arial"/>
          <w:sz w:val="22"/>
        </w:rPr>
        <w:t>privind aprobarea Acordului de colaborare, între municipiul Câmpulung Moldovenesc și Direcția Silvică Suceava – Ocolul Silvic Breaza, gestionarul Fondului Cinegetic numărul 17 Botuș;</w:t>
      </w:r>
    </w:p>
    <w:p w14:paraId="3A59CC24"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100 din 29.09.2022 </w:t>
      </w:r>
      <w:r w:rsidRPr="005A23C9">
        <w:rPr>
          <w:rFonts w:ascii="Arial" w:hAnsi="Arial" w:cs="Arial"/>
          <w:sz w:val="22"/>
        </w:rPr>
        <w:t>privind aprobarea Acordului de colaborare, între municipiul Câmpulung Moldovenesc și Direcția Silvică Suceava – Ocolul Silvic Crucea, gestionarul Fondului Cinegetic numărul 5 Chiril;</w:t>
      </w:r>
    </w:p>
    <w:p w14:paraId="21F943B1"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99 din 29.09.2022 </w:t>
      </w:r>
      <w:r w:rsidRPr="005A23C9">
        <w:rPr>
          <w:rFonts w:ascii="Arial" w:hAnsi="Arial" w:cs="Arial"/>
          <w:sz w:val="22"/>
        </w:rPr>
        <w:t>privind aprobarea Acordului de colaborare, între municipiul Câmpulung Moldovenesc și Asociația Județeană a Vânătorilor și Pescarilor Sportivi Suceava, gestionarul Fondului Cinegetic numărul 21 Rarău;</w:t>
      </w:r>
    </w:p>
    <w:p w14:paraId="72A6A322"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87 din 25.08.2022 </w:t>
      </w:r>
      <w:r w:rsidRPr="005A23C9">
        <w:rPr>
          <w:rFonts w:ascii="Arial" w:hAnsi="Arial" w:cs="Arial"/>
          <w:sz w:val="22"/>
        </w:rPr>
        <w:t>privind aprobarea închirierii prin licitație publică a unui spațiu cu destinația de laborator analize medicale, situat în incinta Spitalului Municipal Câmpulung Moldovenesc, din str. Sirenei nr. 25, municipiul Câmpulung Moldovenesc, proprietatea publică a Municipiului Câmpulung Moldovenesc și aflat în administrarea Spitalului Municipal Câmpulung Moldovenesc;</w:t>
      </w:r>
    </w:p>
    <w:p w14:paraId="7DCD3447"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86 din 25.08.2022 </w:t>
      </w:r>
      <w:r w:rsidRPr="005A23C9">
        <w:rPr>
          <w:rFonts w:ascii="Arial" w:hAnsi="Arial" w:cs="Arial"/>
          <w:sz w:val="22"/>
        </w:rPr>
        <w:t>privind trecerea unor imobile din domeniul public al municipiului Câmpulung Moldovenesc în domeniul public al Județului Suceava;</w:t>
      </w:r>
    </w:p>
    <w:p w14:paraId="445B7B68" w14:textId="77777777" w:rsidR="00C4475E" w:rsidRPr="005A23C9" w:rsidRDefault="00C4475E" w:rsidP="00C4475E">
      <w:pPr>
        <w:pStyle w:val="ListParagraph0"/>
        <w:numPr>
          <w:ilvl w:val="0"/>
          <w:numId w:val="25"/>
        </w:numPr>
        <w:tabs>
          <w:tab w:val="left" w:pos="993"/>
          <w:tab w:val="left" w:pos="1080"/>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85 din 25.08.2022 </w:t>
      </w:r>
      <w:r w:rsidRPr="005A23C9">
        <w:rPr>
          <w:rFonts w:ascii="Arial" w:hAnsi="Arial" w:cs="Arial"/>
          <w:sz w:val="22"/>
        </w:rPr>
        <w:t>privind aprobarea cumpărării terenului intravilan cu suprafața totală de 610 mp, situat în strada Gării f.n., Câmpulung Moldovenesc;</w:t>
      </w:r>
    </w:p>
    <w:p w14:paraId="049A291D"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76 din 28.07.2022 </w:t>
      </w:r>
      <w:r w:rsidRPr="005A23C9">
        <w:rPr>
          <w:rFonts w:ascii="Arial" w:hAnsi="Arial" w:cs="Arial"/>
          <w:sz w:val="22"/>
        </w:rPr>
        <w:t xml:space="preserve">privind </w:t>
      </w:r>
      <w:bookmarkStart w:id="24" w:name="_Hlk108008377"/>
      <w:r w:rsidRPr="005A23C9">
        <w:rPr>
          <w:rFonts w:ascii="Arial" w:hAnsi="Arial" w:cs="Arial"/>
          <w:sz w:val="22"/>
        </w:rPr>
        <w:t xml:space="preserve">aprobarea vânzării directe a suprafeței de 47 mp teren situat în strada Bogdan Vodă f.n., proprietatea privată a municipiului Câmpulung Moldovenesc, </w:t>
      </w:r>
      <w:r w:rsidRPr="005A23C9">
        <w:rPr>
          <w:rFonts w:ascii="Arial" w:hAnsi="Arial" w:cs="Arial"/>
          <w:sz w:val="22"/>
        </w:rPr>
        <w:lastRenderedPageBreak/>
        <w:t>cu respectarea dreptului de preempțiune pentru SC MERTH COM SRL, în calitate de proprietar a construcției existente pe acest teren</w:t>
      </w:r>
      <w:bookmarkEnd w:id="24"/>
      <w:r w:rsidRPr="005A23C9">
        <w:rPr>
          <w:rFonts w:ascii="Arial" w:hAnsi="Arial" w:cs="Arial"/>
          <w:sz w:val="22"/>
        </w:rPr>
        <w:t>;</w:t>
      </w:r>
    </w:p>
    <w:p w14:paraId="2927F954"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71 din 05.07.2022 </w:t>
      </w:r>
      <w:r w:rsidRPr="005A23C9">
        <w:rPr>
          <w:rFonts w:ascii="Arial" w:hAnsi="Arial" w:cs="Arial"/>
          <w:sz w:val="22"/>
        </w:rPr>
        <w:t>privind trecerea din domeniul privat al municipiului Câmpulung Moldovenesc în domeniul public al municipiului Câmpulung Moldovenesc a unui imobil;</w:t>
      </w:r>
    </w:p>
    <w:p w14:paraId="7D94E367"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68 din 30.06.2022 </w:t>
      </w:r>
      <w:r w:rsidRPr="005A23C9">
        <w:rPr>
          <w:rFonts w:ascii="Arial" w:hAnsi="Arial" w:cs="Arial"/>
          <w:sz w:val="22"/>
        </w:rPr>
        <w:t>privind preluarea în administrare a imobilului – Templul ”Havre Gah” situat în Piața Arboroasa nr. 1, municipiul Câmpulung Moldovenesc, înscris în CF 38524 Câmpulung Moldovenesc;</w:t>
      </w:r>
    </w:p>
    <w:p w14:paraId="53E4E918"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65 din 30.06.2022 </w:t>
      </w:r>
      <w:r w:rsidRPr="005A23C9">
        <w:rPr>
          <w:rFonts w:ascii="Arial" w:hAnsi="Arial" w:cs="Arial"/>
          <w:sz w:val="22"/>
        </w:rPr>
        <w:t xml:space="preserve">privind aprobarea inițierii procedurii de vânzare, </w:t>
      </w:r>
      <w:bookmarkStart w:id="25" w:name="_Hlk482023405"/>
      <w:r w:rsidRPr="005A23C9">
        <w:rPr>
          <w:rFonts w:ascii="Arial" w:hAnsi="Arial" w:cs="Arial"/>
          <w:sz w:val="22"/>
        </w:rPr>
        <w:t>cu respectarea dreptului de preempțiune, a unei suprafețe de teren aparținând domeniului privat al municipiului Câmpulung Moldovenesc</w:t>
      </w:r>
      <w:bookmarkEnd w:id="25"/>
      <w:r w:rsidRPr="005A23C9">
        <w:rPr>
          <w:rFonts w:ascii="Arial" w:hAnsi="Arial" w:cs="Arial"/>
          <w:sz w:val="22"/>
        </w:rPr>
        <w:t>;</w:t>
      </w:r>
    </w:p>
    <w:p w14:paraId="0FCF0F2B"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64 din 30.06.2022 </w:t>
      </w:r>
      <w:r w:rsidRPr="005A23C9">
        <w:rPr>
          <w:rFonts w:ascii="Arial" w:hAnsi="Arial" w:cs="Arial"/>
          <w:sz w:val="22"/>
        </w:rPr>
        <w:t xml:space="preserve">pentru modificarea </w:t>
      </w:r>
      <w:r w:rsidRPr="005A23C9">
        <w:rPr>
          <w:rStyle w:val="Fontdeparagrafimplicit20"/>
          <w:rFonts w:ascii="Arial" w:hAnsi="Arial" w:cs="Arial"/>
          <w:sz w:val="22"/>
        </w:rPr>
        <w:t xml:space="preserve">Hotărârii Consiliului Local nr. 170/19.12.2017 </w:t>
      </w:r>
      <w:r w:rsidRPr="005A23C9">
        <w:rPr>
          <w:rFonts w:ascii="Arial" w:hAnsi="Arial" w:cs="Arial"/>
          <w:sz w:val="22"/>
        </w:rPr>
        <w:t>cu privire la modul de valorificare a masei lemnoase din fondul forestier proprietatea publică a municipiului Câmpulung Moldovenesc;</w:t>
      </w:r>
    </w:p>
    <w:p w14:paraId="1585A91C"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63 din 30.06.2022 </w:t>
      </w:r>
      <w:r w:rsidRPr="005A23C9">
        <w:rPr>
          <w:rStyle w:val="apple-style-span"/>
          <w:rFonts w:ascii="Arial" w:hAnsi="Arial" w:cs="Arial"/>
          <w:sz w:val="22"/>
        </w:rPr>
        <w:t xml:space="preserve">privind </w:t>
      </w:r>
      <w:r w:rsidRPr="005A23C9">
        <w:rPr>
          <w:rFonts w:ascii="Arial" w:hAnsi="Arial" w:cs="Arial"/>
          <w:sz w:val="22"/>
        </w:rPr>
        <w:t>atestarea apartenenței la domeniul privat al municipiului Câmpulung Moldovenesc a unor imobile;</w:t>
      </w:r>
    </w:p>
    <w:p w14:paraId="43B54B66"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55 din 26.05.2022 </w:t>
      </w:r>
      <w:bookmarkStart w:id="26" w:name="_Hlk494719033"/>
      <w:r w:rsidRPr="005A23C9">
        <w:rPr>
          <w:rFonts w:ascii="Arial" w:hAnsi="Arial" w:cs="Arial"/>
          <w:sz w:val="22"/>
        </w:rPr>
        <w:t xml:space="preserve">privind aprobarea vânzării directe a suprafeței de 489 mp teren situat în strada Plopilor f.n., proprietatea privată a municipiului Câmpulung Moldovenesc, cu respectarea dreptului de preempțiune pentru </w:t>
      </w:r>
      <w:bookmarkStart w:id="27" w:name="_Hlk102483920"/>
      <w:r w:rsidRPr="005A23C9">
        <w:rPr>
          <w:rFonts w:ascii="Arial" w:hAnsi="Arial" w:cs="Arial"/>
          <w:sz w:val="22"/>
        </w:rPr>
        <w:t>Costin Dragomir, Costin Silviu și Costin Ana-Maria</w:t>
      </w:r>
      <w:bookmarkEnd w:id="27"/>
      <w:r w:rsidRPr="005A23C9">
        <w:rPr>
          <w:rFonts w:ascii="Arial" w:hAnsi="Arial" w:cs="Arial"/>
          <w:sz w:val="22"/>
        </w:rPr>
        <w:t>, în calitate de proprietari ai construcțiilor</w:t>
      </w:r>
      <w:bookmarkEnd w:id="26"/>
      <w:r w:rsidRPr="005A23C9">
        <w:rPr>
          <w:rFonts w:ascii="Arial" w:hAnsi="Arial" w:cs="Arial"/>
          <w:sz w:val="22"/>
        </w:rPr>
        <w:t>;</w:t>
      </w:r>
    </w:p>
    <w:p w14:paraId="1D1A52B0"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54 din 26.05.2022 </w:t>
      </w:r>
      <w:r w:rsidRPr="005A23C9">
        <w:rPr>
          <w:rFonts w:ascii="Arial" w:hAnsi="Arial" w:cs="Arial"/>
          <w:sz w:val="22"/>
        </w:rPr>
        <w:t>privind aprobarea vânzării directe a suprafeței de 41 mp teren situat în strada Pârâul Corlățeni f.n., proprietatea privată a municipiului Câmpulung Moldovenesc, cu respectarea dreptului de preempțiune pentru dl. Ianoș Iulian-Ioan, în calitate de proprietar a construcției existente pe acest teren;</w:t>
      </w:r>
    </w:p>
    <w:p w14:paraId="15E2DA1F"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53 din 26.05.2022 </w:t>
      </w:r>
      <w:r w:rsidRPr="005A23C9">
        <w:rPr>
          <w:rFonts w:ascii="Arial" w:hAnsi="Arial" w:cs="Arial"/>
          <w:sz w:val="22"/>
        </w:rPr>
        <w:t>privind aprobarea vânzării directe a suprafeței de 50 mp teren situat în strada Căprioarei f.n., proprietatea privată a municipiului Câmpulung Moldovenesc, cu respectarea dreptului de preempțiune pentru d-na Stamatin Aneta-Stela, în calitate de proprietară a construcției;</w:t>
      </w:r>
    </w:p>
    <w:p w14:paraId="3AD682DF"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52 din 26.05.2022 </w:t>
      </w:r>
      <w:r w:rsidRPr="005A23C9">
        <w:rPr>
          <w:rFonts w:ascii="Arial" w:hAnsi="Arial" w:cs="Arial"/>
          <w:sz w:val="22"/>
        </w:rPr>
        <w:t>privind aprobarea vânzării directe a suprafeței de 26 mp teren situat în strada Pictor Octav Băncilă nr. 16, proprietatea privată a municipiului Câmpulung Moldovenesc, cu respectarea dreptului de preempțiune pentru d-na Necolaiciuc Sînziana-Rarița, în calitate de proprietară a construcției existente pe acest teren;</w:t>
      </w:r>
    </w:p>
    <w:p w14:paraId="526773E9" w14:textId="77777777" w:rsidR="00C4475E" w:rsidRPr="005A23C9" w:rsidRDefault="00C4475E" w:rsidP="00C4475E">
      <w:pPr>
        <w:pStyle w:val="ListParagraph0"/>
        <w:numPr>
          <w:ilvl w:val="0"/>
          <w:numId w:val="25"/>
        </w:numPr>
        <w:tabs>
          <w:tab w:val="left" w:pos="993"/>
          <w:tab w:val="left" w:pos="1080"/>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44 din 28.04.2022 </w:t>
      </w:r>
      <w:r w:rsidRPr="005A23C9">
        <w:rPr>
          <w:rFonts w:ascii="Arial" w:hAnsi="Arial" w:cs="Arial"/>
          <w:sz w:val="22"/>
        </w:rPr>
        <w:t>privind aprobarea intenţiei de cumpărare a  terenului suprafață de 610 mp, situat în strada Gării f.n., Câmpulung Moldovenesc, însușirea raportului de evaluare pentru estimarea preţului de piață al terenului şi împuternicirea comisiei de negociere a prețului de vânzare;</w:t>
      </w:r>
    </w:p>
    <w:p w14:paraId="65D695BF"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42 din 28.04.2022 </w:t>
      </w:r>
      <w:r w:rsidRPr="005A23C9">
        <w:rPr>
          <w:rFonts w:ascii="Arial" w:hAnsi="Arial" w:cs="Arial"/>
          <w:sz w:val="22"/>
        </w:rPr>
        <w:t>privind închirierea unei suprafețe de teren proprietatea privată a municipiului Câmpulung Moldovenesc în vederea amenajării unei parcări;</w:t>
      </w:r>
    </w:p>
    <w:p w14:paraId="743BB400"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41 din 28.04.2022 </w:t>
      </w:r>
      <w:r w:rsidRPr="005A23C9">
        <w:rPr>
          <w:rFonts w:ascii="Arial" w:hAnsi="Arial" w:cs="Arial"/>
          <w:sz w:val="22"/>
        </w:rPr>
        <w:t>privind închirierea unui spațiu din incinta punctului termic situat în str. Ciprian Porumbescu f.n., proprietatea publică a Municipiului</w:t>
      </w:r>
      <w:r w:rsidRPr="005A23C9">
        <w:rPr>
          <w:rFonts w:ascii="Arial" w:hAnsi="Arial" w:cs="Arial"/>
          <w:sz w:val="22"/>
          <w:lang w:eastAsia="en-US"/>
        </w:rPr>
        <w:t xml:space="preserve"> </w:t>
      </w:r>
      <w:r w:rsidRPr="005A23C9">
        <w:rPr>
          <w:rFonts w:ascii="Arial" w:hAnsi="Arial" w:cs="Arial"/>
          <w:sz w:val="22"/>
        </w:rPr>
        <w:t>Câmpulung Moldovenesc în vederea desfășurării activităților sportive;</w:t>
      </w:r>
    </w:p>
    <w:p w14:paraId="31754841"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37 din 31.03.2022 </w:t>
      </w:r>
      <w:r w:rsidRPr="005A23C9">
        <w:rPr>
          <w:rFonts w:ascii="Arial" w:hAnsi="Arial" w:cs="Arial"/>
          <w:sz w:val="22"/>
        </w:rPr>
        <w:t>privind aprobarea inițierii procedurii de vânzare, cu respectarea dreptului de preempțiune, a unor suprafețe de teren aparținând domeniului privat al municipiului Câmpulung Moldovenesc;</w:t>
      </w:r>
    </w:p>
    <w:p w14:paraId="7B61C0F3" w14:textId="77777777" w:rsidR="00C4475E" w:rsidRPr="005A23C9" w:rsidRDefault="00C4475E" w:rsidP="00C4475E">
      <w:pPr>
        <w:pStyle w:val="Standard"/>
        <w:widowControl w:val="0"/>
        <w:numPr>
          <w:ilvl w:val="0"/>
          <w:numId w:val="25"/>
        </w:numPr>
        <w:tabs>
          <w:tab w:val="left" w:pos="993"/>
        </w:tabs>
        <w:ind w:left="0" w:firstLine="567"/>
        <w:jc w:val="both"/>
        <w:textAlignment w:val="auto"/>
        <w:rPr>
          <w:rFonts w:ascii="Arial" w:hAnsi="Arial" w:cs="Arial"/>
          <w:sz w:val="22"/>
          <w:szCs w:val="22"/>
        </w:rPr>
      </w:pPr>
      <w:r w:rsidRPr="005A23C9">
        <w:rPr>
          <w:rFonts w:ascii="Arial" w:hAnsi="Arial" w:cs="Arial"/>
          <w:sz w:val="22"/>
          <w:szCs w:val="22"/>
          <w:shd w:val="clear" w:color="auto" w:fill="FFFFFF"/>
        </w:rPr>
        <w:t xml:space="preserve">Hotărârea nr. 36 din 31.03.2022 </w:t>
      </w:r>
      <w:r w:rsidRPr="005A23C9">
        <w:rPr>
          <w:rStyle w:val="Fontdeparagrafimplicit"/>
          <w:rFonts w:ascii="Arial" w:hAnsi="Arial" w:cs="Arial"/>
          <w:sz w:val="22"/>
          <w:szCs w:val="22"/>
          <w:lang w:val="en-US"/>
        </w:rPr>
        <w:t>p</w:t>
      </w:r>
      <w:r w:rsidRPr="005A23C9">
        <w:rPr>
          <w:rStyle w:val="Fontdeparagrafimplicit"/>
          <w:rFonts w:ascii="Arial" w:hAnsi="Arial" w:cs="Arial"/>
          <w:sz w:val="22"/>
          <w:szCs w:val="22"/>
        </w:rPr>
        <w:t xml:space="preserve">rivind </w:t>
      </w:r>
      <w:bookmarkStart w:id="28" w:name="_Hlk513107486"/>
      <w:r w:rsidRPr="005A23C9">
        <w:rPr>
          <w:rStyle w:val="Fontdeparagrafimplicit"/>
          <w:rFonts w:ascii="Arial" w:hAnsi="Arial" w:cs="Arial"/>
          <w:sz w:val="22"/>
          <w:szCs w:val="22"/>
        </w:rPr>
        <w:t xml:space="preserve">transmiterea în administrare și în mod gratuit a unor bunuri imobile (clădiri și terenurile aferente) aflate în domeniul public al municipiului Câmpulung Moldovenesc, din administrarea Consiliului Local al municipiului Câmpulung Moldovenesc în administrarea </w:t>
      </w:r>
      <w:bookmarkEnd w:id="28"/>
      <w:r w:rsidRPr="005A23C9">
        <w:rPr>
          <w:rStyle w:val="Fontdeparagrafimplicit"/>
          <w:rFonts w:ascii="Arial" w:hAnsi="Arial" w:cs="Arial"/>
          <w:sz w:val="22"/>
          <w:szCs w:val="22"/>
        </w:rPr>
        <w:t>Școlii Gimnaziale „George Voevidca“   Câmpulung Moldovenesc;</w:t>
      </w:r>
    </w:p>
    <w:p w14:paraId="70341439"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lang w:eastAsia="en-US"/>
        </w:rPr>
      </w:pPr>
      <w:r w:rsidRPr="005A23C9">
        <w:rPr>
          <w:rFonts w:ascii="Arial" w:hAnsi="Arial" w:cs="Arial"/>
          <w:sz w:val="22"/>
          <w:shd w:val="clear" w:color="auto" w:fill="FFFFFF"/>
        </w:rPr>
        <w:t xml:space="preserve">Hotărârea nr. 35 din 31.03.2022 </w:t>
      </w:r>
      <w:r w:rsidRPr="005A23C9">
        <w:rPr>
          <w:rFonts w:ascii="Arial" w:hAnsi="Arial" w:cs="Arial"/>
          <w:sz w:val="22"/>
        </w:rPr>
        <w:t>privind includerea teritoriului Municipiului Câmpulung Moldovenesc, județul Suceava la teritoriul eligibil al parteneriatului public-privat în vederea constituirii Asociației Grupul de pescuit „Pescuim în Bucovina”;</w:t>
      </w:r>
    </w:p>
    <w:p w14:paraId="18F8C8EB"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29 din 31.03.2022 </w:t>
      </w:r>
      <w:bookmarkStart w:id="29" w:name="_Hlk95307225"/>
      <w:r w:rsidRPr="005A23C9">
        <w:rPr>
          <w:rFonts w:ascii="Arial" w:hAnsi="Arial" w:cs="Arial"/>
          <w:sz w:val="22"/>
        </w:rPr>
        <w:t>privind alocarea cantității de 44,60 m.c. material lemnos de lucru, pentru reparații la Biserica “Înălțarea Domnului” Sîhla din municipiul Câmpulung Moldovenesc</w:t>
      </w:r>
      <w:bookmarkEnd w:id="29"/>
      <w:r w:rsidRPr="005A23C9">
        <w:rPr>
          <w:rFonts w:ascii="Arial" w:hAnsi="Arial" w:cs="Arial"/>
          <w:sz w:val="22"/>
        </w:rPr>
        <w:t>;</w:t>
      </w:r>
    </w:p>
    <w:p w14:paraId="1B409CBD"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26 din 31.03.2022 </w:t>
      </w:r>
      <w:r w:rsidRPr="005A23C9">
        <w:rPr>
          <w:rFonts w:ascii="Arial" w:hAnsi="Arial" w:cs="Arial"/>
          <w:sz w:val="22"/>
        </w:rPr>
        <w:t>privind aprobarea bugetului de venituri și cheltuieli pentru anul 2022, a fondului forestier proprietatea publică a Municipiului Câmpulung Moldovenesc;</w:t>
      </w:r>
    </w:p>
    <w:p w14:paraId="18C9CF70" w14:textId="77777777" w:rsidR="00C4475E" w:rsidRPr="005A23C9" w:rsidRDefault="00C4475E" w:rsidP="00C4475E">
      <w:pPr>
        <w:pStyle w:val="NoSpacing"/>
        <w:numPr>
          <w:ilvl w:val="0"/>
          <w:numId w:val="25"/>
        </w:numPr>
        <w:tabs>
          <w:tab w:val="left" w:pos="993"/>
        </w:tabs>
        <w:ind w:left="0" w:firstLine="567"/>
        <w:jc w:val="both"/>
        <w:rPr>
          <w:rFonts w:ascii="Arial" w:hAnsi="Arial" w:cs="Arial"/>
          <w:lang w:val="ro-RO"/>
        </w:rPr>
      </w:pPr>
      <w:r w:rsidRPr="005A23C9">
        <w:rPr>
          <w:rFonts w:ascii="Arial" w:hAnsi="Arial" w:cs="Arial"/>
          <w:shd w:val="clear" w:color="auto" w:fill="FFFFFF"/>
          <w:lang w:val="ro-RO"/>
        </w:rPr>
        <w:t xml:space="preserve">Hotărârea nr. 19 din 24.02.2022 </w:t>
      </w:r>
      <w:r w:rsidRPr="005A23C9">
        <w:rPr>
          <w:rFonts w:ascii="Arial" w:hAnsi="Arial" w:cs="Arial"/>
          <w:lang w:val="ro-RO"/>
        </w:rPr>
        <w:t>privind aprobarea închirierii prin licitație publică a unor suprafețe de teren cu destinația de pajiști permanente aparținând domeniului public al Municipiului Câmpulung Moldovenesc;</w:t>
      </w:r>
    </w:p>
    <w:p w14:paraId="1127A7D3" w14:textId="77777777" w:rsidR="00C4475E" w:rsidRPr="005A23C9" w:rsidRDefault="00C4475E" w:rsidP="00C4475E">
      <w:pPr>
        <w:pStyle w:val="NoSpacing"/>
        <w:numPr>
          <w:ilvl w:val="0"/>
          <w:numId w:val="25"/>
        </w:numPr>
        <w:tabs>
          <w:tab w:val="left" w:pos="993"/>
        </w:tabs>
        <w:ind w:left="0" w:firstLine="567"/>
        <w:jc w:val="both"/>
        <w:rPr>
          <w:rFonts w:ascii="Arial" w:hAnsi="Arial" w:cs="Arial"/>
          <w:lang w:val="ro-RO"/>
        </w:rPr>
      </w:pPr>
      <w:r w:rsidRPr="005A23C9">
        <w:rPr>
          <w:rFonts w:ascii="Arial" w:hAnsi="Arial" w:cs="Arial"/>
          <w:shd w:val="clear" w:color="auto" w:fill="FFFFFF"/>
          <w:lang w:val="ro-RO"/>
        </w:rPr>
        <w:lastRenderedPageBreak/>
        <w:t xml:space="preserve">Hotărârea nr. 15 din 24.02.2022 </w:t>
      </w:r>
      <w:r w:rsidRPr="005A23C9">
        <w:rPr>
          <w:rFonts w:ascii="Arial" w:hAnsi="Arial" w:cs="Arial"/>
          <w:lang w:val="ro-RO"/>
        </w:rPr>
        <w:t>privind alocarea cantității de 20 m.c. material</w:t>
      </w:r>
      <w:r w:rsidRPr="005A23C9">
        <w:rPr>
          <w:rFonts w:ascii="Arial" w:hAnsi="Arial" w:cs="Arial"/>
          <w:lang w:val="es-ES"/>
        </w:rPr>
        <w:t xml:space="preserve"> </w:t>
      </w:r>
      <w:r w:rsidRPr="005A23C9">
        <w:rPr>
          <w:rFonts w:ascii="Arial" w:hAnsi="Arial" w:cs="Arial"/>
          <w:lang w:val="ro-RO"/>
        </w:rPr>
        <w:t xml:space="preserve">lemnos de lucru, în vederea luării unor măsuri </w:t>
      </w:r>
      <w:r w:rsidRPr="005A23C9">
        <w:rPr>
          <w:rFonts w:ascii="Arial" w:hAnsi="Arial" w:cs="Arial"/>
          <w:lang w:val="es-ES"/>
        </w:rPr>
        <w:t xml:space="preserve"> </w:t>
      </w:r>
      <w:r w:rsidRPr="005A23C9">
        <w:rPr>
          <w:rFonts w:ascii="Arial" w:hAnsi="Arial" w:cs="Arial"/>
          <w:lang w:val="ro-RO"/>
        </w:rPr>
        <w:t>pentru combaterea efectelor inundațiilor din anul 2021;</w:t>
      </w:r>
    </w:p>
    <w:p w14:paraId="395DFC9B" w14:textId="77777777" w:rsidR="00C4475E" w:rsidRPr="005A23C9" w:rsidRDefault="00C4475E" w:rsidP="00C4475E">
      <w:pPr>
        <w:pStyle w:val="Heading9"/>
        <w:numPr>
          <w:ilvl w:val="0"/>
          <w:numId w:val="25"/>
        </w:numPr>
        <w:tabs>
          <w:tab w:val="num" w:pos="0"/>
          <w:tab w:val="left" w:pos="720"/>
          <w:tab w:val="left" w:pos="993"/>
        </w:tabs>
        <w:ind w:left="0" w:firstLine="567"/>
        <w:rPr>
          <w:i/>
          <w:iCs/>
          <w:sz w:val="22"/>
          <w:szCs w:val="22"/>
          <w:lang w:val="ro-RO"/>
        </w:rPr>
      </w:pPr>
      <w:r w:rsidRPr="005A23C9">
        <w:rPr>
          <w:sz w:val="22"/>
          <w:szCs w:val="22"/>
          <w:shd w:val="clear" w:color="auto" w:fill="FFFFFF"/>
          <w:lang w:val="ro-RO"/>
        </w:rPr>
        <w:t xml:space="preserve">Hotărârea nr. 14 din 24.02.2022 </w:t>
      </w:r>
      <w:r w:rsidRPr="005A23C9">
        <w:rPr>
          <w:sz w:val="22"/>
          <w:szCs w:val="22"/>
          <w:lang w:val="ro-RO"/>
        </w:rPr>
        <w:t>privind aprobarea volumului maxim de masă lemnoasă estimat a se recolta în anul 2022 din fondul forestier proprietate publică a municipiului Câmpulung Moldovenesc;</w:t>
      </w:r>
    </w:p>
    <w:p w14:paraId="65B08D90" w14:textId="77777777" w:rsidR="00C4475E" w:rsidRPr="005A23C9" w:rsidRDefault="00C4475E" w:rsidP="00C4475E">
      <w:pPr>
        <w:pStyle w:val="ListParagraph0"/>
        <w:numPr>
          <w:ilvl w:val="0"/>
          <w:numId w:val="25"/>
        </w:numPr>
        <w:tabs>
          <w:tab w:val="left" w:pos="993"/>
        </w:tabs>
        <w:spacing w:after="0" w:line="240" w:lineRule="auto"/>
        <w:ind w:left="0" w:firstLine="567"/>
        <w:contextualSpacing/>
        <w:jc w:val="both"/>
        <w:rPr>
          <w:rFonts w:ascii="Arial" w:hAnsi="Arial" w:cs="Arial"/>
          <w:sz w:val="22"/>
        </w:rPr>
      </w:pPr>
      <w:r w:rsidRPr="005A23C9">
        <w:rPr>
          <w:rFonts w:ascii="Arial" w:hAnsi="Arial" w:cs="Arial"/>
          <w:sz w:val="22"/>
          <w:shd w:val="clear" w:color="auto" w:fill="FFFFFF"/>
        </w:rPr>
        <w:t xml:space="preserve">Hotărârea nr. 13 din 24.02.2022 </w:t>
      </w:r>
      <w:r w:rsidRPr="005A23C9">
        <w:rPr>
          <w:rFonts w:ascii="Arial" w:hAnsi="Arial" w:cs="Arial"/>
          <w:sz w:val="22"/>
        </w:rPr>
        <w:t>privind atestarea inventarului bunurilor care alcătuiesc domeniul public al municipiului Câmpulung Moldovenesc, județul Suceava;</w:t>
      </w:r>
    </w:p>
    <w:p w14:paraId="4133C38D"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De asemenea au fost întocmite rapoarte de specialitate la proiectele de hotărâre pentru Consiliul Local al municipiului Câmpulung Moldovenesc.</w:t>
      </w:r>
    </w:p>
    <w:p w14:paraId="79E1C3D2" w14:textId="77777777" w:rsidR="00C4475E" w:rsidRPr="005A23C9" w:rsidRDefault="00C4475E" w:rsidP="00C4475E">
      <w:pPr>
        <w:tabs>
          <w:tab w:val="left" w:pos="993"/>
        </w:tabs>
        <w:ind w:firstLine="567"/>
        <w:jc w:val="both"/>
        <w:rPr>
          <w:rFonts w:ascii="Arial" w:hAnsi="Arial" w:cs="Arial"/>
          <w:sz w:val="22"/>
          <w:szCs w:val="22"/>
          <w:lang w:val="ro-RO"/>
        </w:rPr>
      </w:pPr>
      <w:r w:rsidRPr="005A23C9">
        <w:rPr>
          <w:rFonts w:ascii="Arial" w:hAnsi="Arial" w:cs="Arial"/>
          <w:sz w:val="22"/>
          <w:szCs w:val="22"/>
          <w:lang w:val="ro-RO"/>
        </w:rPr>
        <w:t>Pe parcursul anului 2022 au mai fost rezolvate un număr de aproximativ  1100 de solicitări ale cetățenilor municipiului Câmpulung Moldovenesc.</w:t>
      </w:r>
    </w:p>
    <w:p w14:paraId="65225A0E" w14:textId="77777777" w:rsidR="00C4475E" w:rsidRPr="005A23C9" w:rsidRDefault="00C4475E" w:rsidP="00C4475E">
      <w:pPr>
        <w:tabs>
          <w:tab w:val="left" w:pos="993"/>
        </w:tabs>
        <w:ind w:firstLine="567"/>
        <w:rPr>
          <w:rFonts w:ascii="Arial" w:hAnsi="Arial" w:cs="Arial"/>
          <w:b/>
          <w:sz w:val="22"/>
          <w:szCs w:val="22"/>
          <w:lang w:val="ro-RO"/>
        </w:rPr>
      </w:pPr>
      <w:r w:rsidRPr="005A23C9">
        <w:rPr>
          <w:rFonts w:ascii="Arial" w:hAnsi="Arial" w:cs="Arial"/>
          <w:b/>
          <w:sz w:val="22"/>
          <w:szCs w:val="22"/>
          <w:lang w:val="ro-RO"/>
        </w:rPr>
        <w:t>Obiective pentru anul 2023</w:t>
      </w:r>
    </w:p>
    <w:p w14:paraId="71E5B435"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Atragerea de fonduri la bugetul local prin închirieri, concesiuni vânzări și identificarea unor noi oportunități aducătoare de venituri.</w:t>
      </w:r>
    </w:p>
    <w:p w14:paraId="143F4F64"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Închirierea islazurilor a căror contracte expiră în anul 2023.</w:t>
      </w:r>
    </w:p>
    <w:p w14:paraId="5BD565CD"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Continuarea acțiunilor realizate în vederea monitorizării a activității de pășunat de pe suprafețele de pășuni și islazuri aparținând domeniului public al municipiului Câmpulung Moldovenesc prin verificarea lucrărilor de teren  impuse de amenajamentul pastoral al Municipiului Câmpulung Moldovenesc și prin verificarea plății redevențelor stipulate în contractele de concesiune.</w:t>
      </w:r>
    </w:p>
    <w:p w14:paraId="24AF4556"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Exploatare unui volum mai mare de masă lemnoasă decât cel din anul 2022, de pe suprafețele de pășune împădurită, în vederea reducerii consistenței suprafețelor de pășune împădurite în vederea redării terenului respectiv folosința agricolă.</w:t>
      </w:r>
    </w:p>
    <w:p w14:paraId="7303C23D"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Continuarea acțiunilor începute în anii 2019, 2020, 2021 și 2022 privind împădurirea golurilor rămase în raza fondului forestier proprietate publică a Municipiului Câmpulung Moldovenesc U.P.II Câmpulung Moldovenesc în zona Pârâul Morii, Pârâul Corlățeni, Deia, Bunești, Hurghiș.</w:t>
      </w:r>
    </w:p>
    <w:p w14:paraId="723FA1BB"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Realizarea lucrărilor de împădurire a unor suprafețe de pajiști permanente prin Programul PNRR.</w:t>
      </w:r>
    </w:p>
    <w:p w14:paraId="0E2C81A4"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Alinierea valorificării masei lemnoase aparținând fondului forestier proprietatea publică a municipiului Câmpulung Moldovenesc la noile reglementări legale impuse de Codul silvic odată cu anul 2023.</w:t>
      </w:r>
    </w:p>
    <w:p w14:paraId="5C762A0C"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Realizarea Amenajamentului silvic pentru fondul forestier proprietatea publică a municipiului Câmpulung Moldovenesc U.P. I Câmpulung Moldovenesc.</w:t>
      </w:r>
    </w:p>
    <w:p w14:paraId="3C37F46A"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Intensificarea acțiunilor de monitorizare a activității păduri prin verificări în teren.</w:t>
      </w:r>
    </w:p>
    <w:p w14:paraId="49A8491E" w14:textId="77777777" w:rsidR="00C4475E" w:rsidRPr="005A23C9" w:rsidRDefault="00C4475E">
      <w:pPr>
        <w:pStyle w:val="ListParagraph0"/>
        <w:numPr>
          <w:ilvl w:val="0"/>
          <w:numId w:val="77"/>
        </w:numPr>
        <w:tabs>
          <w:tab w:val="left" w:pos="851"/>
          <w:tab w:val="left" w:pos="993"/>
        </w:tabs>
        <w:spacing w:after="0" w:line="240" w:lineRule="auto"/>
        <w:ind w:left="0" w:firstLine="567"/>
        <w:jc w:val="both"/>
        <w:rPr>
          <w:rFonts w:ascii="Arial" w:hAnsi="Arial" w:cs="Arial"/>
          <w:sz w:val="22"/>
        </w:rPr>
      </w:pPr>
      <w:r w:rsidRPr="005A23C9">
        <w:rPr>
          <w:rFonts w:ascii="Arial" w:hAnsi="Arial" w:cs="Arial"/>
          <w:sz w:val="22"/>
        </w:rPr>
        <w:t>Continuarea procedurilor de urmărire a contractelor de concesiune și închiriere în vederea recuperării debitelor restante.</w:t>
      </w:r>
    </w:p>
    <w:p w14:paraId="5809F018" w14:textId="77777777" w:rsidR="00F21808" w:rsidRPr="005A23C9" w:rsidRDefault="00F21808" w:rsidP="00C4475E">
      <w:pPr>
        <w:tabs>
          <w:tab w:val="left" w:pos="0"/>
        </w:tabs>
        <w:ind w:left="15" w:hanging="15"/>
        <w:jc w:val="both"/>
        <w:rPr>
          <w:rFonts w:ascii="Arial" w:hAnsi="Arial" w:cs="Arial"/>
          <w:sz w:val="22"/>
          <w:szCs w:val="22"/>
        </w:rPr>
      </w:pPr>
    </w:p>
    <w:p w14:paraId="104CADA7" w14:textId="77777777" w:rsidR="00F21808" w:rsidRPr="005A23C9" w:rsidRDefault="00F21808" w:rsidP="00A4759E">
      <w:pPr>
        <w:tabs>
          <w:tab w:val="left" w:pos="0"/>
        </w:tabs>
        <w:ind w:left="15" w:hanging="15"/>
        <w:jc w:val="center"/>
        <w:rPr>
          <w:rFonts w:ascii="Arial" w:hAnsi="Arial" w:cs="Arial"/>
          <w:b/>
          <w:sz w:val="22"/>
          <w:szCs w:val="22"/>
        </w:rPr>
      </w:pPr>
      <w:r w:rsidRPr="005A23C9">
        <w:rPr>
          <w:rFonts w:ascii="Arial" w:hAnsi="Arial" w:cs="Arial"/>
          <w:b/>
          <w:sz w:val="22"/>
          <w:szCs w:val="22"/>
        </w:rPr>
        <w:t>SERVICIUL INVESTIȚII, TEHNIC, ADMINISTRATIV</w:t>
      </w:r>
    </w:p>
    <w:p w14:paraId="68AE867B" w14:textId="77777777" w:rsidR="00F21808" w:rsidRPr="005A23C9" w:rsidRDefault="00F21808" w:rsidP="00F21808">
      <w:pPr>
        <w:tabs>
          <w:tab w:val="left" w:pos="0"/>
        </w:tabs>
        <w:ind w:left="15" w:firstLine="851"/>
        <w:jc w:val="center"/>
        <w:rPr>
          <w:rFonts w:ascii="Arial" w:hAnsi="Arial" w:cs="Arial"/>
          <w:b/>
          <w:sz w:val="22"/>
          <w:szCs w:val="22"/>
        </w:rPr>
      </w:pPr>
    </w:p>
    <w:p w14:paraId="0A69F9F9" w14:textId="77777777" w:rsidR="00C5775C" w:rsidRPr="005A23C9" w:rsidRDefault="00C5775C" w:rsidP="00C5775C">
      <w:pPr>
        <w:pStyle w:val="BodyTextIndent3"/>
        <w:tabs>
          <w:tab w:val="left" w:pos="709"/>
        </w:tabs>
        <w:spacing w:after="0"/>
        <w:ind w:left="0" w:firstLine="567"/>
        <w:rPr>
          <w:rFonts w:ascii="Arial" w:hAnsi="Arial" w:cs="Arial"/>
          <w:sz w:val="22"/>
          <w:szCs w:val="22"/>
          <w:lang w:val="ro-RO"/>
        </w:rPr>
      </w:pPr>
    </w:p>
    <w:p w14:paraId="1EA77E68"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Serviciul investiții, tehnic, administrativ este subordonat Directorului executiv adjunct al Direcției tehnice și urbanism şi are în componență:</w:t>
      </w:r>
    </w:p>
    <w:p w14:paraId="1AA9110F"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Șef serviciu.</w:t>
      </w:r>
    </w:p>
    <w:p w14:paraId="6300258B"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Compartimentul investiții cu un număr de 5 posturi, din care 3 posturi ocupate, 1 post suspendat temporar și 1 post vacant.</w:t>
      </w:r>
    </w:p>
    <w:p w14:paraId="17AD2F13"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Compartimentul tehnic și administrativ gospodăresc cu un număr de 5 posturi, din care 4 posturi ocupate și 1 post suspendat.</w:t>
      </w:r>
    </w:p>
    <w:p w14:paraId="69F39CC1"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 xml:space="preserve">Misiunea Serviciului investiții, tehnic, administrativ este aceea de a identifica, propune, implementa obiectivele de investiții aprobate, cu scopul de a crește calitatea vieții cetățenilor municipiului precum și pentru a dezvolta infrastructura turistică din municipiu. </w:t>
      </w:r>
    </w:p>
    <w:p w14:paraId="41D18270" w14:textId="77777777" w:rsidR="00C5775C" w:rsidRPr="005A23C9" w:rsidRDefault="00C5775C" w:rsidP="00C5775C">
      <w:pPr>
        <w:pStyle w:val="BodyText2"/>
        <w:tabs>
          <w:tab w:val="left" w:pos="709"/>
        </w:tabs>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Pe lângă partea de dezvoltare, serviciul investiții, tehnic administrativ asigură buna funcționare a spațiilor destinate desfășurării activității instituției, buna desfășurare a alegerilor, referendumurilor precum și alte activități administrative.</w:t>
      </w:r>
    </w:p>
    <w:p w14:paraId="1D85D2DD"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Compartimentul investiţii are următoarele obiective:</w:t>
      </w:r>
    </w:p>
    <w:p w14:paraId="31F72966"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Identifică și propune investiţii oportune a fi realizate în municipiu;</w:t>
      </w:r>
    </w:p>
    <w:p w14:paraId="71FC01F9"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Urmărirea întocmirii documentaţiei necesare derulării programelor de investiţii şi recepţionarea acestora;</w:t>
      </w:r>
    </w:p>
    <w:p w14:paraId="6BE49814"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lastRenderedPageBreak/>
        <w:t>- Întocmirea proiectelor de hotărâre iniţiate de Primar referitoare la aprobarea proiectelor de investiţii şi a documentaţiilor necesare;</w:t>
      </w:r>
    </w:p>
    <w:p w14:paraId="3BAB2363"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Colaborarea cu personalul din cadrul Compartimentului licitaţii şi achiziţii publice în vederea demarării procedurilor de achiziţie publică;</w:t>
      </w:r>
    </w:p>
    <w:p w14:paraId="2F796B00"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Urmărirea obţinerii avizelor, acordurilor şi autorizaţiilor necesare derulării investiţiilor în colaborare cu Compartimentul planificare urbană şi autorizări;</w:t>
      </w:r>
    </w:p>
    <w:p w14:paraId="600AB744"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Urmărirea derulării investiţiilor din punct de vedere tehnic, calitativ şi financiar, în colaborare cu dirigintele de şantier şi cu alte persoane autorizate conform legii;</w:t>
      </w:r>
    </w:p>
    <w:p w14:paraId="1625847F"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Întocmirea situaţiilor statistice şi raportărilor în vederea justificării sumelor alocate prin programele de investiţii;</w:t>
      </w:r>
    </w:p>
    <w:p w14:paraId="3858B8FB"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Urmărirea întocmirii cărţii tehnice a construcţiilor, a proceselor verbale de recepţie la terminarea lucrărilor, proceselor verbale de recepţie finală şi asigură arhivarea acestora;</w:t>
      </w:r>
    </w:p>
    <w:p w14:paraId="3EBD3B8B"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Întocmirea documentaţiilor necesare înscrierii investiţiilor în patrimoniu public sau privat al municipiului şi de preluare în gestiune de către persoanele desemnate în acest sens;</w:t>
      </w:r>
    </w:p>
    <w:p w14:paraId="7CA20C79" w14:textId="77777777" w:rsidR="00C5775C" w:rsidRPr="005A23C9" w:rsidRDefault="00C5775C" w:rsidP="00C5775C">
      <w:pPr>
        <w:tabs>
          <w:tab w:val="left" w:pos="709"/>
        </w:tabs>
        <w:ind w:firstLine="567"/>
        <w:jc w:val="both"/>
        <w:rPr>
          <w:rFonts w:ascii="Arial" w:hAnsi="Arial" w:cs="Arial"/>
          <w:sz w:val="22"/>
          <w:szCs w:val="22"/>
          <w:lang w:val="ro-RO" w:bidi="ar-IQ"/>
        </w:rPr>
      </w:pPr>
      <w:r w:rsidRPr="005A23C9">
        <w:rPr>
          <w:rFonts w:ascii="Arial" w:hAnsi="Arial" w:cs="Arial"/>
          <w:sz w:val="22"/>
          <w:szCs w:val="22"/>
          <w:lang w:val="ro-RO" w:bidi="ar-IQ"/>
        </w:rPr>
        <w:t>- Verificarea şi rezolvarea reclamaţiilor şi sesizărilor cetăţenilor din Municipiul Câmpulung Moldovenesc in sfera sa de activitate</w:t>
      </w:r>
      <w:r w:rsidRPr="005A23C9">
        <w:rPr>
          <w:rFonts w:ascii="Arial" w:hAnsi="Arial" w:cs="Arial"/>
          <w:sz w:val="22"/>
          <w:szCs w:val="22"/>
          <w:lang w:val="ro-RO" w:bidi="ar-IQ"/>
        </w:rPr>
        <w:sym w:font="Symbol" w:char="F03B"/>
      </w:r>
      <w:r w:rsidRPr="005A23C9">
        <w:rPr>
          <w:rFonts w:ascii="Arial" w:hAnsi="Arial" w:cs="Arial"/>
          <w:sz w:val="22"/>
          <w:szCs w:val="22"/>
          <w:lang w:val="ro-RO" w:bidi="ar-IQ"/>
        </w:rPr>
        <w:t xml:space="preserve"> </w:t>
      </w:r>
    </w:p>
    <w:p w14:paraId="6FC57B02"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bidi="ar-IQ"/>
        </w:rPr>
        <w:t xml:space="preserve">- </w:t>
      </w:r>
      <w:r w:rsidRPr="005A23C9">
        <w:rPr>
          <w:rFonts w:ascii="Arial" w:hAnsi="Arial" w:cs="Arial"/>
          <w:sz w:val="22"/>
          <w:szCs w:val="22"/>
          <w:lang w:val="ro-RO"/>
        </w:rPr>
        <w:t xml:space="preserve">Asigurarea desfăşurării activităţii de relaţii cu publicul pe linie de investiţii; </w:t>
      </w:r>
    </w:p>
    <w:p w14:paraId="060D0214"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Asigurarea relaţiilor publice cu cetăţenii, instituţiile publice şi societăţile comerciale privind problemele de specialitate.</w:t>
      </w:r>
    </w:p>
    <w:p w14:paraId="3C15609B" w14:textId="77777777" w:rsidR="00C5775C" w:rsidRPr="005A23C9" w:rsidRDefault="00C5775C" w:rsidP="00C5775C">
      <w:pPr>
        <w:tabs>
          <w:tab w:val="left" w:pos="709"/>
        </w:tabs>
        <w:ind w:firstLine="567"/>
        <w:rPr>
          <w:rFonts w:ascii="Arial" w:hAnsi="Arial" w:cs="Arial"/>
          <w:sz w:val="22"/>
          <w:szCs w:val="22"/>
          <w:lang w:val="ro-RO"/>
        </w:rPr>
      </w:pPr>
      <w:r w:rsidRPr="005A23C9">
        <w:rPr>
          <w:rFonts w:ascii="Arial" w:hAnsi="Arial" w:cs="Arial"/>
          <w:sz w:val="22"/>
          <w:szCs w:val="22"/>
          <w:lang w:val="ro-RO"/>
        </w:rPr>
        <w:t>În anul 2022 s-au realizat următoarele investiții:</w:t>
      </w:r>
    </w:p>
    <w:p w14:paraId="1B27DBA6" w14:textId="77777777" w:rsidR="00C5775C" w:rsidRPr="005A23C9" w:rsidRDefault="00C5775C" w:rsidP="00C5775C">
      <w:pPr>
        <w:numPr>
          <w:ilvl w:val="0"/>
          <w:numId w:val="19"/>
        </w:numPr>
        <w:tabs>
          <w:tab w:val="left" w:pos="851"/>
        </w:tabs>
        <w:suppressAutoHyphens w:val="0"/>
        <w:ind w:left="0" w:firstLine="567"/>
        <w:rPr>
          <w:rFonts w:ascii="Arial" w:hAnsi="Arial" w:cs="Arial"/>
          <w:b/>
          <w:bCs/>
          <w:sz w:val="22"/>
          <w:szCs w:val="22"/>
          <w:lang w:val="ro-RO"/>
        </w:rPr>
      </w:pPr>
      <w:r w:rsidRPr="005A23C9">
        <w:rPr>
          <w:rFonts w:ascii="Arial" w:hAnsi="Arial" w:cs="Arial"/>
          <w:b/>
          <w:bCs/>
          <w:sz w:val="22"/>
          <w:szCs w:val="22"/>
          <w:lang w:val="ro-RO"/>
        </w:rPr>
        <w:t>Reabilitare alei și parcări în municipiul Câmpulung Moldovenesc etapa II</w:t>
      </w:r>
    </w:p>
    <w:p w14:paraId="632231C4"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cu 24 de amplasamente, este realizat în cadrul unui contract de lucrări multianual cu finanțare de la bugetul local.</w:t>
      </w:r>
    </w:p>
    <w:p w14:paraId="31DC0A77"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În anul 2022 s-au realizat lucrările pentru obiectele: ob.1 - Zona Stadion bl. B3-B4; ob.2 - Zona Stadion bl. B1-B2; ob.3 - Calea Transilvaniei nr.65; ob.4 - str. C. Porumbescu/I. Creangă; ob.5 - str. Gării nr.9; ob.6 - str. Gării nr.1; ob.7 - str. I. Ștefureac; ob.14 - str. Rândunicii nr. 2; ob.15 - Calea Bucovinei nr.42; ob.16 - Calea Bucovinei nr.44; ob.17 - Calea Bucovinei nr.73; ob.18 - str. Molidului G100; ob.19 - str. Molidului - Biserica; ob.20 - str. Molidului - Judecatorie; ob.21 - str. Molidului nr.8,  ob. 22 - str. Molidului nr.14-16; ob.24 - str. Dimitrie Cantemir.</w:t>
      </w:r>
    </w:p>
    <w:p w14:paraId="618A3E09"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Pentru acest obiectiv s-a efectuat și recepția la terminarea lucrărilor în data de 16.12.2022.</w:t>
      </w:r>
    </w:p>
    <w:p w14:paraId="0F7AD210"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Valoarea totală a obiectivului de investiții este de 7,969,269.89 lei cu T.V.A din care în anul 2022 s-au executat lucrări în valoare de  – 3.644.531,73 lei cu T.V.A., fiind finanțat de la bugetul local.</w:t>
      </w:r>
    </w:p>
    <w:p w14:paraId="75D96DC6"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sz w:val="22"/>
          <w:szCs w:val="22"/>
          <w:lang w:val="ro-RO"/>
        </w:rPr>
      </w:pPr>
      <w:bookmarkStart w:id="30" w:name="_Hlk503777880"/>
      <w:r w:rsidRPr="005A23C9">
        <w:rPr>
          <w:rFonts w:ascii="Arial" w:hAnsi="Arial" w:cs="Arial"/>
          <w:b/>
          <w:bCs/>
          <w:sz w:val="22"/>
          <w:szCs w:val="22"/>
          <w:lang w:val="ro-RO"/>
        </w:rPr>
        <w:t>Consolidare şi restaurare imobil Fosta Primărie a municipiului Câmpulung Moldovenesc, situat în str. Calea Transilvaniei nr. 2, municipiul Câmpulung Moldovenesc, judeţul Suceava</w:t>
      </w:r>
      <w:bookmarkEnd w:id="30"/>
    </w:p>
    <w:p w14:paraId="31554D73"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Acest obiectiv de investiții se realizează în cadrul unui contract de lucrări multianual cu finanțare de la bugetul local.</w:t>
      </w:r>
    </w:p>
    <w:p w14:paraId="30890CD2"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sz w:val="22"/>
          <w:szCs w:val="22"/>
          <w:lang w:val="ro-RO"/>
        </w:rPr>
      </w:pPr>
      <w:r w:rsidRPr="005A23C9">
        <w:rPr>
          <w:rFonts w:ascii="Arial" w:hAnsi="Arial" w:cs="Arial"/>
          <w:b/>
          <w:bCs/>
          <w:sz w:val="22"/>
          <w:szCs w:val="22"/>
          <w:lang w:val="ro-RO"/>
        </w:rPr>
        <w:t>Reabilitare acoperiș și elemente decorative la imobilul Fosta Primărie a municipiului Câmpulung Moldovenesc, situat în str. Calea Transilvaniei nr. 2, municipiul Câmpulung Moldovenesc, judeţul Suceava</w:t>
      </w:r>
    </w:p>
    <w:p w14:paraId="14BD982D"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Acest obiectiv de investiții se realizează în cadrul unui contract de lucrări multianual cu finanțare de la bugetul local.</w:t>
      </w:r>
    </w:p>
    <w:p w14:paraId="4883BF8D"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În anul 2022 s-au executat lucrări de restaurare a elementelor decorative din piatră și s-a finalizat execuția învelitorii acoperișului.</w:t>
      </w:r>
    </w:p>
    <w:p w14:paraId="01586FD3"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Valoarea lucrărilor în anul 2022 a fost de 130.000 lei cu T.V.A., finanțat din bugetul local.</w:t>
      </w:r>
    </w:p>
    <w:p w14:paraId="38C69ED6" w14:textId="77777777" w:rsidR="00C5775C" w:rsidRPr="005A23C9" w:rsidRDefault="00C5775C" w:rsidP="00C5775C">
      <w:pPr>
        <w:numPr>
          <w:ilvl w:val="0"/>
          <w:numId w:val="19"/>
        </w:numPr>
        <w:tabs>
          <w:tab w:val="left" w:pos="851"/>
        </w:tabs>
        <w:suppressAutoHyphens w:val="0"/>
        <w:ind w:left="0" w:firstLine="567"/>
        <w:jc w:val="both"/>
        <w:rPr>
          <w:rFonts w:ascii="Arial" w:hAnsi="Arial" w:cs="Arial"/>
          <w:b/>
          <w:sz w:val="22"/>
          <w:szCs w:val="22"/>
          <w:lang w:val="ro-RO"/>
        </w:rPr>
      </w:pPr>
      <w:bookmarkStart w:id="31" w:name="_Hlk497828777"/>
      <w:r w:rsidRPr="005A23C9">
        <w:rPr>
          <w:rFonts w:ascii="Arial" w:hAnsi="Arial" w:cs="Arial"/>
          <w:b/>
          <w:sz w:val="22"/>
          <w:szCs w:val="22"/>
          <w:lang w:val="ro-RO"/>
        </w:rPr>
        <w:t>Reabilitare și modernizare sediu clădire principală Școala gimnazială “Bogdan Vodă”</w:t>
      </w:r>
      <w:bookmarkEnd w:id="31"/>
      <w:r w:rsidRPr="005A23C9">
        <w:rPr>
          <w:rFonts w:ascii="Arial" w:hAnsi="Arial" w:cs="Arial"/>
          <w:b/>
          <w:sz w:val="22"/>
          <w:szCs w:val="22"/>
          <w:lang w:val="ro-RO"/>
        </w:rPr>
        <w:t>, municipiul Câmpulung Moldovenesc,</w:t>
      </w:r>
      <w:r w:rsidRPr="005A23C9">
        <w:rPr>
          <w:rFonts w:ascii="Arial" w:hAnsi="Arial" w:cs="Arial"/>
          <w:b/>
          <w:i/>
          <w:sz w:val="22"/>
          <w:szCs w:val="22"/>
          <w:lang w:val="ro-RO"/>
        </w:rPr>
        <w:t xml:space="preserve"> </w:t>
      </w:r>
      <w:r w:rsidRPr="005A23C9">
        <w:rPr>
          <w:rFonts w:ascii="Arial" w:hAnsi="Arial" w:cs="Arial"/>
          <w:b/>
          <w:sz w:val="22"/>
          <w:szCs w:val="22"/>
          <w:lang w:val="ro-RO"/>
        </w:rPr>
        <w:t>județul Suceava</w:t>
      </w:r>
    </w:p>
    <w:p w14:paraId="36C83F87" w14:textId="77777777" w:rsidR="00C5775C" w:rsidRPr="005A23C9" w:rsidRDefault="00C5775C" w:rsidP="00C5775C">
      <w:pPr>
        <w:tabs>
          <w:tab w:val="left" w:pos="709"/>
        </w:tabs>
        <w:ind w:firstLine="567"/>
        <w:jc w:val="both"/>
        <w:rPr>
          <w:rFonts w:ascii="Arial" w:hAnsi="Arial" w:cs="Arial"/>
          <w:bCs/>
          <w:sz w:val="22"/>
          <w:szCs w:val="22"/>
          <w:lang w:val="ro-RO" w:eastAsia="ro-RO"/>
        </w:rPr>
      </w:pPr>
      <w:bookmarkStart w:id="32" w:name="_Hlk503776623"/>
      <w:r w:rsidRPr="005A23C9">
        <w:rPr>
          <w:rFonts w:ascii="Arial" w:hAnsi="Arial" w:cs="Arial"/>
          <w:sz w:val="22"/>
          <w:szCs w:val="22"/>
          <w:lang w:val="ro-RO"/>
        </w:rPr>
        <w:t>Acest obiectiv de investiții este finanțat în cadrul Programului Național de Dezvoltare Locală cu o contribuție de la bugetul local. Contractul de proiectare, lucrări și asistență tehnică multianual este în valoare</w:t>
      </w:r>
      <w:r w:rsidRPr="005A23C9">
        <w:rPr>
          <w:rFonts w:ascii="Arial" w:hAnsi="Arial" w:cs="Arial"/>
          <w:b/>
          <w:bCs/>
          <w:sz w:val="22"/>
          <w:szCs w:val="22"/>
          <w:lang w:val="ro-RO" w:eastAsia="ro-RO"/>
        </w:rPr>
        <w:t xml:space="preserve"> </w:t>
      </w:r>
      <w:r w:rsidRPr="005A23C9">
        <w:rPr>
          <w:rFonts w:ascii="Arial" w:hAnsi="Arial" w:cs="Arial"/>
          <w:bCs/>
          <w:sz w:val="22"/>
          <w:szCs w:val="22"/>
          <w:lang w:val="ro-RO" w:eastAsia="ro-RO"/>
        </w:rPr>
        <w:t>3.129.387 lei cu T.V.A.</w:t>
      </w:r>
    </w:p>
    <w:p w14:paraId="3B39DD6F" w14:textId="77777777" w:rsidR="00C5775C" w:rsidRPr="005A23C9" w:rsidRDefault="00C5775C" w:rsidP="00C5775C">
      <w:pPr>
        <w:tabs>
          <w:tab w:val="left" w:pos="709"/>
        </w:tabs>
        <w:ind w:firstLine="567"/>
        <w:rPr>
          <w:rFonts w:ascii="Arial" w:hAnsi="Arial" w:cs="Arial"/>
          <w:sz w:val="22"/>
          <w:szCs w:val="22"/>
          <w:lang w:val="ro-RO"/>
        </w:rPr>
      </w:pPr>
      <w:r w:rsidRPr="005A23C9">
        <w:rPr>
          <w:rFonts w:ascii="Arial" w:hAnsi="Arial" w:cs="Arial"/>
          <w:sz w:val="22"/>
          <w:szCs w:val="22"/>
          <w:lang w:val="ro-RO"/>
        </w:rPr>
        <w:t>În anul 2022 s-a finalizat reabilitarea tronsonului II al clădirii și a fost efectuată recepția la terminarea lucrărilor în data de 16.12.2022.</w:t>
      </w:r>
    </w:p>
    <w:p w14:paraId="35F0B86D"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Valoarea lucrărilor executate în anul 2022 este de 196.957,86 lei cu T.V.A.</w:t>
      </w:r>
    </w:p>
    <w:bookmarkEnd w:id="32"/>
    <w:p w14:paraId="6EE003EA" w14:textId="77777777" w:rsidR="00C5775C" w:rsidRPr="005A23C9" w:rsidRDefault="00C5775C" w:rsidP="00C5775C">
      <w:pPr>
        <w:numPr>
          <w:ilvl w:val="0"/>
          <w:numId w:val="19"/>
        </w:numPr>
        <w:tabs>
          <w:tab w:val="left" w:pos="709"/>
          <w:tab w:val="left" w:pos="851"/>
        </w:tabs>
        <w:suppressAutoHyphens w:val="0"/>
        <w:ind w:left="0" w:firstLine="567"/>
        <w:rPr>
          <w:rFonts w:ascii="Arial" w:hAnsi="Arial" w:cs="Arial"/>
          <w:b/>
          <w:sz w:val="22"/>
          <w:szCs w:val="22"/>
          <w:lang w:val="ro-RO"/>
        </w:rPr>
      </w:pPr>
      <w:r w:rsidRPr="005A23C9">
        <w:rPr>
          <w:rFonts w:ascii="Arial" w:hAnsi="Arial" w:cs="Arial"/>
          <w:b/>
          <w:sz w:val="22"/>
          <w:szCs w:val="22"/>
          <w:lang w:val="ro-RO"/>
        </w:rPr>
        <w:t>Reabilitare, modernizare și dotare Colegiul Național Dragoș Vodă, municipiul Câmpulung Moldovenesc, județul Suceava</w:t>
      </w:r>
    </w:p>
    <w:p w14:paraId="23030B71" w14:textId="77777777" w:rsidR="00C5775C" w:rsidRPr="005A23C9" w:rsidRDefault="00C5775C" w:rsidP="00C5775C">
      <w:pPr>
        <w:tabs>
          <w:tab w:val="left" w:pos="709"/>
        </w:tabs>
        <w:ind w:firstLine="567"/>
        <w:jc w:val="both"/>
        <w:rPr>
          <w:rFonts w:ascii="Arial" w:hAnsi="Arial" w:cs="Arial"/>
          <w:bCs/>
          <w:sz w:val="22"/>
          <w:szCs w:val="22"/>
          <w:lang w:val="ro-RO" w:eastAsia="ro-RO"/>
        </w:rPr>
      </w:pPr>
      <w:r w:rsidRPr="005A23C9">
        <w:rPr>
          <w:rFonts w:ascii="Arial" w:hAnsi="Arial" w:cs="Arial"/>
          <w:sz w:val="22"/>
          <w:szCs w:val="22"/>
          <w:lang w:val="ro-RO"/>
        </w:rPr>
        <w:lastRenderedPageBreak/>
        <w:t>Acest obiectiv de investiții este finanțat în cadrul Programului Național de Dezvoltare Locală cu o contribuție de la bugetul local. Contractul de proiectare, lucrări și asistență tehnică multianual este în valoare</w:t>
      </w:r>
      <w:r w:rsidRPr="005A23C9">
        <w:rPr>
          <w:rFonts w:ascii="Arial" w:hAnsi="Arial" w:cs="Arial"/>
          <w:b/>
          <w:bCs/>
          <w:sz w:val="22"/>
          <w:szCs w:val="22"/>
          <w:lang w:val="ro-RO" w:eastAsia="ro-RO"/>
        </w:rPr>
        <w:t xml:space="preserve"> 7</w:t>
      </w:r>
      <w:r w:rsidRPr="005A23C9">
        <w:rPr>
          <w:rFonts w:ascii="Arial" w:hAnsi="Arial" w:cs="Arial"/>
          <w:bCs/>
          <w:sz w:val="22"/>
          <w:szCs w:val="22"/>
          <w:lang w:val="ro-RO" w:eastAsia="ro-RO"/>
        </w:rPr>
        <w:t>.302.205 lei cu T.V.A.</w:t>
      </w:r>
    </w:p>
    <w:p w14:paraId="46DAA306"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În anul 2022 s-au realizat lucrări de desfaceri, execuție instalații electrice, sanitare, termice, de prevenire și stingere a incendiilor, tencuieli pereți demisol, turnare șape  în valoare de 1.701.913 lei cu T.V.A.</w:t>
      </w:r>
    </w:p>
    <w:p w14:paraId="4CAD0721"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Reabilitare, modernizare și extindere Colegiul Silvic Bucovina, municipiul Câmpulung Moldovenesc, județul Suceava</w:t>
      </w:r>
    </w:p>
    <w:p w14:paraId="24F750AF" w14:textId="77777777" w:rsidR="00C5775C" w:rsidRPr="005A23C9" w:rsidRDefault="00C5775C" w:rsidP="00C5775C">
      <w:pPr>
        <w:tabs>
          <w:tab w:val="left" w:pos="709"/>
        </w:tabs>
        <w:ind w:firstLine="567"/>
        <w:rPr>
          <w:rFonts w:ascii="Arial" w:hAnsi="Arial" w:cs="Arial"/>
          <w:sz w:val="22"/>
          <w:szCs w:val="22"/>
          <w:lang w:val="ro-RO"/>
        </w:rPr>
      </w:pPr>
      <w:r w:rsidRPr="005A23C9">
        <w:rPr>
          <w:rFonts w:ascii="Arial" w:hAnsi="Arial" w:cs="Arial"/>
          <w:sz w:val="22"/>
          <w:szCs w:val="22"/>
          <w:lang w:val="ro-RO"/>
        </w:rPr>
        <w:t xml:space="preserve">Acest obiectiv de investiții este finanțat în cadrul Programului Național de Dezvoltare Locală cu o contribuție de la bugetul local. </w:t>
      </w:r>
    </w:p>
    <w:p w14:paraId="3EDF1F4B" w14:textId="77777777" w:rsidR="00C5775C" w:rsidRPr="005A23C9" w:rsidRDefault="00C5775C" w:rsidP="00C5775C">
      <w:pPr>
        <w:tabs>
          <w:tab w:val="left" w:pos="709"/>
        </w:tabs>
        <w:ind w:firstLine="567"/>
        <w:rPr>
          <w:rFonts w:ascii="Arial" w:hAnsi="Arial" w:cs="Arial"/>
          <w:sz w:val="22"/>
          <w:szCs w:val="22"/>
          <w:lang w:val="ro-RO"/>
        </w:rPr>
      </w:pPr>
      <w:r w:rsidRPr="005A23C9">
        <w:rPr>
          <w:rFonts w:ascii="Arial" w:hAnsi="Arial" w:cs="Arial"/>
          <w:sz w:val="22"/>
          <w:szCs w:val="22"/>
          <w:lang w:val="ro-RO"/>
        </w:rPr>
        <w:t xml:space="preserve">Datorită nepredării documentațiilor tehnico-economice de către contractant s-a reziliat contractul de proiectare, lucrări și asistență tehnică. În urma unei noi proceduri de achiziție a fost semnat un nou contract.  </w:t>
      </w:r>
    </w:p>
    <w:p w14:paraId="10C0524C" w14:textId="77777777" w:rsidR="00C5775C" w:rsidRPr="005A23C9" w:rsidRDefault="00C5775C" w:rsidP="00C5775C">
      <w:pPr>
        <w:tabs>
          <w:tab w:val="left" w:pos="709"/>
        </w:tabs>
        <w:ind w:firstLine="567"/>
        <w:jc w:val="both"/>
        <w:rPr>
          <w:rFonts w:ascii="Arial" w:hAnsi="Arial" w:cs="Arial"/>
          <w:bCs/>
          <w:sz w:val="22"/>
          <w:szCs w:val="22"/>
          <w:lang w:val="ro-RO" w:eastAsia="ro-RO"/>
        </w:rPr>
      </w:pPr>
      <w:r w:rsidRPr="005A23C9">
        <w:rPr>
          <w:rFonts w:ascii="Arial" w:hAnsi="Arial" w:cs="Arial"/>
          <w:sz w:val="22"/>
          <w:szCs w:val="22"/>
          <w:lang w:val="ro-RO"/>
        </w:rPr>
        <w:t>Contractul de proiectare, lucrări și asistență tehnică multianual este în valoare</w:t>
      </w:r>
      <w:r w:rsidRPr="005A23C9">
        <w:rPr>
          <w:rFonts w:ascii="Arial" w:hAnsi="Arial" w:cs="Arial"/>
          <w:bCs/>
          <w:sz w:val="22"/>
          <w:szCs w:val="22"/>
          <w:lang w:val="ro-RO" w:eastAsia="ro-RO"/>
        </w:rPr>
        <w:t xml:space="preserve"> 9.690.300 lei cu T.V.A.</w:t>
      </w:r>
    </w:p>
    <w:p w14:paraId="3D21DD1D"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Reabilitare, modernizare și extindere Școala Teodor Darie, municipiul Câmpulung Moldovenesc, județul Suceava</w:t>
      </w:r>
    </w:p>
    <w:p w14:paraId="572C8184" w14:textId="77777777" w:rsidR="00C5775C" w:rsidRPr="005A23C9" w:rsidRDefault="00C5775C" w:rsidP="00C5775C">
      <w:pPr>
        <w:tabs>
          <w:tab w:val="left" w:pos="709"/>
        </w:tabs>
        <w:ind w:firstLine="567"/>
        <w:jc w:val="both"/>
        <w:rPr>
          <w:rFonts w:ascii="Arial" w:hAnsi="Arial" w:cs="Arial"/>
          <w:bCs/>
          <w:sz w:val="22"/>
          <w:szCs w:val="22"/>
          <w:lang w:val="ro-RO" w:eastAsia="ro-RO"/>
        </w:rPr>
      </w:pPr>
      <w:r w:rsidRPr="005A23C9">
        <w:rPr>
          <w:rFonts w:ascii="Arial" w:hAnsi="Arial" w:cs="Arial"/>
          <w:sz w:val="22"/>
          <w:szCs w:val="22"/>
          <w:lang w:val="ro-RO"/>
        </w:rPr>
        <w:t>Acest obiectiv de investiții este finanțat în cadrul Programului Național de Dezvoltare Locală cu o contribuție de la bugetul local. Contractul de proiectare, lucrări și asistență tehnică multianual este în valoare</w:t>
      </w:r>
      <w:r w:rsidRPr="005A23C9">
        <w:rPr>
          <w:rFonts w:ascii="Arial" w:hAnsi="Arial" w:cs="Arial"/>
          <w:b/>
          <w:bCs/>
          <w:sz w:val="22"/>
          <w:szCs w:val="22"/>
          <w:lang w:val="ro-RO" w:eastAsia="ro-RO"/>
        </w:rPr>
        <w:t xml:space="preserve"> </w:t>
      </w:r>
      <w:r w:rsidRPr="005A23C9">
        <w:rPr>
          <w:rFonts w:ascii="Arial" w:hAnsi="Arial" w:cs="Arial"/>
          <w:bCs/>
          <w:sz w:val="22"/>
          <w:szCs w:val="22"/>
          <w:lang w:val="ro-RO" w:eastAsia="ro-RO"/>
        </w:rPr>
        <w:t>3.985.314 lei cu T.V.A.</w:t>
      </w:r>
    </w:p>
    <w:p w14:paraId="617198F1" w14:textId="77777777" w:rsidR="00C5775C" w:rsidRPr="005A23C9" w:rsidRDefault="00C5775C" w:rsidP="00C5775C">
      <w:pPr>
        <w:tabs>
          <w:tab w:val="left" w:pos="709"/>
        </w:tabs>
        <w:ind w:firstLine="567"/>
        <w:jc w:val="both"/>
        <w:rPr>
          <w:rFonts w:ascii="Arial" w:hAnsi="Arial" w:cs="Arial"/>
          <w:bCs/>
          <w:sz w:val="22"/>
          <w:szCs w:val="22"/>
          <w:lang w:val="ro-RO" w:eastAsia="ro-RO"/>
        </w:rPr>
      </w:pPr>
      <w:r w:rsidRPr="005A23C9">
        <w:rPr>
          <w:rFonts w:ascii="Arial" w:hAnsi="Arial" w:cs="Arial"/>
          <w:bCs/>
          <w:sz w:val="22"/>
          <w:szCs w:val="22"/>
          <w:lang w:val="ro-RO" w:eastAsia="ro-RO"/>
        </w:rPr>
        <w:t>În anul 2022 s-au realizat lucrări de anvelopare termică, tencuieli exterioare și placări decorative, montare covor P.V.C. holuri, săli de clasa, băi, montare corpuri de iluminat, centrale termice în valoare de 853.304 lei cu T.V.A. inclus.</w:t>
      </w:r>
    </w:p>
    <w:p w14:paraId="5E053648"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bCs/>
          <w:sz w:val="22"/>
          <w:szCs w:val="22"/>
          <w:lang w:val="ro-RO"/>
        </w:rPr>
      </w:pPr>
      <w:r w:rsidRPr="005A23C9">
        <w:rPr>
          <w:rFonts w:ascii="Arial" w:hAnsi="Arial" w:cs="Arial"/>
          <w:b/>
          <w:bCs/>
          <w:sz w:val="22"/>
          <w:szCs w:val="22"/>
          <w:lang w:val="ro-RO"/>
        </w:rPr>
        <w:t>Reabilitare și modernizare drum de interes local, Izvorul Alb – Pârtia de schi, de la km 2+000 – 5+000, județul Suceava</w:t>
      </w:r>
    </w:p>
    <w:p w14:paraId="0900551B"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 xml:space="preserve">Acest obiectiv de investiții este realizat în cadrul unui contract de lucrări multianual cu finanțare de la bugetul local. </w:t>
      </w:r>
    </w:p>
    <w:p w14:paraId="6CCDA454"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În anul 2022 au fost finalizate lucrările și s-a efectuat recepția la terminarea lucrărilor.</w:t>
      </w:r>
    </w:p>
    <w:p w14:paraId="28261B36"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Valoarea totală a contractului de lucrări este de 1.578.793 de lei cu T.V.A.</w:t>
      </w:r>
    </w:p>
    <w:p w14:paraId="58EEA149" w14:textId="77777777" w:rsidR="00C5775C" w:rsidRPr="005A23C9" w:rsidRDefault="00C5775C" w:rsidP="00C5775C">
      <w:pPr>
        <w:numPr>
          <w:ilvl w:val="0"/>
          <w:numId w:val="19"/>
        </w:numPr>
        <w:tabs>
          <w:tab w:val="left" w:pos="709"/>
          <w:tab w:val="left" w:pos="851"/>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Reabilitare și modernizare străzi municipiul Câmpulung Moldovenesc, județul Suceava</w:t>
      </w:r>
    </w:p>
    <w:p w14:paraId="55AE4FF9"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de lucrări multianual cu finanțare de la bugetul local. Valoarea totală a contractului de lucrări este de 9.444.018 de lei cu T.V.A.</w:t>
      </w:r>
    </w:p>
    <w:p w14:paraId="1B3EF739"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bCs/>
          <w:sz w:val="22"/>
          <w:szCs w:val="22"/>
          <w:lang w:val="ro-RO"/>
        </w:rPr>
        <w:t>În anul 2022 s-au executat lucrări pe străzile 1 Septembrie, Mioriței, 13 Decembrie, Pârâul Deia, în valoare de 2.328.393 lei cu T.V.A. din bugetul local.</w:t>
      </w:r>
    </w:p>
    <w:p w14:paraId="599F1189"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Proiect tehnic, DTAC și DE -  Refacere infrastructură rutieră, poduri, podețe și apărări de maluri, str. Valea Seacă și str. S. Fl. Marian, municipiul Câmpulung Moldovenesc, județul Suceava</w:t>
      </w:r>
    </w:p>
    <w:p w14:paraId="467087B7"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În anul 2022, în urma creșterii substanțiale a prețurilor materiilor prime, problemelor legate de producerea și transportul materialelor de construcții, a creșterilor costurilor cu forța de muncă a fost necesară actualizarea prețurilor conform indicatorilor tehnico-economici precizați în Documentația pentru Avizarea Lucrărilor de Intervenție .</w:t>
      </w:r>
    </w:p>
    <w:p w14:paraId="6613543D"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sz w:val="22"/>
          <w:szCs w:val="22"/>
          <w:lang w:val="ro-RO"/>
        </w:rPr>
        <w:t xml:space="preserve"> </w:t>
      </w:r>
      <w:r w:rsidRPr="005A23C9">
        <w:rPr>
          <w:rFonts w:ascii="Arial" w:hAnsi="Arial" w:cs="Arial"/>
          <w:bCs/>
          <w:sz w:val="22"/>
          <w:szCs w:val="22"/>
          <w:lang w:val="ro-RO"/>
        </w:rPr>
        <w:t xml:space="preserve">Valoare lucrărilor rezultată din </w:t>
      </w:r>
      <w:r w:rsidRPr="005A23C9">
        <w:rPr>
          <w:rFonts w:ascii="Arial" w:hAnsi="Arial" w:cs="Arial"/>
          <w:sz w:val="22"/>
          <w:szCs w:val="22"/>
          <w:lang w:val="ro-RO"/>
        </w:rPr>
        <w:t xml:space="preserve">Documentația pentru Avizarea Lucrărilor de Intervenție </w:t>
      </w:r>
      <w:r w:rsidRPr="005A23C9">
        <w:rPr>
          <w:rFonts w:ascii="Arial" w:hAnsi="Arial" w:cs="Arial"/>
          <w:bCs/>
          <w:sz w:val="22"/>
          <w:szCs w:val="22"/>
          <w:lang w:val="ro-RO"/>
        </w:rPr>
        <w:t>depășește 68.000.000 lei cu T.V.A.</w:t>
      </w:r>
    </w:p>
    <w:p w14:paraId="0E93A36C" w14:textId="77777777" w:rsidR="00C5775C" w:rsidRPr="005A23C9" w:rsidRDefault="00C5775C" w:rsidP="00C5775C">
      <w:pPr>
        <w:tabs>
          <w:tab w:val="left" w:pos="709"/>
        </w:tabs>
        <w:ind w:firstLine="567"/>
        <w:jc w:val="both"/>
        <w:rPr>
          <w:rFonts w:ascii="Arial" w:hAnsi="Arial" w:cs="Arial"/>
          <w:bCs/>
          <w:sz w:val="22"/>
          <w:szCs w:val="22"/>
          <w:lang w:val="ro-RO"/>
        </w:rPr>
      </w:pPr>
    </w:p>
    <w:p w14:paraId="50F111FE"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Amenajare curți interioare Școala Gimnazială George Voevidca și Bogdan Vodă</w:t>
      </w:r>
    </w:p>
    <w:p w14:paraId="4B4C1A1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de lucrări cu finanțare de la bugetul local. Valoarea totală a contractului de lucrări este de 456.200 de lei cu T.V.A.</w:t>
      </w:r>
    </w:p>
    <w:p w14:paraId="41928009" w14:textId="77777777" w:rsidR="00C5775C" w:rsidRPr="005A23C9" w:rsidRDefault="00C5775C" w:rsidP="00C5775C">
      <w:pPr>
        <w:tabs>
          <w:tab w:val="left" w:pos="709"/>
          <w:tab w:val="left" w:pos="993"/>
        </w:tabs>
        <w:ind w:firstLine="567"/>
        <w:jc w:val="both"/>
        <w:rPr>
          <w:rFonts w:ascii="Arial" w:hAnsi="Arial" w:cs="Arial"/>
          <w:bCs/>
          <w:sz w:val="22"/>
          <w:szCs w:val="22"/>
          <w:lang w:val="ro-RO" w:eastAsia="ro-RO"/>
        </w:rPr>
      </w:pPr>
      <w:r w:rsidRPr="005A23C9">
        <w:rPr>
          <w:rFonts w:ascii="Arial" w:hAnsi="Arial" w:cs="Arial"/>
          <w:bCs/>
          <w:sz w:val="22"/>
          <w:szCs w:val="22"/>
          <w:lang w:val="ro-RO" w:eastAsia="ro-RO"/>
        </w:rPr>
        <w:t xml:space="preserve">În anul 2022 s-au finalizat și recepționat lucrările de execuție. </w:t>
      </w:r>
    </w:p>
    <w:p w14:paraId="2C46A745" w14:textId="77777777" w:rsidR="00C5775C" w:rsidRPr="005A23C9" w:rsidRDefault="00C5775C" w:rsidP="00C5775C">
      <w:pPr>
        <w:numPr>
          <w:ilvl w:val="0"/>
          <w:numId w:val="19"/>
        </w:numPr>
        <w:tabs>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Execuție canal betonat C.D. Gherea, municipiul Câmpulung Moldovenesc, județul Suceava</w:t>
      </w:r>
    </w:p>
    <w:p w14:paraId="2D8BDF47" w14:textId="77777777" w:rsidR="00C5775C" w:rsidRPr="005A23C9" w:rsidRDefault="00C5775C" w:rsidP="00C5775C">
      <w:pPr>
        <w:tabs>
          <w:tab w:val="left" w:pos="709"/>
          <w:tab w:val="left" w:pos="993"/>
        </w:tabs>
        <w:ind w:firstLine="567"/>
        <w:jc w:val="both"/>
        <w:rPr>
          <w:rFonts w:ascii="Arial" w:hAnsi="Arial" w:cs="Arial"/>
          <w:sz w:val="22"/>
          <w:szCs w:val="22"/>
          <w:lang w:val="ro-RO"/>
        </w:rPr>
      </w:pPr>
      <w:r w:rsidRPr="005A23C9">
        <w:rPr>
          <w:rFonts w:ascii="Arial" w:hAnsi="Arial" w:cs="Arial"/>
          <w:sz w:val="22"/>
          <w:szCs w:val="22"/>
          <w:lang w:val="ro-RO"/>
        </w:rPr>
        <w:t xml:space="preserve">În anul 2022 s-au executat și finalizat lucrările obiectivului ”Execuție canal betonat C.D. Gherea, municipiul Câmpulung Moldovenesc, județul Suceava”. </w:t>
      </w:r>
    </w:p>
    <w:p w14:paraId="6A017F22" w14:textId="77777777" w:rsidR="00C5775C" w:rsidRPr="005A23C9" w:rsidRDefault="00C5775C" w:rsidP="00C5775C">
      <w:pPr>
        <w:tabs>
          <w:tab w:val="left" w:pos="709"/>
          <w:tab w:val="left" w:pos="993"/>
        </w:tabs>
        <w:ind w:firstLine="567"/>
        <w:jc w:val="both"/>
        <w:rPr>
          <w:rFonts w:ascii="Arial" w:hAnsi="Arial" w:cs="Arial"/>
          <w:sz w:val="22"/>
          <w:szCs w:val="22"/>
          <w:lang w:val="ro-RO"/>
        </w:rPr>
      </w:pPr>
      <w:r w:rsidRPr="005A23C9">
        <w:rPr>
          <w:rFonts w:ascii="Arial" w:hAnsi="Arial" w:cs="Arial"/>
          <w:sz w:val="22"/>
          <w:szCs w:val="22"/>
          <w:lang w:val="ro-RO"/>
        </w:rPr>
        <w:t>Recepția la terminarea lucrărilor a fost efectuată în data de 21.12.2022.</w:t>
      </w:r>
    </w:p>
    <w:p w14:paraId="56771B1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contractului de lucrări este de 476.000 de lei cu T.V.A.</w:t>
      </w:r>
    </w:p>
    <w:p w14:paraId="3257E042"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eastAsia="ro-RO"/>
        </w:rPr>
      </w:pPr>
      <w:r w:rsidRPr="005A23C9">
        <w:rPr>
          <w:rFonts w:ascii="Arial" w:hAnsi="Arial" w:cs="Arial"/>
          <w:b/>
          <w:sz w:val="22"/>
          <w:szCs w:val="22"/>
          <w:lang w:val="ro-RO" w:eastAsia="ro-RO"/>
        </w:rPr>
        <w:t>Modernizare și extindere clădire – Sediul Primăriei și al Consiliului Local</w:t>
      </w:r>
    </w:p>
    <w:p w14:paraId="70430AB5"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de executie cu finanțare de la bugetul local. Valoarea totală a contractului de execuție este de 1.836.107 de lei cu T.V.A.</w:t>
      </w:r>
    </w:p>
    <w:p w14:paraId="56FEAD93" w14:textId="77777777" w:rsidR="00C5775C" w:rsidRPr="005A23C9" w:rsidRDefault="00C5775C" w:rsidP="00C5775C">
      <w:pPr>
        <w:tabs>
          <w:tab w:val="left" w:pos="709"/>
          <w:tab w:val="left" w:pos="993"/>
        </w:tabs>
        <w:ind w:firstLine="567"/>
        <w:jc w:val="both"/>
        <w:rPr>
          <w:rFonts w:ascii="Arial" w:hAnsi="Arial" w:cs="Arial"/>
          <w:bCs/>
          <w:sz w:val="22"/>
          <w:szCs w:val="22"/>
          <w:lang w:val="ro-RO" w:eastAsia="ro-RO"/>
        </w:rPr>
      </w:pPr>
      <w:r w:rsidRPr="005A23C9">
        <w:rPr>
          <w:rFonts w:ascii="Arial" w:hAnsi="Arial" w:cs="Arial"/>
          <w:bCs/>
          <w:sz w:val="22"/>
          <w:szCs w:val="22"/>
          <w:lang w:val="ro-RO" w:eastAsia="ro-RO"/>
        </w:rPr>
        <w:lastRenderedPageBreak/>
        <w:t>În anul 2022 s-au finalizat procedurile de achiziții și s-a semnat contractul privind execuția lucrărilor.</w:t>
      </w:r>
    </w:p>
    <w:p w14:paraId="0355C8EE" w14:textId="77777777" w:rsidR="00C5775C" w:rsidRPr="005A23C9" w:rsidRDefault="00C5775C" w:rsidP="00C5775C">
      <w:pPr>
        <w:numPr>
          <w:ilvl w:val="0"/>
          <w:numId w:val="19"/>
        </w:numPr>
        <w:tabs>
          <w:tab w:val="left" w:pos="709"/>
          <w:tab w:val="left" w:pos="851"/>
          <w:tab w:val="left" w:pos="993"/>
        </w:tabs>
        <w:suppressAutoHyphens w:val="0"/>
        <w:ind w:left="0" w:firstLine="567"/>
        <w:jc w:val="both"/>
        <w:rPr>
          <w:rFonts w:ascii="Arial" w:hAnsi="Arial" w:cs="Arial"/>
          <w:b/>
          <w:sz w:val="22"/>
          <w:szCs w:val="22"/>
          <w:lang w:val="ro-RO" w:eastAsia="ro-RO"/>
        </w:rPr>
      </w:pPr>
      <w:r w:rsidRPr="005A23C9">
        <w:rPr>
          <w:rFonts w:ascii="Arial" w:hAnsi="Arial" w:cs="Arial"/>
          <w:b/>
          <w:sz w:val="22"/>
          <w:szCs w:val="22"/>
          <w:lang w:val="ro-RO" w:eastAsia="ro-RO"/>
        </w:rPr>
        <w:t xml:space="preserve">Dezvoltarea infrastructurii turistice prin realizarea unui obiectiv cu destinație comerț și alimentație publică la domeniul schiabil Rarău </w:t>
      </w:r>
    </w:p>
    <w:p w14:paraId="0D0A14D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de execuție cu finanțare de la bugetul local. Valoarea totală a contractului de execuție este de 4.138.090 de lei cu T.V.A.</w:t>
      </w:r>
    </w:p>
    <w:p w14:paraId="56CEA01F" w14:textId="77777777" w:rsidR="00C5775C" w:rsidRPr="005A23C9" w:rsidRDefault="00C5775C" w:rsidP="00C5775C">
      <w:pPr>
        <w:tabs>
          <w:tab w:val="left" w:pos="709"/>
          <w:tab w:val="left" w:pos="993"/>
        </w:tabs>
        <w:ind w:firstLine="567"/>
        <w:jc w:val="both"/>
        <w:rPr>
          <w:rFonts w:ascii="Arial" w:hAnsi="Arial" w:cs="Arial"/>
          <w:bCs/>
          <w:sz w:val="22"/>
          <w:szCs w:val="22"/>
          <w:lang w:val="ro-RO" w:eastAsia="ro-RO"/>
        </w:rPr>
      </w:pPr>
      <w:r w:rsidRPr="005A23C9">
        <w:rPr>
          <w:rFonts w:ascii="Arial" w:hAnsi="Arial" w:cs="Arial"/>
          <w:bCs/>
          <w:sz w:val="22"/>
          <w:szCs w:val="22"/>
          <w:lang w:val="ro-RO" w:eastAsia="ro-RO"/>
        </w:rPr>
        <w:t>În anul 2022 s-au finalizat procedurile de achiziții și s-a semnat contractul privind execuția lucrărilor.</w:t>
      </w:r>
    </w:p>
    <w:p w14:paraId="4FE1B68D"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eastAsia="ro-RO"/>
        </w:rPr>
      </w:pPr>
      <w:r w:rsidRPr="005A23C9">
        <w:rPr>
          <w:rFonts w:ascii="Arial" w:hAnsi="Arial" w:cs="Arial"/>
          <w:b/>
          <w:sz w:val="22"/>
          <w:szCs w:val="22"/>
          <w:lang w:val="ro-RO" w:eastAsia="ro-RO"/>
        </w:rPr>
        <w:t>Îmbunătățirea serviciilor sociale, recreative și a spațiilor publice urbane în municipiul Câmpulung Moldovenesc</w:t>
      </w:r>
    </w:p>
    <w:p w14:paraId="212531A4"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cu finanțare din fonduri europene și cu o contribuție de la bugetul local. Valoarea totală a obiectivului de investiții este de 22.563.451 de lei cu T.V.A.</w:t>
      </w:r>
    </w:p>
    <w:p w14:paraId="2AEE2211"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s-au demarat procedurile de achiziție. La prima procedura de achiziție nu s-a prezentat niciun ofertant. Astfel au fost reluate procedurile de achiziție, acestea fiind în curs de finalizare.</w:t>
      </w:r>
    </w:p>
    <w:p w14:paraId="0C9DB694"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Extinderea și reabilitarea sistemului de alimentare cu apă în municipiul Câmpulung Moldovenesc</w:t>
      </w:r>
    </w:p>
    <w:p w14:paraId="1971FB6C"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Programul Național de Investiții ”Anghel Saligny” și cu o contribuție de la bugetul local. </w:t>
      </w:r>
    </w:p>
    <w:p w14:paraId="44C725C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realizat studiul de fezabilitate în valoare de 120.000 lei.</w:t>
      </w:r>
    </w:p>
    <w:p w14:paraId="2701A222"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7.973.000 lei cu T.V.A.</w:t>
      </w:r>
    </w:p>
    <w:p w14:paraId="04B5AD79"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Extinderea și reabilitarea sistemului de canalizare în municipiul Câmpulung Moldovenesc</w:t>
      </w:r>
    </w:p>
    <w:p w14:paraId="48CCBA7F"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Programul Național de Investiții ”Anghel Saligny” și cu o contribuție de la bugetul local. </w:t>
      </w:r>
    </w:p>
    <w:p w14:paraId="711B752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realizat studiul de fezabilitate în valoare de 142.800 lei.</w:t>
      </w:r>
    </w:p>
    <w:p w14:paraId="456B0D6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20.441.000 lei cu T.V.A.</w:t>
      </w:r>
    </w:p>
    <w:p w14:paraId="36EECC90"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Cs/>
          <w:sz w:val="22"/>
          <w:szCs w:val="22"/>
          <w:lang w:val="ro-RO"/>
        </w:rPr>
      </w:pPr>
      <w:r w:rsidRPr="005A23C9">
        <w:rPr>
          <w:rFonts w:ascii="Arial" w:hAnsi="Arial" w:cs="Arial"/>
          <w:b/>
          <w:sz w:val="22"/>
          <w:szCs w:val="22"/>
          <w:lang w:val="ro-RO"/>
        </w:rPr>
        <w:t>Reabilitare și modernizare străzi (str. Șandru, str. Valea Caselor) în municipiul Câmpulung Moldovenesc</w:t>
      </w:r>
    </w:p>
    <w:p w14:paraId="022A9279"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Programul Național de Investiții ”Anghel Saligny” și cu o contribuție de la bugetul local. </w:t>
      </w:r>
    </w:p>
    <w:p w14:paraId="3641DD7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realizat studiul de fezabilitate în valoare de 120.000 lei.</w:t>
      </w:r>
    </w:p>
    <w:p w14:paraId="17DABA5D"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12.986.977 lei cu T.V.A.</w:t>
      </w:r>
    </w:p>
    <w:p w14:paraId="3D2C43DF"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 xml:space="preserve">Proiect tehnic, DTAC și DE - Canalizație subterană în zona centrală </w:t>
      </w:r>
    </w:p>
    <w:p w14:paraId="6634A3CB"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 obiectiv de investiții este realizat în cadrul unui contract de proiectare cu finanțare de la bugetul local. Valoarea totală a contractului este de 54.978 lei cu T.V.A.</w:t>
      </w:r>
    </w:p>
    <w:p w14:paraId="0C7C7E29"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s-au finalizat procedurile de achiziții.</w:t>
      </w:r>
    </w:p>
    <w:p w14:paraId="1F00B573"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 xml:space="preserve">Construire creșă, str. 13 Decembrie, municipiul Câmpulung Moldovenesc </w:t>
      </w:r>
    </w:p>
    <w:p w14:paraId="793DCC59"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Planul Național de Redresare și Reziliență și cu o contribuție de la bugetul local. </w:t>
      </w:r>
    </w:p>
    <w:p w14:paraId="52D56EC9"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s-au semnat contractul de finanțare și contractul de proiectare și execuție lucrări.</w:t>
      </w:r>
    </w:p>
    <w:p w14:paraId="610809FB"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16.640.271 lei cu T.V.A</w:t>
      </w:r>
    </w:p>
    <w:p w14:paraId="0C73D0C8"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p>
    <w:p w14:paraId="521D4007"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Elaborare Studiu de trafic în municipiul Câmpulung Moldovenesc</w:t>
      </w:r>
    </w:p>
    <w:p w14:paraId="472E2F4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a fost recepționată documentația de Elaborare a Studiului de trafic în municipiul Câmpulung Moldovenesc. Valoarea totală a documentației prevăzută în în contract este de 41.650 lei cu TVA.</w:t>
      </w:r>
    </w:p>
    <w:p w14:paraId="51D95FE2"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Expertize tehnice - clădiri multifamiliale, Corp C11 Colegiul Silvic ”Bucovina”, Corp C8 Liceul Tehnologic Nr. 1</w:t>
      </w:r>
    </w:p>
    <w:p w14:paraId="1B4042D0"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 xml:space="preserve">În anul 2022 au fost realizate expertizele tehnice pentru un număr de 12 clădiri multifamiliale (blocuri), pentru Corpul C11 al Colegiului Silvic ”Bucovina” și pentru Corpul C8 al Liceului Tehnologic Nr.1 din municipiul Câmpulung Moldovenesc. </w:t>
      </w:r>
    </w:p>
    <w:p w14:paraId="0B4FD3A6"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Aceste documentații au fost necesare în vederea depunerii cererilor de finanțare în cadrul Planului Național de Redresare și Reziliență.</w:t>
      </w:r>
    </w:p>
    <w:p w14:paraId="10772F9F"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Cs/>
          <w:sz w:val="22"/>
          <w:szCs w:val="22"/>
          <w:lang w:val="ro-RO"/>
        </w:rPr>
      </w:pPr>
      <w:r w:rsidRPr="005A23C9">
        <w:rPr>
          <w:rFonts w:ascii="Arial" w:hAnsi="Arial" w:cs="Arial"/>
          <w:b/>
          <w:sz w:val="22"/>
          <w:szCs w:val="22"/>
          <w:lang w:val="ro-RO"/>
        </w:rPr>
        <w:t>Audite energetice - clădiri multifamiliale, Corp C11 Colegiul Silvic ”Bucovina”, Corp C8 Liceul Tehnologic Nr. 1</w:t>
      </w:r>
    </w:p>
    <w:p w14:paraId="476A8F99"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lastRenderedPageBreak/>
        <w:t xml:space="preserve">În anul 2022 au fost realizate auditele energetice pentru un număr de 12 clădiri multifamiliale (blocuri), pentru Corpul C11 al Colegiului Silvic ”Bucovina” și pentru Corpul C8 al Liceului Tehnologic Nr.1 din municipiul Câmpulung Moldovenesc. </w:t>
      </w:r>
    </w:p>
    <w:p w14:paraId="5E13BA32"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Aceste documentații au fost necesare în vederea depunerii cererilor de finanțare în cadrul Planului Național de Redresare și Reziliență.</w:t>
      </w:r>
    </w:p>
    <w:p w14:paraId="35DAF34C"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Creșterea eficienței energetice a infrastructurii de iluminat public în municipiul Câmpulung Moldovenesc</w:t>
      </w:r>
    </w:p>
    <w:p w14:paraId="2BB46A00"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Administrația  Fondului pentru  Mediu și cu o contribuție de la bugetul local. </w:t>
      </w:r>
    </w:p>
    <w:p w14:paraId="43534F1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 xml:space="preserve">În anul 2022 a fost întocmită </w:t>
      </w:r>
      <w:r w:rsidRPr="005A23C9">
        <w:rPr>
          <w:rFonts w:ascii="Arial" w:hAnsi="Arial" w:cs="Arial"/>
          <w:sz w:val="22"/>
          <w:szCs w:val="22"/>
          <w:lang w:val="ro-RO"/>
        </w:rPr>
        <w:t>Documentația pentru Avizarea Lucrărilor de Intervenție, documentație necesară pentru depunerea cererii de finanțare.</w:t>
      </w:r>
      <w:r w:rsidRPr="005A23C9">
        <w:rPr>
          <w:rFonts w:ascii="Arial" w:hAnsi="Arial" w:cs="Arial"/>
          <w:bCs/>
          <w:sz w:val="22"/>
          <w:szCs w:val="22"/>
          <w:lang w:val="ro-RO"/>
        </w:rPr>
        <w:t xml:space="preserve"> </w:t>
      </w:r>
    </w:p>
    <w:p w14:paraId="6E0E6EC3"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5.075.817 lei cu T.V.A</w:t>
      </w:r>
    </w:p>
    <w:p w14:paraId="3ABC1245"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Suport tehnic realizare terenuri de sport Scoala gimnazială Bogdan Vodă, Școala gimnazială George Voevidca, Colegiul Național Dragoș Vodă</w:t>
      </w:r>
    </w:p>
    <w:p w14:paraId="5C15BC67"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s-au executat lucrările de construcție ale terenurilor de sport la Scoala gimnazială Bogdan Vodă, Școala gimnazială George Voevidca, Colegiul Național Dragoș Vodă, lucrări pentru care Serviciul investiții, tehnic, administrativ a oferit suport tehnic.</w:t>
      </w:r>
    </w:p>
    <w:p w14:paraId="48E9A55E"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Dezvoltarea infrastructurii pentru transportul verde - piste pentru biciclete în Câmpulung Moldovenesc</w:t>
      </w:r>
    </w:p>
    <w:p w14:paraId="4679DAD8"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Planul Național de Redresare și Reziliență și cu o contribuție de la bugetul local. </w:t>
      </w:r>
    </w:p>
    <w:p w14:paraId="4BCD6630"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semnat contractul de finanțare și s-au demarat procedurile de achiziție pentru realizarea studiului de fezabilitate.</w:t>
      </w:r>
    </w:p>
    <w:p w14:paraId="21D6117C"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2.475.010 lei cu T.V.A</w:t>
      </w:r>
    </w:p>
    <w:p w14:paraId="2C6997EB"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Construire bloc de locuințe pentru tineri în municipiul Câmpulung Moldovenesc</w:t>
      </w:r>
    </w:p>
    <w:p w14:paraId="69F5CBFD"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Planul Național de Redresare și Reziliență și cu o contribuție de la bugetul local. </w:t>
      </w:r>
    </w:p>
    <w:p w14:paraId="159F9CE7"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semnat contractul de finanțare și s-au demarat procedurile de achiziție pentru realizarea studiului de fezabilitate.</w:t>
      </w:r>
    </w:p>
    <w:p w14:paraId="2753044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4.395.442 lei cu T.V.A</w:t>
      </w:r>
    </w:p>
    <w:p w14:paraId="36D85177"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Înnoirea parcului de vehicule destinate transportului public - achiziția de vehicule nepoluante</w:t>
      </w:r>
    </w:p>
    <w:p w14:paraId="23BA201E"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Planul Național de Redresare și Reziliență și cu o contribuție de la bugetul local. </w:t>
      </w:r>
    </w:p>
    <w:p w14:paraId="366EE93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În anul 2022 s-a semnat contractul de finanțare și s-au demarat procedurile de achiziție pentru realizarea studiului de fezabilitate.</w:t>
      </w:r>
    </w:p>
    <w:p w14:paraId="57F6371A" w14:textId="77777777" w:rsidR="00C5775C" w:rsidRPr="005A23C9" w:rsidRDefault="00C5775C" w:rsidP="00C5775C">
      <w:pPr>
        <w:tabs>
          <w:tab w:val="left" w:pos="709"/>
          <w:tab w:val="left" w:pos="993"/>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12.326.440 lei cu T.V.A</w:t>
      </w:r>
    </w:p>
    <w:p w14:paraId="1BACC2E7" w14:textId="77777777" w:rsidR="00C5775C" w:rsidRPr="005A23C9" w:rsidRDefault="00C5775C" w:rsidP="00C5775C">
      <w:pPr>
        <w:numPr>
          <w:ilvl w:val="0"/>
          <w:numId w:val="19"/>
        </w:numPr>
        <w:tabs>
          <w:tab w:val="left" w:pos="709"/>
          <w:tab w:val="left" w:pos="993"/>
        </w:tabs>
        <w:suppressAutoHyphens w:val="0"/>
        <w:ind w:left="0" w:firstLine="567"/>
        <w:jc w:val="both"/>
        <w:rPr>
          <w:rFonts w:ascii="Arial" w:hAnsi="Arial" w:cs="Arial"/>
          <w:b/>
          <w:sz w:val="22"/>
          <w:szCs w:val="22"/>
          <w:lang w:val="ro-RO"/>
        </w:rPr>
      </w:pPr>
      <w:r w:rsidRPr="005A23C9">
        <w:rPr>
          <w:rFonts w:ascii="Arial" w:hAnsi="Arial" w:cs="Arial"/>
          <w:b/>
          <w:sz w:val="22"/>
          <w:szCs w:val="22"/>
          <w:lang w:val="ro-RO"/>
        </w:rPr>
        <w:t>Asigurarea infrastructurii pentru transportul verde - puncte de reîncarcare vehicule electrice</w:t>
      </w:r>
    </w:p>
    <w:p w14:paraId="4DBDE552" w14:textId="77777777" w:rsidR="00C5775C" w:rsidRPr="005A23C9" w:rsidRDefault="00C5775C" w:rsidP="00C5775C">
      <w:pPr>
        <w:tabs>
          <w:tab w:val="left" w:pos="709"/>
          <w:tab w:val="left" w:pos="993"/>
        </w:tabs>
        <w:ind w:firstLine="567"/>
        <w:jc w:val="both"/>
        <w:rPr>
          <w:rFonts w:ascii="Arial" w:hAnsi="Arial" w:cs="Arial"/>
          <w:b/>
          <w:sz w:val="22"/>
          <w:szCs w:val="22"/>
          <w:lang w:val="ro-RO"/>
        </w:rPr>
      </w:pPr>
      <w:r w:rsidRPr="005A23C9">
        <w:rPr>
          <w:rFonts w:ascii="Arial" w:hAnsi="Arial" w:cs="Arial"/>
          <w:bCs/>
          <w:sz w:val="22"/>
          <w:szCs w:val="22"/>
          <w:lang w:val="ro-RO"/>
        </w:rPr>
        <w:t xml:space="preserve">Acest obiectiv de investiții este realizat în cadrul unui contract cu finanțare de la bugetul de stat prin Planul Național de Redresare și Reziliență și cu o contribuție de la bugetul local. </w:t>
      </w:r>
    </w:p>
    <w:p w14:paraId="0913469F"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În anul 2022 s-a semnat contractul de finanțare și s-au demarat procedurile de achiziție pentru realizarea studiului de fezabilitate.</w:t>
      </w:r>
    </w:p>
    <w:p w14:paraId="4388EE58" w14:textId="77777777" w:rsidR="00C5775C" w:rsidRPr="005A23C9" w:rsidRDefault="00C5775C" w:rsidP="00C5775C">
      <w:pPr>
        <w:tabs>
          <w:tab w:val="left" w:pos="709"/>
        </w:tabs>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1.757.403 lei cu T.V.A</w:t>
      </w:r>
    </w:p>
    <w:p w14:paraId="772C82BA"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 xml:space="preserve">Pe lângă activităţile specifice obiectivelor de investiţii, compartimentul investiţii a executat şi următoarele activităţi: s-au întocmit proiecte de hotărâri privind aprobarea indicatorilor tehnico-economici ai obiectivelor de investiţii din municipiu, s-au întocmit proiecte de hotărâri privind actualizarea indicatorilor tehnico-economici ai obiectivelor de investiţii din municipiu, s-au întocmit situaţii statistice trimestriale, semestriale şi anuale şi s-au transmis către Institutul Naţional de Statistică, Instituția Prefectului, Consiliul Județean, s-au verificat în teren reclamaţiile şi sesizările distribuite compartimentului investiţii şi s-au întocmit răspunsuri. </w:t>
      </w:r>
    </w:p>
    <w:p w14:paraId="01A014D5" w14:textId="77777777" w:rsidR="00C5775C" w:rsidRPr="005A23C9" w:rsidRDefault="00C5775C" w:rsidP="00C5775C">
      <w:pPr>
        <w:tabs>
          <w:tab w:val="left" w:pos="709"/>
        </w:tabs>
        <w:ind w:firstLine="567"/>
        <w:jc w:val="both"/>
        <w:rPr>
          <w:rFonts w:ascii="Arial" w:hAnsi="Arial" w:cs="Arial"/>
          <w:sz w:val="22"/>
          <w:szCs w:val="22"/>
          <w:lang w:val="ro-RO"/>
        </w:rPr>
      </w:pPr>
    </w:p>
    <w:p w14:paraId="754BDB36" w14:textId="77777777" w:rsidR="00C5775C" w:rsidRPr="005A23C9" w:rsidRDefault="00C5775C" w:rsidP="00C5775C">
      <w:pPr>
        <w:tabs>
          <w:tab w:val="left" w:pos="709"/>
        </w:tabs>
        <w:ind w:firstLine="567"/>
        <w:jc w:val="both"/>
        <w:rPr>
          <w:rFonts w:ascii="Arial" w:hAnsi="Arial" w:cs="Arial"/>
          <w:b/>
          <w:bCs/>
          <w:sz w:val="22"/>
          <w:szCs w:val="22"/>
          <w:lang w:val="ro-RO"/>
        </w:rPr>
      </w:pPr>
      <w:r w:rsidRPr="005A23C9">
        <w:rPr>
          <w:rFonts w:ascii="Arial" w:hAnsi="Arial" w:cs="Arial"/>
          <w:b/>
          <w:bCs/>
          <w:sz w:val="22"/>
          <w:szCs w:val="22"/>
          <w:lang w:val="ro-RO"/>
        </w:rPr>
        <w:t>Compartimentul tehnic și administrativ gospodăresc</w:t>
      </w:r>
    </w:p>
    <w:p w14:paraId="7A258A6B"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În anul 2022 la acest compartiment s-au efectuat următoarele activități:</w:t>
      </w:r>
    </w:p>
    <w:p w14:paraId="0D3C3485" w14:textId="77777777" w:rsidR="00C5775C" w:rsidRPr="005A23C9" w:rsidRDefault="00C5775C">
      <w:pPr>
        <w:pStyle w:val="ListParagraph0"/>
        <w:numPr>
          <w:ilvl w:val="0"/>
          <w:numId w:val="79"/>
        </w:numPr>
        <w:tabs>
          <w:tab w:val="left" w:pos="709"/>
        </w:tabs>
        <w:spacing w:after="0" w:line="240" w:lineRule="auto"/>
        <w:ind w:left="0" w:firstLine="567"/>
        <w:jc w:val="both"/>
        <w:rPr>
          <w:rFonts w:ascii="Arial" w:hAnsi="Arial" w:cs="Arial"/>
          <w:sz w:val="22"/>
        </w:rPr>
      </w:pPr>
      <w:r w:rsidRPr="005A23C9">
        <w:rPr>
          <w:rFonts w:ascii="Arial" w:hAnsi="Arial" w:cs="Arial"/>
          <w:sz w:val="22"/>
        </w:rPr>
        <w:t>transportul personalului Primăriei cu autoturismele din dotare;</w:t>
      </w:r>
    </w:p>
    <w:p w14:paraId="59B7795A" w14:textId="77777777" w:rsidR="00C5775C" w:rsidRPr="005A23C9" w:rsidRDefault="00C5775C">
      <w:pPr>
        <w:pStyle w:val="ListParagraph0"/>
        <w:numPr>
          <w:ilvl w:val="0"/>
          <w:numId w:val="79"/>
        </w:numPr>
        <w:tabs>
          <w:tab w:val="left" w:pos="709"/>
        </w:tabs>
        <w:spacing w:after="0" w:line="240" w:lineRule="auto"/>
        <w:ind w:left="0" w:firstLine="567"/>
        <w:jc w:val="both"/>
        <w:rPr>
          <w:rFonts w:ascii="Arial" w:hAnsi="Arial" w:cs="Arial"/>
          <w:sz w:val="22"/>
        </w:rPr>
      </w:pPr>
      <w:r w:rsidRPr="005A23C9">
        <w:rPr>
          <w:rFonts w:ascii="Arial" w:hAnsi="Arial" w:cs="Arial"/>
          <w:sz w:val="22"/>
        </w:rPr>
        <w:t>pune la dispoziție instalaţii  pentru iluminatul festiv;</w:t>
      </w:r>
    </w:p>
    <w:p w14:paraId="6EB763E2" w14:textId="77777777" w:rsidR="00C5775C" w:rsidRPr="005A23C9" w:rsidRDefault="00C5775C">
      <w:pPr>
        <w:pStyle w:val="ListParagraph0"/>
        <w:numPr>
          <w:ilvl w:val="0"/>
          <w:numId w:val="79"/>
        </w:numPr>
        <w:tabs>
          <w:tab w:val="left" w:pos="709"/>
        </w:tabs>
        <w:spacing w:after="0" w:line="240" w:lineRule="auto"/>
        <w:ind w:left="0" w:firstLine="567"/>
        <w:jc w:val="both"/>
        <w:rPr>
          <w:rFonts w:ascii="Arial" w:hAnsi="Arial" w:cs="Arial"/>
          <w:sz w:val="22"/>
        </w:rPr>
      </w:pPr>
      <w:r w:rsidRPr="005A23C9">
        <w:rPr>
          <w:rFonts w:ascii="Arial" w:hAnsi="Arial" w:cs="Arial"/>
          <w:sz w:val="22"/>
        </w:rPr>
        <w:lastRenderedPageBreak/>
        <w:t>întreţinere curăţenie sediu Primărie şi vilă Stadion cu personalul repartizat conform Legii 416/2001 privind venitul minim garantat;</w:t>
      </w:r>
    </w:p>
    <w:p w14:paraId="0C7FCE6A" w14:textId="77777777" w:rsidR="00C5775C" w:rsidRPr="005A23C9" w:rsidRDefault="00C5775C">
      <w:pPr>
        <w:pStyle w:val="ListParagraph0"/>
        <w:numPr>
          <w:ilvl w:val="0"/>
          <w:numId w:val="79"/>
        </w:numPr>
        <w:tabs>
          <w:tab w:val="left" w:pos="709"/>
        </w:tabs>
        <w:spacing w:after="0" w:line="240" w:lineRule="auto"/>
        <w:ind w:left="0" w:firstLine="567"/>
        <w:jc w:val="both"/>
        <w:rPr>
          <w:rFonts w:ascii="Arial" w:hAnsi="Arial" w:cs="Arial"/>
          <w:sz w:val="22"/>
        </w:rPr>
      </w:pPr>
      <w:r w:rsidRPr="005A23C9">
        <w:rPr>
          <w:rFonts w:ascii="Arial" w:hAnsi="Arial" w:cs="Arial"/>
          <w:sz w:val="22"/>
        </w:rPr>
        <w:t>întreţinerea instalaţiilor electrice;</w:t>
      </w:r>
    </w:p>
    <w:p w14:paraId="1E1E6EFC" w14:textId="77777777" w:rsidR="00C5775C" w:rsidRPr="005A23C9" w:rsidRDefault="00C5775C">
      <w:pPr>
        <w:pStyle w:val="ListParagraph0"/>
        <w:numPr>
          <w:ilvl w:val="0"/>
          <w:numId w:val="79"/>
        </w:numPr>
        <w:tabs>
          <w:tab w:val="left" w:pos="709"/>
        </w:tabs>
        <w:spacing w:after="0" w:line="240" w:lineRule="auto"/>
        <w:ind w:left="0" w:firstLine="567"/>
        <w:jc w:val="both"/>
        <w:rPr>
          <w:rFonts w:ascii="Arial" w:hAnsi="Arial" w:cs="Arial"/>
          <w:sz w:val="22"/>
        </w:rPr>
      </w:pPr>
      <w:r w:rsidRPr="005A23C9">
        <w:rPr>
          <w:rFonts w:ascii="Arial" w:hAnsi="Arial" w:cs="Arial"/>
          <w:sz w:val="22"/>
        </w:rPr>
        <w:t>întreţinerea instalaţie telefonice;</w:t>
      </w:r>
    </w:p>
    <w:p w14:paraId="10946F0D"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 xml:space="preserve">întreţinerea spaţiilor </w:t>
      </w:r>
      <w:bookmarkStart w:id="33" w:name="_Hlk125977614"/>
      <w:r w:rsidRPr="005A23C9">
        <w:rPr>
          <w:rFonts w:ascii="Arial" w:hAnsi="Arial" w:cs="Arial"/>
          <w:sz w:val="22"/>
          <w:szCs w:val="22"/>
        </w:rPr>
        <w:t xml:space="preserve">verzi cu personalul </w:t>
      </w:r>
      <w:bookmarkStart w:id="34" w:name="_Hlk125973191"/>
      <w:r w:rsidRPr="005A23C9">
        <w:rPr>
          <w:rFonts w:ascii="Arial" w:hAnsi="Arial" w:cs="Arial"/>
          <w:sz w:val="22"/>
          <w:szCs w:val="22"/>
        </w:rPr>
        <w:t>repartizat conform Legii 416/2001 privind venitul minim garantat;</w:t>
      </w:r>
    </w:p>
    <w:bookmarkEnd w:id="33"/>
    <w:bookmarkEnd w:id="34"/>
    <w:p w14:paraId="2974ED5D"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aprovizionarea cu  materiale curăţenie,imprimate şi birotică;</w:t>
      </w:r>
    </w:p>
    <w:p w14:paraId="05C2BFA3"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întocmirea referatelor;</w:t>
      </w:r>
    </w:p>
    <w:p w14:paraId="1B3E8232"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repartizează și ține evidența persoanelor care prestează o muncă neremunerată în folosul comunității;</w:t>
      </w:r>
    </w:p>
    <w:p w14:paraId="4815718F"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întocmirea pontajelor lunare  cu personalul repartizat conform Legii 416/2001 privind venitul minim garantat;</w:t>
      </w:r>
    </w:p>
    <w:p w14:paraId="79B25A08"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întreţinerea cabinelor şi urnelor de vot;</w:t>
      </w:r>
    </w:p>
    <w:p w14:paraId="4A34D200"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ţine gestiunea sediului Primăriei, vila Runc şi magazia Octav Băncilă cu toate mijloacele fixe şi obiecte de inventar;</w:t>
      </w:r>
    </w:p>
    <w:p w14:paraId="676935D2"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operaţiuni de legătorie a arhivei;</w:t>
      </w:r>
    </w:p>
    <w:p w14:paraId="4A42A1BD" w14:textId="77777777" w:rsidR="00C5775C" w:rsidRPr="005A23C9" w:rsidRDefault="00C5775C">
      <w:pPr>
        <w:numPr>
          <w:ilvl w:val="0"/>
          <w:numId w:val="79"/>
        </w:numPr>
        <w:tabs>
          <w:tab w:val="left" w:pos="709"/>
        </w:tabs>
        <w:ind w:left="0" w:firstLine="567"/>
        <w:jc w:val="both"/>
        <w:rPr>
          <w:rFonts w:ascii="Arial" w:hAnsi="Arial" w:cs="Arial"/>
          <w:sz w:val="22"/>
          <w:szCs w:val="22"/>
        </w:rPr>
      </w:pPr>
      <w:r w:rsidRPr="005A23C9">
        <w:rPr>
          <w:rFonts w:ascii="Arial" w:hAnsi="Arial" w:cs="Arial"/>
          <w:sz w:val="22"/>
          <w:szCs w:val="22"/>
        </w:rPr>
        <w:t>recepţionează şi face contabilitatea primară pentru facturile de materiale, facturile de întreţinere, facturile telefonice şi altele;</w:t>
      </w:r>
    </w:p>
    <w:p w14:paraId="7943B170" w14:textId="77777777" w:rsidR="00C5775C" w:rsidRPr="005A23C9" w:rsidRDefault="00C5775C" w:rsidP="00C5775C">
      <w:pPr>
        <w:tabs>
          <w:tab w:val="left" w:pos="709"/>
        </w:tabs>
        <w:ind w:firstLine="567"/>
        <w:jc w:val="both"/>
        <w:rPr>
          <w:rFonts w:ascii="Arial" w:hAnsi="Arial" w:cs="Arial"/>
          <w:sz w:val="22"/>
          <w:szCs w:val="22"/>
        </w:rPr>
      </w:pPr>
      <w:r w:rsidRPr="005A23C9">
        <w:rPr>
          <w:rFonts w:ascii="Arial" w:hAnsi="Arial" w:cs="Arial"/>
          <w:sz w:val="22"/>
          <w:szCs w:val="22"/>
        </w:rPr>
        <w:t xml:space="preserve">La toate aceste activităţi se adaugă şi alte activităţi dispuse de conducerea executivă a primăriei.  </w:t>
      </w:r>
    </w:p>
    <w:p w14:paraId="34FB1777"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Obiective pentru anul 2023:</w:t>
      </w:r>
    </w:p>
    <w:p w14:paraId="1FBFFAC9"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Finalizarea lucrărilor în derulare la termenele preconizate și obținerea de noi finanțări nerambursabile pentru obiectivele identificate.</w:t>
      </w:r>
    </w:p>
    <w:p w14:paraId="2304C098" w14:textId="77777777" w:rsidR="00C5775C" w:rsidRPr="005A23C9" w:rsidRDefault="00C5775C" w:rsidP="00C5775C">
      <w:pPr>
        <w:tabs>
          <w:tab w:val="left" w:pos="709"/>
        </w:tabs>
        <w:ind w:firstLine="567"/>
        <w:jc w:val="both"/>
        <w:rPr>
          <w:rFonts w:ascii="Arial" w:hAnsi="Arial" w:cs="Arial"/>
          <w:sz w:val="22"/>
          <w:szCs w:val="22"/>
          <w:lang w:val="ro-RO"/>
        </w:rPr>
      </w:pPr>
      <w:r w:rsidRPr="005A23C9">
        <w:rPr>
          <w:rFonts w:ascii="Arial" w:hAnsi="Arial" w:cs="Arial"/>
          <w:sz w:val="22"/>
          <w:szCs w:val="22"/>
          <w:lang w:val="ro-RO"/>
        </w:rPr>
        <w:t>Optimizarea activităților administrative pentru obtinerea unor rezultate peste nivelurile așteptate.</w:t>
      </w:r>
    </w:p>
    <w:p w14:paraId="085D5D51" w14:textId="77777777" w:rsidR="00C5775C" w:rsidRPr="005A23C9" w:rsidRDefault="00C5775C" w:rsidP="00C5775C">
      <w:pPr>
        <w:pStyle w:val="WW-Default"/>
        <w:tabs>
          <w:tab w:val="left" w:pos="709"/>
        </w:tabs>
        <w:ind w:firstLine="567"/>
        <w:jc w:val="both"/>
        <w:rPr>
          <w:color w:val="auto"/>
          <w:sz w:val="22"/>
          <w:szCs w:val="22"/>
        </w:rPr>
      </w:pPr>
      <w:r w:rsidRPr="005A23C9">
        <w:rPr>
          <w:color w:val="auto"/>
          <w:sz w:val="22"/>
          <w:szCs w:val="22"/>
        </w:rPr>
        <w:t>Propuneri pentru îmbunătăţirea activităţii proprii:</w:t>
      </w:r>
    </w:p>
    <w:p w14:paraId="00D19497" w14:textId="77777777" w:rsidR="00C5775C" w:rsidRPr="005A23C9" w:rsidRDefault="00C5775C" w:rsidP="00C5775C">
      <w:pPr>
        <w:pStyle w:val="WW-Default"/>
        <w:tabs>
          <w:tab w:val="left" w:pos="709"/>
        </w:tabs>
        <w:ind w:firstLine="567"/>
        <w:jc w:val="both"/>
        <w:rPr>
          <w:color w:val="auto"/>
          <w:sz w:val="22"/>
          <w:szCs w:val="22"/>
        </w:rPr>
      </w:pPr>
      <w:r w:rsidRPr="005A23C9">
        <w:rPr>
          <w:color w:val="auto"/>
          <w:sz w:val="22"/>
          <w:szCs w:val="22"/>
        </w:rPr>
        <w:t>- angajare personal</w:t>
      </w:r>
    </w:p>
    <w:p w14:paraId="033E261F" w14:textId="77777777" w:rsidR="00C5775C" w:rsidRPr="005A23C9" w:rsidRDefault="00C5775C" w:rsidP="00C5775C">
      <w:pPr>
        <w:pStyle w:val="WW-Default"/>
        <w:tabs>
          <w:tab w:val="left" w:pos="709"/>
        </w:tabs>
        <w:ind w:firstLine="567"/>
        <w:jc w:val="both"/>
        <w:rPr>
          <w:color w:val="auto"/>
          <w:sz w:val="22"/>
          <w:szCs w:val="22"/>
        </w:rPr>
      </w:pPr>
      <w:r w:rsidRPr="005A23C9">
        <w:rPr>
          <w:color w:val="auto"/>
          <w:sz w:val="22"/>
          <w:szCs w:val="22"/>
        </w:rPr>
        <w:t>- dotarea cu echipament pentru funcţionarea eficientă a compartimentului.</w:t>
      </w:r>
    </w:p>
    <w:p w14:paraId="02492EC3" w14:textId="77777777" w:rsidR="00C5775C" w:rsidRPr="005A23C9" w:rsidRDefault="00C5775C" w:rsidP="00C5775C">
      <w:pPr>
        <w:pStyle w:val="WW-Default"/>
        <w:tabs>
          <w:tab w:val="left" w:pos="709"/>
        </w:tabs>
        <w:ind w:firstLine="567"/>
        <w:jc w:val="both"/>
        <w:rPr>
          <w:color w:val="auto"/>
          <w:sz w:val="22"/>
          <w:szCs w:val="22"/>
        </w:rPr>
      </w:pPr>
      <w:r w:rsidRPr="005A23C9">
        <w:rPr>
          <w:color w:val="auto"/>
          <w:sz w:val="22"/>
          <w:szCs w:val="22"/>
        </w:rPr>
        <w:t>- perfecționarea personalului pentru creșterea competențelor profesionale.</w:t>
      </w:r>
    </w:p>
    <w:p w14:paraId="4C938FFE" w14:textId="77777777" w:rsidR="00A4759E" w:rsidRPr="005A23C9" w:rsidRDefault="00A4759E" w:rsidP="00F21808">
      <w:pPr>
        <w:tabs>
          <w:tab w:val="left" w:pos="0"/>
        </w:tabs>
        <w:suppressAutoHyphens w:val="0"/>
        <w:ind w:firstLine="851"/>
        <w:jc w:val="both"/>
        <w:rPr>
          <w:rFonts w:ascii="Arial" w:hAnsi="Arial" w:cs="Arial"/>
          <w:sz w:val="22"/>
          <w:szCs w:val="22"/>
          <w:lang w:eastAsia="en-US"/>
        </w:rPr>
      </w:pPr>
    </w:p>
    <w:p w14:paraId="5407E7B9" w14:textId="77777777" w:rsidR="00F21808" w:rsidRPr="005A23C9" w:rsidRDefault="00F21808" w:rsidP="00F21808">
      <w:pPr>
        <w:shd w:val="clear" w:color="auto" w:fill="FFFFFF"/>
        <w:tabs>
          <w:tab w:val="left" w:pos="0"/>
        </w:tabs>
        <w:suppressAutoHyphens w:val="0"/>
        <w:spacing w:line="360" w:lineRule="atLeast"/>
        <w:ind w:firstLine="851"/>
        <w:rPr>
          <w:rFonts w:ascii="Arial" w:hAnsi="Arial" w:cs="Arial"/>
          <w:b/>
          <w:bCs/>
          <w:sz w:val="22"/>
          <w:szCs w:val="22"/>
          <w:lang w:eastAsia="en-US"/>
        </w:rPr>
      </w:pPr>
    </w:p>
    <w:p w14:paraId="4E518CE2" w14:textId="77777777" w:rsidR="00F21808" w:rsidRPr="005A23C9" w:rsidRDefault="00F21808" w:rsidP="00A4759E">
      <w:pPr>
        <w:tabs>
          <w:tab w:val="left" w:pos="0"/>
        </w:tabs>
        <w:jc w:val="center"/>
        <w:rPr>
          <w:rFonts w:ascii="Arial" w:hAnsi="Arial" w:cs="Arial"/>
          <w:b/>
          <w:sz w:val="22"/>
          <w:szCs w:val="22"/>
        </w:rPr>
      </w:pPr>
      <w:r w:rsidRPr="005A23C9">
        <w:rPr>
          <w:rFonts w:ascii="Arial" w:hAnsi="Arial" w:cs="Arial"/>
          <w:b/>
          <w:sz w:val="22"/>
          <w:szCs w:val="22"/>
        </w:rPr>
        <w:t>COMPARTIMENTUL SPAȚIU LOCATIV</w:t>
      </w:r>
    </w:p>
    <w:p w14:paraId="29968A6D" w14:textId="77777777" w:rsidR="00F21808" w:rsidRPr="005A23C9" w:rsidRDefault="00F21808" w:rsidP="00154424">
      <w:pPr>
        <w:tabs>
          <w:tab w:val="left" w:pos="0"/>
        </w:tabs>
        <w:ind w:firstLine="851"/>
        <w:jc w:val="both"/>
        <w:rPr>
          <w:rFonts w:ascii="Arial" w:hAnsi="Arial" w:cs="Arial"/>
          <w:sz w:val="22"/>
          <w:szCs w:val="22"/>
        </w:rPr>
      </w:pPr>
    </w:p>
    <w:p w14:paraId="0F4946A6" w14:textId="77777777" w:rsidR="001B56C1" w:rsidRPr="005A23C9" w:rsidRDefault="001B56C1" w:rsidP="001B56C1">
      <w:pPr>
        <w:pStyle w:val="BodyTextIndent"/>
        <w:ind w:right="-61" w:firstLine="567"/>
        <w:rPr>
          <w:sz w:val="22"/>
          <w:szCs w:val="22"/>
        </w:rPr>
      </w:pPr>
      <w:r w:rsidRPr="005A23C9">
        <w:rPr>
          <w:sz w:val="22"/>
          <w:szCs w:val="22"/>
        </w:rPr>
        <w:t xml:space="preserve">    Compartimentul spațiu locativ, a desfăşurat în perioada ianuarie-decembrie 2022 activităţi de sprijinire, îndrumare și control al asociațiilor de proprietari, a asigurat informarea asociațiilor și proprietarilor de condominii cu privire la cadrul normativ privind organizarea și funcționarea asociațiilor de proprietari a desfășurat activităţi de administrare a locuinţelor şi a spaţiilor cu altă destinaţie decât locuinţe, de închiriere a terenurilor aferente locuinţelor cumpărate inițial conform Legii nr.112/1995 şi Legii nr. 85/1992, de evidenţă şi analiză a solicitărilor de locuinţe inclusiv locuințe ANL  precum şi alte activităţi care au fost  desfăşurate în colaborare cu alte compartimente sau în cadrul unor comisii. </w:t>
      </w:r>
    </w:p>
    <w:p w14:paraId="092819FC" w14:textId="77777777" w:rsidR="001B56C1" w:rsidRPr="005A23C9" w:rsidRDefault="001B56C1" w:rsidP="001B56C1">
      <w:pPr>
        <w:pStyle w:val="BodyTextIndent"/>
        <w:ind w:right="-61" w:firstLine="567"/>
        <w:rPr>
          <w:sz w:val="22"/>
          <w:szCs w:val="22"/>
        </w:rPr>
      </w:pPr>
      <w:r w:rsidRPr="005A23C9">
        <w:rPr>
          <w:sz w:val="22"/>
          <w:szCs w:val="22"/>
        </w:rPr>
        <w:t>Compartimentul este deservit de 2 funcționari publici.</w:t>
      </w:r>
    </w:p>
    <w:p w14:paraId="62799D8E" w14:textId="77777777" w:rsidR="001B56C1" w:rsidRPr="005A23C9" w:rsidRDefault="001B56C1" w:rsidP="001B56C1">
      <w:pPr>
        <w:pStyle w:val="BodyTextIndent"/>
        <w:ind w:right="-61" w:firstLine="567"/>
        <w:rPr>
          <w:sz w:val="22"/>
          <w:szCs w:val="22"/>
        </w:rPr>
      </w:pPr>
      <w:r w:rsidRPr="005A23C9">
        <w:rPr>
          <w:sz w:val="22"/>
          <w:szCs w:val="22"/>
        </w:rPr>
        <w:t>Au fost desfăşurate în principal, următoarele activităţi</w:t>
      </w:r>
      <w:r w:rsidRPr="005A23C9">
        <w:rPr>
          <w:sz w:val="22"/>
          <w:szCs w:val="22"/>
          <w:lang w:val="fr-FR"/>
        </w:rPr>
        <w:t>:</w:t>
      </w:r>
    </w:p>
    <w:p w14:paraId="6E9E3596" w14:textId="77777777" w:rsidR="001B56C1" w:rsidRPr="005A23C9" w:rsidRDefault="001B56C1" w:rsidP="001B56C1">
      <w:pPr>
        <w:pStyle w:val="BodyTextIndent"/>
        <w:ind w:right="-61" w:firstLine="567"/>
        <w:rPr>
          <w:sz w:val="22"/>
          <w:szCs w:val="22"/>
        </w:rPr>
      </w:pPr>
      <w:r w:rsidRPr="005A23C9">
        <w:rPr>
          <w:sz w:val="22"/>
          <w:szCs w:val="22"/>
        </w:rPr>
        <w:t xml:space="preserve">Au fost reînnoite un număr de </w:t>
      </w:r>
      <w:bookmarkStart w:id="35" w:name="_Hlk94168736"/>
      <w:r w:rsidRPr="005A23C9">
        <w:rPr>
          <w:sz w:val="22"/>
          <w:szCs w:val="22"/>
          <w:lang w:val="en-GB"/>
        </w:rPr>
        <w:t xml:space="preserve">67 contracte de închiriere pentru locuințe ANL și întocmite un număr de </w:t>
      </w:r>
      <w:r w:rsidRPr="005A23C9">
        <w:rPr>
          <w:sz w:val="22"/>
          <w:szCs w:val="22"/>
        </w:rPr>
        <w:t xml:space="preserve">2 contracte de închiriere noi </w:t>
      </w:r>
      <w:bookmarkEnd w:id="35"/>
      <w:r w:rsidRPr="005A23C9">
        <w:rPr>
          <w:sz w:val="22"/>
          <w:szCs w:val="22"/>
        </w:rPr>
        <w:t>inclusiv un schimb de locuințe.</w:t>
      </w:r>
    </w:p>
    <w:p w14:paraId="467AB600" w14:textId="77777777" w:rsidR="001B56C1" w:rsidRPr="005A23C9" w:rsidRDefault="001B56C1" w:rsidP="001B56C1">
      <w:pPr>
        <w:pStyle w:val="BodyTextIndent"/>
        <w:ind w:firstLine="567"/>
        <w:rPr>
          <w:sz w:val="22"/>
          <w:szCs w:val="22"/>
          <w:lang w:val="fr-FR"/>
        </w:rPr>
      </w:pPr>
      <w:r w:rsidRPr="005A23C9">
        <w:rPr>
          <w:sz w:val="22"/>
          <w:szCs w:val="22"/>
        </w:rPr>
        <w:t xml:space="preserve">Au fost efectuate operațiuni de recalculări chirii la spațiile cu destinație de locuințe, de prelungiri durată contracte de închiriere de modificare a titularului contractelor de închiriere, de modificare a fișelor suprafețelor locative sau a fișelor de calcul </w:t>
      </w:r>
      <w:r w:rsidRPr="005A23C9">
        <w:rPr>
          <w:sz w:val="22"/>
          <w:szCs w:val="22"/>
          <w:lang w:val="fr-FR"/>
        </w:rPr>
        <w:t>urmare modificării venitului net realizat de chiriaşi sau a schimbării numărului de persoane</w:t>
      </w:r>
      <w:r w:rsidRPr="005A23C9">
        <w:rPr>
          <w:sz w:val="22"/>
          <w:szCs w:val="22"/>
        </w:rPr>
        <w:t>, la un număr de 29 contracte</w:t>
      </w:r>
      <w:r w:rsidRPr="005A23C9">
        <w:rPr>
          <w:sz w:val="22"/>
          <w:szCs w:val="22"/>
          <w:lang w:val="fr-FR"/>
        </w:rPr>
        <w:t>.</w:t>
      </w:r>
    </w:p>
    <w:p w14:paraId="6CA4F73D" w14:textId="77777777" w:rsidR="001B56C1" w:rsidRPr="005A23C9" w:rsidRDefault="001B56C1" w:rsidP="001B56C1">
      <w:pPr>
        <w:pStyle w:val="BodyTextIndent"/>
        <w:ind w:firstLine="567"/>
        <w:rPr>
          <w:sz w:val="22"/>
          <w:szCs w:val="22"/>
          <w:lang w:val="fr-FR"/>
        </w:rPr>
      </w:pPr>
      <w:r w:rsidRPr="005A23C9">
        <w:rPr>
          <w:sz w:val="22"/>
          <w:szCs w:val="22"/>
          <w:lang w:val="fr-FR"/>
        </w:rPr>
        <w:t xml:space="preserve">Au fost întocmite un număr de 121 de acte adiționale privind modificarea penalităților privind plata chiriei la termen.     </w:t>
      </w:r>
    </w:p>
    <w:p w14:paraId="0FADC5D1" w14:textId="77777777" w:rsidR="001B56C1" w:rsidRPr="005A23C9" w:rsidRDefault="001B56C1" w:rsidP="001B56C1">
      <w:pPr>
        <w:pStyle w:val="BodyTextIndent"/>
        <w:ind w:right="-61" w:firstLine="567"/>
        <w:rPr>
          <w:sz w:val="22"/>
          <w:szCs w:val="22"/>
        </w:rPr>
      </w:pPr>
      <w:r w:rsidRPr="005A23C9">
        <w:rPr>
          <w:sz w:val="22"/>
          <w:szCs w:val="22"/>
        </w:rPr>
        <w:t>În cadrul comisiei pentru analizarea cererilor depuse de solicitanţi în vederea obţinerii unor locuinţe pentru tineri, construite prin ANL, au fost transmise înștiințări la peste 165 solicitanți, au fost analizate peste 16 de dosare, au fost efectuate operaţiuni necesare întocmirii fişelor solicitanţilor de locuinţe în vederea întocmirii fișelor de calcul a punctajului și a listei de priorități.</w:t>
      </w:r>
    </w:p>
    <w:p w14:paraId="188A90B6" w14:textId="77777777" w:rsidR="001B56C1" w:rsidRPr="005A23C9" w:rsidRDefault="001B56C1" w:rsidP="001B56C1">
      <w:pPr>
        <w:pStyle w:val="BodyTextIndent"/>
        <w:ind w:right="-61" w:firstLine="567"/>
        <w:rPr>
          <w:sz w:val="22"/>
          <w:szCs w:val="22"/>
        </w:rPr>
      </w:pPr>
      <w:r w:rsidRPr="005A23C9">
        <w:rPr>
          <w:sz w:val="22"/>
          <w:szCs w:val="22"/>
        </w:rPr>
        <w:t>În cadrul comisiei pentru analizarea cererilor depuse de solicitanţi în vederea obţinerii unor locuinţe sociale sau convenabile au fost analizate peste 73 de dosare, au fost efectuate operaţiunile necesare întocmirii fişelor de punctaj și de actualizare la un număr de 61 de dosare.</w:t>
      </w:r>
    </w:p>
    <w:p w14:paraId="16DE48EC" w14:textId="77777777" w:rsidR="001B56C1" w:rsidRPr="005A23C9" w:rsidRDefault="001B56C1" w:rsidP="001B56C1">
      <w:pPr>
        <w:pStyle w:val="BodyTextIndent"/>
        <w:ind w:right="-61" w:firstLine="567"/>
        <w:rPr>
          <w:sz w:val="22"/>
          <w:szCs w:val="22"/>
        </w:rPr>
      </w:pPr>
      <w:r w:rsidRPr="005A23C9">
        <w:rPr>
          <w:sz w:val="22"/>
          <w:szCs w:val="22"/>
        </w:rPr>
        <w:lastRenderedPageBreak/>
        <w:t>Au fost efectuate anchete sociale la domiciliile solicitanţilor de locuinţe care au depus cereri noi sau la solicitanţii de locuinţe la care au intervenit modificări în situaţia locativă, pentru întocmirea listei cu ordinea de prioritate în vederea repartizării locuinţelor în anul 2023.</w:t>
      </w:r>
    </w:p>
    <w:p w14:paraId="68A03F0D" w14:textId="77777777" w:rsidR="001B56C1" w:rsidRPr="005A23C9" w:rsidRDefault="001B56C1" w:rsidP="001B56C1">
      <w:pPr>
        <w:pStyle w:val="BodyTextIndent"/>
        <w:ind w:right="-61" w:firstLine="567"/>
        <w:rPr>
          <w:sz w:val="22"/>
          <w:szCs w:val="22"/>
        </w:rPr>
      </w:pPr>
      <w:r w:rsidRPr="005A23C9">
        <w:rPr>
          <w:sz w:val="22"/>
          <w:szCs w:val="22"/>
        </w:rPr>
        <w:t>Au fost întocmite un număr de 2 contracte de închiriere pentru spații cu altă destinație decât locuințe urmare unor licitații.</w:t>
      </w:r>
    </w:p>
    <w:p w14:paraId="669FD433" w14:textId="77777777" w:rsidR="001B56C1" w:rsidRPr="005A23C9" w:rsidRDefault="001B56C1" w:rsidP="001B56C1">
      <w:pPr>
        <w:pStyle w:val="BodyTextIndent"/>
        <w:ind w:right="-61" w:firstLine="567"/>
        <w:rPr>
          <w:sz w:val="22"/>
          <w:szCs w:val="22"/>
        </w:rPr>
      </w:pPr>
      <w:r w:rsidRPr="005A23C9">
        <w:rPr>
          <w:sz w:val="22"/>
          <w:szCs w:val="22"/>
        </w:rPr>
        <w:t>Au fost întocmite un număr de 48 contracte de închiriere terenuri aferente locuinţelor cumpărate inițial conform Legii nr.112/1995 şi Legii nr.85/1992 și acte adiționale la astfel de contracte .</w:t>
      </w:r>
    </w:p>
    <w:p w14:paraId="1C9C99BF" w14:textId="77777777" w:rsidR="001B56C1" w:rsidRPr="005A23C9" w:rsidRDefault="001B56C1" w:rsidP="001B56C1">
      <w:pPr>
        <w:pStyle w:val="BodyTextIndent"/>
        <w:ind w:right="-61" w:firstLine="567"/>
        <w:rPr>
          <w:sz w:val="22"/>
          <w:szCs w:val="22"/>
        </w:rPr>
      </w:pPr>
      <w:r w:rsidRPr="005A23C9">
        <w:rPr>
          <w:sz w:val="22"/>
          <w:szCs w:val="22"/>
        </w:rPr>
        <w:t xml:space="preserve">Au fost întocmite un număr de 46 notificări, privind recuperări de sume restante de la chiriaşii spațiilor cu destinație de locuință, a spațiilor cu altă destinație decât locuință sau terenuri. Urmare demersurilor întreprinse, au fost achitate cea mai mare parte din sumele datorate.  </w:t>
      </w:r>
      <w:bookmarkStart w:id="36" w:name="_Hlk126051373"/>
    </w:p>
    <w:bookmarkEnd w:id="36"/>
    <w:p w14:paraId="3EC2F979" w14:textId="77777777" w:rsidR="001B56C1" w:rsidRPr="005A23C9" w:rsidRDefault="001B56C1" w:rsidP="001B56C1">
      <w:pPr>
        <w:pStyle w:val="BodyTextIndent"/>
        <w:ind w:right="-61" w:firstLine="567"/>
        <w:rPr>
          <w:sz w:val="22"/>
          <w:szCs w:val="22"/>
        </w:rPr>
      </w:pPr>
      <w:r w:rsidRPr="005A23C9">
        <w:rPr>
          <w:sz w:val="22"/>
          <w:szCs w:val="22"/>
        </w:rPr>
        <w:t xml:space="preserve">Au fost întocmite actele necesare pentru executarea lucrărilor de reparații a acoperișului locuinței situate în imobilul din str. Calea Transilvaniei nr. 12, de furnizare și montarea de ferestre la imobilele cu destinație de locuință situate în str. Decebal nr. 16 la o locuință și str. Ion Luca Caragiale la trei locuințe, reparații și refaceri la pardoseli, pereți, tavane, ferestre, ușă și refacere sobă la locuința nr. 3 din str. Mihail Sadoveanu nr.11, refaceri pardoseli la locuința nr.5 situată în str. Mihail Sadoveanu nr. 9, reparații și refaceri la pardoseli, pereți, tavane, ferestre, refacere instalație electrică și sanitară la locuința situată în str. Trandafirilor nr. 9.                     </w:t>
      </w:r>
    </w:p>
    <w:p w14:paraId="58E95C90" w14:textId="77777777" w:rsidR="001B56C1" w:rsidRPr="005A23C9" w:rsidRDefault="001B56C1" w:rsidP="001B56C1">
      <w:pPr>
        <w:pStyle w:val="BodyTextIndent"/>
        <w:ind w:right="-61" w:firstLine="567"/>
        <w:rPr>
          <w:sz w:val="22"/>
          <w:szCs w:val="22"/>
        </w:rPr>
      </w:pPr>
      <w:r w:rsidRPr="005A23C9">
        <w:rPr>
          <w:sz w:val="22"/>
          <w:szCs w:val="22"/>
        </w:rPr>
        <w:t>Au fost analizate şi transmise răspunsuri sau au fost soluţionate solicitările la cereri şi adrese diverse, au fost efectuate deplasări la faţa locului în cazurile în care se impunea verificarea şi analizarea pe teren, privind activitatea de administrare a fondului locativ,</w:t>
      </w:r>
      <w:r w:rsidRPr="005A23C9">
        <w:rPr>
          <w:sz w:val="22"/>
          <w:szCs w:val="22"/>
          <w:lang w:val="en-GB"/>
        </w:rPr>
        <w:t xml:space="preserve"> au fost comunicate, situaţii, date şi alte informaţii,  instituţiilor care le-au solicitat</w:t>
      </w:r>
      <w:r w:rsidRPr="005A23C9">
        <w:rPr>
          <w:sz w:val="22"/>
          <w:szCs w:val="22"/>
        </w:rPr>
        <w:t>.</w:t>
      </w:r>
    </w:p>
    <w:p w14:paraId="0B90F6B4" w14:textId="77777777" w:rsidR="001B56C1" w:rsidRPr="005A23C9" w:rsidRDefault="001B56C1" w:rsidP="001B56C1">
      <w:pPr>
        <w:pStyle w:val="BodyTextIndent"/>
        <w:ind w:right="-61" w:firstLine="567"/>
        <w:rPr>
          <w:sz w:val="22"/>
          <w:szCs w:val="22"/>
        </w:rPr>
      </w:pPr>
      <w:r w:rsidRPr="005A23C9">
        <w:rPr>
          <w:sz w:val="22"/>
          <w:szCs w:val="22"/>
        </w:rPr>
        <w:t xml:space="preserve">S-a participat la întocmirea următoarelor proiecte de hotărâre pentru a fi analizate în Consiliul local, respectiv:          </w:t>
      </w:r>
    </w:p>
    <w:p w14:paraId="53550A91" w14:textId="77777777" w:rsidR="001B56C1" w:rsidRPr="005A23C9" w:rsidRDefault="001B56C1" w:rsidP="001B56C1">
      <w:pPr>
        <w:tabs>
          <w:tab w:val="left" w:pos="1276"/>
        </w:tabs>
        <w:ind w:right="20" w:firstLine="567"/>
        <w:jc w:val="both"/>
        <w:rPr>
          <w:rFonts w:ascii="Arial" w:hAnsi="Arial" w:cs="Arial"/>
          <w:bCs/>
          <w:sz w:val="22"/>
          <w:szCs w:val="22"/>
          <w:lang w:val="ro-RO"/>
        </w:rPr>
      </w:pPr>
      <w:r w:rsidRPr="005A23C9">
        <w:rPr>
          <w:rFonts w:ascii="Arial" w:hAnsi="Arial" w:cs="Arial"/>
          <w:sz w:val="22"/>
          <w:szCs w:val="22"/>
          <w:lang w:val="ro-RO"/>
        </w:rPr>
        <w:t>1.)</w:t>
      </w:r>
      <w:r w:rsidRPr="005A23C9">
        <w:rPr>
          <w:rFonts w:ascii="Arial" w:hAnsi="Arial" w:cs="Arial"/>
          <w:sz w:val="22"/>
          <w:szCs w:val="22"/>
          <w:lang w:val="it-IT"/>
        </w:rPr>
        <w:t xml:space="preserve"> </w:t>
      </w:r>
      <w:bookmarkStart w:id="37" w:name="_Hlk94179400"/>
      <w:r w:rsidRPr="005A23C9">
        <w:rPr>
          <w:rFonts w:ascii="Arial" w:hAnsi="Arial" w:cs="Arial"/>
          <w:sz w:val="22"/>
          <w:szCs w:val="22"/>
        </w:rPr>
        <w:t>Proiect de hotărâre</w:t>
      </w:r>
      <w:r w:rsidRPr="005A23C9">
        <w:rPr>
          <w:rFonts w:ascii="Arial" w:hAnsi="Arial" w:cs="Arial"/>
          <w:bCs/>
          <w:sz w:val="22"/>
          <w:szCs w:val="22"/>
          <w:lang w:val="ro-RO"/>
        </w:rPr>
        <w:t xml:space="preserve"> </w:t>
      </w:r>
      <w:bookmarkEnd w:id="37"/>
      <w:r w:rsidRPr="005A23C9">
        <w:rPr>
          <w:rFonts w:ascii="Arial" w:hAnsi="Arial" w:cs="Arial"/>
          <w:bCs/>
          <w:sz w:val="22"/>
          <w:szCs w:val="22"/>
          <w:lang w:val="ro-RO"/>
        </w:rPr>
        <w:t>privind aprobarea listei de priorități pe anul 2022 pentru repartizare, în vederea închirierii, a locuințelor aflate în administrarea municipiului Câmpulung Moldovenesc- luna ianuarie</w:t>
      </w:r>
      <w:r w:rsidRPr="005A23C9">
        <w:rPr>
          <w:rFonts w:ascii="Arial" w:hAnsi="Arial" w:cs="Arial"/>
          <w:sz w:val="22"/>
          <w:szCs w:val="22"/>
          <w:lang w:val="ro-RO"/>
        </w:rPr>
        <w:t>.</w:t>
      </w:r>
    </w:p>
    <w:p w14:paraId="008338D7" w14:textId="77777777" w:rsidR="001B56C1" w:rsidRPr="005A23C9" w:rsidRDefault="001B56C1" w:rsidP="001B56C1">
      <w:pPr>
        <w:tabs>
          <w:tab w:val="left" w:pos="1276"/>
        </w:tabs>
        <w:ind w:right="20" w:firstLine="567"/>
        <w:jc w:val="both"/>
        <w:rPr>
          <w:rFonts w:ascii="Arial" w:hAnsi="Arial" w:cs="Arial"/>
          <w:bCs/>
          <w:sz w:val="22"/>
          <w:szCs w:val="22"/>
        </w:rPr>
      </w:pPr>
      <w:r w:rsidRPr="005A23C9">
        <w:rPr>
          <w:rFonts w:ascii="Arial" w:hAnsi="Arial" w:cs="Arial"/>
          <w:bCs/>
          <w:sz w:val="22"/>
          <w:szCs w:val="22"/>
          <w:lang w:val="ro-RO"/>
        </w:rPr>
        <w:t>2.)</w:t>
      </w:r>
      <w:r w:rsidRPr="005A23C9">
        <w:rPr>
          <w:rFonts w:ascii="Arial" w:hAnsi="Arial" w:cs="Arial"/>
          <w:sz w:val="22"/>
          <w:szCs w:val="22"/>
        </w:rPr>
        <w:t xml:space="preserve"> </w:t>
      </w:r>
      <w:r w:rsidRPr="005A23C9">
        <w:rPr>
          <w:rFonts w:ascii="Arial" w:hAnsi="Arial" w:cs="Arial"/>
          <w:bCs/>
          <w:sz w:val="22"/>
          <w:szCs w:val="22"/>
        </w:rPr>
        <w:t>Proiect de hotărâre privind închirierea spațiului proprietatea privată a Municipiului Câmpulung Moldovenesc situat în strada Calea Bucovinei nr. 65 A, în vederea desfășurării activităților specifice asociațiilor de locatari/proprietari– luna februarie.</w:t>
      </w:r>
    </w:p>
    <w:p w14:paraId="4528539E" w14:textId="77777777" w:rsidR="001B56C1" w:rsidRPr="005A23C9" w:rsidRDefault="001B56C1" w:rsidP="001B56C1">
      <w:pPr>
        <w:tabs>
          <w:tab w:val="left" w:pos="1276"/>
        </w:tabs>
        <w:ind w:right="20" w:firstLine="567"/>
        <w:jc w:val="both"/>
        <w:rPr>
          <w:rFonts w:ascii="Arial" w:hAnsi="Arial" w:cs="Arial"/>
          <w:bCs/>
          <w:sz w:val="22"/>
          <w:szCs w:val="22"/>
        </w:rPr>
      </w:pPr>
      <w:r w:rsidRPr="005A23C9">
        <w:rPr>
          <w:rFonts w:ascii="Arial" w:hAnsi="Arial" w:cs="Arial"/>
          <w:bCs/>
          <w:sz w:val="22"/>
          <w:szCs w:val="22"/>
        </w:rPr>
        <w:t>3.) Proiect de hotărâre privind închirierea unor spații proprietatea privată a municipiului Câmpulung Moldovenesc situate în strada Calea Bucovinei nr. 10-12, Câmpulung Moldovenesc – luna februarie.</w:t>
      </w:r>
    </w:p>
    <w:p w14:paraId="371CA121" w14:textId="77777777" w:rsidR="001B56C1" w:rsidRPr="005A23C9" w:rsidRDefault="001B56C1" w:rsidP="001B56C1">
      <w:pPr>
        <w:tabs>
          <w:tab w:val="left" w:pos="1276"/>
        </w:tabs>
        <w:ind w:right="20" w:firstLine="567"/>
        <w:jc w:val="both"/>
        <w:rPr>
          <w:rFonts w:ascii="Arial" w:hAnsi="Arial" w:cs="Arial"/>
          <w:bCs/>
          <w:sz w:val="22"/>
          <w:szCs w:val="22"/>
          <w:lang w:val="ro-RO"/>
        </w:rPr>
      </w:pPr>
      <w:r w:rsidRPr="005A23C9">
        <w:rPr>
          <w:rFonts w:ascii="Arial" w:hAnsi="Arial" w:cs="Arial"/>
          <w:bCs/>
          <w:sz w:val="22"/>
          <w:szCs w:val="22"/>
          <w:lang w:val="ro-RO"/>
        </w:rPr>
        <w:t>4.)  Proiect de hotărâre privind aprobarea listei solicitanților care au acces și a listei de priorități privind solicitanții locuințelor pentru tineri destinate închirierii construite prin ANL în municipiul Câmpulung Moldovenesc– luna februarie.</w:t>
      </w:r>
    </w:p>
    <w:p w14:paraId="605E2DED" w14:textId="77777777" w:rsidR="001B56C1" w:rsidRPr="005A23C9" w:rsidRDefault="001B56C1" w:rsidP="001B56C1">
      <w:pPr>
        <w:ind w:right="-61" w:firstLine="567"/>
        <w:jc w:val="both"/>
        <w:rPr>
          <w:rFonts w:ascii="Arial" w:hAnsi="Arial" w:cs="Arial"/>
          <w:bCs/>
          <w:sz w:val="22"/>
          <w:szCs w:val="22"/>
          <w:lang w:val="ro-RO"/>
        </w:rPr>
      </w:pPr>
      <w:r w:rsidRPr="005A23C9">
        <w:rPr>
          <w:rFonts w:ascii="Arial" w:hAnsi="Arial" w:cs="Arial"/>
          <w:sz w:val="22"/>
          <w:szCs w:val="22"/>
          <w:lang w:val="ro-RO"/>
        </w:rPr>
        <w:t>5.) Proiect de hotărâre</w:t>
      </w:r>
      <w:r w:rsidRPr="005A23C9">
        <w:rPr>
          <w:rFonts w:ascii="Arial" w:hAnsi="Arial" w:cs="Arial"/>
          <w:bCs/>
          <w:sz w:val="22"/>
          <w:szCs w:val="22"/>
          <w:lang w:val="ro-RO"/>
        </w:rPr>
        <w:t xml:space="preserve"> cu privire la aprobarea vânzarii directe a bunurilor imobile (construcţii şi teren), proprietatea privată a municipiului Câmpulung Moldovenesc, situate în str. Theodor Neculuţă nr. 12, către chiraşii Camciuc Ulian Cristinel, Mititelu Aguriţa Petronela şi Ologu Sofronica- luna aprilie.</w:t>
      </w:r>
    </w:p>
    <w:p w14:paraId="1814CD1E" w14:textId="77777777" w:rsidR="001B56C1" w:rsidRPr="005A23C9" w:rsidRDefault="001B56C1" w:rsidP="001B56C1">
      <w:pPr>
        <w:ind w:right="-61" w:firstLine="567"/>
        <w:jc w:val="both"/>
        <w:rPr>
          <w:rFonts w:ascii="Arial" w:hAnsi="Arial" w:cs="Arial"/>
          <w:bCs/>
          <w:sz w:val="22"/>
          <w:szCs w:val="22"/>
          <w:lang w:val="it-IT"/>
        </w:rPr>
      </w:pPr>
      <w:bookmarkStart w:id="38" w:name="_Hlk126064859"/>
      <w:r w:rsidRPr="005A23C9">
        <w:rPr>
          <w:rFonts w:ascii="Arial" w:hAnsi="Arial" w:cs="Arial"/>
          <w:bCs/>
          <w:sz w:val="22"/>
          <w:szCs w:val="22"/>
          <w:lang w:val="ro-RO"/>
        </w:rPr>
        <w:t>6.) Proiect de hotărâre privind închirierea spațiului proprietate privată a municipiului Câmpulung Moldovenesc situat în str. Calea Bucovinei nr. 65A Câmpulung Moldoovenesc, în vederea desfășurării activităților specifice cabinetelor medicale – luna  octombrie.</w:t>
      </w:r>
      <w:bookmarkEnd w:id="38"/>
    </w:p>
    <w:p w14:paraId="710DC094" w14:textId="77777777" w:rsidR="001B56C1" w:rsidRPr="005A23C9" w:rsidRDefault="001B56C1" w:rsidP="001B56C1">
      <w:pPr>
        <w:ind w:firstLine="567"/>
        <w:jc w:val="both"/>
        <w:rPr>
          <w:rFonts w:ascii="Arial" w:hAnsi="Arial" w:cs="Arial"/>
          <w:sz w:val="22"/>
          <w:szCs w:val="22"/>
          <w:lang w:val="it-IT"/>
        </w:rPr>
      </w:pPr>
      <w:r w:rsidRPr="005A23C9">
        <w:rPr>
          <w:rFonts w:ascii="Arial" w:hAnsi="Arial" w:cs="Arial"/>
          <w:sz w:val="22"/>
          <w:szCs w:val="22"/>
          <w:lang w:val="ro-RO"/>
        </w:rPr>
        <w:t>7.)</w:t>
      </w:r>
      <w:r w:rsidRPr="005A23C9">
        <w:rPr>
          <w:rFonts w:ascii="Arial" w:hAnsi="Arial" w:cs="Arial"/>
          <w:sz w:val="22"/>
          <w:szCs w:val="22"/>
        </w:rPr>
        <w:t xml:space="preserve"> Proiect de hotărâre </w:t>
      </w:r>
      <w:r w:rsidRPr="005A23C9">
        <w:rPr>
          <w:rFonts w:ascii="Arial" w:hAnsi="Arial" w:cs="Arial"/>
          <w:sz w:val="22"/>
          <w:szCs w:val="22"/>
          <w:lang w:val="it-IT"/>
        </w:rPr>
        <w:t>cu privire la prelungirea valabilităţii unui contract de închiriere pentru un spaţiu cu altă destinaţie decât locuinţă</w:t>
      </w:r>
      <w:r w:rsidRPr="005A23C9">
        <w:rPr>
          <w:rFonts w:ascii="Arial" w:hAnsi="Arial" w:cs="Arial"/>
          <w:bCs/>
          <w:sz w:val="22"/>
          <w:szCs w:val="22"/>
          <w:lang w:val="ro-RO"/>
        </w:rPr>
        <w:t>– luna iulie.</w:t>
      </w:r>
    </w:p>
    <w:p w14:paraId="37A1CEF3" w14:textId="77777777" w:rsidR="001B56C1" w:rsidRPr="005A23C9" w:rsidRDefault="001B56C1" w:rsidP="001B56C1">
      <w:pPr>
        <w:ind w:firstLine="567"/>
        <w:jc w:val="both"/>
        <w:rPr>
          <w:rFonts w:ascii="Arial" w:hAnsi="Arial" w:cs="Arial"/>
          <w:sz w:val="22"/>
          <w:szCs w:val="22"/>
          <w:lang w:val="ro-RO"/>
        </w:rPr>
      </w:pPr>
      <w:r w:rsidRPr="005A23C9">
        <w:rPr>
          <w:rFonts w:ascii="Arial" w:hAnsi="Arial" w:cs="Arial"/>
          <w:bCs/>
          <w:sz w:val="22"/>
          <w:szCs w:val="22"/>
          <w:lang w:val="ro-RO"/>
        </w:rPr>
        <w:t xml:space="preserve">8.) Proiect de hotărâre </w:t>
      </w:r>
      <w:r w:rsidRPr="005A23C9">
        <w:rPr>
          <w:rFonts w:ascii="Arial" w:hAnsi="Arial" w:cs="Arial"/>
          <w:sz w:val="22"/>
          <w:szCs w:val="22"/>
          <w:lang w:val="ro-RO"/>
        </w:rPr>
        <w:t xml:space="preserve">cu privire la prelungirea duratei unui contract de închiriere pentru suprafețe locative cu destinația de locuință </w:t>
      </w:r>
      <w:r w:rsidRPr="005A23C9">
        <w:rPr>
          <w:rFonts w:ascii="Arial" w:hAnsi="Arial" w:cs="Arial"/>
          <w:bCs/>
          <w:sz w:val="22"/>
          <w:szCs w:val="22"/>
          <w:lang w:val="ro-RO"/>
        </w:rPr>
        <w:t xml:space="preserve"> – luna iulie.</w:t>
      </w:r>
    </w:p>
    <w:p w14:paraId="558D0A61" w14:textId="77777777" w:rsidR="001B56C1" w:rsidRPr="005A23C9" w:rsidRDefault="001B56C1" w:rsidP="001B56C1">
      <w:pPr>
        <w:ind w:firstLine="567"/>
        <w:jc w:val="both"/>
        <w:rPr>
          <w:rFonts w:ascii="Arial" w:hAnsi="Arial" w:cs="Arial"/>
          <w:bCs/>
          <w:sz w:val="22"/>
          <w:szCs w:val="22"/>
          <w:lang w:val="ro-RO"/>
        </w:rPr>
      </w:pPr>
      <w:r w:rsidRPr="005A23C9">
        <w:rPr>
          <w:rFonts w:ascii="Arial" w:hAnsi="Arial" w:cs="Arial"/>
          <w:bCs/>
          <w:sz w:val="22"/>
          <w:szCs w:val="22"/>
          <w:lang w:val="ro-RO"/>
        </w:rPr>
        <w:t>9.) Proiect de hotărâre cu privire la repartizarea, în vederea închirierii, a unui spaţiu cu destinaţie de locuinţă – luna iulie.</w:t>
      </w:r>
    </w:p>
    <w:p w14:paraId="1ED41DBB" w14:textId="77777777" w:rsidR="001B56C1" w:rsidRPr="005A23C9" w:rsidRDefault="001B56C1" w:rsidP="001B56C1">
      <w:pPr>
        <w:ind w:right="-122" w:firstLine="567"/>
        <w:jc w:val="both"/>
        <w:rPr>
          <w:rFonts w:ascii="Arial" w:hAnsi="Arial" w:cs="Arial"/>
          <w:sz w:val="22"/>
          <w:szCs w:val="22"/>
        </w:rPr>
      </w:pPr>
      <w:r w:rsidRPr="005A23C9">
        <w:rPr>
          <w:rFonts w:ascii="Arial" w:hAnsi="Arial" w:cs="Arial"/>
          <w:sz w:val="22"/>
          <w:szCs w:val="22"/>
          <w:lang w:val="ro-RO"/>
        </w:rPr>
        <w:t>10.)</w:t>
      </w:r>
      <w:r w:rsidRPr="005A23C9">
        <w:rPr>
          <w:rFonts w:ascii="Arial" w:hAnsi="Arial" w:cs="Arial"/>
          <w:b/>
          <w:bCs/>
          <w:sz w:val="22"/>
          <w:szCs w:val="22"/>
          <w:lang w:val="ro-RO"/>
        </w:rPr>
        <w:t xml:space="preserve"> </w:t>
      </w:r>
      <w:r w:rsidRPr="005A23C9">
        <w:rPr>
          <w:rFonts w:ascii="Arial" w:hAnsi="Arial" w:cs="Arial"/>
          <w:sz w:val="22"/>
          <w:szCs w:val="22"/>
        </w:rPr>
        <w:t xml:space="preserve">Proiect de hotărâre </w:t>
      </w:r>
      <w:r w:rsidRPr="005A23C9">
        <w:rPr>
          <w:rFonts w:ascii="Arial" w:hAnsi="Arial" w:cs="Arial"/>
          <w:bCs/>
          <w:sz w:val="22"/>
          <w:szCs w:val="22"/>
          <w:lang w:val="ro-RO"/>
        </w:rPr>
        <w:t xml:space="preserve">cu privire la prelungirea duratei unui contract de închiriere pentru suprafețele cu destinația de locuință socială </w:t>
      </w:r>
      <w:r w:rsidRPr="005A23C9">
        <w:rPr>
          <w:rFonts w:ascii="Arial" w:hAnsi="Arial" w:cs="Arial"/>
          <w:sz w:val="22"/>
          <w:szCs w:val="22"/>
          <w:lang w:val="ro-RO"/>
        </w:rPr>
        <w:t>– luna august</w:t>
      </w:r>
      <w:r w:rsidRPr="005A23C9">
        <w:rPr>
          <w:rFonts w:ascii="Arial" w:hAnsi="Arial" w:cs="Arial"/>
          <w:sz w:val="22"/>
          <w:szCs w:val="22"/>
        </w:rPr>
        <w:t>.</w:t>
      </w:r>
    </w:p>
    <w:p w14:paraId="4A855764" w14:textId="77777777" w:rsidR="001B56C1" w:rsidRPr="005A23C9" w:rsidRDefault="001B56C1" w:rsidP="001B56C1">
      <w:pPr>
        <w:ind w:right="-122" w:firstLine="567"/>
        <w:jc w:val="both"/>
        <w:rPr>
          <w:rFonts w:ascii="Arial" w:hAnsi="Arial" w:cs="Arial"/>
          <w:bCs/>
          <w:sz w:val="22"/>
          <w:szCs w:val="22"/>
          <w:lang w:val="ro-RO"/>
        </w:rPr>
      </w:pPr>
      <w:r w:rsidRPr="005A23C9">
        <w:rPr>
          <w:rFonts w:ascii="Arial" w:hAnsi="Arial" w:cs="Arial"/>
          <w:bCs/>
          <w:sz w:val="22"/>
          <w:szCs w:val="22"/>
          <w:lang w:val="ro-RO"/>
        </w:rPr>
        <w:t>11.) Proiect de hotărâre privind închirierea spațiului proprietate privată a municipiului Câmpulung Moldovenesc situat în str. Calea Bucovinei nr. 65A Câmpulung Moldoovenesc, în vederea desfășurării activităților specifice cabinetelor medicale – luna  octombrie.</w:t>
      </w:r>
    </w:p>
    <w:p w14:paraId="7876639A" w14:textId="77777777" w:rsidR="001B56C1" w:rsidRPr="005A23C9" w:rsidRDefault="001B56C1" w:rsidP="001B56C1">
      <w:pPr>
        <w:ind w:right="-61" w:firstLine="567"/>
        <w:jc w:val="both"/>
        <w:rPr>
          <w:rFonts w:ascii="Arial" w:hAnsi="Arial" w:cs="Arial"/>
          <w:sz w:val="22"/>
          <w:szCs w:val="22"/>
          <w:lang w:val="ro-RO"/>
        </w:rPr>
      </w:pPr>
      <w:r w:rsidRPr="005A23C9">
        <w:rPr>
          <w:rFonts w:ascii="Arial" w:hAnsi="Arial" w:cs="Arial"/>
          <w:bCs/>
          <w:sz w:val="22"/>
          <w:szCs w:val="22"/>
          <w:lang w:val="ro-RO"/>
        </w:rPr>
        <w:t xml:space="preserve">12.) Proiect de hotărâre </w:t>
      </w:r>
      <w:bookmarkStart w:id="39" w:name="_Hlk39747749"/>
      <w:r w:rsidRPr="005A23C9">
        <w:rPr>
          <w:rFonts w:ascii="Arial" w:hAnsi="Arial" w:cs="Arial"/>
          <w:sz w:val="22"/>
          <w:szCs w:val="22"/>
          <w:lang w:val="ro-RO"/>
        </w:rPr>
        <w:t xml:space="preserve">cu privire la prelungirea duratei unui contract de închiriere pentru suprafețe locative cu destinația de locuință </w:t>
      </w:r>
      <w:r w:rsidRPr="005A23C9">
        <w:rPr>
          <w:rFonts w:ascii="Arial" w:hAnsi="Arial" w:cs="Arial"/>
          <w:b/>
          <w:bCs/>
          <w:sz w:val="22"/>
          <w:szCs w:val="22"/>
          <w:lang w:val="ro-RO"/>
        </w:rPr>
        <w:t xml:space="preserve"> </w:t>
      </w:r>
      <w:r w:rsidRPr="005A23C9">
        <w:rPr>
          <w:rFonts w:ascii="Arial" w:hAnsi="Arial" w:cs="Arial"/>
          <w:bCs/>
          <w:sz w:val="22"/>
          <w:szCs w:val="22"/>
          <w:lang w:val="ro-RO"/>
        </w:rPr>
        <w:t xml:space="preserve">– luna noiembrie. </w:t>
      </w:r>
      <w:bookmarkEnd w:id="39"/>
    </w:p>
    <w:p w14:paraId="70D807B3" w14:textId="77777777" w:rsidR="001B56C1" w:rsidRPr="005A23C9" w:rsidRDefault="001B56C1" w:rsidP="001B56C1">
      <w:pPr>
        <w:ind w:right="-61" w:firstLine="567"/>
        <w:jc w:val="both"/>
        <w:rPr>
          <w:rFonts w:ascii="Arial" w:hAnsi="Arial" w:cs="Arial"/>
          <w:sz w:val="22"/>
          <w:szCs w:val="22"/>
          <w:lang w:val="it-IT"/>
        </w:rPr>
      </w:pPr>
      <w:r w:rsidRPr="005A23C9">
        <w:rPr>
          <w:rFonts w:ascii="Arial" w:hAnsi="Arial" w:cs="Arial"/>
          <w:sz w:val="22"/>
          <w:szCs w:val="22"/>
        </w:rPr>
        <w:t xml:space="preserve">13.) Proiect de hotărâre </w:t>
      </w:r>
      <w:r w:rsidRPr="005A23C9">
        <w:rPr>
          <w:rFonts w:ascii="Arial" w:hAnsi="Arial" w:cs="Arial"/>
          <w:sz w:val="22"/>
          <w:szCs w:val="22"/>
          <w:lang w:val="it-IT"/>
        </w:rPr>
        <w:t>cu privire la prelungirea valabilităţii unor contracte de închiriere pentru spaţii cu altă destinaţie decât locuinţă</w:t>
      </w:r>
      <w:r w:rsidRPr="005A23C9">
        <w:rPr>
          <w:rFonts w:ascii="Arial" w:hAnsi="Arial" w:cs="Arial"/>
          <w:b/>
          <w:bCs/>
          <w:sz w:val="22"/>
          <w:szCs w:val="22"/>
          <w:lang w:val="ro-RO"/>
        </w:rPr>
        <w:t xml:space="preserve"> </w:t>
      </w:r>
      <w:r w:rsidRPr="005A23C9">
        <w:rPr>
          <w:rFonts w:ascii="Arial" w:hAnsi="Arial" w:cs="Arial"/>
          <w:sz w:val="22"/>
          <w:szCs w:val="22"/>
          <w:lang w:val="ro-RO"/>
        </w:rPr>
        <w:t xml:space="preserve">– luna decembrie. </w:t>
      </w:r>
    </w:p>
    <w:p w14:paraId="2AAC4881" w14:textId="77777777" w:rsidR="001B56C1" w:rsidRPr="005A23C9" w:rsidRDefault="001B56C1" w:rsidP="001B56C1">
      <w:pPr>
        <w:tabs>
          <w:tab w:val="left" w:pos="1118"/>
        </w:tabs>
        <w:ind w:right="-61" w:firstLine="567"/>
        <w:jc w:val="both"/>
        <w:rPr>
          <w:rFonts w:ascii="Arial" w:hAnsi="Arial" w:cs="Arial"/>
          <w:bCs/>
          <w:sz w:val="22"/>
          <w:szCs w:val="22"/>
          <w:lang w:val="ro-RO"/>
        </w:rPr>
      </w:pPr>
      <w:r w:rsidRPr="005A23C9">
        <w:rPr>
          <w:rFonts w:ascii="Arial" w:hAnsi="Arial" w:cs="Arial"/>
          <w:bCs/>
          <w:sz w:val="22"/>
          <w:szCs w:val="22"/>
          <w:lang w:val="ro-RO"/>
        </w:rPr>
        <w:lastRenderedPageBreak/>
        <w:t>14.) Proiect de hotărâre privind aprobarea criteriilor aplicabile la stabilirea ordinii de prioritat pentru soluționarea cererilor de locuințe aflate în administrarea municipiului  Câmpulung Moldovenesc – luna decembrie.</w:t>
      </w:r>
    </w:p>
    <w:p w14:paraId="2E6634B0" w14:textId="77777777" w:rsidR="001B56C1" w:rsidRPr="005A23C9" w:rsidRDefault="001B56C1" w:rsidP="001B56C1">
      <w:pPr>
        <w:pStyle w:val="BodyTextIndent"/>
        <w:ind w:right="-61" w:firstLine="567"/>
        <w:rPr>
          <w:sz w:val="22"/>
          <w:szCs w:val="22"/>
        </w:rPr>
      </w:pPr>
      <w:r w:rsidRPr="005A23C9">
        <w:rPr>
          <w:sz w:val="22"/>
          <w:szCs w:val="22"/>
        </w:rPr>
        <w:t>Ca obiective pentru anul 2023, pe lângă activităţile specifice care au fost menţionate mai sus, considerăm că este necesar să se desfăşoare următoarele activităţi</w:t>
      </w:r>
      <w:r w:rsidRPr="005A23C9">
        <w:rPr>
          <w:i/>
          <w:iCs/>
          <w:sz w:val="22"/>
          <w:szCs w:val="22"/>
        </w:rPr>
        <w:t xml:space="preserve"> </w:t>
      </w:r>
      <w:r w:rsidRPr="005A23C9">
        <w:rPr>
          <w:sz w:val="22"/>
          <w:szCs w:val="22"/>
        </w:rPr>
        <w:t>sau să se ia următoarele măsuri:</w:t>
      </w:r>
    </w:p>
    <w:p w14:paraId="220003C7" w14:textId="77777777" w:rsidR="001B56C1" w:rsidRPr="005A23C9" w:rsidRDefault="001B56C1" w:rsidP="001B56C1">
      <w:pPr>
        <w:pStyle w:val="BodyTextIndent"/>
        <w:ind w:right="-61" w:firstLine="567"/>
        <w:rPr>
          <w:sz w:val="22"/>
          <w:szCs w:val="22"/>
        </w:rPr>
      </w:pPr>
      <w:r w:rsidRPr="005A23C9">
        <w:rPr>
          <w:iCs/>
          <w:sz w:val="22"/>
          <w:szCs w:val="22"/>
        </w:rPr>
        <w:t xml:space="preserve">- </w:t>
      </w:r>
      <w:r w:rsidRPr="005A23C9">
        <w:rPr>
          <w:sz w:val="22"/>
          <w:szCs w:val="22"/>
        </w:rPr>
        <w:t>verificarea pe teren a imobilelor aflate în gestiunea spaţiu locativ, în vederea stabilirii lucrărilor necesare a fi executate;</w:t>
      </w:r>
    </w:p>
    <w:p w14:paraId="759DB9D7" w14:textId="77777777" w:rsidR="001B56C1" w:rsidRPr="005A23C9" w:rsidRDefault="001B56C1" w:rsidP="001B56C1">
      <w:pPr>
        <w:pStyle w:val="BodyTextIndent"/>
        <w:ind w:right="-61" w:firstLine="567"/>
        <w:rPr>
          <w:sz w:val="22"/>
          <w:szCs w:val="22"/>
        </w:rPr>
      </w:pPr>
      <w:r w:rsidRPr="005A23C9">
        <w:rPr>
          <w:sz w:val="22"/>
          <w:szCs w:val="22"/>
        </w:rPr>
        <w:t>- executarea în limita fondurilor disponibile a unor lucrări de reparații și modernizări a fondului de locuințe care este în totalitate vechi;</w:t>
      </w:r>
    </w:p>
    <w:p w14:paraId="3EEF510F" w14:textId="77777777" w:rsidR="001B56C1" w:rsidRPr="005A23C9" w:rsidRDefault="001B56C1" w:rsidP="001B56C1">
      <w:pPr>
        <w:pStyle w:val="BodyTextIndent"/>
        <w:ind w:right="-61" w:firstLine="567"/>
        <w:rPr>
          <w:sz w:val="22"/>
          <w:szCs w:val="22"/>
        </w:rPr>
      </w:pPr>
      <w:r w:rsidRPr="005A23C9">
        <w:rPr>
          <w:sz w:val="22"/>
          <w:szCs w:val="22"/>
        </w:rPr>
        <w:t>- întocmirea de către persoane fizice sau juridice autorizate, a planurilor de situaţii cadastrale pentru terenuri şi clădiri precum şi procurarea de extrase de CF;</w:t>
      </w:r>
    </w:p>
    <w:p w14:paraId="7E059246" w14:textId="77777777" w:rsidR="001B56C1" w:rsidRPr="005A23C9" w:rsidRDefault="001B56C1" w:rsidP="001B56C1">
      <w:pPr>
        <w:pStyle w:val="BodyTextIndent"/>
        <w:ind w:right="-61" w:firstLine="567"/>
        <w:rPr>
          <w:sz w:val="22"/>
          <w:szCs w:val="22"/>
        </w:rPr>
      </w:pPr>
      <w:r w:rsidRPr="005A23C9">
        <w:rPr>
          <w:sz w:val="22"/>
          <w:szCs w:val="22"/>
        </w:rPr>
        <w:t>- participarea personalului care deserveşte Compartimentul spaţiu locativ, la cursuri cu tematică specifică activităţii compartimentului.</w:t>
      </w:r>
    </w:p>
    <w:p w14:paraId="36C981DD" w14:textId="77777777" w:rsidR="00F21808" w:rsidRPr="005A23C9" w:rsidRDefault="00F21808" w:rsidP="00154424">
      <w:pPr>
        <w:tabs>
          <w:tab w:val="left" w:pos="0"/>
        </w:tabs>
        <w:ind w:firstLine="851"/>
        <w:jc w:val="both"/>
        <w:rPr>
          <w:rFonts w:ascii="Arial" w:hAnsi="Arial" w:cs="Arial"/>
          <w:sz w:val="22"/>
          <w:szCs w:val="22"/>
        </w:rPr>
      </w:pPr>
    </w:p>
    <w:p w14:paraId="6B87CDA1" w14:textId="77777777" w:rsidR="00F21808" w:rsidRPr="005A23C9" w:rsidRDefault="00F21808" w:rsidP="00A4759E">
      <w:pPr>
        <w:pStyle w:val="BodyTextIndent31"/>
        <w:tabs>
          <w:tab w:val="left" w:pos="0"/>
        </w:tabs>
        <w:autoSpaceDE/>
        <w:ind w:firstLine="0"/>
        <w:jc w:val="center"/>
        <w:rPr>
          <w:b/>
          <w:caps/>
          <w:sz w:val="22"/>
        </w:rPr>
      </w:pPr>
      <w:r w:rsidRPr="005A23C9">
        <w:rPr>
          <w:b/>
          <w:sz w:val="22"/>
        </w:rPr>
        <w:t>COMPARTIMENT PLANIFICARE URBANĂ ŞI AUTORIZĂRI</w:t>
      </w:r>
    </w:p>
    <w:p w14:paraId="53E88B3B" w14:textId="77777777" w:rsidR="00F21808" w:rsidRPr="005A23C9" w:rsidRDefault="00F21808" w:rsidP="00154424">
      <w:pPr>
        <w:pStyle w:val="BodyTextIndent31"/>
        <w:tabs>
          <w:tab w:val="left" w:pos="0"/>
        </w:tabs>
        <w:autoSpaceDE/>
        <w:ind w:firstLine="851"/>
        <w:jc w:val="center"/>
        <w:rPr>
          <w:b/>
          <w:caps/>
          <w:sz w:val="22"/>
        </w:rPr>
      </w:pPr>
    </w:p>
    <w:p w14:paraId="1B322616"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În Compartimentul planificare urbană şi autorizări îşi desfăşoară activitatea doi funcţionari publici.</w:t>
      </w:r>
    </w:p>
    <w:p w14:paraId="6DEBD0B0"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Activitatea compartimentului este axată pe următoarele atribuţii principale:</w:t>
      </w:r>
    </w:p>
    <w:p w14:paraId="0AB1E0B5" w14:textId="77777777" w:rsidR="00DC2CD5" w:rsidRPr="005A23C9" w:rsidRDefault="00DC2CD5">
      <w:pPr>
        <w:pStyle w:val="NoSpacing1"/>
        <w:numPr>
          <w:ilvl w:val="0"/>
          <w:numId w:val="76"/>
        </w:numPr>
        <w:tabs>
          <w:tab w:val="left" w:pos="709"/>
          <w:tab w:val="left" w:pos="1134"/>
        </w:tabs>
        <w:ind w:left="0" w:right="-2" w:firstLine="567"/>
        <w:jc w:val="both"/>
        <w:rPr>
          <w:rFonts w:ascii="Arial" w:hAnsi="Arial" w:cs="Arial"/>
          <w:lang w:val="ro-RO"/>
        </w:rPr>
      </w:pPr>
      <w:r w:rsidRPr="005A23C9">
        <w:rPr>
          <w:rFonts w:ascii="Arial" w:hAnsi="Arial" w:cs="Arial"/>
          <w:lang w:val="ro-RO"/>
        </w:rPr>
        <w:t xml:space="preserve">organizează funcţional şi estetic spaţiul construit, cu respectarea mediului înconjurător, a peisajelor naturale şi a patrimoniului imobiliar al municipiului Câmpulung Moldovenesc; </w:t>
      </w:r>
    </w:p>
    <w:p w14:paraId="65064177" w14:textId="77777777" w:rsidR="00DC2CD5" w:rsidRPr="005A23C9" w:rsidRDefault="00DC2CD5">
      <w:pPr>
        <w:pStyle w:val="NoSpacing1"/>
        <w:numPr>
          <w:ilvl w:val="0"/>
          <w:numId w:val="76"/>
        </w:numPr>
        <w:tabs>
          <w:tab w:val="left" w:pos="709"/>
          <w:tab w:val="left" w:pos="1134"/>
        </w:tabs>
        <w:ind w:left="0" w:right="-2" w:firstLine="567"/>
        <w:jc w:val="both"/>
        <w:rPr>
          <w:rFonts w:ascii="Arial" w:hAnsi="Arial" w:cs="Arial"/>
          <w:lang w:val="ro-RO"/>
        </w:rPr>
      </w:pPr>
      <w:r w:rsidRPr="005A23C9">
        <w:rPr>
          <w:rFonts w:ascii="Arial" w:hAnsi="Arial" w:cs="Arial"/>
          <w:lang w:val="ro-RO"/>
        </w:rPr>
        <w:t xml:space="preserve">urmăreşte respectarea prevederilor legale în realizarea lucrărilor de construire pentru construcţiile civile, industriale, agricole sau de orice altă natură </w:t>
      </w:r>
    </w:p>
    <w:p w14:paraId="3C0A5789" w14:textId="77777777" w:rsidR="00DC2CD5" w:rsidRPr="005A23C9" w:rsidRDefault="00DC2CD5">
      <w:pPr>
        <w:pStyle w:val="NoSpacing1"/>
        <w:numPr>
          <w:ilvl w:val="0"/>
          <w:numId w:val="76"/>
        </w:numPr>
        <w:tabs>
          <w:tab w:val="left" w:pos="709"/>
          <w:tab w:val="left" w:pos="1134"/>
        </w:tabs>
        <w:ind w:left="0" w:right="-2" w:firstLine="567"/>
        <w:jc w:val="both"/>
        <w:rPr>
          <w:rFonts w:ascii="Arial" w:hAnsi="Arial" w:cs="Arial"/>
          <w:lang w:val="ro-RO"/>
        </w:rPr>
      </w:pPr>
      <w:r w:rsidRPr="005A23C9">
        <w:rPr>
          <w:rFonts w:ascii="Arial" w:hAnsi="Arial" w:cs="Arial"/>
          <w:lang w:val="ro-RO"/>
        </w:rPr>
        <w:t>asigură consiliere, asistenţa tehnică şi supravegherea executării lucrărilor de construcţii la clădirile proprietatea municipiului şi alte asemenea activităţi prin intermediul funcţionarilor cu atribuţii în domeniu;</w:t>
      </w:r>
    </w:p>
    <w:p w14:paraId="73CCEC6C" w14:textId="77777777" w:rsidR="00DC2CD5" w:rsidRPr="005A23C9" w:rsidRDefault="00DC2CD5">
      <w:pPr>
        <w:pStyle w:val="NoSpacing1"/>
        <w:numPr>
          <w:ilvl w:val="0"/>
          <w:numId w:val="76"/>
        </w:numPr>
        <w:tabs>
          <w:tab w:val="left" w:pos="709"/>
          <w:tab w:val="left" w:pos="1134"/>
        </w:tabs>
        <w:ind w:left="0" w:right="-2" w:firstLine="567"/>
        <w:jc w:val="both"/>
        <w:rPr>
          <w:rFonts w:ascii="Arial" w:hAnsi="Arial" w:cs="Arial"/>
          <w:lang w:val="ro-RO"/>
        </w:rPr>
      </w:pPr>
      <w:r w:rsidRPr="005A23C9">
        <w:rPr>
          <w:rFonts w:ascii="Arial" w:hAnsi="Arial" w:cs="Arial"/>
          <w:lang w:val="ro-RO"/>
        </w:rPr>
        <w:t>asigură consiliere primarului şi Consiliului local privind reglementarea specifică în domeniile arhitecturii, urbanismului, amenajării teritoriului, construcţiilor, utilizării materialelor de construcţie şi tehnologiilor specifice;</w:t>
      </w:r>
    </w:p>
    <w:p w14:paraId="1796DA48"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avizează documentaţiile de urbanism şi de amenajare a teritoriului şi eliberează certificate de urbanism;</w:t>
      </w:r>
    </w:p>
    <w:p w14:paraId="1140B721"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verifică conţinutul documentelor depuse pentru eliberarea certificatului de urbanism;</w:t>
      </w:r>
    </w:p>
    <w:p w14:paraId="7ABE1E96"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determină reglementările din documentaţiile de urbanism, respectiv a directivelor cuprinse în planurile de amenajare a teritoriului, legal aprobate, referitor la imobilul pentru care se solicită certificatul de urbanism;</w:t>
      </w:r>
    </w:p>
    <w:p w14:paraId="6AA86A22"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analizează compatibilitatea scopului declarat pentru care se solicită emiterea certificatului de urbanism cu reglementările din documentaţiile urbanistice legal aprobate;</w:t>
      </w:r>
    </w:p>
    <w:p w14:paraId="59FC8E1D"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formulează condiţiile şi restricţiile specifice amplasamentului, obligatorii pentru proiectarea investiţiei;</w:t>
      </w:r>
    </w:p>
    <w:p w14:paraId="48E4E0BA"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stabileşte avizele şi acordurile legale necesare autorizării;</w:t>
      </w:r>
    </w:p>
    <w:p w14:paraId="0F8E1285"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verifică existenţa documentului de plată a taxei pentru eliberarea certificatului de urbanism;</w:t>
      </w:r>
    </w:p>
    <w:p w14:paraId="58692EB7"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în vederea eliberării autorizaţiilor de construire verifică documentele depuse, sub aspectul prezentării tuturor actelor necesare autorizării, conform prevederilor legale;</w:t>
      </w:r>
    </w:p>
    <w:p w14:paraId="5631F760"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restituie documentaţia incompletă, cu menţionarea în scris a datelor şi elementelor necesare pentru completarea documentaţiei;</w:t>
      </w:r>
    </w:p>
    <w:p w14:paraId="55EBEFFF"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redactează şi prezintă spre semnare autorizaţiile de construire/desfiinţare;</w:t>
      </w:r>
    </w:p>
    <w:p w14:paraId="5762E679"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înregistrează autorizaţiile şi certificatele de urbanism emise într-un registru în ordinea în care sunt emise;</w:t>
      </w:r>
    </w:p>
    <w:p w14:paraId="08308BD3"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ştampilează autorizaţiile de construire şi documentaţiile aferente  potrivit prevederilor Legii nr. 50/1991, privind autorizarea executării lucrărilor de construcţii, republicată, cu modificările şi completările ulterioare;</w:t>
      </w:r>
    </w:p>
    <w:p w14:paraId="4970C54A"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întocmeşte şi eliberează certificate de urbanism şi autorizaţii de construire cu respectarea prevederilor legale şi cu respectarea documentaţiilor de urbanism aprobate;</w:t>
      </w:r>
    </w:p>
    <w:p w14:paraId="064D8519"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actualizează taxa de autorizare şi asigură încasarea acesteia la finalizarea lucrărilor pentru care s-au eliberat autorizaţii de construire;</w:t>
      </w:r>
    </w:p>
    <w:p w14:paraId="66F7C20F"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conduce evidenţa nomenclatorului stradal al municipiului Câmpulung Moldovenesc;</w:t>
      </w:r>
    </w:p>
    <w:p w14:paraId="49DC9935"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atribuie numere la imobile;</w:t>
      </w:r>
    </w:p>
    <w:p w14:paraId="2EEE6557"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lastRenderedPageBreak/>
        <w:t>elibereaază certificate de edificare, în condițiile legii;</w:t>
      </w:r>
    </w:p>
    <w:p w14:paraId="0AB28157"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urmăreşte îmbunătăţirea continuă a aspectului municipiului, din punct de vedere urbanistic;</w:t>
      </w:r>
    </w:p>
    <w:p w14:paraId="7D18AC10"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participă la recepţia la terminarea lucrărilor pentru construcţiile executate în baza unor autorizaţii de construire, întocmindu-se procese verbale de recepţie la terminarea lucrărilor în vederea înscrierii construcţiilor în evidenţele de carte funciară;</w:t>
      </w:r>
    </w:p>
    <w:p w14:paraId="368DCA43"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semnează procesele-verbale de recepţie pentru clădirile executate potrivit Legii nr. 50/1991, privind autorizarea executării lucrărilor de construcţie, republicată, cu modificările şi completările ulterioare;</w:t>
      </w:r>
    </w:p>
    <w:p w14:paraId="78954E45"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 xml:space="preserve">la finalizarea termenului de execuţie a lucrărilor de construire, dar nu mai târziu de 15 zile de la data la care expiră autorizaţia de construire, stabileşte taxa datorată de către persoana care a obţinut autorizaţia de construire, pe baza valorii reale a lucrărilor de construcţie, conform prevederilor legale; </w:t>
      </w:r>
    </w:p>
    <w:p w14:paraId="12E8966B"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colaborează cu Poliţia Locală, în vederea asigurării disciplinei în construcții pe teritoriul municipiului;</w:t>
      </w:r>
    </w:p>
    <w:p w14:paraId="7FDF4954"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întocmește și transmite rapoartele solicitate de către Institutul Naţional de Statistică cu privire la autorizarea lucrărilor de construcţii;</w:t>
      </w:r>
    </w:p>
    <w:p w14:paraId="340D2024"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analizează oportunitatea și necesitatea concesionării și/sau închirierii unor spații în vederea realizării lucrărilor de construcții și amenajări.</w:t>
      </w:r>
    </w:p>
    <w:p w14:paraId="7696CC08"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sz w:val="22"/>
          <w:szCs w:val="22"/>
        </w:rPr>
      </w:pPr>
      <w:r w:rsidRPr="005A23C9">
        <w:rPr>
          <w:rFonts w:ascii="Arial" w:hAnsi="Arial" w:cs="Arial"/>
          <w:sz w:val="22"/>
          <w:szCs w:val="22"/>
        </w:rPr>
        <w:t>la capitolul valorificării patrimoniului, întocmeşte documentațiile necesare pentru vânzarea/concesionarea sau închirierea unor imobile din patrimoniul Municipiului Câmpulung Moldovenesc.</w:t>
      </w:r>
    </w:p>
    <w:p w14:paraId="121E4FA3" w14:textId="77777777" w:rsidR="00DC2CD5" w:rsidRPr="005A23C9" w:rsidRDefault="00DC2CD5">
      <w:pPr>
        <w:widowControl w:val="0"/>
        <w:numPr>
          <w:ilvl w:val="0"/>
          <w:numId w:val="76"/>
        </w:numPr>
        <w:tabs>
          <w:tab w:val="left" w:pos="709"/>
          <w:tab w:val="left" w:pos="1134"/>
          <w:tab w:val="left" w:pos="1197"/>
        </w:tabs>
        <w:ind w:left="0" w:right="-2" w:firstLine="567"/>
        <w:jc w:val="both"/>
        <w:rPr>
          <w:rFonts w:ascii="Arial" w:hAnsi="Arial" w:cs="Arial"/>
          <w:b/>
          <w:sz w:val="22"/>
          <w:szCs w:val="22"/>
        </w:rPr>
      </w:pPr>
      <w:r w:rsidRPr="005A23C9">
        <w:rPr>
          <w:rFonts w:ascii="Arial" w:hAnsi="Arial" w:cs="Arial"/>
          <w:sz w:val="22"/>
          <w:szCs w:val="22"/>
        </w:rPr>
        <w:t>colaborează cu celelalte compartimente funcţionale din aparatul de specialitate al primarului, în vederea soluţionării proiectelor comune.</w:t>
      </w:r>
    </w:p>
    <w:p w14:paraId="2FE1D617" w14:textId="77777777" w:rsidR="00DC2CD5" w:rsidRPr="005A23C9" w:rsidRDefault="00DC2CD5" w:rsidP="00DC2CD5">
      <w:pPr>
        <w:widowControl w:val="0"/>
        <w:numPr>
          <w:ilvl w:val="0"/>
          <w:numId w:val="2"/>
        </w:numPr>
        <w:tabs>
          <w:tab w:val="left" w:pos="709"/>
          <w:tab w:val="left" w:pos="1134"/>
          <w:tab w:val="left" w:pos="1197"/>
        </w:tabs>
        <w:ind w:left="0" w:right="-2" w:firstLine="567"/>
        <w:jc w:val="both"/>
        <w:rPr>
          <w:rFonts w:ascii="Arial" w:hAnsi="Arial" w:cs="Arial"/>
          <w:b/>
          <w:sz w:val="22"/>
          <w:szCs w:val="22"/>
        </w:rPr>
      </w:pPr>
    </w:p>
    <w:p w14:paraId="05DEFAD7"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b/>
          <w:lang w:val="ro-RO"/>
        </w:rPr>
        <w:t>Principalele activităţi pe anul 2022:</w:t>
      </w:r>
    </w:p>
    <w:p w14:paraId="5649AC59" w14:textId="77777777" w:rsidR="00DC2CD5" w:rsidRPr="005A23C9" w:rsidRDefault="00DC2CD5" w:rsidP="00DC2CD5">
      <w:pPr>
        <w:pStyle w:val="NoSpacing1"/>
        <w:tabs>
          <w:tab w:val="left" w:pos="709"/>
          <w:tab w:val="left" w:pos="1080"/>
        </w:tabs>
        <w:ind w:right="-2" w:firstLine="567"/>
        <w:jc w:val="both"/>
        <w:rPr>
          <w:rFonts w:ascii="Arial" w:hAnsi="Arial" w:cs="Arial"/>
          <w:lang w:val="ro-RO"/>
        </w:rPr>
      </w:pPr>
      <w:r w:rsidRPr="005A23C9">
        <w:rPr>
          <w:rFonts w:ascii="Arial" w:hAnsi="Arial" w:cs="Arial"/>
          <w:lang w:val="ro-RO"/>
        </w:rPr>
        <w:t xml:space="preserve">Au fost emise </w:t>
      </w:r>
      <w:r w:rsidRPr="005A23C9">
        <w:rPr>
          <w:rFonts w:ascii="Arial" w:hAnsi="Arial" w:cs="Arial"/>
          <w:b/>
          <w:lang w:val="ro-RO"/>
        </w:rPr>
        <w:t>440</w:t>
      </w:r>
      <w:r w:rsidRPr="005A23C9">
        <w:rPr>
          <w:rFonts w:ascii="Arial" w:hAnsi="Arial" w:cs="Arial"/>
          <w:lang w:val="ro-RO"/>
        </w:rPr>
        <w:t xml:space="preserve"> certificate de urbanism, pentru lucrări de construcţii, parcelare terenuri, acte notariale, credite bancare, informări asupra reglementarilor şi servituţilor asupra terenurilor, întocmirea de studii de fezabilitate etc. pentru imobile situate în intravilanul şi extravilanul localităţii;</w:t>
      </w:r>
    </w:p>
    <w:p w14:paraId="6365AC8B" w14:textId="77777777" w:rsidR="00DC2CD5" w:rsidRPr="005A23C9" w:rsidRDefault="00DC2CD5" w:rsidP="00DC2CD5">
      <w:pPr>
        <w:pStyle w:val="NoSpacing1"/>
        <w:tabs>
          <w:tab w:val="left" w:pos="709"/>
          <w:tab w:val="left" w:pos="1080"/>
        </w:tabs>
        <w:ind w:right="-2" w:firstLine="567"/>
        <w:jc w:val="both"/>
        <w:rPr>
          <w:rFonts w:ascii="Arial" w:hAnsi="Arial" w:cs="Arial"/>
          <w:lang w:val="ro-RO"/>
        </w:rPr>
      </w:pPr>
      <w:r w:rsidRPr="005A23C9">
        <w:rPr>
          <w:rFonts w:ascii="Arial" w:hAnsi="Arial" w:cs="Arial"/>
          <w:lang w:val="ro-RO"/>
        </w:rPr>
        <w:t xml:space="preserve">Au fost emise </w:t>
      </w:r>
      <w:r w:rsidRPr="005A23C9">
        <w:rPr>
          <w:rFonts w:ascii="Arial" w:hAnsi="Arial" w:cs="Arial"/>
          <w:b/>
          <w:lang w:val="ro-RO"/>
        </w:rPr>
        <w:t>160</w:t>
      </w:r>
      <w:r w:rsidRPr="005A23C9">
        <w:rPr>
          <w:rFonts w:ascii="Arial" w:hAnsi="Arial" w:cs="Arial"/>
          <w:lang w:val="ro-RO"/>
        </w:rPr>
        <w:t xml:space="preserve"> autorizaţii de construire, pentru realizare case de locuit, case de vacanţă, anexe gospodăreşti, spaţii comerciale, spaţii de producţie, spaţii de alimentaţie publică, utilităţi;</w:t>
      </w:r>
    </w:p>
    <w:p w14:paraId="4E994502" w14:textId="77777777" w:rsidR="00DC2CD5" w:rsidRPr="005A23C9" w:rsidRDefault="00DC2CD5" w:rsidP="00DC2CD5">
      <w:pPr>
        <w:pStyle w:val="NoSpacing1"/>
        <w:tabs>
          <w:tab w:val="left" w:pos="709"/>
          <w:tab w:val="left" w:pos="1080"/>
        </w:tabs>
        <w:ind w:right="-2" w:firstLine="567"/>
        <w:jc w:val="both"/>
        <w:rPr>
          <w:rFonts w:ascii="Arial" w:hAnsi="Arial" w:cs="Arial"/>
          <w:lang w:val="ro-RO"/>
        </w:rPr>
      </w:pPr>
      <w:r w:rsidRPr="005A23C9">
        <w:rPr>
          <w:rFonts w:ascii="Arial" w:hAnsi="Arial" w:cs="Arial"/>
          <w:lang w:val="ro-RO"/>
        </w:rPr>
        <w:t xml:space="preserve">Au fost verificate şi însuşite </w:t>
      </w:r>
      <w:r w:rsidRPr="005A23C9">
        <w:rPr>
          <w:rFonts w:ascii="Arial" w:hAnsi="Arial" w:cs="Arial"/>
          <w:b/>
          <w:lang w:val="ro-RO"/>
        </w:rPr>
        <w:t>80</w:t>
      </w:r>
      <w:r w:rsidRPr="005A23C9">
        <w:rPr>
          <w:rFonts w:ascii="Arial" w:hAnsi="Arial" w:cs="Arial"/>
          <w:lang w:val="ro-RO"/>
        </w:rPr>
        <w:t xml:space="preserve"> procese-verbale de recepţie pentru lucrările de construire executate (integral sau parțial), în vederea înscrierii construcţiilor executate în baza unor autorizaţii de construire în evidențele de carte funciară; </w:t>
      </w:r>
    </w:p>
    <w:p w14:paraId="68F948DF" w14:textId="77777777" w:rsidR="00DC2CD5" w:rsidRPr="005A23C9" w:rsidRDefault="00DC2CD5" w:rsidP="00DC2CD5">
      <w:pPr>
        <w:pStyle w:val="NoSpacing1"/>
        <w:tabs>
          <w:tab w:val="left" w:pos="709"/>
          <w:tab w:val="left" w:pos="1080"/>
        </w:tabs>
        <w:ind w:right="-2" w:firstLine="567"/>
        <w:jc w:val="both"/>
        <w:rPr>
          <w:rFonts w:ascii="Arial" w:hAnsi="Arial" w:cs="Arial"/>
          <w:lang w:val="ro-RO"/>
        </w:rPr>
      </w:pPr>
      <w:r w:rsidRPr="005A23C9">
        <w:rPr>
          <w:rFonts w:ascii="Arial" w:hAnsi="Arial" w:cs="Arial"/>
          <w:lang w:val="ro-RO"/>
        </w:rPr>
        <w:t>Pentru eliberarea certificatelor şi a autorizaţiilor de construire/desfiinţare, s-a urmărit şi s-au încasat următoarele: taxe certificate de urbanism –</w:t>
      </w:r>
      <w:r w:rsidRPr="005A23C9">
        <w:rPr>
          <w:rFonts w:ascii="Arial" w:hAnsi="Arial" w:cs="Arial"/>
          <w:b/>
          <w:bCs/>
          <w:lang w:val="ro-RO"/>
        </w:rPr>
        <w:t xml:space="preserve">  61.319</w:t>
      </w:r>
      <w:r w:rsidRPr="005A23C9">
        <w:rPr>
          <w:rFonts w:ascii="Arial" w:hAnsi="Arial" w:cs="Arial"/>
          <w:lang w:val="ro-RO"/>
        </w:rPr>
        <w:t xml:space="preserve">lei; taxe autorizații de construire – </w:t>
      </w:r>
      <w:r w:rsidRPr="005A23C9">
        <w:rPr>
          <w:rFonts w:ascii="Arial" w:hAnsi="Arial" w:cs="Arial"/>
          <w:b/>
          <w:bCs/>
          <w:lang w:val="ro-RO"/>
        </w:rPr>
        <w:t>206.659,00</w:t>
      </w:r>
      <w:r w:rsidRPr="005A23C9">
        <w:rPr>
          <w:rFonts w:ascii="Arial" w:hAnsi="Arial" w:cs="Arial"/>
          <w:lang w:val="ro-RO"/>
        </w:rPr>
        <w:t xml:space="preserve"> lei.</w:t>
      </w:r>
      <w:bookmarkStart w:id="40" w:name="_Hlk504373652"/>
    </w:p>
    <w:p w14:paraId="3E6D8979" w14:textId="77777777" w:rsidR="00DC2CD5" w:rsidRPr="005A23C9" w:rsidRDefault="00DC2CD5" w:rsidP="00DC2CD5">
      <w:pPr>
        <w:pStyle w:val="NoSpacing1"/>
        <w:tabs>
          <w:tab w:val="left" w:pos="709"/>
          <w:tab w:val="left" w:pos="1080"/>
        </w:tabs>
        <w:ind w:right="-2" w:firstLine="567"/>
        <w:jc w:val="both"/>
        <w:rPr>
          <w:rFonts w:ascii="Arial" w:hAnsi="Arial" w:cs="Arial"/>
          <w:lang w:val="ro-RO"/>
        </w:rPr>
      </w:pPr>
      <w:r w:rsidRPr="005A23C9">
        <w:rPr>
          <w:rFonts w:ascii="Arial" w:hAnsi="Arial" w:cs="Arial"/>
          <w:lang w:val="ro-RO"/>
        </w:rPr>
        <w:t xml:space="preserve">Au fost emise </w:t>
      </w:r>
      <w:r w:rsidRPr="005A23C9">
        <w:rPr>
          <w:rFonts w:ascii="Arial" w:hAnsi="Arial" w:cs="Arial"/>
          <w:b/>
          <w:lang w:val="ro-RO"/>
        </w:rPr>
        <w:t>187</w:t>
      </w:r>
      <w:r w:rsidRPr="005A23C9">
        <w:rPr>
          <w:rFonts w:ascii="Arial" w:hAnsi="Arial" w:cs="Arial"/>
          <w:lang w:val="ro-RO"/>
        </w:rPr>
        <w:t xml:space="preserve"> (1496lei) certificate de nomenclatură stradală şi număr de imobil pentru  construcţii existente sau nou edificate;</w:t>
      </w:r>
    </w:p>
    <w:bookmarkEnd w:id="40"/>
    <w:p w14:paraId="0B3FC778"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 xml:space="preserve">Informarea zilnică a cetăţenilor cu privire la regulamentele de urbanism şi condiţiile de autorizare a construcţiilor; </w:t>
      </w:r>
    </w:p>
    <w:p w14:paraId="28D3F846"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 xml:space="preserve">Informarea publică a cetăţenilor cu privire la emiterea certificatelor de urbanism şi autorizaţiilor de construire emise prin afişarea lunară a acestora pe site-ul primăriei; </w:t>
      </w:r>
    </w:p>
    <w:p w14:paraId="66E85950"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Întocmirea rapoartelor statistice cu privire la construcţiile de locuinţe finalizate şi numărul de autorizaţii emise și transmiterea acestora lunar/trimestrial și anual către Institutului Naţional de Statistică;</w:t>
      </w:r>
    </w:p>
    <w:p w14:paraId="7AB741A1" w14:textId="77777777" w:rsidR="00DC2CD5" w:rsidRPr="005A23C9" w:rsidRDefault="00DC2CD5" w:rsidP="00DC2CD5">
      <w:pPr>
        <w:pStyle w:val="NoSpacing1"/>
        <w:tabs>
          <w:tab w:val="left" w:pos="709"/>
        </w:tabs>
        <w:ind w:right="-2" w:firstLine="567"/>
        <w:jc w:val="both"/>
        <w:rPr>
          <w:rFonts w:ascii="Arial" w:hAnsi="Arial" w:cs="Arial"/>
          <w:b/>
          <w:u w:val="single"/>
          <w:lang w:val="ro-RO"/>
        </w:rPr>
      </w:pPr>
      <w:r w:rsidRPr="005A23C9">
        <w:rPr>
          <w:rFonts w:ascii="Arial" w:hAnsi="Arial" w:cs="Arial"/>
          <w:b/>
          <w:u w:val="single"/>
          <w:lang w:val="ro-RO"/>
        </w:rPr>
        <w:t>Arhivarea documentelor aferente anilor 2020, 2021.</w:t>
      </w:r>
    </w:p>
    <w:p w14:paraId="635DA915"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u w:val="single"/>
          <w:lang w:val="ro-RO"/>
        </w:rPr>
        <w:t xml:space="preserve">Au fost emise </w:t>
      </w:r>
      <w:r w:rsidRPr="005A23C9">
        <w:rPr>
          <w:rFonts w:ascii="Arial" w:hAnsi="Arial" w:cs="Arial"/>
          <w:b/>
          <w:u w:val="single"/>
          <w:lang w:val="ro-RO"/>
        </w:rPr>
        <w:t>91</w:t>
      </w:r>
      <w:r w:rsidRPr="005A23C9">
        <w:rPr>
          <w:rFonts w:ascii="Arial" w:hAnsi="Arial" w:cs="Arial"/>
          <w:u w:val="single"/>
          <w:lang w:val="ro-RO"/>
        </w:rPr>
        <w:t xml:space="preserve"> (2821lei) certificate</w:t>
      </w:r>
      <w:r w:rsidRPr="005A23C9">
        <w:rPr>
          <w:rFonts w:ascii="Arial" w:hAnsi="Arial" w:cs="Arial"/>
          <w:lang w:val="ro-RO"/>
        </w:rPr>
        <w:t xml:space="preserve"> de atestare a edificării construcțiilor pentru  construcţii existente sau nou edificate; </w:t>
      </w:r>
      <w:r w:rsidRPr="005A23C9">
        <w:rPr>
          <w:rFonts w:ascii="Arial" w:hAnsi="Arial" w:cs="Arial"/>
          <w:b/>
          <w:bCs/>
          <w:lang w:val="ro-RO"/>
        </w:rPr>
        <w:t>37</w:t>
      </w:r>
      <w:r w:rsidRPr="005A23C9">
        <w:rPr>
          <w:rFonts w:ascii="Arial" w:hAnsi="Arial" w:cs="Arial"/>
          <w:lang w:val="ro-RO"/>
        </w:rPr>
        <w:t xml:space="preserve"> adrese cu privire la posibilitatea executării unor reparații, </w:t>
      </w:r>
      <w:r w:rsidRPr="005A23C9">
        <w:rPr>
          <w:rFonts w:ascii="Arial" w:hAnsi="Arial" w:cs="Arial"/>
          <w:b/>
          <w:bCs/>
          <w:lang w:val="ro-RO"/>
        </w:rPr>
        <w:t>77</w:t>
      </w:r>
      <w:r w:rsidRPr="005A23C9">
        <w:rPr>
          <w:rFonts w:ascii="Arial" w:hAnsi="Arial" w:cs="Arial"/>
          <w:lang w:val="ro-RO"/>
        </w:rPr>
        <w:t xml:space="preserve"> de somații pentru lucrări neautorizate și documentații incomplete, </w:t>
      </w:r>
      <w:r w:rsidRPr="005A23C9">
        <w:rPr>
          <w:rFonts w:ascii="Arial" w:hAnsi="Arial" w:cs="Arial"/>
          <w:b/>
          <w:bCs/>
          <w:lang w:val="ro-RO"/>
        </w:rPr>
        <w:t>19</w:t>
      </w:r>
      <w:r w:rsidRPr="005A23C9">
        <w:rPr>
          <w:rFonts w:ascii="Arial" w:hAnsi="Arial" w:cs="Arial"/>
          <w:lang w:val="ro-RO"/>
        </w:rPr>
        <w:t xml:space="preserve"> de adrese către delgaz grid s.a., </w:t>
      </w:r>
      <w:r w:rsidRPr="005A23C9">
        <w:rPr>
          <w:rFonts w:ascii="Arial" w:hAnsi="Arial" w:cs="Arial"/>
          <w:b/>
          <w:bCs/>
          <w:lang w:val="ro-RO"/>
        </w:rPr>
        <w:t>269</w:t>
      </w:r>
      <w:r w:rsidRPr="005A23C9">
        <w:rPr>
          <w:rFonts w:ascii="Arial" w:hAnsi="Arial" w:cs="Arial"/>
          <w:lang w:val="ro-RO"/>
        </w:rPr>
        <w:t xml:space="preserve"> (10491lei) de autorizații de branșamente la rețelele de apă, canalizare, gaze naturale și electrică; </w:t>
      </w:r>
      <w:r w:rsidRPr="005A23C9">
        <w:rPr>
          <w:rFonts w:ascii="Arial" w:hAnsi="Arial" w:cs="Arial"/>
          <w:b/>
          <w:bCs/>
          <w:lang w:val="ro-RO"/>
        </w:rPr>
        <w:t>169</w:t>
      </w:r>
      <w:r w:rsidRPr="005A23C9">
        <w:rPr>
          <w:rFonts w:ascii="Arial" w:hAnsi="Arial" w:cs="Arial"/>
          <w:lang w:val="ro-RO"/>
        </w:rPr>
        <w:t xml:space="preserve"> (8619lei) adeverințe privind apartenența unor imobile la intravilanul/extravilanul municipiului; </w:t>
      </w:r>
      <w:r w:rsidRPr="005A23C9">
        <w:rPr>
          <w:rFonts w:ascii="Arial" w:hAnsi="Arial" w:cs="Arial"/>
          <w:b/>
          <w:bCs/>
          <w:lang w:val="ro-RO"/>
        </w:rPr>
        <w:t xml:space="preserve">144 </w:t>
      </w:r>
      <w:r w:rsidRPr="005A23C9">
        <w:rPr>
          <w:rFonts w:ascii="Arial" w:hAnsi="Arial" w:cs="Arial"/>
          <w:lang w:val="ro-RO"/>
        </w:rPr>
        <w:t>de înștiințări către inspectoratul de stat în construcții cu privire la valoarea finală a investițiilor.</w:t>
      </w:r>
    </w:p>
    <w:p w14:paraId="1B2C848A"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lang w:val="ro-RO"/>
        </w:rPr>
        <w:t xml:space="preserve">În aplicarea legislației specifice urbanismului, cu implicarea tuturor factorilor interesaţi ai comunităţii în dezvoltarea urbană şi implicit în realizarea planurilor de urbanism şi amenajarea teritoriului, în strategia de dezvoltare a localităţii, au întocmite documentațiile necesare și a fost constituită Comisia tehnică de amenajare a teritoriului şi urbanism și aprobarea Regulamentului de </w:t>
      </w:r>
      <w:r w:rsidRPr="005A23C9">
        <w:rPr>
          <w:rFonts w:ascii="Arial" w:hAnsi="Arial" w:cs="Arial"/>
          <w:lang w:val="ro-RO"/>
        </w:rPr>
        <w:lastRenderedPageBreak/>
        <w:t>funcționare a Comisiei tehnice de amenajare a teritoriului și urbanism a Municipiului Câmpulung Moldovenesc (HCL 46/27.04.2021).</w:t>
      </w:r>
    </w:p>
    <w:p w14:paraId="15E569EB" w14:textId="77777777" w:rsidR="00DC2CD5" w:rsidRPr="005A23C9" w:rsidRDefault="00DC2CD5" w:rsidP="00DC2CD5">
      <w:pPr>
        <w:pStyle w:val="NoSpacing1"/>
        <w:tabs>
          <w:tab w:val="left" w:pos="709"/>
        </w:tabs>
        <w:ind w:right="-2" w:firstLine="567"/>
        <w:jc w:val="both"/>
        <w:rPr>
          <w:rFonts w:ascii="Arial" w:hAnsi="Arial" w:cs="Arial"/>
          <w:lang w:val="ro-RO"/>
        </w:rPr>
      </w:pPr>
      <w:r w:rsidRPr="005A23C9">
        <w:rPr>
          <w:rFonts w:ascii="Arial" w:hAnsi="Arial" w:cs="Arial"/>
          <w:b/>
          <w:lang w:val="ro-RO"/>
        </w:rPr>
        <w:t>Printre obiectivele majore pentru anul 2022 se numără:</w:t>
      </w:r>
    </w:p>
    <w:p w14:paraId="1D1D104D" w14:textId="77777777" w:rsidR="00DC2CD5" w:rsidRPr="005A23C9" w:rsidRDefault="00DC2CD5" w:rsidP="00DC2CD5">
      <w:pPr>
        <w:pStyle w:val="NoSpacing1"/>
        <w:numPr>
          <w:ilvl w:val="0"/>
          <w:numId w:val="3"/>
        </w:numPr>
        <w:tabs>
          <w:tab w:val="left" w:pos="709"/>
        </w:tabs>
        <w:ind w:left="0" w:right="-2" w:firstLine="567"/>
        <w:jc w:val="both"/>
        <w:rPr>
          <w:rFonts w:ascii="Arial" w:hAnsi="Arial" w:cs="Arial"/>
          <w:lang w:val="ro-RO"/>
        </w:rPr>
      </w:pPr>
      <w:r w:rsidRPr="005A23C9">
        <w:rPr>
          <w:rFonts w:ascii="Arial" w:hAnsi="Arial" w:cs="Arial"/>
          <w:lang w:val="ro-RO"/>
        </w:rPr>
        <w:t>Analizarea şi înaintarea spre aprobare a documentaţiei - Plan Urbanistic General al municipiului Câmpulung Moldovenesc şi Regulament local de urbanism</w:t>
      </w:r>
    </w:p>
    <w:p w14:paraId="7F0708B9" w14:textId="77777777" w:rsidR="00DC2CD5" w:rsidRPr="005A23C9" w:rsidRDefault="00DC2CD5" w:rsidP="00DC2CD5">
      <w:pPr>
        <w:pStyle w:val="NoSpacing1"/>
        <w:numPr>
          <w:ilvl w:val="0"/>
          <w:numId w:val="3"/>
        </w:numPr>
        <w:tabs>
          <w:tab w:val="left" w:pos="709"/>
        </w:tabs>
        <w:ind w:left="0" w:right="-2" w:firstLine="567"/>
        <w:jc w:val="both"/>
        <w:rPr>
          <w:rFonts w:ascii="Arial" w:hAnsi="Arial" w:cs="Arial"/>
          <w:lang w:val="ro-RO"/>
        </w:rPr>
      </w:pPr>
      <w:r w:rsidRPr="005A23C9">
        <w:rPr>
          <w:rFonts w:ascii="Arial" w:hAnsi="Arial" w:cs="Arial"/>
          <w:lang w:val="ro-RO"/>
        </w:rPr>
        <w:t>Îmbunătăţirea activităţilor şi implicarea comunității locale prin informarea, consultarea şi implicarea activă. Aceasta va conduce la:  politici publice mai eficiente (participarea cetăţenilor oferă o bază solidă pentru elaborarea politicilor publice, asigurând o implementare mai bună a acestora); încredere în instituţiile publice (cetăţenii au posibilitatea de a afla de planurile autorităţilor, de a-şi exprima părerile şi de a oferite variante de soluţionare a diferitelor probleme; întărirea democraţiei (informarea, consultarea şi participarea activă fac deciziile mai transparente şi mai responsabile).</w:t>
      </w:r>
    </w:p>
    <w:p w14:paraId="4BE6AE99" w14:textId="77777777" w:rsidR="00DC2CD5" w:rsidRPr="005A23C9" w:rsidRDefault="00DC2CD5" w:rsidP="00DC2CD5">
      <w:pPr>
        <w:pStyle w:val="NoSpacing1"/>
        <w:tabs>
          <w:tab w:val="left" w:pos="709"/>
          <w:tab w:val="left" w:pos="1080"/>
        </w:tabs>
        <w:ind w:firstLine="567"/>
        <w:jc w:val="both"/>
        <w:rPr>
          <w:rFonts w:ascii="Arial" w:hAnsi="Arial" w:cs="Arial"/>
          <w:lang w:val="ro-RO"/>
        </w:rPr>
      </w:pPr>
    </w:p>
    <w:p w14:paraId="6BC4F421" w14:textId="77777777" w:rsidR="00F21808" w:rsidRPr="005A23C9" w:rsidRDefault="00F21808" w:rsidP="00154424">
      <w:pPr>
        <w:pStyle w:val="BodyTextIndent31"/>
        <w:tabs>
          <w:tab w:val="left" w:pos="0"/>
        </w:tabs>
        <w:autoSpaceDE/>
        <w:ind w:firstLine="851"/>
        <w:jc w:val="center"/>
        <w:rPr>
          <w:b/>
          <w:sz w:val="22"/>
        </w:rPr>
      </w:pPr>
    </w:p>
    <w:p w14:paraId="7DD679F0" w14:textId="77777777" w:rsidR="00F21808" w:rsidRPr="005A23C9" w:rsidRDefault="00F21808" w:rsidP="00A4759E">
      <w:pPr>
        <w:pStyle w:val="BodyTextIndent31"/>
        <w:tabs>
          <w:tab w:val="left" w:pos="0"/>
        </w:tabs>
        <w:autoSpaceDE/>
        <w:ind w:firstLine="0"/>
        <w:jc w:val="center"/>
        <w:rPr>
          <w:b/>
          <w:caps/>
          <w:sz w:val="22"/>
        </w:rPr>
      </w:pPr>
      <w:r w:rsidRPr="005A23C9">
        <w:rPr>
          <w:b/>
          <w:sz w:val="22"/>
        </w:rPr>
        <w:t>COMPARTIMENT TRANSPORT SI MONITORIZARE PARCARI</w:t>
      </w:r>
    </w:p>
    <w:p w14:paraId="2810F861" w14:textId="77777777" w:rsidR="00F21808" w:rsidRPr="005A23C9" w:rsidRDefault="00F21808" w:rsidP="003416B0">
      <w:pPr>
        <w:tabs>
          <w:tab w:val="left" w:pos="0"/>
        </w:tabs>
        <w:ind w:firstLine="851"/>
        <w:jc w:val="both"/>
        <w:rPr>
          <w:rFonts w:ascii="Arial" w:hAnsi="Arial" w:cs="Arial"/>
          <w:sz w:val="22"/>
          <w:szCs w:val="22"/>
        </w:rPr>
      </w:pPr>
    </w:p>
    <w:p w14:paraId="2E157562" w14:textId="77777777" w:rsidR="00EF2F82" w:rsidRPr="005A23C9" w:rsidRDefault="00EF2F82" w:rsidP="00EF2F82">
      <w:pPr>
        <w:ind w:firstLine="567"/>
        <w:jc w:val="both"/>
        <w:rPr>
          <w:rFonts w:ascii="Arial" w:hAnsi="Arial" w:cs="Arial"/>
          <w:sz w:val="22"/>
          <w:szCs w:val="22"/>
          <w:lang w:val="ro-RO"/>
        </w:rPr>
      </w:pPr>
      <w:r w:rsidRPr="005A23C9">
        <w:rPr>
          <w:rFonts w:ascii="Arial" w:hAnsi="Arial" w:cs="Arial"/>
          <w:sz w:val="22"/>
          <w:szCs w:val="22"/>
          <w:lang w:val="ro-RO"/>
        </w:rPr>
        <w:t>Compartimentul transport auto şi monitorizare parcări este subordonat Direcției tehnice și urbanism şi cuprinde un post ocupat de către un inspector, funcţionar public.</w:t>
      </w:r>
    </w:p>
    <w:p w14:paraId="084509C5"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u w:val="single"/>
          <w:lang w:val="ro-RO"/>
        </w:rPr>
        <w:t>Misiunea</w:t>
      </w:r>
      <w:r w:rsidRPr="005A23C9">
        <w:rPr>
          <w:sz w:val="22"/>
          <w:szCs w:val="22"/>
          <w:lang w:val="ro-RO"/>
        </w:rPr>
        <w:t xml:space="preserve"> Compartimentului transport auto şi monitorizare parcări este aceea de a</w:t>
      </w:r>
      <w:r w:rsidRPr="005A23C9">
        <w:rPr>
          <w:sz w:val="22"/>
          <w:szCs w:val="22"/>
          <w:shd w:val="clear" w:color="auto" w:fill="FFFFFF"/>
          <w:lang w:val="ro-RO"/>
        </w:rPr>
        <w:t xml:space="preserve"> asigura, organiza, reglementa, coordona şi controla prestarea serviciilor de transport public, monitorizare parcări de pe raza administrativ-teritorială a Municipiului Câmpulung Moldovenesc.</w:t>
      </w:r>
    </w:p>
    <w:p w14:paraId="5B9483E3"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u w:val="single"/>
          <w:shd w:val="clear" w:color="auto" w:fill="FFFFFF"/>
          <w:lang w:val="ro-RO"/>
        </w:rPr>
        <w:t>Obiectivele generale sunt</w:t>
      </w:r>
      <w:r w:rsidRPr="005A23C9">
        <w:rPr>
          <w:sz w:val="22"/>
          <w:szCs w:val="22"/>
          <w:shd w:val="clear" w:color="auto" w:fill="FFFFFF"/>
          <w:lang w:val="ro-RO"/>
        </w:rPr>
        <w:t>:</w:t>
      </w:r>
    </w:p>
    <w:p w14:paraId="6B947394" w14:textId="77777777" w:rsidR="00EF2F82" w:rsidRPr="005A23C9" w:rsidRDefault="00EF2F82" w:rsidP="00EF2F82">
      <w:pPr>
        <w:pStyle w:val="BodyText21"/>
        <w:autoSpaceDE/>
        <w:ind w:firstLine="567"/>
        <w:rPr>
          <w:rStyle w:val="apple-converted-space"/>
          <w:sz w:val="22"/>
          <w:szCs w:val="22"/>
          <w:shd w:val="clear" w:color="auto" w:fill="FFFFFF"/>
          <w:lang w:val="ro-RO"/>
        </w:rPr>
      </w:pPr>
      <w:r w:rsidRPr="005A23C9">
        <w:rPr>
          <w:sz w:val="22"/>
          <w:szCs w:val="22"/>
          <w:shd w:val="clear" w:color="auto" w:fill="FFFFFF"/>
          <w:lang w:val="ro-RO"/>
        </w:rPr>
        <w:t>a) evaluarea fluxurilor de transport de persoane şi de mărfuri şi determinarea pe baza studiilor de specialitate a cerinţelor de transport public local;</w:t>
      </w:r>
      <w:r w:rsidRPr="005A23C9">
        <w:rPr>
          <w:rStyle w:val="apple-converted-space"/>
          <w:sz w:val="22"/>
          <w:szCs w:val="22"/>
          <w:shd w:val="clear" w:color="auto" w:fill="FFFFFF"/>
          <w:lang w:val="ro-RO"/>
        </w:rPr>
        <w:t> </w:t>
      </w:r>
    </w:p>
    <w:p w14:paraId="3922E5FC" w14:textId="77777777" w:rsidR="00EF2F82" w:rsidRPr="005A23C9" w:rsidRDefault="00EF2F82" w:rsidP="00EF2F82">
      <w:pPr>
        <w:pStyle w:val="BodyText21"/>
        <w:autoSpaceDE/>
        <w:ind w:firstLine="567"/>
        <w:rPr>
          <w:rStyle w:val="apple-converted-space"/>
          <w:sz w:val="22"/>
          <w:szCs w:val="22"/>
          <w:shd w:val="clear" w:color="auto" w:fill="FFFFFF"/>
          <w:lang w:val="ro-RO"/>
        </w:rPr>
      </w:pPr>
      <w:r w:rsidRPr="005A23C9">
        <w:rPr>
          <w:sz w:val="22"/>
          <w:szCs w:val="22"/>
          <w:shd w:val="clear" w:color="auto" w:fill="FFFFFF"/>
          <w:lang w:val="ro-RO"/>
        </w:rPr>
        <w:t>b) actualizarea periodică a traseelor şi a programelor de transport în funcţie de necesităţile de deplasare ale populaţiei şi în concordanță cu transportul public interjudeţean, precum şi corelarea între modalităţile de realizare a serviciului de transport public local de persoane în regim de taxi;</w:t>
      </w:r>
      <w:r w:rsidRPr="005A23C9">
        <w:rPr>
          <w:rStyle w:val="apple-converted-space"/>
          <w:sz w:val="22"/>
          <w:szCs w:val="22"/>
          <w:shd w:val="clear" w:color="auto" w:fill="FFFFFF"/>
          <w:lang w:val="ro-RO"/>
        </w:rPr>
        <w:t> </w:t>
      </w:r>
    </w:p>
    <w:p w14:paraId="0ADDB9B6" w14:textId="77777777" w:rsidR="00EF2F82" w:rsidRPr="005A23C9" w:rsidRDefault="00EF2F82" w:rsidP="00EF2F82">
      <w:pPr>
        <w:pStyle w:val="BodyText21"/>
        <w:autoSpaceDE/>
        <w:ind w:firstLine="567"/>
        <w:rPr>
          <w:rStyle w:val="apple-converted-space"/>
          <w:sz w:val="22"/>
          <w:szCs w:val="22"/>
          <w:shd w:val="clear" w:color="auto" w:fill="FFFFFF"/>
          <w:lang w:val="ro-RO"/>
        </w:rPr>
      </w:pPr>
      <w:r w:rsidRPr="005A23C9">
        <w:rPr>
          <w:sz w:val="22"/>
          <w:szCs w:val="22"/>
          <w:shd w:val="clear" w:color="auto" w:fill="FFFFFF"/>
          <w:lang w:val="ro-RO"/>
        </w:rPr>
        <w:t>c) asocierea intercomunitară în condiţiile legii, în vederea realizării unor investiţii de interes comun în domeniul infrastructurii tehnico-edilitare aferente sistemului de transport public local, precum şi administrarea acestuia;</w:t>
      </w:r>
      <w:r w:rsidRPr="005A23C9">
        <w:rPr>
          <w:rStyle w:val="apple-converted-space"/>
          <w:sz w:val="22"/>
          <w:szCs w:val="22"/>
          <w:shd w:val="clear" w:color="auto" w:fill="FFFFFF"/>
          <w:lang w:val="ro-RO"/>
        </w:rPr>
        <w:t> </w:t>
      </w:r>
    </w:p>
    <w:p w14:paraId="772A2154"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d) acordarea de facilităţi şi subvenţii operatorilor de transport rutier şi transportatorilor autorizaţi care efectuează transport public local de persoane, pentru asigurarea suportabilităţii costurilor de către utilizatori, susţinerea şi încurajarea dezvoltării serviciului, cu respectarea legislaţiei fiscale în vigoare;</w:t>
      </w:r>
    </w:p>
    <w:p w14:paraId="264D85C8"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e) autorizarea transportatorilor, denumiţi transportatori autorizaţi, pentru realizarea de către aceştia a serviciului de transport public local, respectiv:</w:t>
      </w:r>
    </w:p>
    <w:p w14:paraId="071223A6"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1. transportul public de persoane prin curse regulate executate cu autobuze;</w:t>
      </w:r>
    </w:p>
    <w:p w14:paraId="5DEE508C" w14:textId="77777777" w:rsidR="00EF2F82" w:rsidRPr="005A23C9" w:rsidRDefault="00EF2F82" w:rsidP="00EF2F82">
      <w:pPr>
        <w:pStyle w:val="BodyText21"/>
        <w:autoSpaceDE/>
        <w:ind w:firstLine="567"/>
        <w:rPr>
          <w:rStyle w:val="apple-converted-space"/>
          <w:sz w:val="22"/>
          <w:szCs w:val="22"/>
          <w:shd w:val="clear" w:color="auto" w:fill="FFFFFF"/>
          <w:lang w:val="ro-RO"/>
        </w:rPr>
      </w:pPr>
      <w:r w:rsidRPr="005A23C9">
        <w:rPr>
          <w:sz w:val="22"/>
          <w:szCs w:val="22"/>
          <w:shd w:val="clear" w:color="auto" w:fill="FFFFFF"/>
          <w:lang w:val="ro-RO"/>
        </w:rPr>
        <w:t>2. transportul public local de persoane sau de mărfuri în regim de taxi;</w:t>
      </w:r>
      <w:r w:rsidRPr="005A23C9">
        <w:rPr>
          <w:rStyle w:val="apple-converted-space"/>
          <w:sz w:val="22"/>
          <w:szCs w:val="22"/>
          <w:shd w:val="clear" w:color="auto" w:fill="FFFFFF"/>
          <w:lang w:val="ro-RO"/>
        </w:rPr>
        <w:t> </w:t>
      </w:r>
    </w:p>
    <w:p w14:paraId="1A95025F"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3. transportul public local de persoane cu autoturisme în regim de închiriere;</w:t>
      </w:r>
    </w:p>
    <w:p w14:paraId="6188C57C" w14:textId="77777777" w:rsidR="00EF2F82" w:rsidRPr="005A23C9" w:rsidRDefault="00EF2F82" w:rsidP="00EF2F82">
      <w:pPr>
        <w:pStyle w:val="BodyText21"/>
        <w:autoSpaceDE/>
        <w:ind w:firstLine="567"/>
        <w:rPr>
          <w:rStyle w:val="apple-converted-space"/>
          <w:sz w:val="22"/>
          <w:szCs w:val="22"/>
          <w:shd w:val="clear" w:color="auto" w:fill="FFFFFF"/>
          <w:lang w:val="ro-RO"/>
        </w:rPr>
      </w:pPr>
      <w:r w:rsidRPr="005A23C9">
        <w:rPr>
          <w:sz w:val="22"/>
          <w:szCs w:val="22"/>
          <w:shd w:val="clear" w:color="auto" w:fill="FFFFFF"/>
          <w:lang w:val="ro-RO"/>
        </w:rPr>
        <w:t>4. transportul public local de mărfuri în regim contractual;</w:t>
      </w:r>
      <w:r w:rsidRPr="005A23C9">
        <w:rPr>
          <w:rStyle w:val="apple-converted-space"/>
          <w:sz w:val="22"/>
          <w:szCs w:val="22"/>
          <w:shd w:val="clear" w:color="auto" w:fill="FFFFFF"/>
          <w:lang w:val="ro-RO"/>
        </w:rPr>
        <w:t> </w:t>
      </w:r>
    </w:p>
    <w:p w14:paraId="570D111E"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5. alte servicii de transport ;</w:t>
      </w:r>
    </w:p>
    <w:p w14:paraId="2B569B65"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f) asigură desfășurarea activității de administrare a parcărilor publice cu plată, a parcărilor de domiciliu, împreună cu Serviciu Poliția Locală monitorizează modul de utilizare a parcărilor cu plată/domiciliu;</w:t>
      </w:r>
    </w:p>
    <w:p w14:paraId="34942FF5" w14:textId="77777777" w:rsidR="00EF2F82" w:rsidRPr="005A23C9" w:rsidRDefault="00EF2F82" w:rsidP="00EF2F82">
      <w:pPr>
        <w:pStyle w:val="BodyText21"/>
        <w:autoSpaceDE/>
        <w:ind w:firstLine="567"/>
        <w:rPr>
          <w:sz w:val="22"/>
          <w:szCs w:val="22"/>
          <w:shd w:val="clear" w:color="auto" w:fill="FFFFFF"/>
          <w:lang w:val="ro-RO"/>
        </w:rPr>
      </w:pPr>
      <w:r w:rsidRPr="005A23C9">
        <w:rPr>
          <w:sz w:val="22"/>
          <w:szCs w:val="22"/>
          <w:shd w:val="clear" w:color="auto" w:fill="FFFFFF"/>
          <w:lang w:val="ro-RO"/>
        </w:rPr>
        <w:t>g) propune taxe pentru utilizarea parcărilor cu plată, și alte taxe pentru administrarea parcărilor, propune implementarea de noi metode, sisteme, proceduri de încasare a taxelor de parcare.</w:t>
      </w:r>
    </w:p>
    <w:p w14:paraId="3400A1AC"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u w:val="single"/>
          <w:lang w:val="ro-RO"/>
        </w:rPr>
        <w:t>Activitatea compartimentului în anul 2022 a cuprins</w:t>
      </w:r>
      <w:r w:rsidRPr="005A23C9">
        <w:rPr>
          <w:rFonts w:ascii="Arial" w:hAnsi="Arial" w:cs="Arial"/>
          <w:sz w:val="22"/>
          <w:szCs w:val="22"/>
          <w:lang w:val="ro-RO"/>
        </w:rPr>
        <w:t>:</w:t>
      </w:r>
    </w:p>
    <w:p w14:paraId="17470AE5"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Întocmire proiecte de hotărâri pentru activitatea specifică activității de transport și parcări;</w:t>
      </w:r>
    </w:p>
    <w:p w14:paraId="1B79AAA4"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xml:space="preserve">- </w:t>
      </w:r>
      <w:bookmarkStart w:id="41" w:name="_Hlk125725630"/>
      <w:r w:rsidRPr="005A23C9">
        <w:rPr>
          <w:rFonts w:ascii="Arial" w:hAnsi="Arial" w:cs="Arial"/>
          <w:sz w:val="22"/>
          <w:szCs w:val="22"/>
          <w:lang w:val="ro-RO"/>
        </w:rPr>
        <w:t xml:space="preserve">Verificare lunară </w:t>
      </w:r>
      <w:bookmarkEnd w:id="41"/>
      <w:r w:rsidRPr="005A23C9">
        <w:rPr>
          <w:rFonts w:ascii="Arial" w:hAnsi="Arial" w:cs="Arial"/>
          <w:sz w:val="22"/>
          <w:szCs w:val="22"/>
          <w:lang w:val="ro-RO"/>
        </w:rPr>
        <w:t xml:space="preserve">și întocmire bază de date pentru persoanele care beneficiază de subvenţionarea transportului urban de călători pe raza municipiului Câmpulung Moldovenesc: Asociaţia Naţională a Veteranilor de Război, Uniunea Veteranilor de Război şi a Urmaşelor Veteranilor, veterani din Ministerul de Interne, deţinuţi politici, eroi ai Revoluţiei, răniţi în Revoluţie, persoane cu disabilităţi - au beneficiat de subvenționarea transportului public local, conform legislației în vigoare un număr de 468 persoane în sumă totală de </w:t>
      </w:r>
      <w:r w:rsidRPr="005A23C9">
        <w:rPr>
          <w:rFonts w:ascii="Arial" w:hAnsi="Arial" w:cs="Arial"/>
          <w:b/>
          <w:bCs/>
          <w:sz w:val="22"/>
          <w:szCs w:val="22"/>
          <w:lang w:val="ro-RO"/>
        </w:rPr>
        <w:t>42.306</w:t>
      </w:r>
      <w:r w:rsidRPr="005A23C9">
        <w:rPr>
          <w:rFonts w:ascii="Arial" w:hAnsi="Arial" w:cs="Arial"/>
          <w:sz w:val="22"/>
          <w:szCs w:val="22"/>
          <w:lang w:val="ro-RO"/>
        </w:rPr>
        <w:t xml:space="preserve"> lei;</w:t>
      </w:r>
    </w:p>
    <w:p w14:paraId="259418F1"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Întocmire lunară de angajamente de plată către societatea de transport public local cu privire la abonamentele subvenţionate de Primăria Municipiului Câmpulung Moldovenesc, angajamente de plată pentru servicii conexe activității auto și angajamente de plată pentru servicii de monitorizare parcări;</w:t>
      </w:r>
    </w:p>
    <w:p w14:paraId="3D8D9457"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lastRenderedPageBreak/>
        <w:t xml:space="preserve">- Întocmire lunară de angajamente de plată către societățile de transport public local cu privire la abonamentele pentru transport elevi subvenţionate de Primăria Municipiului Câmpulung Moldovenesc – au beneficiat un număr de 1386 elevi în sumă totală de </w:t>
      </w:r>
      <w:r w:rsidRPr="005A23C9">
        <w:rPr>
          <w:rFonts w:ascii="Arial" w:hAnsi="Arial" w:cs="Arial"/>
          <w:b/>
          <w:bCs/>
          <w:sz w:val="22"/>
          <w:szCs w:val="22"/>
          <w:lang w:val="ro-RO"/>
        </w:rPr>
        <w:t xml:space="preserve">118.745 </w:t>
      </w:r>
      <w:r w:rsidRPr="005A23C9">
        <w:rPr>
          <w:rFonts w:ascii="Arial" w:hAnsi="Arial" w:cs="Arial"/>
          <w:sz w:val="22"/>
          <w:szCs w:val="22"/>
          <w:lang w:val="ro-RO"/>
        </w:rPr>
        <w:t>lei;</w:t>
      </w:r>
    </w:p>
    <w:p w14:paraId="7B80AFAF"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Eliberarea a 6  plăcuţe cu numere de înregistrare pentru vehiculele care nu se supun înmatriculării, mopede, împreună cu certificatele de înregistrare;</w:t>
      </w:r>
    </w:p>
    <w:p w14:paraId="12E0C3DD" w14:textId="77777777" w:rsidR="00EF2F82" w:rsidRPr="005A23C9" w:rsidRDefault="00EF2F82" w:rsidP="00EF2F82">
      <w:pPr>
        <w:autoSpaceDE w:val="0"/>
        <w:ind w:firstLine="567"/>
        <w:jc w:val="both"/>
        <w:rPr>
          <w:rFonts w:ascii="Arial" w:hAnsi="Arial" w:cs="Arial"/>
          <w:sz w:val="22"/>
          <w:szCs w:val="22"/>
          <w:lang w:val="ro-RO"/>
        </w:rPr>
      </w:pPr>
      <w:bookmarkStart w:id="42" w:name="_Hlk94252114"/>
      <w:r w:rsidRPr="005A23C9">
        <w:rPr>
          <w:rFonts w:ascii="Arial" w:hAnsi="Arial" w:cs="Arial"/>
          <w:sz w:val="22"/>
          <w:szCs w:val="22"/>
          <w:lang w:val="ro-RO"/>
        </w:rPr>
        <w:t>- Eliberarea a 4 plăcuţe cu numere de înregistrare pentru vehiculele care nu se supun înmatriculării, utilaje, împreună cu certificatele de înregistrare;</w:t>
      </w:r>
    </w:p>
    <w:bookmarkEnd w:id="42"/>
    <w:p w14:paraId="53C6AF5B"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Eliberarea a două  plăcuţe cu număr de înregistrare pentru atelaj,  împreună cu certificatele de înregistrare;</w:t>
      </w:r>
    </w:p>
    <w:p w14:paraId="08420722"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Întocmire, deţinere şi actualizare permanentă bază de date, registru, cu toţi deţinătorii înregistraţi la Primăria Municipiului Câmpulung Moldovenesc, cu vehicule care nu se supun înmatriculării şi actualizare periodică a acesteia, în colaborare cu Direcţia economică din cadrul Primăriei;</w:t>
      </w:r>
    </w:p>
    <w:p w14:paraId="68186B5B"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Comunicare periodică către Poliţia Rutieră a Municipiului Câmpulung Moldovenesc cu privire la date de identificare persoane înregistrate în baza de date a Primăriei ca deţinători de vehicule care nu se supun înmatriculării;</w:t>
      </w:r>
    </w:p>
    <w:p w14:paraId="0BDB7141"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xml:space="preserve">- Eliberarea unui număr de 75  de permise de liberă trecere pe parcursul anului 2022 către societăţi comerciale / persoane fizice pentru aprovizionare în punctele de comercializare din zona centrală a municipiului sau alte </w:t>
      </w:r>
      <w:r w:rsidRPr="005A23C9">
        <w:rPr>
          <w:rFonts w:ascii="Arial" w:hAnsi="Arial" w:cs="Arial"/>
          <w:sz w:val="22"/>
          <w:szCs w:val="22"/>
        </w:rPr>
        <w:t>sectoarele de drum unde sunt impuse anumite restricții de circulație</w:t>
      </w:r>
      <w:r w:rsidRPr="005A23C9">
        <w:rPr>
          <w:rFonts w:ascii="Arial" w:hAnsi="Arial" w:cs="Arial"/>
          <w:sz w:val="22"/>
          <w:szCs w:val="22"/>
          <w:lang w:val="ro-RO"/>
        </w:rPr>
        <w:t xml:space="preserve">, Sumele încasate în anul 2022 pentru aceste permise sunt de </w:t>
      </w:r>
      <w:r w:rsidRPr="005A23C9">
        <w:rPr>
          <w:rFonts w:ascii="Arial" w:hAnsi="Arial" w:cs="Arial"/>
          <w:b/>
          <w:bCs/>
          <w:sz w:val="22"/>
          <w:szCs w:val="22"/>
          <w:lang w:val="ro-RO"/>
        </w:rPr>
        <w:t>7201</w:t>
      </w:r>
      <w:r w:rsidRPr="005A23C9">
        <w:rPr>
          <w:rFonts w:ascii="Arial" w:hAnsi="Arial" w:cs="Arial"/>
          <w:sz w:val="22"/>
          <w:szCs w:val="22"/>
          <w:lang w:val="ro-RO"/>
        </w:rPr>
        <w:t xml:space="preserve"> lei;</w:t>
      </w:r>
    </w:p>
    <w:p w14:paraId="7C94935E"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Eliberarea unui număr de 4 autorizații taxi noi, în conformitate cu prevederile Legii nr. 38/2003, privind transportul în regim de taxi și în regim de închiriere;</w:t>
      </w:r>
    </w:p>
    <w:p w14:paraId="6AE6654C"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Eliberarea unui număr de 6 autorizații taxi (prelungire), autorizare/reautorizare în conformitate cu prevederile Legii nr. 38/2003, privind transportul în regim de taxi și în regim de închiriere;</w:t>
      </w:r>
    </w:p>
    <w:p w14:paraId="23C90108"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Eliberarea unui număr de 4 autorizații de transport prelungite, în conformitate cu prevederile Legii nr. 38/2003, privind transportul în regim de taxi și în regim de închiriere;</w:t>
      </w:r>
    </w:p>
    <w:p w14:paraId="71396373"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Întocmire de dispoziții pentru anularea la cerere a unui număr de 4 autorizații taxi/ transport, reautorizare în conformitate cu prevederile Legii nr. 38/2003, privind transportul în regim de taxi și în regim de închiriere;</w:t>
      </w:r>
    </w:p>
    <w:p w14:paraId="41A920EC"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Întocmire, deţinere şi actualizare permanentă bază de date, registru, cu privire la transportatorii autorizaţi de pe raza municipiului Câmpulung Moldovenesc. La finalul anului 2022, în municipiul Câmpulung Moldovenesc sunt un număr de 38 transportatori autorizați și un număr de 62 de autorizații taxi valabile;</w:t>
      </w:r>
    </w:p>
    <w:p w14:paraId="1060D82D"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Monitorizarea și verificarea activității de taximetrie împreună cu Poliția locală și Poliţia Rutieră a Municipiului Câmpulung Moldovenesc;</w:t>
      </w:r>
    </w:p>
    <w:p w14:paraId="6E51F309"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Monitorizarea</w:t>
      </w:r>
      <w:r w:rsidRPr="005A23C9">
        <w:rPr>
          <w:rFonts w:ascii="Arial" w:hAnsi="Arial" w:cs="Arial"/>
          <w:sz w:val="22"/>
          <w:szCs w:val="22"/>
          <w:lang w:val="ro-RO" w:eastAsia="ro-RO"/>
        </w:rPr>
        <w:t xml:space="preserve"> </w:t>
      </w:r>
      <w:r w:rsidRPr="005A23C9">
        <w:rPr>
          <w:rFonts w:ascii="Arial" w:hAnsi="Arial" w:cs="Arial"/>
          <w:sz w:val="22"/>
          <w:szCs w:val="22"/>
          <w:lang w:val="ro-RO"/>
        </w:rPr>
        <w:t>parcului auto propriu care deservește Primăria Municipiului Câmpulung Moldovenesc /Poliția Locală și cuprinde un număr de 8 autoturisme, o remorcă, o autoutilitară 3,5 tone și un utilaj tip buldoexcavator;</w:t>
      </w:r>
    </w:p>
    <w:p w14:paraId="58E5A56A"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xml:space="preserve">-  Cu privire la activitatea de monitorizare parcări, la finalul anului 2022 existau în municipiul Câmpulung Moldovenesc un număr de: </w:t>
      </w:r>
      <w:r w:rsidRPr="005A23C9">
        <w:rPr>
          <w:rFonts w:ascii="Arial" w:hAnsi="Arial" w:cs="Arial"/>
          <w:b/>
          <w:bCs/>
          <w:sz w:val="22"/>
          <w:szCs w:val="22"/>
          <w:lang w:val="ro-RO"/>
        </w:rPr>
        <w:t xml:space="preserve">1357 </w:t>
      </w:r>
      <w:r w:rsidRPr="005A23C9">
        <w:rPr>
          <w:rFonts w:ascii="Arial" w:hAnsi="Arial" w:cs="Arial"/>
          <w:sz w:val="22"/>
          <w:szCs w:val="22"/>
          <w:lang w:val="ro-RO"/>
        </w:rPr>
        <w:t xml:space="preserve">locuri în parcări de domiciliu, </w:t>
      </w:r>
      <w:r w:rsidRPr="005A23C9">
        <w:rPr>
          <w:rFonts w:ascii="Arial" w:hAnsi="Arial" w:cs="Arial"/>
          <w:b/>
          <w:bCs/>
          <w:sz w:val="22"/>
          <w:szCs w:val="22"/>
          <w:lang w:val="ro-RO"/>
        </w:rPr>
        <w:t>566</w:t>
      </w:r>
      <w:r w:rsidRPr="005A23C9">
        <w:rPr>
          <w:rFonts w:ascii="Arial" w:hAnsi="Arial" w:cs="Arial"/>
          <w:sz w:val="22"/>
          <w:szCs w:val="22"/>
          <w:lang w:val="ro-RO"/>
        </w:rPr>
        <w:t xml:space="preserve"> locuri în parcări publice cu plată, 45 locuri în parcări publice fără plată, 25 de locuri rezervate pentru persoane cu dizabilități în parcări publice și 41 de locuri de parcare rezervate pentru activitatea de taximetrie; </w:t>
      </w:r>
    </w:p>
    <w:p w14:paraId="7D07CB2A" w14:textId="77777777" w:rsidR="00EF2F82" w:rsidRPr="005A23C9" w:rsidRDefault="00EF2F82" w:rsidP="00EF2F82">
      <w:pPr>
        <w:autoSpaceDE w:val="0"/>
        <w:ind w:firstLine="567"/>
        <w:jc w:val="both"/>
        <w:rPr>
          <w:rFonts w:ascii="Arial" w:hAnsi="Arial" w:cs="Arial"/>
          <w:sz w:val="22"/>
          <w:szCs w:val="22"/>
          <w:lang w:val="ro-RO"/>
        </w:rPr>
      </w:pPr>
      <w:r w:rsidRPr="005A23C9">
        <w:rPr>
          <w:rFonts w:ascii="Arial" w:hAnsi="Arial" w:cs="Arial"/>
          <w:sz w:val="22"/>
          <w:szCs w:val="22"/>
          <w:lang w:val="ro-RO"/>
        </w:rPr>
        <w:t xml:space="preserve">-  Gradul de ocupare a parcărilor de domiciliu amenajate pe raza municipiului este  aproximativ de </w:t>
      </w:r>
      <w:r w:rsidRPr="005A23C9">
        <w:rPr>
          <w:rFonts w:ascii="Arial" w:hAnsi="Arial" w:cs="Arial"/>
          <w:b/>
          <w:bCs/>
          <w:sz w:val="22"/>
          <w:szCs w:val="22"/>
          <w:lang w:val="ro-RO"/>
        </w:rPr>
        <w:t>92 %,</w:t>
      </w:r>
      <w:r w:rsidRPr="005A23C9">
        <w:rPr>
          <w:rFonts w:ascii="Arial" w:hAnsi="Arial" w:cs="Arial"/>
          <w:sz w:val="22"/>
          <w:szCs w:val="22"/>
          <w:lang w:val="ro-RO"/>
        </w:rPr>
        <w:t xml:space="preserve">  iar sumele încasate în anul 2022 pentru aceste locuri de parcare sunt de </w:t>
      </w:r>
      <w:r w:rsidRPr="005A23C9">
        <w:rPr>
          <w:rFonts w:ascii="Arial" w:hAnsi="Arial" w:cs="Arial"/>
          <w:b/>
          <w:bCs/>
          <w:sz w:val="22"/>
          <w:szCs w:val="22"/>
        </w:rPr>
        <w:t>132.494</w:t>
      </w:r>
      <w:r w:rsidRPr="005A23C9">
        <w:rPr>
          <w:rFonts w:ascii="Arial" w:hAnsi="Arial" w:cs="Arial"/>
          <w:b/>
          <w:bCs/>
          <w:sz w:val="22"/>
          <w:szCs w:val="22"/>
          <w:lang w:val="ro-RO"/>
        </w:rPr>
        <w:t xml:space="preserve"> </w:t>
      </w:r>
      <w:r w:rsidRPr="005A23C9">
        <w:rPr>
          <w:rFonts w:ascii="Arial" w:hAnsi="Arial" w:cs="Arial"/>
          <w:sz w:val="22"/>
          <w:szCs w:val="22"/>
          <w:lang w:val="ro-RO"/>
        </w:rPr>
        <w:t>lei;</w:t>
      </w:r>
    </w:p>
    <w:p w14:paraId="2F0A0D89" w14:textId="77777777" w:rsidR="00EF2F82" w:rsidRPr="005A23C9" w:rsidRDefault="00EF2F82" w:rsidP="00EF2F82">
      <w:pPr>
        <w:autoSpaceDE w:val="0"/>
        <w:ind w:firstLine="567"/>
        <w:jc w:val="both"/>
        <w:rPr>
          <w:rFonts w:ascii="Arial" w:hAnsi="Arial" w:cs="Arial"/>
          <w:sz w:val="22"/>
          <w:szCs w:val="22"/>
          <w:lang w:val="ro-RO" w:eastAsia="ro-RO"/>
        </w:rPr>
      </w:pPr>
      <w:r w:rsidRPr="005A23C9">
        <w:rPr>
          <w:rFonts w:ascii="Arial" w:hAnsi="Arial" w:cs="Arial"/>
          <w:sz w:val="22"/>
          <w:szCs w:val="22"/>
          <w:lang w:val="ro-RO"/>
        </w:rPr>
        <w:t xml:space="preserve">-  Monitorizarea activității din parcările cu plată amenajate pe raza municipiului. Modalitatea de plată în parcările publice din municipiu este asigurată de plata prin utilizarea Serviciului prin SMS, plata cu card bancar prin intermediul aplicației Tpark, sau prin abonamente de parcare preplătite (pentru perioada de 1 lună, 3 luni, 6 luni sau 1 an), în conformitate cu prevederile HCL 165/2017. În anul 2022 Compartimentul transport și monitorizare parcări a emis un număr de 964  abonamente, fiind încasată suma de </w:t>
      </w:r>
      <w:r w:rsidRPr="005A23C9">
        <w:rPr>
          <w:rFonts w:ascii="Arial" w:hAnsi="Arial" w:cs="Arial"/>
          <w:b/>
          <w:bCs/>
          <w:sz w:val="22"/>
          <w:szCs w:val="22"/>
          <w:lang w:val="ro-RO"/>
        </w:rPr>
        <w:t>130.942</w:t>
      </w:r>
      <w:r w:rsidRPr="005A23C9">
        <w:rPr>
          <w:rFonts w:ascii="Arial" w:hAnsi="Arial" w:cs="Arial"/>
          <w:sz w:val="22"/>
          <w:szCs w:val="22"/>
          <w:lang w:val="ro-RO"/>
        </w:rPr>
        <w:t xml:space="preserve"> lei, iar prin sistemul de plată prin SMS și card bancar a fost încasată suma de </w:t>
      </w:r>
      <w:r w:rsidRPr="005A23C9">
        <w:rPr>
          <w:rFonts w:ascii="Arial" w:hAnsi="Arial" w:cs="Arial"/>
          <w:b/>
          <w:bCs/>
          <w:sz w:val="22"/>
          <w:szCs w:val="22"/>
          <w:lang w:val="ro-RO"/>
        </w:rPr>
        <w:t>46.221,11</w:t>
      </w:r>
      <w:r w:rsidRPr="005A23C9">
        <w:rPr>
          <w:rFonts w:ascii="Arial" w:hAnsi="Arial" w:cs="Arial"/>
          <w:sz w:val="22"/>
          <w:szCs w:val="22"/>
          <w:lang w:val="ro-RO"/>
        </w:rPr>
        <w:t xml:space="preserve"> lei, iar prin sistemul de plată cu aparate de autotaxare (parcometre) în parcările cu plată  s-a încasat suma de </w:t>
      </w:r>
      <w:r w:rsidRPr="005A23C9">
        <w:rPr>
          <w:rFonts w:ascii="Arial" w:hAnsi="Arial" w:cs="Arial"/>
          <w:b/>
          <w:bCs/>
          <w:sz w:val="22"/>
          <w:szCs w:val="22"/>
          <w:lang w:val="ro-RO"/>
        </w:rPr>
        <w:t>88.258,73</w:t>
      </w:r>
      <w:r w:rsidRPr="005A23C9">
        <w:rPr>
          <w:rFonts w:ascii="Arial" w:hAnsi="Arial" w:cs="Arial"/>
          <w:sz w:val="22"/>
          <w:szCs w:val="22"/>
          <w:lang w:val="ro-RO"/>
        </w:rPr>
        <w:t xml:space="preserve"> lei. Total venituri din parcările cu plată sunt de </w:t>
      </w:r>
      <w:r w:rsidRPr="005A23C9">
        <w:rPr>
          <w:rFonts w:ascii="Arial" w:hAnsi="Arial" w:cs="Arial"/>
          <w:b/>
          <w:bCs/>
          <w:sz w:val="22"/>
          <w:szCs w:val="22"/>
          <w:lang w:val="ro-RO"/>
        </w:rPr>
        <w:t>265.066,28</w:t>
      </w:r>
      <w:r w:rsidRPr="005A23C9">
        <w:rPr>
          <w:rFonts w:ascii="Arial" w:hAnsi="Arial" w:cs="Arial"/>
          <w:sz w:val="22"/>
          <w:szCs w:val="22"/>
          <w:lang w:val="ro-RO"/>
        </w:rPr>
        <w:t xml:space="preserve"> lei.</w:t>
      </w:r>
    </w:p>
    <w:p w14:paraId="2FB5FD3D" w14:textId="77777777" w:rsidR="00EF2F82" w:rsidRPr="005A23C9" w:rsidRDefault="00EF2F82" w:rsidP="00EF2F82">
      <w:pPr>
        <w:pStyle w:val="WW-Default"/>
        <w:ind w:firstLine="567"/>
        <w:jc w:val="both"/>
        <w:rPr>
          <w:color w:val="auto"/>
          <w:sz w:val="22"/>
          <w:szCs w:val="22"/>
          <w:u w:val="single"/>
          <w:lang w:val="ro-RO"/>
        </w:rPr>
      </w:pPr>
      <w:r w:rsidRPr="005A23C9">
        <w:rPr>
          <w:color w:val="auto"/>
          <w:sz w:val="22"/>
          <w:szCs w:val="22"/>
          <w:u w:val="single"/>
          <w:lang w:val="ro-RO"/>
        </w:rPr>
        <w:t>Obiective pentru anul 2023:</w:t>
      </w:r>
    </w:p>
    <w:p w14:paraId="73C0D709" w14:textId="77777777" w:rsidR="00EF2F82" w:rsidRPr="005A23C9" w:rsidRDefault="00EF2F82">
      <w:pPr>
        <w:pStyle w:val="BodyTextIndent31"/>
        <w:numPr>
          <w:ilvl w:val="0"/>
          <w:numId w:val="43"/>
        </w:numPr>
        <w:tabs>
          <w:tab w:val="clear" w:pos="0"/>
          <w:tab w:val="left" w:pos="1155"/>
          <w:tab w:val="num" w:pos="2250"/>
        </w:tabs>
        <w:ind w:left="0" w:firstLine="567"/>
        <w:rPr>
          <w:sz w:val="22"/>
          <w:lang w:val="ro-RO"/>
        </w:rPr>
      </w:pPr>
      <w:r w:rsidRPr="005A23C9">
        <w:rPr>
          <w:sz w:val="22"/>
          <w:lang w:val="ro-RO"/>
        </w:rPr>
        <w:t>Îmbunătăţirea activităţii de monitorizare a parcărilor de domiciliu și publice, în vederea asigurării unui grad de satisfacţie ridicat din partea utilizatorilor;</w:t>
      </w:r>
    </w:p>
    <w:p w14:paraId="48067838" w14:textId="77777777" w:rsidR="00EF2F82" w:rsidRPr="005A23C9" w:rsidRDefault="00EF2F82">
      <w:pPr>
        <w:pStyle w:val="BodyTextIndent31"/>
        <w:numPr>
          <w:ilvl w:val="0"/>
          <w:numId w:val="43"/>
        </w:numPr>
        <w:tabs>
          <w:tab w:val="clear" w:pos="0"/>
          <w:tab w:val="left" w:pos="1155"/>
          <w:tab w:val="num" w:pos="2250"/>
        </w:tabs>
        <w:ind w:left="0" w:firstLine="567"/>
        <w:rPr>
          <w:sz w:val="22"/>
          <w:lang w:val="ro-RO"/>
        </w:rPr>
      </w:pPr>
      <w:r w:rsidRPr="005A23C9">
        <w:rPr>
          <w:sz w:val="22"/>
          <w:lang w:val="ro-RO"/>
        </w:rPr>
        <w:lastRenderedPageBreak/>
        <w:t xml:space="preserve">Monitorizarea și propunerea de strategii noi pentru asigurarea unui sistem de transport public de calitate, urmărirea respectării clauzelor contractuale, respectiv a obligațiilor transportatorilor autorizați care își desfășoară activitatea pe raza municipiului. </w:t>
      </w:r>
    </w:p>
    <w:p w14:paraId="3B3ED13D" w14:textId="77777777" w:rsidR="00EF2F82" w:rsidRPr="005A23C9" w:rsidRDefault="00EF2F82" w:rsidP="00EF2F82">
      <w:pPr>
        <w:pStyle w:val="WW-Default"/>
        <w:ind w:firstLine="567"/>
        <w:jc w:val="both"/>
        <w:rPr>
          <w:color w:val="auto"/>
          <w:sz w:val="22"/>
          <w:szCs w:val="22"/>
          <w:lang w:val="ro-RO"/>
        </w:rPr>
      </w:pPr>
    </w:p>
    <w:p w14:paraId="73EDE347" w14:textId="77777777" w:rsidR="00EF2F82" w:rsidRPr="005A23C9" w:rsidRDefault="00EF2F82" w:rsidP="00EF2F82">
      <w:pPr>
        <w:pStyle w:val="WW-Default"/>
        <w:ind w:firstLine="567"/>
        <w:jc w:val="both"/>
        <w:rPr>
          <w:color w:val="auto"/>
          <w:sz w:val="22"/>
          <w:szCs w:val="22"/>
          <w:lang w:val="ro-RO"/>
        </w:rPr>
      </w:pPr>
      <w:r w:rsidRPr="005A23C9">
        <w:rPr>
          <w:color w:val="auto"/>
          <w:sz w:val="22"/>
          <w:szCs w:val="22"/>
          <w:lang w:val="ro-RO"/>
        </w:rPr>
        <w:t xml:space="preserve"> </w:t>
      </w:r>
    </w:p>
    <w:p w14:paraId="08351DFF" w14:textId="77777777" w:rsidR="00F21808" w:rsidRPr="005A23C9" w:rsidRDefault="00F21808" w:rsidP="003416B0">
      <w:pPr>
        <w:pStyle w:val="NoSpacing"/>
        <w:tabs>
          <w:tab w:val="left" w:pos="0"/>
        </w:tabs>
        <w:ind w:firstLine="851"/>
        <w:jc w:val="both"/>
        <w:rPr>
          <w:rFonts w:ascii="Arial" w:hAnsi="Arial" w:cs="Arial"/>
        </w:rPr>
      </w:pPr>
    </w:p>
    <w:p w14:paraId="78CC7535" w14:textId="77777777" w:rsidR="00F21808" w:rsidRPr="005A23C9" w:rsidRDefault="00074C63" w:rsidP="00074C63">
      <w:pPr>
        <w:shd w:val="clear" w:color="auto" w:fill="FFFFFF"/>
        <w:tabs>
          <w:tab w:val="left" w:pos="0"/>
        </w:tabs>
        <w:suppressAutoHyphens w:val="0"/>
        <w:spacing w:line="360" w:lineRule="atLeast"/>
        <w:ind w:firstLine="851"/>
        <w:jc w:val="center"/>
        <w:rPr>
          <w:rFonts w:ascii="Arial" w:hAnsi="Arial" w:cs="Arial"/>
          <w:b/>
          <w:bCs/>
          <w:sz w:val="22"/>
          <w:szCs w:val="22"/>
          <w:lang w:eastAsia="en-US"/>
        </w:rPr>
      </w:pPr>
      <w:r w:rsidRPr="005A23C9">
        <w:rPr>
          <w:rFonts w:ascii="Arial" w:hAnsi="Arial" w:cs="Arial"/>
          <w:b/>
          <w:bCs/>
          <w:sz w:val="22"/>
          <w:szCs w:val="22"/>
          <w:lang w:val="ro-RO"/>
        </w:rPr>
        <w:t>COMPARTIMENTUL MANAGEMENTUL PROIECTELOR CU FONDURI EUROPENE</w:t>
      </w:r>
    </w:p>
    <w:p w14:paraId="56B96D96" w14:textId="77777777" w:rsidR="00074C63" w:rsidRPr="005A23C9" w:rsidRDefault="00074C63" w:rsidP="003416B0">
      <w:pPr>
        <w:pStyle w:val="NoSpacing"/>
        <w:tabs>
          <w:tab w:val="left" w:pos="0"/>
        </w:tabs>
        <w:ind w:firstLine="851"/>
        <w:jc w:val="both"/>
        <w:rPr>
          <w:rFonts w:ascii="Arial" w:hAnsi="Arial" w:cs="Arial"/>
        </w:rPr>
      </w:pPr>
    </w:p>
    <w:p w14:paraId="22ADECBC" w14:textId="77777777" w:rsidR="00074C63" w:rsidRPr="005A23C9" w:rsidRDefault="00074C63" w:rsidP="00074C63">
      <w:pPr>
        <w:pStyle w:val="BodyText2"/>
        <w:spacing w:after="0" w:line="240" w:lineRule="auto"/>
        <w:ind w:firstLine="567"/>
        <w:jc w:val="both"/>
        <w:rPr>
          <w:rFonts w:ascii="Arial" w:hAnsi="Arial" w:cs="Arial"/>
          <w:sz w:val="22"/>
          <w:szCs w:val="22"/>
          <w:lang w:val="ro-RO"/>
        </w:rPr>
      </w:pPr>
      <w:r w:rsidRPr="005A23C9">
        <w:rPr>
          <w:rFonts w:ascii="Arial" w:hAnsi="Arial" w:cs="Arial"/>
          <w:sz w:val="22"/>
          <w:szCs w:val="22"/>
          <w:lang w:val="ro-RO"/>
        </w:rPr>
        <w:t>Compartimentul Managementul Proiectelor cu fonduri europene este subordonat Directorului executiv adjunct al Direcției tehnice și urbanism şi are în componență un număr de 3 posturi, din care 1 post ocupat și 2 posturi vacante.</w:t>
      </w:r>
    </w:p>
    <w:p w14:paraId="055FA897"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Obiectivele generale sunt reprezentate de inițierea și implementarea proiectelor cu finanțare europeană și alte fonduri internaționale, utilizând strategiile managementului de proiect, precum și gestionarea proiectelor cu finanțare internațională derulate de municipiului Câmpulung Moldovenesc.</w:t>
      </w:r>
    </w:p>
    <w:p w14:paraId="41D3567D"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Compartimentul Managementul Proiectelor cu fonduri europene are următoarele obiective specifice:</w:t>
      </w:r>
    </w:p>
    <w:p w14:paraId="63A9C4A3"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atragerea de surse externe de finanțare pentru susținerea programelor și proiectelor pe obiective, din proprietatea și administrarea Municipiului Câmpulung Moldovenesc;</w:t>
      </w:r>
    </w:p>
    <w:p w14:paraId="02E98925"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propunerea și realizarea proiectelor în domeniul infrastructurii;</w:t>
      </w:r>
    </w:p>
    <w:p w14:paraId="543F0172"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stabilirea relațiilor de parteneriat în vederea absorbției fondurilor structurale;</w:t>
      </w:r>
    </w:p>
    <w:p w14:paraId="10274451"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coordonarea și implementare fondurilor structurale atrase de către municipalitatea Câmpulung Moldovenesc;</w:t>
      </w:r>
    </w:p>
    <w:p w14:paraId="4D748FFF"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pregătirea documentelor necesare evaluării proiectelor depuse;</w:t>
      </w:r>
    </w:p>
    <w:p w14:paraId="0BC508CD"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urmărirea implementării proiectelor și evaluarea rezultatelor;</w:t>
      </w:r>
    </w:p>
    <w:p w14:paraId="20EF47D0"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raportarea stadiului de implementare a proiectelor;</w:t>
      </w:r>
    </w:p>
    <w:p w14:paraId="16A2B7E7" w14:textId="77777777" w:rsidR="00074C63" w:rsidRPr="005A23C9" w:rsidRDefault="00074C63" w:rsidP="00074C63">
      <w:pPr>
        <w:tabs>
          <w:tab w:val="left" w:pos="709"/>
        </w:tabs>
        <w:ind w:firstLine="567"/>
        <w:jc w:val="both"/>
        <w:rPr>
          <w:rFonts w:ascii="Arial" w:hAnsi="Arial" w:cs="Arial"/>
          <w:sz w:val="22"/>
          <w:szCs w:val="22"/>
          <w:lang w:val="ro-RO"/>
        </w:rPr>
      </w:pPr>
      <w:r w:rsidRPr="005A23C9">
        <w:rPr>
          <w:rFonts w:ascii="Arial" w:hAnsi="Arial" w:cs="Arial"/>
          <w:sz w:val="22"/>
          <w:szCs w:val="22"/>
          <w:lang w:val="ro-RO"/>
        </w:rPr>
        <w:t>-</w:t>
      </w:r>
      <w:r w:rsidRPr="005A23C9">
        <w:rPr>
          <w:rFonts w:ascii="Arial" w:hAnsi="Arial" w:cs="Arial"/>
          <w:sz w:val="22"/>
          <w:szCs w:val="22"/>
          <w:lang w:val="ro-RO"/>
        </w:rPr>
        <w:tab/>
        <w:t>recepția produselor/serviciilor achiziționate în cadrul contractelor încheiate pe proiecte cu finanțare europeană;</w:t>
      </w:r>
    </w:p>
    <w:p w14:paraId="7B75DB60"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În anul 2022 au fost elaborate documentațiile necesare și depuse spre finanțare următoarele cereri de finanțare, pentru care au fost încheiate contracte de finanțare:</w:t>
      </w:r>
    </w:p>
    <w:p w14:paraId="736DF67F" w14:textId="77777777" w:rsidR="00074C63" w:rsidRPr="005A23C9" w:rsidRDefault="00074C63" w:rsidP="00074C63">
      <w:pPr>
        <w:suppressAutoHyphens w:val="0"/>
        <w:ind w:firstLine="567"/>
        <w:jc w:val="both"/>
        <w:rPr>
          <w:rFonts w:ascii="Arial" w:hAnsi="Arial" w:cs="Arial"/>
          <w:b/>
          <w:sz w:val="22"/>
          <w:szCs w:val="22"/>
          <w:lang w:val="ro-RO"/>
        </w:rPr>
      </w:pPr>
      <w:r w:rsidRPr="005A23C9">
        <w:rPr>
          <w:rFonts w:ascii="Arial" w:hAnsi="Arial" w:cs="Arial"/>
          <w:b/>
          <w:sz w:val="22"/>
          <w:szCs w:val="22"/>
          <w:lang w:val="ro-RO"/>
        </w:rPr>
        <w:t>Dezvoltarea infrastructurii pentru transportul verde - piste pentru biciclete în Câmpulung Moldovenesc</w:t>
      </w:r>
    </w:p>
    <w:p w14:paraId="5C965375" w14:textId="77777777" w:rsidR="00074C63" w:rsidRPr="005A23C9" w:rsidRDefault="00074C63" w:rsidP="00074C63">
      <w:pPr>
        <w:ind w:firstLine="567"/>
        <w:jc w:val="both"/>
        <w:rPr>
          <w:rFonts w:ascii="Arial" w:hAnsi="Arial" w:cs="Arial"/>
          <w:bCs/>
          <w:sz w:val="22"/>
        </w:rPr>
      </w:pPr>
      <w:r w:rsidRPr="005A23C9">
        <w:rPr>
          <w:rFonts w:ascii="Arial" w:hAnsi="Arial" w:cs="Arial"/>
          <w:bCs/>
          <w:sz w:val="22"/>
        </w:rPr>
        <w:t>Valoarea totală a obiectivului de investiții este de 2.475.010 lei cu T.V.A, finantat în cadrul PNRR, Componenta C10 - Fondul local, I.1.4. Mobilitate urbană verde - asigurarea de piste pentru biciclete și alte vehicule electrice ușoare la nivel local/metropolitan</w:t>
      </w:r>
    </w:p>
    <w:p w14:paraId="0E0C89F2" w14:textId="77777777" w:rsidR="00074C63" w:rsidRPr="005A23C9" w:rsidRDefault="00074C63" w:rsidP="00074C63">
      <w:pPr>
        <w:suppressAutoHyphens w:val="0"/>
        <w:ind w:firstLine="567"/>
        <w:jc w:val="both"/>
        <w:rPr>
          <w:rFonts w:ascii="Arial" w:hAnsi="Arial" w:cs="Arial"/>
          <w:b/>
          <w:sz w:val="22"/>
          <w:szCs w:val="22"/>
          <w:lang w:val="ro-RO"/>
        </w:rPr>
      </w:pPr>
      <w:r w:rsidRPr="005A23C9">
        <w:rPr>
          <w:rFonts w:ascii="Arial" w:hAnsi="Arial" w:cs="Arial"/>
          <w:b/>
          <w:sz w:val="22"/>
          <w:szCs w:val="22"/>
          <w:lang w:val="ro-RO"/>
        </w:rPr>
        <w:t>Construire bloc de locuințe pentru tineri în municipiul Câmpulung Moldovenesc</w:t>
      </w:r>
    </w:p>
    <w:p w14:paraId="1214C59C" w14:textId="77777777" w:rsidR="00074C63" w:rsidRPr="005A23C9" w:rsidRDefault="00074C63" w:rsidP="00074C63">
      <w:pPr>
        <w:ind w:firstLine="567"/>
        <w:jc w:val="both"/>
        <w:rPr>
          <w:rFonts w:ascii="Arial" w:hAnsi="Arial" w:cs="Arial"/>
          <w:bCs/>
          <w:sz w:val="22"/>
        </w:rPr>
      </w:pPr>
      <w:r w:rsidRPr="005A23C9">
        <w:rPr>
          <w:rFonts w:ascii="Arial" w:hAnsi="Arial" w:cs="Arial"/>
          <w:bCs/>
          <w:sz w:val="22"/>
        </w:rPr>
        <w:t>Valoarea totală a obiectivului de investiții este de 4.395.442 lei cu T.V.A, finanțat în cadrul PNRR, Componenta C10 - Fondul local, I.2. Construire de locuințe nZEB plus pentru tineri/locuințe de serviciu pentru specialiști din sănătate și învățământ</w:t>
      </w:r>
    </w:p>
    <w:p w14:paraId="41EDAA18" w14:textId="77777777" w:rsidR="00074C63" w:rsidRPr="005A23C9" w:rsidRDefault="00074C63" w:rsidP="00074C63">
      <w:pPr>
        <w:suppressAutoHyphens w:val="0"/>
        <w:ind w:firstLine="567"/>
        <w:jc w:val="both"/>
        <w:rPr>
          <w:rFonts w:ascii="Arial" w:hAnsi="Arial" w:cs="Arial"/>
          <w:b/>
          <w:sz w:val="22"/>
          <w:szCs w:val="22"/>
          <w:lang w:val="ro-RO"/>
        </w:rPr>
      </w:pPr>
      <w:r w:rsidRPr="005A23C9">
        <w:rPr>
          <w:rFonts w:ascii="Arial" w:hAnsi="Arial" w:cs="Arial"/>
          <w:b/>
          <w:sz w:val="22"/>
          <w:szCs w:val="22"/>
          <w:lang w:val="ro-RO"/>
        </w:rPr>
        <w:t>Elaborarea și actualizarea în format GIS a planului urbanistic general în municipiul Câmpulung Moldovenesc</w:t>
      </w:r>
    </w:p>
    <w:p w14:paraId="55A32BF1" w14:textId="77777777" w:rsidR="00074C63" w:rsidRPr="005A23C9" w:rsidRDefault="00074C63" w:rsidP="00074C63">
      <w:pPr>
        <w:ind w:firstLine="567"/>
        <w:jc w:val="both"/>
        <w:rPr>
          <w:rFonts w:ascii="Arial" w:hAnsi="Arial" w:cs="Arial"/>
          <w:bCs/>
          <w:sz w:val="22"/>
          <w:szCs w:val="22"/>
          <w:lang w:val="ro-RO"/>
        </w:rPr>
      </w:pPr>
      <w:r w:rsidRPr="005A23C9">
        <w:rPr>
          <w:rFonts w:ascii="Arial" w:hAnsi="Arial" w:cs="Arial"/>
          <w:bCs/>
          <w:sz w:val="22"/>
          <w:szCs w:val="22"/>
          <w:lang w:val="ro-RO"/>
        </w:rPr>
        <w:t xml:space="preserve">Valoarea totală a obiectivului de investiții este de 919.708 lei cu T.V.A., finantat în cadrul PNRR, Componenta C10 - Fondul local, I.4. Elaborarea/actualizarea în format GIS a documentelor de amenajare a teritoriului și de planificare urbană </w:t>
      </w:r>
    </w:p>
    <w:p w14:paraId="6FD9927E" w14:textId="77777777" w:rsidR="00074C63" w:rsidRPr="005A23C9" w:rsidRDefault="00074C63" w:rsidP="00074C63">
      <w:pPr>
        <w:suppressAutoHyphens w:val="0"/>
        <w:ind w:left="567"/>
        <w:jc w:val="both"/>
        <w:rPr>
          <w:rFonts w:ascii="Arial" w:hAnsi="Arial" w:cs="Arial"/>
          <w:b/>
          <w:sz w:val="22"/>
          <w:szCs w:val="22"/>
          <w:lang w:val="ro-RO"/>
        </w:rPr>
      </w:pPr>
      <w:r w:rsidRPr="005A23C9">
        <w:rPr>
          <w:rFonts w:ascii="Arial" w:hAnsi="Arial" w:cs="Arial"/>
          <w:b/>
          <w:sz w:val="22"/>
          <w:szCs w:val="22"/>
          <w:lang w:val="ro-RO"/>
        </w:rPr>
        <w:t>Înnoirea parcului de vehicule destinate transportului public - achiziția de vehicule nepoluante</w:t>
      </w:r>
    </w:p>
    <w:p w14:paraId="08D5D2BB" w14:textId="77777777" w:rsidR="00074C63" w:rsidRPr="005A23C9" w:rsidRDefault="00074C63" w:rsidP="00074C63">
      <w:pPr>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12.326.440 lei cu T.V.A., finantat în cadrul PNRR, Componenta C10 - Fondul local,  I.1.1 - Înnoirea parcului de vehicule destinate transportului public (achiziția de vehicule nepoluante) Transport public nepoluant</w:t>
      </w:r>
    </w:p>
    <w:p w14:paraId="0E01F33A" w14:textId="77777777" w:rsidR="00074C63" w:rsidRPr="005A23C9" w:rsidRDefault="00074C63" w:rsidP="00074C63">
      <w:pPr>
        <w:suppressAutoHyphens w:val="0"/>
        <w:ind w:left="567"/>
        <w:jc w:val="both"/>
        <w:rPr>
          <w:rFonts w:ascii="Arial" w:hAnsi="Arial" w:cs="Arial"/>
          <w:b/>
          <w:sz w:val="22"/>
          <w:szCs w:val="22"/>
          <w:lang w:val="ro-RO"/>
        </w:rPr>
      </w:pPr>
      <w:r w:rsidRPr="005A23C9">
        <w:rPr>
          <w:rFonts w:ascii="Arial" w:hAnsi="Arial" w:cs="Arial"/>
          <w:b/>
          <w:sz w:val="22"/>
          <w:szCs w:val="22"/>
          <w:lang w:val="ro-RO"/>
        </w:rPr>
        <w:t>Asigurarea infrastructurii pentru transportul verde - puncte de reîncarcare vehicule electrice</w:t>
      </w:r>
    </w:p>
    <w:p w14:paraId="7BDCC0BF" w14:textId="77777777" w:rsidR="00074C63" w:rsidRPr="005A23C9" w:rsidRDefault="00074C63" w:rsidP="00074C63">
      <w:pPr>
        <w:ind w:firstLine="567"/>
        <w:jc w:val="both"/>
        <w:rPr>
          <w:rFonts w:ascii="Arial" w:hAnsi="Arial" w:cs="Arial"/>
          <w:bCs/>
          <w:sz w:val="22"/>
          <w:szCs w:val="22"/>
          <w:lang w:val="ro-RO"/>
        </w:rPr>
      </w:pPr>
      <w:r w:rsidRPr="005A23C9">
        <w:rPr>
          <w:rFonts w:ascii="Arial" w:hAnsi="Arial" w:cs="Arial"/>
          <w:bCs/>
          <w:sz w:val="22"/>
          <w:szCs w:val="22"/>
          <w:lang w:val="ro-RO"/>
        </w:rPr>
        <w:t>Valoarea totală a obiectivului de investiții este de 1.757.403 lei cu T.V.A, finantat în cadrul PNRR, Componenta C10 - Fondul local,  I.1.3 - Asigurarea infrastructurii pentru transportul verde – puncte de reîncărcare vehicule electrice.</w:t>
      </w:r>
    </w:p>
    <w:p w14:paraId="5EDB66EE" w14:textId="77777777" w:rsidR="00074C63" w:rsidRPr="005A23C9" w:rsidRDefault="00074C63" w:rsidP="00074C63">
      <w:pPr>
        <w:ind w:firstLine="567"/>
        <w:jc w:val="both"/>
        <w:rPr>
          <w:rFonts w:ascii="Arial" w:hAnsi="Arial" w:cs="Arial"/>
          <w:bCs/>
          <w:sz w:val="22"/>
          <w:szCs w:val="22"/>
          <w:lang w:val="ro-RO"/>
        </w:rPr>
      </w:pPr>
      <w:r w:rsidRPr="005A23C9">
        <w:rPr>
          <w:rFonts w:ascii="Arial" w:hAnsi="Arial" w:cs="Arial"/>
          <w:bCs/>
          <w:sz w:val="22"/>
          <w:szCs w:val="22"/>
          <w:lang w:val="ro-RO"/>
        </w:rPr>
        <w:t>De asemenea, tot în cadrul Planului Național de Redresare și Reziliență mai sunt depuse următoarele cereri de finanțare:</w:t>
      </w:r>
    </w:p>
    <w:p w14:paraId="2208A8EE"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lastRenderedPageBreak/>
        <w:t>Construire Insule Ecologice Digitalizate în municipiul Câmpulung Moldovenesc - proiect in valoare de 1.325.188 lei cu TVA, prin care urmează să fie construite un număr de 25 insule supraterane încasetate cu containere de 1.1mc</w:t>
      </w:r>
    </w:p>
    <w:p w14:paraId="41457E97"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Înființare centru de colectare prin aport voluntar în Municipiul Câmpulung Moldovenesc-proiect în valoare de 3830 914 lei fără TVA.</w:t>
      </w:r>
    </w:p>
    <w:p w14:paraId="22162F50"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Dezvoltarea de sisteme inteligente de management local în municipiul Câmpulung Moldovenesc - proiect in valoare de 2.461.350 lei. Investiția permite achiziționarea de sisteme ITS (Intelligent Transport Systems/sisteme de transport inteligente) și TIC (Tehnologia Informațiilor și Comunicațiilor) ce contribuie la îmbunătățirea mobilității locale, respectiv a managementului urban/local.</w:t>
      </w:r>
    </w:p>
    <w:p w14:paraId="4821DC57"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Renovare energetică moderată clădiri rezidențiale multifamiliale din Municipiul Câmpulung Moldovenesc - proiect in valoare de 25.873.744 lei, prin care se va urmări îmbunătățirea fondului construit printr-o abordare integrată a eficienței energetice, a reducerii riscului la incendiu și a tranziției către clădiri verzi și inteligente, conferind respectul cuvenit pentru estetică și calitatea arhitecturală a acestuia, dezvoltarea unor mecanisme adecvate de monitorizare a performanțelor fondului construit și asigurarea capacității tehnice pentru implementarea investițiilor.</w:t>
      </w:r>
    </w:p>
    <w:p w14:paraId="560ECBFF"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Renovare energetică la Colegiul Silvic ”Bucovina” Câmpulung Moldovenesc, corp C11 - proiect în valoare de 6.930.373 lei. Prin intermediul acestei operaţiuni vor fi sprijinite activități/acțiuni specifice realizării de investiții pentru creşterea eficienţei energetice a clădirilor publice.</w:t>
      </w:r>
    </w:p>
    <w:p w14:paraId="10B4E00A"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Renovare energetică la Liceul Tehnologic nr. 1 - corp C8 din Câmpulung Moldovenesc - proiect în valoare de 6.174.837 lei. Prin intermediul acestei operaţiuni vor fi sprijinite activități/acțiuni specifice realizării de investiții pentru creşterea eficienţei energetice a clădirilor publice.</w:t>
      </w:r>
    </w:p>
    <w:p w14:paraId="0603906A"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Renovare energetică sediul Primăriei și al Consiliului local al Municipiului Câmpulung Moldovenesc - proiect în valoare de 1.500.895 lei. Prin intermediul acestei operaţiuni vor fi sprijinite activități/acțiuni specifice realizării de investiții pentru creşterea eficienţei energetice a clădirilor publice.</w:t>
      </w:r>
    </w:p>
    <w:p w14:paraId="51C7EF80" w14:textId="77777777" w:rsidR="00074C63" w:rsidRPr="005A23C9" w:rsidRDefault="00074C63">
      <w:pPr>
        <w:numPr>
          <w:ilvl w:val="2"/>
          <w:numId w:val="78"/>
        </w:numPr>
        <w:suppressAutoHyphens w:val="0"/>
        <w:ind w:left="0" w:firstLine="567"/>
        <w:jc w:val="both"/>
        <w:rPr>
          <w:rFonts w:ascii="Arial" w:hAnsi="Arial" w:cs="Arial"/>
          <w:bCs/>
          <w:sz w:val="22"/>
          <w:szCs w:val="22"/>
          <w:lang w:val="ro-RO" w:eastAsia="ro-RO"/>
        </w:rPr>
      </w:pPr>
      <w:r w:rsidRPr="005A23C9">
        <w:rPr>
          <w:rFonts w:ascii="Arial" w:hAnsi="Arial" w:cs="Arial"/>
          <w:bCs/>
          <w:sz w:val="22"/>
          <w:szCs w:val="22"/>
          <w:lang w:val="ro-RO" w:eastAsia="ro-RO"/>
        </w:rPr>
        <w:t>Centru comunitar integrat Câmpulung Moldovenesc - proiect în valoare de 699.201 lei. Această investiție constă în construirea / reabilitarea / modernizarea / a 200 de centre comunitare integrate la nivelul întregii țări și dotarea în vederea funcționării.</w:t>
      </w:r>
    </w:p>
    <w:p w14:paraId="7E3BD5CA" w14:textId="77777777" w:rsidR="00074C63" w:rsidRPr="005A23C9" w:rsidRDefault="00074C63" w:rsidP="00074C63">
      <w:pPr>
        <w:ind w:firstLine="567"/>
        <w:jc w:val="both"/>
        <w:rPr>
          <w:rFonts w:ascii="Arial" w:hAnsi="Arial" w:cs="Arial"/>
          <w:bCs/>
          <w:sz w:val="22"/>
          <w:szCs w:val="22"/>
          <w:lang w:val="ro-RO" w:eastAsia="ro-RO"/>
        </w:rPr>
      </w:pPr>
      <w:r w:rsidRPr="005A23C9">
        <w:rPr>
          <w:rFonts w:ascii="Arial" w:hAnsi="Arial" w:cs="Arial"/>
          <w:bCs/>
          <w:sz w:val="22"/>
          <w:szCs w:val="22"/>
          <w:lang w:val="ro-RO" w:eastAsia="ro-RO"/>
        </w:rPr>
        <w:t xml:space="preserve">În același timp, s-au depus proiecte pe parcursul anului 2022 și în cadrul Programului Operațional Infrastructură Mare 2014-2020, respectiv </w:t>
      </w:r>
      <w:r w:rsidRPr="005A23C9">
        <w:rPr>
          <w:rFonts w:ascii="Arial" w:hAnsi="Arial" w:cs="Arial"/>
          <w:bCs/>
          <w:i/>
          <w:iCs/>
          <w:sz w:val="22"/>
          <w:szCs w:val="22"/>
          <w:lang w:val="ro-RO" w:eastAsia="ro-RO"/>
        </w:rPr>
        <w:t>Sistem de producere energie pentru consum propriu la nivelul UAT Câmpulung Moldovenesc</w:t>
      </w:r>
      <w:r w:rsidRPr="005A23C9">
        <w:rPr>
          <w:rFonts w:ascii="Arial" w:hAnsi="Arial" w:cs="Arial"/>
          <w:bCs/>
          <w:sz w:val="22"/>
          <w:szCs w:val="22"/>
          <w:lang w:val="ro-RO" w:eastAsia="ro-RO"/>
        </w:rPr>
        <w:t xml:space="preserve">, cu o valoare de 12.407.751,79 lei inclusiv T.V.A și proiectul </w:t>
      </w:r>
      <w:r w:rsidRPr="005A23C9">
        <w:rPr>
          <w:rFonts w:ascii="Arial" w:hAnsi="Arial" w:cs="Arial"/>
          <w:bCs/>
          <w:i/>
          <w:iCs/>
          <w:sz w:val="22"/>
          <w:szCs w:val="22"/>
          <w:lang w:val="ro-RO" w:eastAsia="ro-RO"/>
        </w:rPr>
        <w:t>Creșterea eficienței energetice a infrastructurii de iluminat public în Câmpulung Moldovenesc</w:t>
      </w:r>
      <w:r w:rsidRPr="005A23C9">
        <w:rPr>
          <w:rFonts w:ascii="Arial" w:hAnsi="Arial" w:cs="Arial"/>
          <w:bCs/>
          <w:sz w:val="22"/>
          <w:szCs w:val="22"/>
          <w:lang w:val="ro-RO" w:eastAsia="ro-RO"/>
        </w:rPr>
        <w:t>, proiect depus în cadrul Administrației Fondului pentru Mediu și care are o valoare totală de 5.075.817,2 lei.</w:t>
      </w:r>
    </w:p>
    <w:p w14:paraId="5885B3D9"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 xml:space="preserve">Pe lângă activităţile specifice proiectelor depuse spre finanțare, compartimentul managementul proiectelor cu fonduri europene a executat şi următoarele activităţi: s-au întocmit proiecte de hotărâri privind aprobarea proiectelor și bugetelor aferente, s-au întocmit situaţii statistice semestriale şi anuale şi s-au transmis către Instituția Prefectului, Consiliul Județean, au fost realizate diferite adrese privind apelurile de proiecte. </w:t>
      </w:r>
    </w:p>
    <w:p w14:paraId="1C516347"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Obiective pentru anul 2023:</w:t>
      </w:r>
    </w:p>
    <w:p w14:paraId="795A4D4B"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Implementarea cu succes a proiectelor pentru care s-a obținut finanțare și obținerea de noi finanțări nerambursabile pentru obiectivele identificate.</w:t>
      </w:r>
    </w:p>
    <w:p w14:paraId="1854206C" w14:textId="77777777" w:rsidR="00074C63" w:rsidRPr="005A23C9" w:rsidRDefault="00074C63" w:rsidP="00074C63">
      <w:pPr>
        <w:ind w:firstLine="567"/>
        <w:jc w:val="both"/>
        <w:rPr>
          <w:rFonts w:ascii="Arial" w:hAnsi="Arial" w:cs="Arial"/>
          <w:sz w:val="22"/>
          <w:szCs w:val="22"/>
          <w:lang w:val="ro-RO"/>
        </w:rPr>
      </w:pPr>
      <w:r w:rsidRPr="005A23C9">
        <w:rPr>
          <w:rFonts w:ascii="Arial" w:hAnsi="Arial" w:cs="Arial"/>
          <w:sz w:val="22"/>
          <w:szCs w:val="22"/>
          <w:lang w:val="ro-RO"/>
        </w:rPr>
        <w:t>Optimizarea activităților administrative pentru obtinerea unor rezultate peste nivelurile așteptate.</w:t>
      </w:r>
    </w:p>
    <w:p w14:paraId="6E6C918B" w14:textId="77777777" w:rsidR="00B21C09" w:rsidRPr="005A23C9" w:rsidRDefault="00B21C09" w:rsidP="00AA1F82">
      <w:pPr>
        <w:pStyle w:val="Corptext21"/>
        <w:tabs>
          <w:tab w:val="left" w:pos="993"/>
        </w:tabs>
        <w:ind w:firstLine="840"/>
        <w:rPr>
          <w:sz w:val="22"/>
          <w:szCs w:val="22"/>
          <w:lang w:val="ro-RO"/>
        </w:rPr>
      </w:pPr>
    </w:p>
    <w:p w14:paraId="5618782E" w14:textId="77777777" w:rsidR="00B21C09" w:rsidRPr="005A23C9" w:rsidRDefault="00B21C09" w:rsidP="00B21C09">
      <w:pPr>
        <w:jc w:val="center"/>
        <w:rPr>
          <w:rFonts w:ascii="Arial" w:hAnsi="Arial" w:cs="Arial"/>
          <w:b/>
          <w:sz w:val="21"/>
          <w:szCs w:val="21"/>
          <w:lang w:val="ro-RO"/>
        </w:rPr>
      </w:pPr>
      <w:r w:rsidRPr="005A23C9">
        <w:rPr>
          <w:rFonts w:ascii="Arial" w:hAnsi="Arial" w:cs="Arial"/>
          <w:b/>
          <w:bCs/>
          <w:caps/>
          <w:lang w:val="ro-RO"/>
        </w:rPr>
        <w:t>II.1</w:t>
      </w:r>
      <w:r w:rsidR="00A4759E" w:rsidRPr="005A23C9">
        <w:rPr>
          <w:rFonts w:ascii="Arial" w:hAnsi="Arial" w:cs="Arial"/>
          <w:b/>
          <w:bCs/>
          <w:caps/>
          <w:lang w:val="ro-RO"/>
        </w:rPr>
        <w:t>0</w:t>
      </w:r>
      <w:r w:rsidRPr="005A23C9">
        <w:rPr>
          <w:rFonts w:ascii="Arial" w:hAnsi="Arial" w:cs="Arial"/>
          <w:b/>
          <w:bCs/>
          <w:caps/>
          <w:lang w:val="ro-RO"/>
        </w:rPr>
        <w:t>. Compartiment licitaţii şi achiziţii publice</w:t>
      </w:r>
    </w:p>
    <w:p w14:paraId="03C77221" w14:textId="77777777" w:rsidR="00230743" w:rsidRPr="005A23C9" w:rsidRDefault="00230743" w:rsidP="00230743">
      <w:pPr>
        <w:pStyle w:val="BodyTextIndent3"/>
        <w:tabs>
          <w:tab w:val="left" w:pos="1080"/>
          <w:tab w:val="left" w:pos="1260"/>
        </w:tabs>
        <w:spacing w:after="0"/>
        <w:ind w:left="0" w:firstLine="567"/>
        <w:rPr>
          <w:rFonts w:ascii="Arial" w:hAnsi="Arial" w:cs="Arial"/>
          <w:b/>
          <w:noProof/>
          <w:sz w:val="22"/>
          <w:szCs w:val="22"/>
          <w:lang w:val="ro-RO"/>
        </w:rPr>
      </w:pPr>
    </w:p>
    <w:p w14:paraId="1572014E"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 xml:space="preserve">Compartimentul licitații și achiziții publice </w:t>
      </w:r>
      <w:r w:rsidRPr="005A23C9">
        <w:rPr>
          <w:rFonts w:ascii="Arial" w:hAnsi="Arial" w:cs="Arial"/>
          <w:noProof/>
          <w:sz w:val="22"/>
          <w:szCs w:val="22"/>
          <w:lang w:val="ro-RO"/>
        </w:rPr>
        <w:t>are în componență doi funcționari publici.</w:t>
      </w:r>
    </w:p>
    <w:p w14:paraId="51A8D258" w14:textId="77777777" w:rsidR="00230743" w:rsidRPr="005A23C9" w:rsidRDefault="00230743" w:rsidP="00230743">
      <w:pPr>
        <w:pStyle w:val="BodyTextIndent3"/>
        <w:tabs>
          <w:tab w:val="left" w:pos="1080"/>
          <w:tab w:val="left" w:pos="1260"/>
        </w:tabs>
        <w:spacing w:after="0"/>
        <w:ind w:left="0" w:firstLine="567"/>
        <w:rPr>
          <w:rFonts w:ascii="Arial" w:hAnsi="Arial" w:cs="Arial"/>
          <w:b/>
          <w:noProof/>
          <w:sz w:val="22"/>
          <w:szCs w:val="22"/>
          <w:lang w:val="ro-RO"/>
        </w:rPr>
      </w:pPr>
      <w:r w:rsidRPr="005A23C9">
        <w:rPr>
          <w:rFonts w:ascii="Arial" w:hAnsi="Arial" w:cs="Arial"/>
          <w:b/>
          <w:noProof/>
          <w:sz w:val="22"/>
          <w:szCs w:val="22"/>
          <w:lang w:val="ro-RO"/>
        </w:rPr>
        <w:t xml:space="preserve">Obiectivele compartimentului: </w:t>
      </w:r>
    </w:p>
    <w:p w14:paraId="549A5EF9"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Întocmirea documentaţiilor necesare derulării procedurilor de atribuire a contractelor de achiziție publică.</w:t>
      </w:r>
    </w:p>
    <w:p w14:paraId="413A4A9A"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Colaborarea cu serviciile și compartimentele de specialitate din cadrul Primăriei.</w:t>
      </w:r>
    </w:p>
    <w:p w14:paraId="744CCF1B"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Organizarea și derularea achizițiilor directe și a procedurilor de achiziţii publice în cadrul Primăriei municipiului Câmpulung Moldovenesc, în conformitate cu prevederile legale.</w:t>
      </w:r>
    </w:p>
    <w:p w14:paraId="41B244DB" w14:textId="77777777" w:rsidR="00230743" w:rsidRPr="005A23C9" w:rsidRDefault="00230743" w:rsidP="00230743">
      <w:pPr>
        <w:pStyle w:val="BodyTextIndent3"/>
        <w:numPr>
          <w:ilvl w:val="1"/>
          <w:numId w:val="8"/>
        </w:numPr>
        <w:tabs>
          <w:tab w:val="left" w:pos="1080"/>
          <w:tab w:val="left" w:pos="1260"/>
        </w:tabs>
        <w:suppressAutoHyphens w:val="0"/>
        <w:spacing w:after="0"/>
        <w:ind w:left="0" w:firstLine="567"/>
        <w:jc w:val="both"/>
        <w:rPr>
          <w:rFonts w:ascii="Arial" w:hAnsi="Arial" w:cs="Arial"/>
          <w:noProof/>
          <w:sz w:val="22"/>
          <w:szCs w:val="22"/>
          <w:u w:val="single"/>
          <w:lang w:val="ro-RO"/>
        </w:rPr>
      </w:pPr>
      <w:r w:rsidRPr="005A23C9">
        <w:rPr>
          <w:rFonts w:ascii="Arial" w:hAnsi="Arial" w:cs="Arial"/>
          <w:noProof/>
          <w:sz w:val="22"/>
          <w:szCs w:val="22"/>
          <w:lang w:val="ro-RO"/>
        </w:rPr>
        <w:t xml:space="preserve">Încheierea contractelor de achiziţie publică. </w:t>
      </w:r>
    </w:p>
    <w:p w14:paraId="6F085DBF"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lastRenderedPageBreak/>
        <w:t xml:space="preserve">În urma elaborării Programului anual al achizițiilor publice şi actualizarea acestuia, funcţie de rectificările bugetare aprobate pe parcursul anului 2022, s-au desfăşurat următoarele </w:t>
      </w:r>
      <w:r w:rsidRPr="005A23C9">
        <w:rPr>
          <w:rFonts w:ascii="Arial" w:hAnsi="Arial" w:cs="Arial"/>
          <w:b/>
          <w:noProof/>
          <w:sz w:val="22"/>
          <w:szCs w:val="22"/>
          <w:lang w:val="ro-RO"/>
        </w:rPr>
        <w:t>activităţi specifice</w:t>
      </w:r>
      <w:r w:rsidRPr="005A23C9">
        <w:rPr>
          <w:rFonts w:ascii="Arial" w:hAnsi="Arial" w:cs="Arial"/>
          <w:noProof/>
          <w:sz w:val="22"/>
          <w:szCs w:val="22"/>
          <w:lang w:val="ro-RO"/>
        </w:rPr>
        <w:t>:</w:t>
      </w:r>
    </w:p>
    <w:p w14:paraId="2F016093"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1</w:t>
      </w:r>
      <w:r w:rsidRPr="005A23C9">
        <w:rPr>
          <w:rFonts w:ascii="Arial" w:hAnsi="Arial" w:cs="Arial"/>
          <w:noProof/>
          <w:sz w:val="22"/>
          <w:szCs w:val="22"/>
          <w:lang w:val="ro-RO"/>
        </w:rPr>
        <w:t>. S-au derulat achizițiile directe;</w:t>
      </w:r>
    </w:p>
    <w:p w14:paraId="62E2A85D"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2.</w:t>
      </w:r>
      <w:r w:rsidRPr="005A23C9">
        <w:rPr>
          <w:rFonts w:ascii="Arial" w:hAnsi="Arial" w:cs="Arial"/>
          <w:noProof/>
          <w:sz w:val="22"/>
          <w:szCs w:val="22"/>
          <w:lang w:val="ro-RO"/>
        </w:rPr>
        <w:t xml:space="preserve"> S-au aplicat procedurile de achiziţie publică de la iniţierea acestora şi până la încheierea acordurilor cadru/contractelor aferente, conform legislaţiei în vigoare, cu respectarea etapelor specifice procedurilor de achiziţie, respectiv:</w:t>
      </w:r>
    </w:p>
    <w:p w14:paraId="2C61E422"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xml:space="preserve">- întocmirea dosarului pentru fiecare achiziţie publică, în parte, respectiv documentele care îl alcătuiesc, de la întocmirea referatelor, până la semnarea contractelor. </w:t>
      </w:r>
    </w:p>
    <w:p w14:paraId="4279B8DB"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întocmirea documentației de atribuire pentru fiecare procedură aplicată.</w:t>
      </w:r>
    </w:p>
    <w:p w14:paraId="52B56E7E" w14:textId="77777777" w:rsidR="00230743" w:rsidRPr="005A23C9" w:rsidRDefault="00230743" w:rsidP="00230743">
      <w:pPr>
        <w:pStyle w:val="BodyTextIndent3"/>
        <w:numPr>
          <w:ilvl w:val="1"/>
          <w:numId w:val="8"/>
        </w:numPr>
        <w:tabs>
          <w:tab w:val="left" w:pos="1080"/>
          <w:tab w:val="left" w:pos="1260"/>
        </w:tabs>
        <w:suppressAutoHyphens w:val="0"/>
        <w:spacing w:after="0"/>
        <w:ind w:left="0" w:firstLine="567"/>
        <w:jc w:val="both"/>
        <w:rPr>
          <w:rFonts w:ascii="Arial" w:hAnsi="Arial" w:cs="Arial"/>
          <w:noProof/>
          <w:sz w:val="22"/>
          <w:szCs w:val="22"/>
          <w:lang w:val="ro-RO"/>
        </w:rPr>
      </w:pPr>
      <w:r w:rsidRPr="005A23C9">
        <w:rPr>
          <w:rFonts w:ascii="Arial" w:hAnsi="Arial" w:cs="Arial"/>
          <w:noProof/>
          <w:sz w:val="22"/>
          <w:szCs w:val="22"/>
          <w:lang w:val="ro-RO"/>
        </w:rPr>
        <w:t>elaborarea anunţului publicitar.</w:t>
      </w:r>
    </w:p>
    <w:p w14:paraId="155CB5D0" w14:textId="77777777" w:rsidR="00230743" w:rsidRPr="005A23C9" w:rsidRDefault="00230743" w:rsidP="00230743">
      <w:pPr>
        <w:pStyle w:val="BodyTextIndent3"/>
        <w:numPr>
          <w:ilvl w:val="1"/>
          <w:numId w:val="8"/>
        </w:numPr>
        <w:tabs>
          <w:tab w:val="clear" w:pos="1440"/>
          <w:tab w:val="left" w:pos="1080"/>
          <w:tab w:val="left" w:pos="1260"/>
          <w:tab w:val="num" w:pos="1800"/>
        </w:tabs>
        <w:suppressAutoHyphens w:val="0"/>
        <w:spacing w:after="0"/>
        <w:ind w:left="0" w:firstLine="567"/>
        <w:jc w:val="both"/>
        <w:rPr>
          <w:rFonts w:ascii="Arial" w:hAnsi="Arial" w:cs="Arial"/>
          <w:noProof/>
          <w:sz w:val="22"/>
          <w:szCs w:val="22"/>
          <w:lang w:val="ro-RO"/>
        </w:rPr>
      </w:pPr>
      <w:r w:rsidRPr="005A23C9">
        <w:rPr>
          <w:rFonts w:ascii="Arial" w:hAnsi="Arial" w:cs="Arial"/>
          <w:noProof/>
          <w:sz w:val="22"/>
          <w:szCs w:val="22"/>
          <w:lang w:val="ro-RO"/>
        </w:rPr>
        <w:t>evaluarea ofertelor şi întocmirea proceselor verbale de deschidere/vizualizare, a proceselor verbale de evaluare a DUAE, a propunerilor tehnice, financiare şi a raportului procedurii de atribuire.</w:t>
      </w:r>
    </w:p>
    <w:p w14:paraId="20B79E78" w14:textId="77777777" w:rsidR="00230743" w:rsidRPr="005A23C9" w:rsidRDefault="00230743" w:rsidP="00230743">
      <w:pPr>
        <w:pStyle w:val="BodyTextIndent3"/>
        <w:tabs>
          <w:tab w:val="left" w:pos="1080"/>
          <w:tab w:val="left" w:pos="1260"/>
          <w:tab w:val="num" w:pos="1800"/>
        </w:tabs>
        <w:spacing w:after="0"/>
        <w:ind w:left="0" w:firstLine="567"/>
        <w:rPr>
          <w:rFonts w:ascii="Arial" w:hAnsi="Arial" w:cs="Arial"/>
          <w:noProof/>
          <w:sz w:val="22"/>
          <w:szCs w:val="22"/>
          <w:lang w:val="ro-RO"/>
        </w:rPr>
      </w:pPr>
      <w:r w:rsidRPr="005A23C9">
        <w:rPr>
          <w:rFonts w:ascii="Arial" w:hAnsi="Arial" w:cs="Arial"/>
          <w:noProof/>
          <w:sz w:val="22"/>
          <w:szCs w:val="22"/>
          <w:lang w:val="ro-RO"/>
        </w:rPr>
        <w:t>- întocmirea comunicărilor privind rezultatul procedurii.</w:t>
      </w:r>
    </w:p>
    <w:p w14:paraId="3F471405" w14:textId="77777777" w:rsidR="00230743" w:rsidRPr="005A23C9" w:rsidRDefault="00230743" w:rsidP="00230743">
      <w:pPr>
        <w:pStyle w:val="BodyTextIndent3"/>
        <w:tabs>
          <w:tab w:val="left" w:pos="1080"/>
          <w:tab w:val="left" w:pos="1260"/>
          <w:tab w:val="num" w:pos="1800"/>
        </w:tabs>
        <w:spacing w:after="0"/>
        <w:ind w:left="0" w:firstLine="567"/>
        <w:rPr>
          <w:rFonts w:ascii="Arial" w:hAnsi="Arial" w:cs="Arial"/>
          <w:noProof/>
          <w:sz w:val="22"/>
          <w:szCs w:val="22"/>
          <w:lang w:val="ro-RO"/>
        </w:rPr>
      </w:pPr>
      <w:r w:rsidRPr="005A23C9">
        <w:rPr>
          <w:rFonts w:ascii="Arial" w:hAnsi="Arial" w:cs="Arial"/>
          <w:noProof/>
          <w:sz w:val="22"/>
          <w:szCs w:val="22"/>
          <w:lang w:val="ro-RO"/>
        </w:rPr>
        <w:t>- întocmirea acordurilor-cadru/contractelor cadru de achiziţie publică, de concesiune sau orice alt tip de contract.</w:t>
      </w:r>
    </w:p>
    <w:p w14:paraId="24D7E706" w14:textId="77777777" w:rsidR="00230743" w:rsidRPr="005A23C9" w:rsidRDefault="00230743" w:rsidP="00230743">
      <w:pPr>
        <w:pStyle w:val="BodyTextIndent3"/>
        <w:numPr>
          <w:ilvl w:val="1"/>
          <w:numId w:val="8"/>
        </w:numPr>
        <w:tabs>
          <w:tab w:val="clear" w:pos="1440"/>
          <w:tab w:val="left" w:pos="1080"/>
          <w:tab w:val="left" w:pos="1260"/>
          <w:tab w:val="num" w:pos="1800"/>
        </w:tabs>
        <w:suppressAutoHyphens w:val="0"/>
        <w:spacing w:after="0"/>
        <w:ind w:left="0" w:firstLine="567"/>
        <w:jc w:val="both"/>
        <w:rPr>
          <w:rFonts w:ascii="Arial" w:hAnsi="Arial" w:cs="Arial"/>
          <w:noProof/>
          <w:sz w:val="22"/>
          <w:szCs w:val="22"/>
          <w:lang w:val="ro-RO"/>
        </w:rPr>
      </w:pPr>
      <w:r w:rsidRPr="005A23C9">
        <w:rPr>
          <w:rFonts w:ascii="Arial" w:hAnsi="Arial" w:cs="Arial"/>
          <w:noProof/>
          <w:sz w:val="22"/>
          <w:szCs w:val="22"/>
          <w:lang w:val="ro-RO"/>
        </w:rPr>
        <w:t xml:space="preserve">întocmirea anunţurilor de atribuire a achiziţiilor publice. </w:t>
      </w:r>
    </w:p>
    <w:p w14:paraId="09C6978A"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3.</w:t>
      </w:r>
      <w:r w:rsidRPr="005A23C9">
        <w:rPr>
          <w:rFonts w:ascii="Arial" w:hAnsi="Arial" w:cs="Arial"/>
          <w:noProof/>
          <w:sz w:val="22"/>
          <w:szCs w:val="22"/>
          <w:lang w:val="ro-RO"/>
        </w:rPr>
        <w:t xml:space="preserve"> S-au redactat actele adiţionare la contractele atribuite prin procedurile de achiziţie publică în vigoare, încheiate în baza licitaţiilor publice, negocierilor directe sau hotărârilor de consiliu local sau la orice alte contracte încheiate de către instituţie.</w:t>
      </w:r>
    </w:p>
    <w:p w14:paraId="22B0521D"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4.</w:t>
      </w:r>
      <w:r w:rsidRPr="005A23C9">
        <w:rPr>
          <w:rFonts w:ascii="Arial" w:hAnsi="Arial" w:cs="Arial"/>
          <w:noProof/>
          <w:sz w:val="22"/>
          <w:szCs w:val="22"/>
          <w:lang w:val="ro-RO"/>
        </w:rPr>
        <w:t xml:space="preserve"> S-a ţinut evidenţa contractelor de achiziţie publică şi a celor de concesiune, rezultate ca urmare a aplicării procedurilor legale de atribuire a contractelor.</w:t>
      </w:r>
    </w:p>
    <w:p w14:paraId="614AF93A"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5.</w:t>
      </w:r>
      <w:r w:rsidRPr="005A23C9">
        <w:rPr>
          <w:rFonts w:ascii="Arial" w:hAnsi="Arial" w:cs="Arial"/>
          <w:noProof/>
          <w:sz w:val="22"/>
          <w:szCs w:val="22"/>
          <w:lang w:val="ro-RO"/>
        </w:rPr>
        <w:t xml:space="preserve"> S-a redactat şi ţinut evidenţa corespondenţei cu diverşi ofertanţi participanți la procedurile de atribuire şi între compartimentele funcționale ale Primăriei.</w:t>
      </w:r>
    </w:p>
    <w:p w14:paraId="144805FB"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6.</w:t>
      </w:r>
      <w:r w:rsidRPr="005A23C9">
        <w:rPr>
          <w:rFonts w:ascii="Arial" w:hAnsi="Arial" w:cs="Arial"/>
          <w:noProof/>
          <w:sz w:val="22"/>
          <w:szCs w:val="22"/>
          <w:lang w:val="ro-RO"/>
        </w:rPr>
        <w:t xml:space="preserve"> S-au sprijinit compartimentele funcționale din cadrul Primăriei, în vederea derulării contractelor de furnizare, servicii și lucrări, atribuite, atât în urma derularii achizițiilor directe, cât și în urma procedurilor de achiziţie publică.</w:t>
      </w:r>
    </w:p>
    <w:p w14:paraId="2A1A34D8"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Având în vedere cele menţionate mai sus, activitatea compartimentului este sintetizată şi se reflectă prin următoarele:</w:t>
      </w:r>
    </w:p>
    <w:p w14:paraId="4A6A00F5"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începând cu aprobarea bugetului local achiziţiile au fost demarate conform programului anual al achiziţiilor publice, program ce s-a realizat în proporţie de 100%, până la sfârșitul anului.</w:t>
      </w:r>
    </w:p>
    <w:p w14:paraId="5FB3A393" w14:textId="77777777" w:rsidR="00230743" w:rsidRPr="005A23C9" w:rsidRDefault="00230743" w:rsidP="00230743">
      <w:pPr>
        <w:autoSpaceDE w:val="0"/>
        <w:autoSpaceDN w:val="0"/>
        <w:adjustRightInd w:val="0"/>
        <w:ind w:firstLine="567"/>
        <w:jc w:val="both"/>
        <w:rPr>
          <w:rFonts w:ascii="Arial" w:hAnsi="Arial" w:cs="Arial"/>
          <w:noProof/>
          <w:sz w:val="22"/>
          <w:szCs w:val="22"/>
          <w:lang w:val="ro-RO"/>
        </w:rPr>
      </w:pPr>
      <w:r w:rsidRPr="005A23C9">
        <w:rPr>
          <w:rFonts w:ascii="Arial" w:hAnsi="Arial" w:cs="Arial"/>
          <w:noProof/>
          <w:sz w:val="22"/>
          <w:szCs w:val="22"/>
          <w:lang w:val="ro-RO"/>
        </w:rPr>
        <w:t>- s-a pus accent pe însuşirea noii legislaţii în domeniul achiziţiilor publice precum şi a regimului concesiunilor, care s-au completat și modificat în cursul anului 2022:</w:t>
      </w:r>
    </w:p>
    <w:p w14:paraId="09971FD0" w14:textId="77777777" w:rsidR="00230743" w:rsidRPr="005A23C9" w:rsidRDefault="00230743" w:rsidP="00230743">
      <w:pPr>
        <w:autoSpaceDE w:val="0"/>
        <w:autoSpaceDN w:val="0"/>
        <w:adjustRightInd w:val="0"/>
        <w:ind w:firstLine="567"/>
        <w:jc w:val="both"/>
        <w:rPr>
          <w:rFonts w:ascii="Arial" w:hAnsi="Arial" w:cs="Arial"/>
          <w:noProof/>
          <w:sz w:val="22"/>
          <w:szCs w:val="22"/>
          <w:lang w:val="ro-RO"/>
        </w:rPr>
      </w:pPr>
      <w:r w:rsidRPr="005A23C9">
        <w:rPr>
          <w:rFonts w:ascii="Arial" w:hAnsi="Arial" w:cs="Arial"/>
          <w:noProof/>
          <w:sz w:val="22"/>
          <w:szCs w:val="22"/>
          <w:lang w:val="ro-RO"/>
        </w:rPr>
        <w:t>- Legea nr. 98/2016 privind achizițiile publice;</w:t>
      </w:r>
    </w:p>
    <w:p w14:paraId="05AC2723" w14:textId="77777777" w:rsidR="00230743" w:rsidRPr="005A23C9" w:rsidRDefault="00230743" w:rsidP="00230743">
      <w:pPr>
        <w:autoSpaceDE w:val="0"/>
        <w:autoSpaceDN w:val="0"/>
        <w:adjustRightInd w:val="0"/>
        <w:ind w:firstLine="567"/>
        <w:jc w:val="both"/>
        <w:rPr>
          <w:rFonts w:ascii="Arial" w:hAnsi="Arial" w:cs="Arial"/>
          <w:noProof/>
          <w:sz w:val="22"/>
          <w:szCs w:val="22"/>
          <w:lang w:val="ro-RO"/>
        </w:rPr>
      </w:pPr>
      <w:r w:rsidRPr="005A23C9">
        <w:rPr>
          <w:rFonts w:ascii="Arial" w:hAnsi="Arial" w:cs="Arial"/>
          <w:noProof/>
          <w:sz w:val="22"/>
          <w:szCs w:val="22"/>
          <w:lang w:val="ro-RO"/>
        </w:rPr>
        <w:t>- Legea nr. 99/2016 privind achizițiile sectoriale;</w:t>
      </w:r>
    </w:p>
    <w:p w14:paraId="38662283" w14:textId="77777777" w:rsidR="00230743" w:rsidRPr="005A23C9" w:rsidRDefault="00230743" w:rsidP="00230743">
      <w:pPr>
        <w:autoSpaceDE w:val="0"/>
        <w:autoSpaceDN w:val="0"/>
        <w:adjustRightInd w:val="0"/>
        <w:ind w:firstLine="567"/>
        <w:jc w:val="both"/>
        <w:rPr>
          <w:rFonts w:ascii="Arial" w:hAnsi="Arial" w:cs="Arial"/>
          <w:noProof/>
          <w:sz w:val="22"/>
          <w:szCs w:val="22"/>
          <w:lang w:val="ro-RO"/>
        </w:rPr>
      </w:pPr>
      <w:r w:rsidRPr="005A23C9">
        <w:rPr>
          <w:rFonts w:ascii="Arial" w:hAnsi="Arial" w:cs="Arial"/>
          <w:noProof/>
          <w:sz w:val="22"/>
          <w:szCs w:val="22"/>
          <w:lang w:val="ro-RO"/>
        </w:rPr>
        <w:t>- Legea nr. 100/2016 privind concesiunile de lucrări și concesiunile de servicii;</w:t>
      </w:r>
    </w:p>
    <w:p w14:paraId="4146C94A" w14:textId="77777777" w:rsidR="00230743" w:rsidRPr="005A23C9" w:rsidRDefault="00230743" w:rsidP="00230743">
      <w:pPr>
        <w:autoSpaceDE w:val="0"/>
        <w:autoSpaceDN w:val="0"/>
        <w:adjustRightInd w:val="0"/>
        <w:ind w:firstLine="567"/>
        <w:jc w:val="both"/>
        <w:rPr>
          <w:rFonts w:ascii="Arial" w:hAnsi="Arial" w:cs="Arial"/>
          <w:b/>
          <w:noProof/>
          <w:sz w:val="22"/>
          <w:szCs w:val="22"/>
          <w:lang w:val="ro-RO"/>
        </w:rPr>
      </w:pPr>
      <w:r w:rsidRPr="005A23C9">
        <w:rPr>
          <w:rFonts w:ascii="Arial" w:hAnsi="Arial" w:cs="Arial"/>
          <w:noProof/>
          <w:sz w:val="22"/>
          <w:szCs w:val="22"/>
          <w:lang w:val="ro-RO"/>
        </w:rPr>
        <w:t>- 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 legi aprobate de H.G. nr. 394/2016 și H.G. nr. 395/2016.</w:t>
      </w:r>
    </w:p>
    <w:p w14:paraId="53A50395"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s-au derulat:</w:t>
      </w:r>
    </w:p>
    <w:p w14:paraId="7C8753F3"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b/>
          <w:noProof/>
          <w:sz w:val="22"/>
          <w:szCs w:val="22"/>
          <w:lang w:val="ro-RO"/>
        </w:rPr>
        <w:t>- 646</w:t>
      </w:r>
      <w:r w:rsidRPr="005A23C9">
        <w:rPr>
          <w:rFonts w:ascii="Arial" w:hAnsi="Arial" w:cs="Arial"/>
          <w:noProof/>
          <w:sz w:val="22"/>
          <w:szCs w:val="22"/>
          <w:lang w:val="ro-RO"/>
        </w:rPr>
        <w:t xml:space="preserve"> achiziții online și </w:t>
      </w:r>
      <w:r w:rsidRPr="005A23C9">
        <w:rPr>
          <w:rFonts w:ascii="Arial" w:hAnsi="Arial" w:cs="Arial"/>
          <w:b/>
          <w:bCs/>
          <w:noProof/>
          <w:sz w:val="22"/>
          <w:szCs w:val="22"/>
          <w:lang w:val="ro-RO"/>
        </w:rPr>
        <w:t>14</w:t>
      </w:r>
      <w:r w:rsidRPr="005A23C9">
        <w:rPr>
          <w:rFonts w:ascii="Arial" w:hAnsi="Arial" w:cs="Arial"/>
          <w:noProof/>
          <w:sz w:val="22"/>
          <w:szCs w:val="22"/>
          <w:lang w:val="ro-RO"/>
        </w:rPr>
        <w:t xml:space="preserve"> offline, pentru achiziționarea directă de produse, servicii și lucrări; </w:t>
      </w:r>
    </w:p>
    <w:p w14:paraId="6EAC95E6"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xml:space="preserve">- </w:t>
      </w:r>
      <w:r w:rsidRPr="005A23C9">
        <w:rPr>
          <w:rFonts w:ascii="Arial" w:hAnsi="Arial" w:cs="Arial"/>
          <w:b/>
          <w:bCs/>
          <w:noProof/>
          <w:sz w:val="22"/>
          <w:szCs w:val="22"/>
          <w:lang w:val="ro-RO"/>
        </w:rPr>
        <w:t xml:space="preserve">14 </w:t>
      </w:r>
      <w:r w:rsidRPr="005A23C9">
        <w:rPr>
          <w:rFonts w:ascii="Arial" w:hAnsi="Arial" w:cs="Arial"/>
          <w:noProof/>
          <w:sz w:val="22"/>
          <w:szCs w:val="22"/>
          <w:lang w:val="ro-RO"/>
        </w:rPr>
        <w:t>proceduri de atribuire privind atribuirea contractelor de achiziţie publică de furnizare, servicii și lucrări și de delagare a gestiunii.</w:t>
      </w:r>
    </w:p>
    <w:p w14:paraId="6DFF85DF"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p>
    <w:p w14:paraId="7EBFBCCF"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În cursul anului 2022 s-au derulat atât achiziții directe, cât și proceduri de atribuire în cadrul următoarelor proiecte, cu finanțare nerambursabilă:</w:t>
      </w:r>
    </w:p>
    <w:p w14:paraId="1CBB5AB2"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Îmbunătățirea serviciilor sociale, recreative și a spațiilor publice urbane în municipiul Câmpulung Moldovenesc”, proiect finanțat prin Programului Operaţional Regional 2014-2020, Axa prioritară 13 - Sprijinirea regenerării orașelor mici și mijlocii, Prioritatea de investiții 9b - Promovarea incluziunii sociale, combaterea sărăciei și a oricărei forme de discriminare, Obiectiv specific 13.1 – Îmbunătăţirea calităţii vieţii populaţiei în oraşele mici şi mijlocii din România, COD SMIS 125615;</w:t>
      </w:r>
    </w:p>
    <w:p w14:paraId="5A931E21"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Instrumente de management al performantei si proceduri administrative simplificate pentru competentele exclusive la nivelul Municipiului Câmpulung Moldovenesc, Cod SIPOCA 1218, Cod MySmis 2014+ 154853, obiectiv finanțat prin Programul Operațional Capacitate Administrativă Axa prioritară - Administrație publica si sistem judiciar acesibile și transparente;</w:t>
      </w:r>
    </w:p>
    <w:p w14:paraId="58F7AC0E"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lastRenderedPageBreak/>
        <w:t>- Consolidarea capacității Spitalului Municipal Câmpulung Moldovenesc de gestionare a crizei sanitare COVID-19, proiect finanțat prin Programului Operaţional Infrastructură Mare 2014-2020 Protejarea sănătății populației în contextul pandemiei cauzate de COVID-19, Obiectivul specific 9.1. Creșterea capacității de gestionare a crizei sanitare COVID-19, Cod apel POIM/819/9/1/, Cod SMIS 2014+ 141763;</w:t>
      </w:r>
    </w:p>
    <w:p w14:paraId="30908DA6"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Consolidarea capacității unităților de învățământ preuniversitar din municipiul Câmpulung Moldovenesc, în vederea gestionării situației de pandemie generată de virusul SarsCov-2”, proiect finanțat în cadrul Programului Operațional Infrastructură Mare, Axa Prioritară 10 – Protejarea sănătății populației în contextul crizei sanitare cauzate de Covid-19, creșterea eficienței energetice și utilizarea surselor regenerabile de energie, POIM/964/10/1, Cod SMIS 2014+ 146914:</w:t>
      </w:r>
    </w:p>
    <w:p w14:paraId="3496D6BF"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Cresterea capacității Spitalului municipal Câmpulung Moldovenesc de gestionare a crizei sanitare, în cadrul Programului Operațional Infrastructură Mare, Axa Prioritară – Protejarea sănătății populației în contextul crizei sanitare cauzate de COVID-19, cod apel POIM/935/9/1 Creșterea siguranței pacienților  în structuri spitalicesti publice care utilizează fluidele medicale, SMIS 2014+153009;</w:t>
      </w:r>
    </w:p>
    <w:p w14:paraId="19B93521"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Programul Național de Redresare și Reziliență;</w:t>
      </w:r>
    </w:p>
    <w:p w14:paraId="7138015C"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r w:rsidRPr="005A23C9">
        <w:rPr>
          <w:rFonts w:ascii="Arial" w:hAnsi="Arial" w:cs="Arial"/>
          <w:noProof/>
          <w:sz w:val="22"/>
          <w:szCs w:val="22"/>
          <w:lang w:val="ro-RO"/>
        </w:rPr>
        <w:t>- Măsuri de îmbunătățire a eficienței energetice și stimularea utilizării energiei regenerabile, Obiectivul Specific 11.2: Utilizarea energiei din surse regenerabile la nivelul autorităților publice locale, proiect POIM 2014 – 2022, Axa Prioritară 11.</w:t>
      </w:r>
    </w:p>
    <w:p w14:paraId="0C99267A" w14:textId="77777777" w:rsidR="00230743" w:rsidRPr="005A23C9" w:rsidRDefault="00230743" w:rsidP="00230743">
      <w:pPr>
        <w:pStyle w:val="BodyTextIndent3"/>
        <w:tabs>
          <w:tab w:val="left" w:pos="1080"/>
          <w:tab w:val="left" w:pos="1260"/>
        </w:tabs>
        <w:spacing w:after="0"/>
        <w:ind w:left="0" w:firstLine="567"/>
        <w:rPr>
          <w:rFonts w:ascii="Arial" w:hAnsi="Arial" w:cs="Arial"/>
          <w:noProof/>
          <w:sz w:val="22"/>
          <w:szCs w:val="22"/>
          <w:lang w:val="ro-RO"/>
        </w:rPr>
      </w:pPr>
    </w:p>
    <w:p w14:paraId="6A65DA21"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Dintre cele mai importante contracte de achiziţie publică, încheiate în cursul anului 2022, urmare derulării procedurilor de achiziție publică, amintim:</w:t>
      </w:r>
    </w:p>
    <w:p w14:paraId="606E0C96" w14:textId="77777777" w:rsidR="00230743" w:rsidRPr="005A23C9" w:rsidRDefault="00230743" w:rsidP="00230743">
      <w:pPr>
        <w:ind w:firstLine="567"/>
        <w:jc w:val="both"/>
        <w:rPr>
          <w:rFonts w:ascii="Arial" w:hAnsi="Arial" w:cs="Arial"/>
          <w:iCs/>
          <w:noProof/>
          <w:sz w:val="22"/>
          <w:szCs w:val="22"/>
          <w:u w:val="single"/>
          <w:lang w:val="ro-RO"/>
        </w:rPr>
      </w:pPr>
      <w:r w:rsidRPr="005A23C9">
        <w:rPr>
          <w:rFonts w:ascii="Arial" w:hAnsi="Arial" w:cs="Arial"/>
          <w:iCs/>
          <w:noProof/>
          <w:sz w:val="22"/>
          <w:szCs w:val="22"/>
          <w:u w:val="single"/>
          <w:lang w:val="ro-RO"/>
        </w:rPr>
        <w:t>1. Contracte de lucrări:</w:t>
      </w:r>
    </w:p>
    <w:p w14:paraId="78E5C635"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Încheierea acordului cadru, pe o perioada de 4 ani, pentru executia lucrarilor de intretinere a drumurilor modernizate si nemodernizate din municipiul Câmpulung Moldovenesc;</w:t>
      </w:r>
    </w:p>
    <w:p w14:paraId="21F1D8CA"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Execuție lucrări - Dezvoltarea infrastructurii turistice, prin realizarea unui obiectiv cu destinație comerț și alimentație publică la domeniul schiabil Rarău din municipiul Câmpulung Moldovenesc;</w:t>
      </w:r>
    </w:p>
    <w:p w14:paraId="561688D6"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Execuție lucrări – Modernizare si extindere sediu Primarie.</w:t>
      </w:r>
    </w:p>
    <w:p w14:paraId="398C5036" w14:textId="77777777" w:rsidR="00230743" w:rsidRPr="005A23C9" w:rsidRDefault="00230743" w:rsidP="00230743">
      <w:pPr>
        <w:ind w:firstLine="567"/>
        <w:jc w:val="both"/>
        <w:rPr>
          <w:rFonts w:ascii="Arial" w:hAnsi="Arial" w:cs="Arial"/>
          <w:iCs/>
          <w:noProof/>
          <w:sz w:val="22"/>
          <w:szCs w:val="22"/>
          <w:lang w:val="ro-RO"/>
        </w:rPr>
      </w:pPr>
    </w:p>
    <w:p w14:paraId="56EDF29F" w14:textId="77777777" w:rsidR="00230743" w:rsidRPr="005A23C9" w:rsidRDefault="00230743" w:rsidP="00230743">
      <w:pPr>
        <w:ind w:firstLine="567"/>
        <w:jc w:val="both"/>
        <w:rPr>
          <w:rFonts w:ascii="Arial" w:hAnsi="Arial" w:cs="Arial"/>
          <w:iCs/>
          <w:noProof/>
          <w:sz w:val="22"/>
          <w:szCs w:val="22"/>
          <w:u w:val="single"/>
          <w:lang w:val="ro-RO"/>
        </w:rPr>
      </w:pPr>
      <w:r w:rsidRPr="005A23C9">
        <w:rPr>
          <w:rFonts w:ascii="Arial" w:hAnsi="Arial" w:cs="Arial"/>
          <w:iCs/>
          <w:noProof/>
          <w:sz w:val="22"/>
          <w:szCs w:val="22"/>
          <w:u w:val="single"/>
          <w:lang w:val="ro-RO"/>
        </w:rPr>
        <w:t>2.Contracte de servicii:</w:t>
      </w:r>
    </w:p>
    <w:p w14:paraId="018190C9"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Încheierea acordului cadru, pe o perioada de 4 ani, pentru prestarea serviciilor de întreținere și amenajare a spațiilor verzi din municipiul Câmpulung Moldovenesc;</w:t>
      </w:r>
    </w:p>
    <w:p w14:paraId="629C2C62"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Prestarea serviciilor de elaborare a proiectelor tehnice, a serviciilor de asistență din partea proiectantului pe perioada de execuție a lucrărilor, pentru realizarea obiectivelor de investiție, finanțate prin Proiectul ”Îmbunătățirea serviciilor sociale, recreative și a spațiilor publice urbane în municipiul Câmpulung Moldovenesc”, proiect finanțat prin Programului Operaţional Regional 2014-2020, Axa prioritară 13 - Sprijinirea regenerării orașelor mici și mijlocii, Prioritatea de investiții 9b - Promovarea incluziunii sociale, combaterea sărăciei și a oricărei forme de discriminare, Obiectiv specific 13.1 – Îmbunătăţirea calităţii vieţii populaţiei în oraşele mici şi mijlocii din România, COD SMIS 125615;</w:t>
      </w:r>
    </w:p>
    <w:p w14:paraId="1C5FA2BE"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xml:space="preserve">- Prestarea serviciilor de consultanță pentru implementare CAF, a serviciului de consultanță pentru implementare BSC și servicii de instruire personal CAF și BSC, aferente Proiectului - Instrumente de management al performanței și proceduri administrative simplificate pentru competențele exclusive la nivelul Municipiului Câmpulung Moldovenesc” în cadrul Programului Operațional Capacitate Administrativă, Axa Prioritară 2 /972/2/1, Cod SMIS: 154853; </w:t>
      </w:r>
    </w:p>
    <w:p w14:paraId="1BF30A9F"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xml:space="preserve">- Achiziția modulelor informatice front-office și back-office pentru simplificarea procedurilor administrative vizând competențe exclusive, aferente Proiectului - Instrumente de management al performanței și proceduri administrative simplificate pentru competențele exclusive la nivelul Municipiului Câmpulung Moldovenesc” în cadrul Programului Operațional Capacitate Administrativă, Axa Prioritară 2 /972/2/1, Cod SMIS: 154853; </w:t>
      </w:r>
    </w:p>
    <w:p w14:paraId="55EB470F" w14:textId="77777777" w:rsidR="00230743" w:rsidRPr="005A23C9" w:rsidRDefault="00230743" w:rsidP="00230743">
      <w:pPr>
        <w:ind w:firstLine="567"/>
        <w:jc w:val="both"/>
        <w:rPr>
          <w:rFonts w:ascii="Arial" w:hAnsi="Arial" w:cs="Arial"/>
          <w:iCs/>
          <w:noProof/>
          <w:sz w:val="22"/>
          <w:szCs w:val="22"/>
          <w:lang w:val="ro-RO"/>
        </w:rPr>
      </w:pPr>
    </w:p>
    <w:p w14:paraId="3E11E75C" w14:textId="77777777" w:rsidR="00230743" w:rsidRPr="005A23C9" w:rsidRDefault="00230743" w:rsidP="00230743">
      <w:pPr>
        <w:ind w:firstLine="567"/>
        <w:jc w:val="both"/>
        <w:rPr>
          <w:rFonts w:ascii="Arial" w:hAnsi="Arial" w:cs="Arial"/>
          <w:iCs/>
          <w:noProof/>
          <w:sz w:val="22"/>
          <w:szCs w:val="22"/>
          <w:u w:val="single"/>
          <w:lang w:val="ro-RO"/>
        </w:rPr>
      </w:pPr>
      <w:r w:rsidRPr="005A23C9">
        <w:rPr>
          <w:rFonts w:ascii="Arial" w:hAnsi="Arial" w:cs="Arial"/>
          <w:iCs/>
          <w:noProof/>
          <w:sz w:val="22"/>
          <w:szCs w:val="22"/>
          <w:u w:val="single"/>
          <w:lang w:val="ro-RO"/>
        </w:rPr>
        <w:t>3. Contracte de furnizare:</w:t>
      </w:r>
    </w:p>
    <w:p w14:paraId="4FE59740"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xml:space="preserve">- Achiziția produselor destinate asigurării protecției personalului de specialitate împotriva pătrunderilor agenților bilogici înalt patogeni și substanțe chimice, decontaminate și produse destinate curățeniei și dezinfecției, în cadrul Proiectului ”Consolidarea capacității Spitalului Municipal Câmpulung Moldovenesc de gestionare a crizei sanitare COVID-19”, proiect finanțat prin Programului Operaţional Infrastructură Mare 2014-2020 Protejarea sănătății populației în contextul pandemiei </w:t>
      </w:r>
      <w:r w:rsidRPr="005A23C9">
        <w:rPr>
          <w:rFonts w:ascii="Arial" w:hAnsi="Arial" w:cs="Arial"/>
          <w:iCs/>
          <w:noProof/>
          <w:sz w:val="22"/>
          <w:szCs w:val="22"/>
          <w:lang w:val="ro-RO"/>
        </w:rPr>
        <w:lastRenderedPageBreak/>
        <w:t>cauzate de COVID-19, Obiectivul specific 9.1. Creșterea capacității de gestionare a crizei sanitare COVID-19, Cod apel POIM/819/9/1/, Cod SMIS 2014+ 141763;</w:t>
      </w:r>
    </w:p>
    <w:p w14:paraId="35E8627E"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Achiziția de echipamente medicale, în cadrul Proiectului ”Consolidarea capacității Spitalului Municipal Câmpulung Moldovenesc de gestionare a crizei sanitare COVID-19”, proiect finanțat prin Programului Operaţional Infrastructură Mare 2014-2020 Protejarea sănătății populației în contextul pandemiei cauzate de COVID-19, Obiectivul specific 9.1. Creșterea capacității de gestionare a crizei sanitare COVID-19, Cod apel POIM/819/9/1/, Cod SMIS 2014+ 141763;</w:t>
      </w:r>
    </w:p>
    <w:p w14:paraId="2F17595C" w14:textId="77777777" w:rsidR="00230743" w:rsidRPr="005A23C9" w:rsidRDefault="00230743" w:rsidP="00230743">
      <w:pPr>
        <w:ind w:firstLine="567"/>
        <w:jc w:val="both"/>
        <w:rPr>
          <w:rFonts w:ascii="Arial" w:hAnsi="Arial" w:cs="Arial"/>
          <w:iCs/>
          <w:noProof/>
          <w:sz w:val="22"/>
          <w:szCs w:val="22"/>
          <w:lang w:val="ro-RO"/>
        </w:rPr>
      </w:pPr>
      <w:r w:rsidRPr="005A23C9">
        <w:rPr>
          <w:rFonts w:ascii="Arial" w:hAnsi="Arial" w:cs="Arial"/>
          <w:iCs/>
          <w:noProof/>
          <w:sz w:val="22"/>
          <w:szCs w:val="22"/>
          <w:lang w:val="ro-RO"/>
        </w:rPr>
        <w:t>- Achiziția de echipamente de protecție pentru asigurarea unei capacități adecvate de gestionare a crizei sanitare, prin diminuarea riscului de propagare a infecției cu virusul coronavirus SARS-CoV-2 în sistemul public de educație preuniversitară în unitățile de învățământ din municipiul Câmpulung Moldovenesc, în cadrul Proiectului ”Consolidarea capacității unităților de învățământ preuniversitar din municipiul Câmpulung Moldovenesc, în vederea gestionării situației de pandemie generată de virusul SarsCov-2”, proiect finanțat în cadrul Programului Operațional Infrastructură Mare, Axa Prioritară 10 – Protejarea sănătății populației în contextul crizei sanitare cauzate de Covid-19, creșterea eficienței energetice și utilizarea surselor regenerabile de energie, POIM/964/10/1, Cod SMIS 2014+ 146914.</w:t>
      </w:r>
    </w:p>
    <w:p w14:paraId="2DCBF33E" w14:textId="77777777" w:rsidR="00230743" w:rsidRPr="005A23C9" w:rsidRDefault="00230743" w:rsidP="00230743">
      <w:pPr>
        <w:ind w:firstLine="567"/>
        <w:jc w:val="both"/>
        <w:rPr>
          <w:rStyle w:val="noticetext1"/>
          <w:i/>
          <w:noProof/>
          <w:color w:val="auto"/>
          <w:sz w:val="22"/>
          <w:szCs w:val="22"/>
          <w:lang w:val="ro-RO"/>
        </w:rPr>
      </w:pPr>
    </w:p>
    <w:p w14:paraId="043F5CAE" w14:textId="77777777" w:rsidR="00B21C09" w:rsidRPr="005A23C9" w:rsidRDefault="00B21C09" w:rsidP="00230743">
      <w:pPr>
        <w:pStyle w:val="Indentcorptext31"/>
        <w:tabs>
          <w:tab w:val="left" w:pos="900"/>
          <w:tab w:val="left" w:pos="1080"/>
          <w:tab w:val="left" w:pos="1260"/>
        </w:tabs>
        <w:autoSpaceDE/>
        <w:ind w:firstLine="0"/>
        <w:rPr>
          <w:b/>
          <w:sz w:val="21"/>
          <w:szCs w:val="21"/>
          <w:lang w:val="ro-RO"/>
        </w:rPr>
      </w:pPr>
    </w:p>
    <w:p w14:paraId="0DD339CF" w14:textId="77777777" w:rsidR="00F21808" w:rsidRPr="005A23C9" w:rsidRDefault="00F21808" w:rsidP="00F21808">
      <w:pPr>
        <w:jc w:val="center"/>
        <w:rPr>
          <w:rFonts w:ascii="Arial" w:hAnsi="Arial" w:cs="Arial"/>
          <w:b/>
          <w:sz w:val="21"/>
          <w:szCs w:val="21"/>
          <w:lang w:val="ro-RO"/>
        </w:rPr>
      </w:pPr>
      <w:r w:rsidRPr="005A23C9">
        <w:rPr>
          <w:rFonts w:ascii="Arial" w:hAnsi="Arial" w:cs="Arial"/>
          <w:b/>
          <w:bCs/>
          <w:caps/>
          <w:lang w:val="ro-RO"/>
        </w:rPr>
        <w:t>II.11. SERVICIUL GOSPODĂRIRE MUNICIPALĂ</w:t>
      </w:r>
    </w:p>
    <w:p w14:paraId="7B5D6F52" w14:textId="77777777" w:rsidR="00143621" w:rsidRPr="005A23C9" w:rsidRDefault="00143621" w:rsidP="00AD20FD">
      <w:pPr>
        <w:pStyle w:val="BodyTextIndent"/>
        <w:tabs>
          <w:tab w:val="left" w:pos="709"/>
        </w:tabs>
        <w:ind w:firstLine="567"/>
        <w:jc w:val="center"/>
        <w:rPr>
          <w:sz w:val="21"/>
          <w:szCs w:val="21"/>
          <w:lang w:val="ro-RO"/>
        </w:rPr>
      </w:pPr>
    </w:p>
    <w:p w14:paraId="4A8494AD"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Serviciul Gospodărire Municipală este subordonat direct primarului municipiului Câmpulung Moldovenesc și cuprinde un număr de 2 compartimente:</w:t>
      </w:r>
    </w:p>
    <w:p w14:paraId="5B487C4D"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-compartiment monitorizare servicii publice</w:t>
      </w:r>
    </w:p>
    <w:p w14:paraId="06D56C72"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-compartiment drumuri si spatii verzi</w:t>
      </w:r>
    </w:p>
    <w:p w14:paraId="44ADF60E"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Pentru o mai bună gospodărire  a serviciilor de utilitate publică, având ca scop creșterea calității nivelului de trai al cetățenilor din municipiu, Serviciul Gospodărire Municipală coordonează, supraveghează și verifică activitățile specifice care îi vizează.</w:t>
      </w:r>
    </w:p>
    <w:p w14:paraId="60C54A1B"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rPr>
        <w:t>Atribuțiile Serviciului Gospodărire Municipală sunt următoarele</w:t>
      </w:r>
      <w:r w:rsidRPr="005A23C9">
        <w:rPr>
          <w:rFonts w:ascii="Arial" w:hAnsi="Arial" w:cs="Arial"/>
          <w:sz w:val="22"/>
          <w:szCs w:val="22"/>
          <w:lang w:val="en-IN"/>
        </w:rPr>
        <w:t>:</w:t>
      </w:r>
    </w:p>
    <w:p w14:paraId="0BB8D18B"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xml:space="preserve"> - Elaboreaza pe baza planurilor de investitii/reparații preconizate, proiectul programului anual de investiții publice al municipiului din sfera de activitate a compartimentului, urmărind ca în program să fie cuprinse acele obiective pentru care sunt asigurate integral surse de finanțare prin proiectul de buget și numai dacă în prealabil documentațiile tehnico-economice, respectiv notele de fundamentare privind necesitatea și oportunitatea efectuării cheltuielilor asimilate investițiilor, au fost elaborate și aprobate potrivit dispozițiilor legale;</w:t>
      </w:r>
    </w:p>
    <w:p w14:paraId="4C4B6BE8"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Întocmește documentația necesară, constând în referate de necesitate, notă privind estimarea valorii contractului de achiziție publică, caiet de sarcini sau documentație descriptivă, în vederea organizării de către Compartimentul licitații și achiziții publice a licitațiilor privind atribuirea contractelor de achiziții publice, în conformitate cu prevederile legale;</w:t>
      </w:r>
    </w:p>
    <w:p w14:paraId="047775C8"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Supraveghează</w:t>
      </w:r>
      <w:r w:rsidRPr="005A23C9">
        <w:rPr>
          <w:rFonts w:ascii="Arial" w:hAnsi="Arial" w:cs="Arial"/>
          <w:sz w:val="22"/>
          <w:szCs w:val="22"/>
        </w:rPr>
        <w:t xml:space="preserve"> bună funcționare a serviciilor de utilitate publică </w:t>
      </w:r>
      <w:r w:rsidRPr="005A23C9">
        <w:rPr>
          <w:rFonts w:ascii="Arial" w:hAnsi="Arial" w:cs="Arial"/>
          <w:sz w:val="22"/>
          <w:szCs w:val="22"/>
          <w:lang w:val="en-IN"/>
        </w:rPr>
        <w:t>(</w:t>
      </w:r>
      <w:r w:rsidRPr="005A23C9">
        <w:rPr>
          <w:rFonts w:ascii="Arial" w:hAnsi="Arial" w:cs="Arial"/>
          <w:sz w:val="22"/>
          <w:szCs w:val="22"/>
        </w:rPr>
        <w:t>întreținerea tramei stradale și a zonelor publice, întreținerea spațiilor urbane, întretinere spatii verzi si mobilier stradal, alimentarea cu apă și rețeaua de colectare a apelor uzate, iluminat public și ornamental</w:t>
      </w:r>
      <w:r w:rsidRPr="005A23C9">
        <w:rPr>
          <w:rFonts w:ascii="Arial" w:hAnsi="Arial" w:cs="Arial"/>
          <w:sz w:val="22"/>
          <w:szCs w:val="22"/>
          <w:lang w:val="en-IN"/>
        </w:rPr>
        <w:t>);</w:t>
      </w:r>
    </w:p>
    <w:p w14:paraId="75EE2C9B"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Asigură activitatea de verificare și control privind gradul de realizare a indicatorilor de performanță a serviciilor publice și a modului de respectare a contractelor de concesiune/delegare a gestiunii de către operatoriii care prestează servicii publice, privind:</w:t>
      </w:r>
    </w:p>
    <w:p w14:paraId="4D3223EE"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alimentare cu apă, canalizare și epurare a apelor uzate, colectarea și evacuarea apelor pluviale, serviciul de asigurare a iluminatului public;</w:t>
      </w:r>
    </w:p>
    <w:p w14:paraId="1799316A"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Răspunde/rezolvă solicitările/sesizările cetățenilor/operatorilor economici(pentru sfera sa de activitate) și răspunde de transmiterea răspunsurilor în termen legal, asigurând întocmirea punctului de vedere al compartimentului;</w:t>
      </w:r>
    </w:p>
    <w:p w14:paraId="6B095BB7"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Verifică starea indicatoarelor rutiere, a marcajelor stradale și a sistemelor pentru siguranța rutieră și ia măsuri pentru remedierea celor constatate (refaceri, deteriorări, indicatoare căzute, lipsă ,etc.);</w:t>
      </w:r>
    </w:p>
    <w:p w14:paraId="61105BC3"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rPr>
        <w:t>-Urmărește derularea contractelor de lucrări pentru activități specifice (întreținere iluminat public, reparați străzi modernizate și nemodernizate, lucrări apărări de maluri, reabilitare poduri si podete, întreținere semnalizări rutiere, lucrări diverse de gospodărie comunală);</w:t>
      </w:r>
    </w:p>
    <w:p w14:paraId="4B9D316A"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-Întocmește situațiile statistice pentru activitățile specifice de gospodărie comunală;</w:t>
      </w:r>
    </w:p>
    <w:p w14:paraId="687D86B9"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 Îndeplinește îndatoririle funcționarului public prevăzute de legislația în vigoare.</w:t>
      </w:r>
    </w:p>
    <w:p w14:paraId="32A65188" w14:textId="77777777" w:rsidR="00AD20FD" w:rsidRPr="005A23C9" w:rsidRDefault="00AD20FD" w:rsidP="00AD20FD">
      <w:pPr>
        <w:tabs>
          <w:tab w:val="left" w:pos="709"/>
        </w:tabs>
        <w:ind w:firstLine="567"/>
        <w:jc w:val="both"/>
        <w:rPr>
          <w:rFonts w:ascii="Arial" w:hAnsi="Arial" w:cs="Arial"/>
          <w:sz w:val="22"/>
          <w:szCs w:val="22"/>
        </w:rPr>
      </w:pPr>
    </w:p>
    <w:p w14:paraId="31929E95" w14:textId="77777777" w:rsidR="00AD20FD" w:rsidRPr="005A23C9" w:rsidRDefault="00AD20FD" w:rsidP="00AD20FD">
      <w:pPr>
        <w:tabs>
          <w:tab w:val="left" w:pos="709"/>
        </w:tabs>
        <w:ind w:firstLine="567"/>
        <w:jc w:val="center"/>
        <w:rPr>
          <w:rFonts w:ascii="Arial" w:hAnsi="Arial" w:cs="Arial"/>
          <w:b/>
          <w:sz w:val="22"/>
          <w:szCs w:val="22"/>
          <w:u w:val="single"/>
          <w:lang w:val="en-IN"/>
        </w:rPr>
      </w:pPr>
      <w:r w:rsidRPr="005A23C9">
        <w:rPr>
          <w:rFonts w:ascii="Arial" w:hAnsi="Arial" w:cs="Arial"/>
          <w:b/>
          <w:sz w:val="22"/>
          <w:szCs w:val="22"/>
          <w:u w:val="single"/>
        </w:rPr>
        <w:t>Lista lucrărilor de întreținere pentru anul calendaristic 2022</w:t>
      </w:r>
    </w:p>
    <w:p w14:paraId="60DA7B3D" w14:textId="77777777" w:rsidR="00AD20FD" w:rsidRPr="005A23C9" w:rsidRDefault="00AD20FD" w:rsidP="00AD20FD">
      <w:pPr>
        <w:widowControl w:val="0"/>
        <w:numPr>
          <w:ilvl w:val="0"/>
          <w:numId w:val="26"/>
        </w:numPr>
        <w:tabs>
          <w:tab w:val="left" w:pos="709"/>
        </w:tabs>
        <w:ind w:left="0" w:firstLine="567"/>
        <w:jc w:val="both"/>
        <w:rPr>
          <w:rFonts w:ascii="Arial" w:hAnsi="Arial" w:cs="Arial"/>
          <w:sz w:val="22"/>
          <w:szCs w:val="22"/>
        </w:rPr>
      </w:pPr>
      <w:r w:rsidRPr="005A23C9">
        <w:rPr>
          <w:rFonts w:ascii="Arial" w:hAnsi="Arial" w:cs="Arial"/>
          <w:b/>
          <w:sz w:val="22"/>
          <w:szCs w:val="22"/>
        </w:rPr>
        <w:t xml:space="preserve"> </w:t>
      </w:r>
      <w:r w:rsidRPr="005A23C9">
        <w:rPr>
          <w:rFonts w:ascii="Arial" w:hAnsi="Arial" w:cs="Arial"/>
          <w:b/>
          <w:i/>
          <w:iCs/>
          <w:sz w:val="22"/>
          <w:szCs w:val="22"/>
        </w:rPr>
        <w:t>La capitolul</w:t>
      </w:r>
      <w:r w:rsidRPr="005A23C9">
        <w:rPr>
          <w:rFonts w:ascii="Arial" w:hAnsi="Arial" w:cs="Arial"/>
          <w:b/>
          <w:sz w:val="22"/>
          <w:szCs w:val="22"/>
        </w:rPr>
        <w:t xml:space="preserve"> </w:t>
      </w:r>
      <w:r w:rsidRPr="005A23C9">
        <w:rPr>
          <w:rFonts w:ascii="Arial" w:hAnsi="Arial" w:cs="Arial"/>
          <w:b/>
          <w:i/>
          <w:sz w:val="22"/>
          <w:szCs w:val="22"/>
        </w:rPr>
        <w:t>transporturi-străzi</w:t>
      </w:r>
      <w:r w:rsidRPr="005A23C9">
        <w:rPr>
          <w:rFonts w:ascii="Arial" w:hAnsi="Arial" w:cs="Arial"/>
          <w:b/>
          <w:sz w:val="22"/>
          <w:szCs w:val="22"/>
        </w:rPr>
        <w:t xml:space="preserve"> </w:t>
      </w:r>
    </w:p>
    <w:p w14:paraId="38B6CD72" w14:textId="77777777" w:rsidR="00AD20FD" w:rsidRPr="005A23C9" w:rsidRDefault="00AD20FD" w:rsidP="00AD20FD">
      <w:pPr>
        <w:widowControl w:val="0"/>
        <w:numPr>
          <w:ilvl w:val="0"/>
          <w:numId w:val="20"/>
        </w:numPr>
        <w:tabs>
          <w:tab w:val="left" w:pos="709"/>
          <w:tab w:val="left" w:pos="900"/>
        </w:tabs>
        <w:ind w:left="0" w:firstLine="567"/>
        <w:jc w:val="both"/>
        <w:rPr>
          <w:rFonts w:ascii="Arial" w:hAnsi="Arial" w:cs="Arial"/>
          <w:sz w:val="22"/>
          <w:szCs w:val="22"/>
        </w:rPr>
      </w:pPr>
      <w:r w:rsidRPr="005A23C9">
        <w:rPr>
          <w:rFonts w:ascii="Arial" w:hAnsi="Arial" w:cs="Arial"/>
          <w:sz w:val="22"/>
          <w:szCs w:val="22"/>
        </w:rPr>
        <w:t>Executat marcaj rutier longitudinal (axial, marginal) și transversal, străzi și parcări, realizare scuaruri, lucrări pentru siguranța si fluidizarea traficului rutier si pietonal, montare parapet de siguranță  tip lisă pe strada Plaiul Deia, Dimitrie Cantemir, în valoare de 388.451 lei.</w:t>
      </w:r>
    </w:p>
    <w:p w14:paraId="57F452AC" w14:textId="77777777" w:rsidR="00AD20FD" w:rsidRPr="005A23C9" w:rsidRDefault="00AD20FD" w:rsidP="00AD20FD">
      <w:pPr>
        <w:widowControl w:val="0"/>
        <w:numPr>
          <w:ilvl w:val="0"/>
          <w:numId w:val="20"/>
        </w:numPr>
        <w:tabs>
          <w:tab w:val="left" w:pos="709"/>
          <w:tab w:val="left" w:pos="900"/>
        </w:tabs>
        <w:ind w:left="0" w:firstLine="567"/>
        <w:jc w:val="both"/>
        <w:rPr>
          <w:rFonts w:ascii="Arial" w:hAnsi="Arial" w:cs="Arial"/>
          <w:sz w:val="22"/>
          <w:szCs w:val="22"/>
        </w:rPr>
      </w:pPr>
      <w:r w:rsidRPr="005A23C9">
        <w:rPr>
          <w:rFonts w:ascii="Arial" w:hAnsi="Arial" w:cs="Arial"/>
          <w:sz w:val="22"/>
          <w:szCs w:val="22"/>
        </w:rPr>
        <w:t>Executat parapet pietonal la podul care traversează pârâul Izvorul Alb, în valoare de 23.739 lei</w:t>
      </w:r>
    </w:p>
    <w:p w14:paraId="53147C88" w14:textId="77777777" w:rsidR="00AD20FD" w:rsidRPr="005A23C9" w:rsidRDefault="00AD20FD" w:rsidP="00AD20FD">
      <w:pPr>
        <w:widowControl w:val="0"/>
        <w:numPr>
          <w:ilvl w:val="0"/>
          <w:numId w:val="20"/>
        </w:numPr>
        <w:tabs>
          <w:tab w:val="left" w:pos="709"/>
          <w:tab w:val="left" w:pos="900"/>
        </w:tabs>
        <w:ind w:left="0" w:firstLine="567"/>
        <w:jc w:val="both"/>
        <w:rPr>
          <w:rFonts w:ascii="Arial" w:hAnsi="Arial" w:cs="Arial"/>
          <w:sz w:val="22"/>
          <w:szCs w:val="22"/>
        </w:rPr>
      </w:pPr>
      <w:r w:rsidRPr="005A23C9">
        <w:rPr>
          <w:rFonts w:ascii="Arial" w:hAnsi="Arial" w:cs="Arial"/>
          <w:sz w:val="22"/>
          <w:szCs w:val="22"/>
        </w:rPr>
        <w:t xml:space="preserve">Montare indicatoare rutiere, reparații și întreținere indicatoare rutiere si semafoare, montare limitatoare de viteză din cauciuc, lucrări în valoare de 36.442 lei.  </w:t>
      </w:r>
    </w:p>
    <w:p w14:paraId="53FA4466" w14:textId="77777777" w:rsidR="00AD20FD" w:rsidRPr="005A23C9" w:rsidRDefault="00AD20FD" w:rsidP="00AD20FD">
      <w:pPr>
        <w:widowControl w:val="0"/>
        <w:numPr>
          <w:ilvl w:val="0"/>
          <w:numId w:val="20"/>
        </w:numPr>
        <w:tabs>
          <w:tab w:val="left" w:pos="360"/>
          <w:tab w:val="left" w:pos="540"/>
          <w:tab w:val="left" w:pos="709"/>
        </w:tabs>
        <w:ind w:left="0" w:firstLine="567"/>
        <w:jc w:val="both"/>
        <w:rPr>
          <w:rFonts w:ascii="Arial" w:hAnsi="Arial" w:cs="Arial"/>
          <w:sz w:val="22"/>
          <w:szCs w:val="22"/>
        </w:rPr>
      </w:pPr>
      <w:r w:rsidRPr="005A23C9">
        <w:rPr>
          <w:rFonts w:ascii="Arial" w:hAnsi="Arial" w:cs="Arial"/>
          <w:sz w:val="22"/>
          <w:szCs w:val="22"/>
        </w:rPr>
        <w:t>S-au reprofilat si întreținut prin asternere si cilindrare cu agregate de carieră și cribluri străzile nemodernizate din municipiu (strazile: Sâhla, Pârâul Corlățeni, Pârâul Mesteacăn, Mioriței, Augustin Bunea, Cezar Bolliac, Florilor, Valea Seacă, Sandru,  Ana Ipatescu, V. Caselor Constantin  Grămadă, Războieni, Petru Rares, P. Liciu, G Antipa, Ghiocelului, Anton Pann), lucrări în valoare de 153.380 lei.</w:t>
      </w:r>
    </w:p>
    <w:p w14:paraId="431ED279" w14:textId="77777777" w:rsidR="00AD20FD" w:rsidRPr="005A23C9" w:rsidRDefault="00AD20FD" w:rsidP="00AD20FD">
      <w:pPr>
        <w:widowControl w:val="0"/>
        <w:numPr>
          <w:ilvl w:val="0"/>
          <w:numId w:val="20"/>
        </w:numPr>
        <w:tabs>
          <w:tab w:val="left" w:pos="360"/>
          <w:tab w:val="left" w:pos="540"/>
          <w:tab w:val="left" w:pos="709"/>
        </w:tabs>
        <w:ind w:left="0" w:firstLine="567"/>
        <w:jc w:val="both"/>
        <w:rPr>
          <w:rFonts w:ascii="Arial" w:hAnsi="Arial" w:cs="Arial"/>
          <w:sz w:val="22"/>
          <w:szCs w:val="22"/>
        </w:rPr>
      </w:pPr>
      <w:r w:rsidRPr="005A23C9">
        <w:rPr>
          <w:rFonts w:ascii="Arial" w:hAnsi="Arial" w:cs="Arial"/>
          <w:sz w:val="22"/>
          <w:szCs w:val="22"/>
        </w:rPr>
        <w:t>S-au reparat cu mixturi asfaltice la cald, prin plombare, reteaua de drumuri din municipiu cu o suprafată totală de 21.525 mp: str. DN17, str. Pinului si Bradului, str. Fraternitătii, str. G. Cosbuc, str. M. Eminescu(covor), str. Cuza Vodă, str. Gării, str. Viitorului, str. Decebal, str. D. Dima, str. Mărăsti, str. Gh. Lazăr, str. Cimitirului, str. 1 Mai, str. Al. Vlahută, str. M. Kogălnceanu, str. Uzinei, str. E. Hurmuzachi, str.  T. Vladimirescu, str. Timotei Cipariu, str. M. Sadoveanu, str. Izvorul Alb(covor), lucrări în valoare de 1.608.321 lei.</w:t>
      </w:r>
    </w:p>
    <w:p w14:paraId="107D487F" w14:textId="77777777" w:rsidR="00AD20FD" w:rsidRPr="005A23C9" w:rsidRDefault="00AD20FD" w:rsidP="00AD20FD">
      <w:pPr>
        <w:widowControl w:val="0"/>
        <w:numPr>
          <w:ilvl w:val="0"/>
          <w:numId w:val="20"/>
        </w:numPr>
        <w:tabs>
          <w:tab w:val="left" w:pos="360"/>
          <w:tab w:val="left" w:pos="709"/>
        </w:tabs>
        <w:ind w:left="0" w:firstLine="567"/>
        <w:jc w:val="both"/>
        <w:rPr>
          <w:rFonts w:ascii="Arial" w:hAnsi="Arial" w:cs="Arial"/>
          <w:sz w:val="22"/>
          <w:szCs w:val="22"/>
        </w:rPr>
      </w:pPr>
      <w:r w:rsidRPr="005A23C9">
        <w:rPr>
          <w:rFonts w:ascii="Arial" w:hAnsi="Arial" w:cs="Arial"/>
          <w:sz w:val="22"/>
          <w:szCs w:val="22"/>
        </w:rPr>
        <w:t>S-au executat lucrări de refacere a învelitorii centralei termice din strada Sirenei, lucrări în valoare de 42.515 lei.</w:t>
      </w:r>
    </w:p>
    <w:p w14:paraId="3152F020" w14:textId="77777777" w:rsidR="00AD20FD" w:rsidRPr="005A23C9" w:rsidRDefault="00AD20FD" w:rsidP="00AD20FD">
      <w:pPr>
        <w:widowControl w:val="0"/>
        <w:numPr>
          <w:ilvl w:val="0"/>
          <w:numId w:val="20"/>
        </w:numPr>
        <w:tabs>
          <w:tab w:val="left" w:pos="540"/>
          <w:tab w:val="left" w:pos="567"/>
          <w:tab w:val="left" w:pos="709"/>
        </w:tabs>
        <w:ind w:left="0" w:firstLine="567"/>
        <w:jc w:val="both"/>
        <w:rPr>
          <w:rFonts w:ascii="Arial" w:hAnsi="Arial" w:cs="Arial"/>
          <w:sz w:val="22"/>
          <w:szCs w:val="22"/>
        </w:rPr>
      </w:pPr>
      <w:r w:rsidRPr="005A23C9">
        <w:rPr>
          <w:rFonts w:ascii="Arial" w:hAnsi="Arial" w:cs="Arial"/>
          <w:sz w:val="22"/>
          <w:szCs w:val="22"/>
        </w:rPr>
        <w:t>Execuția lucrărilor de împrejmuire a terenurilor situate în zonele str. Plopilor(parc dendrologic) și DN17(depozit deseuri inerte)în valoare de 53.973 lei și alte lucrări de gospodărire municipală (vopsitorii bănci în parcul central, reparații accidentale capace carosabile, cămin deznisipator în  parcul dendrologic, reparații foisor Moara Dracului, vopsitorii parapete poduri si borduri, împrejmuire loc de joacă, reparatii cu granit la platoul central), în valoare de 72.038 lei.</w:t>
      </w:r>
    </w:p>
    <w:p w14:paraId="55D2DA1C" w14:textId="77777777" w:rsidR="00AD20FD" w:rsidRPr="005A23C9" w:rsidRDefault="00AD20FD" w:rsidP="00AD20FD">
      <w:pPr>
        <w:widowControl w:val="0"/>
        <w:numPr>
          <w:ilvl w:val="0"/>
          <w:numId w:val="20"/>
        </w:numPr>
        <w:tabs>
          <w:tab w:val="left" w:pos="540"/>
          <w:tab w:val="left" w:pos="567"/>
          <w:tab w:val="left" w:pos="709"/>
        </w:tabs>
        <w:ind w:left="0" w:firstLine="567"/>
        <w:jc w:val="both"/>
        <w:rPr>
          <w:rFonts w:ascii="Arial" w:hAnsi="Arial" w:cs="Arial"/>
          <w:sz w:val="22"/>
          <w:szCs w:val="22"/>
        </w:rPr>
      </w:pPr>
      <w:r w:rsidRPr="005A23C9">
        <w:rPr>
          <w:rFonts w:ascii="Arial" w:hAnsi="Arial" w:cs="Arial"/>
          <w:sz w:val="22"/>
          <w:szCs w:val="22"/>
        </w:rPr>
        <w:t>Pentru eficientizarea producerii zăpezii artificiale  pe domeniul schiabil Rarău s-au achizitionat patru tunuri de zăpadă, cu o valoare de 483.232 lei</w:t>
      </w:r>
    </w:p>
    <w:p w14:paraId="15063FE3" w14:textId="77777777" w:rsidR="00AD20FD" w:rsidRPr="005A23C9" w:rsidRDefault="00AD20FD" w:rsidP="00AD20FD">
      <w:pPr>
        <w:widowControl w:val="0"/>
        <w:numPr>
          <w:ilvl w:val="0"/>
          <w:numId w:val="26"/>
        </w:numPr>
        <w:tabs>
          <w:tab w:val="left" w:pos="360"/>
          <w:tab w:val="left" w:pos="540"/>
          <w:tab w:val="left" w:pos="709"/>
        </w:tabs>
        <w:ind w:left="0" w:firstLine="567"/>
        <w:jc w:val="both"/>
        <w:rPr>
          <w:rFonts w:ascii="Arial" w:hAnsi="Arial" w:cs="Arial"/>
          <w:b/>
          <w:i/>
          <w:iCs/>
          <w:sz w:val="22"/>
          <w:szCs w:val="22"/>
        </w:rPr>
      </w:pPr>
      <w:r w:rsidRPr="005A23C9">
        <w:rPr>
          <w:rFonts w:ascii="Arial" w:hAnsi="Arial" w:cs="Arial"/>
          <w:b/>
          <w:i/>
          <w:iCs/>
          <w:sz w:val="22"/>
          <w:szCs w:val="22"/>
        </w:rPr>
        <w:t>La capitolul drumuri si poduri</w:t>
      </w:r>
    </w:p>
    <w:p w14:paraId="2BCDA788" w14:textId="77777777" w:rsidR="00AD20FD" w:rsidRPr="005A23C9" w:rsidRDefault="00AD20FD" w:rsidP="00AD20FD">
      <w:pPr>
        <w:tabs>
          <w:tab w:val="left" w:pos="360"/>
          <w:tab w:val="left" w:pos="540"/>
          <w:tab w:val="left" w:pos="709"/>
        </w:tabs>
        <w:ind w:firstLine="567"/>
        <w:jc w:val="both"/>
        <w:rPr>
          <w:rFonts w:ascii="Arial" w:hAnsi="Arial" w:cs="Arial"/>
          <w:sz w:val="22"/>
          <w:szCs w:val="22"/>
        </w:rPr>
      </w:pPr>
      <w:r w:rsidRPr="005A23C9">
        <w:rPr>
          <w:rFonts w:ascii="Arial" w:hAnsi="Arial" w:cs="Arial"/>
          <w:sz w:val="22"/>
          <w:szCs w:val="22"/>
        </w:rPr>
        <w:t>-  S-au efectuat lucrări de preluare a apelor pluviale prin tuburi corugate Dn= 315 mm pe strada Cucului, lucrări de refacere podețe de pe strada I. B. Deleanu si Plaiul Deia, lucrări în valoare de 25.884 lei.</w:t>
      </w:r>
    </w:p>
    <w:p w14:paraId="0BA0CB80" w14:textId="77777777" w:rsidR="00AD20FD" w:rsidRPr="005A23C9" w:rsidRDefault="00AD20FD">
      <w:pPr>
        <w:widowControl w:val="0"/>
        <w:numPr>
          <w:ilvl w:val="0"/>
          <w:numId w:val="62"/>
        </w:numPr>
        <w:tabs>
          <w:tab w:val="left" w:pos="360"/>
          <w:tab w:val="left" w:pos="540"/>
          <w:tab w:val="left" w:pos="709"/>
        </w:tabs>
        <w:ind w:firstLine="567"/>
        <w:jc w:val="both"/>
        <w:rPr>
          <w:rFonts w:ascii="Arial" w:hAnsi="Arial" w:cs="Arial"/>
          <w:sz w:val="22"/>
          <w:szCs w:val="22"/>
        </w:rPr>
      </w:pPr>
      <w:r w:rsidRPr="005A23C9">
        <w:rPr>
          <w:rFonts w:ascii="Arial" w:hAnsi="Arial" w:cs="Arial"/>
          <w:sz w:val="22"/>
          <w:szCs w:val="22"/>
        </w:rPr>
        <w:t xml:space="preserve"> S-au realizat lucrări de reparații a punților de pe străzile P. Liciu, Popa Șapcă, M. Sadoveanu și lucrări de refacere a podului de pe strada Plaiul Deia ( incluzând lucrări de refacere parapet, culee +aripi, ziduri de sprijin amonte, aval și radier de fund), lucrări în valoare de 103.950 lei.</w:t>
      </w:r>
    </w:p>
    <w:p w14:paraId="32AB9EBB" w14:textId="77777777" w:rsidR="00AD20FD" w:rsidRPr="005A23C9" w:rsidRDefault="00AD20FD" w:rsidP="00AD20FD">
      <w:pPr>
        <w:widowControl w:val="0"/>
        <w:numPr>
          <w:ilvl w:val="0"/>
          <w:numId w:val="26"/>
        </w:numPr>
        <w:tabs>
          <w:tab w:val="left" w:pos="360"/>
          <w:tab w:val="left" w:pos="540"/>
          <w:tab w:val="left" w:pos="709"/>
        </w:tabs>
        <w:ind w:left="0" w:firstLine="567"/>
        <w:jc w:val="both"/>
        <w:rPr>
          <w:rFonts w:ascii="Arial" w:hAnsi="Arial" w:cs="Arial"/>
          <w:b/>
          <w:i/>
          <w:iCs/>
          <w:sz w:val="22"/>
          <w:szCs w:val="22"/>
        </w:rPr>
      </w:pPr>
      <w:r w:rsidRPr="005A23C9">
        <w:rPr>
          <w:rFonts w:ascii="Arial" w:hAnsi="Arial" w:cs="Arial"/>
          <w:b/>
          <w:i/>
          <w:iCs/>
          <w:sz w:val="22"/>
          <w:szCs w:val="22"/>
        </w:rPr>
        <w:t>La capitolul amenajări hidrotehnice</w:t>
      </w:r>
    </w:p>
    <w:p w14:paraId="7CF52C5E"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 S-au executat lucrări de decolmatare mecanizată și manuală a albiilor pârâurilor Mesteacăn, Valea Seacă, podețelor de pe străzile Barbu Lăutaru, Bradului, în valoare de 17.757 lei.</w:t>
      </w:r>
    </w:p>
    <w:p w14:paraId="64B41A71" w14:textId="77777777" w:rsidR="00AD20FD" w:rsidRPr="005A23C9" w:rsidRDefault="00AD20FD">
      <w:pPr>
        <w:widowControl w:val="0"/>
        <w:numPr>
          <w:ilvl w:val="0"/>
          <w:numId w:val="62"/>
        </w:numPr>
        <w:tabs>
          <w:tab w:val="left" w:pos="709"/>
        </w:tabs>
        <w:ind w:firstLine="567"/>
        <w:jc w:val="both"/>
        <w:rPr>
          <w:rFonts w:ascii="Arial" w:hAnsi="Arial" w:cs="Arial"/>
          <w:sz w:val="22"/>
          <w:szCs w:val="22"/>
        </w:rPr>
      </w:pPr>
      <w:r w:rsidRPr="005A23C9">
        <w:rPr>
          <w:rFonts w:ascii="Arial" w:hAnsi="Arial" w:cs="Arial"/>
          <w:sz w:val="22"/>
          <w:szCs w:val="22"/>
        </w:rPr>
        <w:t>S-au executat lucrări de sprijiniri de maluri cu gabioane pe pâraiele Corlățeni(zona APIA), Pârâul Rariței, în valoare de 46.711 lei.</w:t>
      </w:r>
    </w:p>
    <w:p w14:paraId="6C674A79" w14:textId="77777777" w:rsidR="00AD20FD" w:rsidRPr="005A23C9" w:rsidRDefault="00AD20FD" w:rsidP="00AD20FD">
      <w:pPr>
        <w:widowControl w:val="0"/>
        <w:numPr>
          <w:ilvl w:val="0"/>
          <w:numId w:val="26"/>
        </w:numPr>
        <w:tabs>
          <w:tab w:val="left" w:pos="709"/>
        </w:tabs>
        <w:ind w:left="0" w:firstLine="567"/>
        <w:jc w:val="both"/>
        <w:rPr>
          <w:rFonts w:ascii="Arial" w:hAnsi="Arial" w:cs="Arial"/>
          <w:b/>
          <w:i/>
          <w:sz w:val="22"/>
          <w:szCs w:val="22"/>
        </w:rPr>
      </w:pPr>
      <w:r w:rsidRPr="005A23C9">
        <w:rPr>
          <w:rFonts w:ascii="Arial" w:hAnsi="Arial" w:cs="Arial"/>
          <w:b/>
          <w:i/>
          <w:iCs/>
          <w:sz w:val="22"/>
          <w:szCs w:val="22"/>
        </w:rPr>
        <w:t>La capitolul</w:t>
      </w:r>
      <w:r w:rsidRPr="005A23C9">
        <w:rPr>
          <w:rFonts w:ascii="Arial" w:hAnsi="Arial" w:cs="Arial"/>
          <w:b/>
          <w:sz w:val="22"/>
          <w:szCs w:val="22"/>
        </w:rPr>
        <w:t xml:space="preserve"> </w:t>
      </w:r>
      <w:r w:rsidRPr="005A23C9">
        <w:rPr>
          <w:rFonts w:ascii="Arial" w:hAnsi="Arial" w:cs="Arial"/>
          <w:b/>
          <w:i/>
          <w:sz w:val="22"/>
          <w:szCs w:val="22"/>
        </w:rPr>
        <w:t>alimentare cu apă</w:t>
      </w:r>
    </w:p>
    <w:p w14:paraId="51A0F399"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  S-au realizat lucrări de refacere a unei porțiuni din sistemul de alimentare cu apă de pe strada Liceului, bransament de apă la Biblioteca Municipală în valoare de 81.251 lei.</w:t>
      </w:r>
    </w:p>
    <w:p w14:paraId="26AE274D" w14:textId="77777777" w:rsidR="00AD20FD" w:rsidRPr="005A23C9" w:rsidRDefault="00AD20FD" w:rsidP="00AD20FD">
      <w:pPr>
        <w:widowControl w:val="0"/>
        <w:numPr>
          <w:ilvl w:val="0"/>
          <w:numId w:val="26"/>
        </w:numPr>
        <w:tabs>
          <w:tab w:val="left" w:pos="709"/>
        </w:tabs>
        <w:ind w:left="0" w:firstLine="567"/>
        <w:jc w:val="both"/>
        <w:rPr>
          <w:rFonts w:ascii="Arial" w:hAnsi="Arial" w:cs="Arial"/>
          <w:b/>
          <w:i/>
          <w:iCs/>
          <w:sz w:val="22"/>
          <w:szCs w:val="22"/>
        </w:rPr>
      </w:pPr>
      <w:r w:rsidRPr="005A23C9">
        <w:rPr>
          <w:rFonts w:ascii="Arial" w:hAnsi="Arial" w:cs="Arial"/>
          <w:b/>
          <w:i/>
          <w:iCs/>
          <w:sz w:val="22"/>
          <w:szCs w:val="22"/>
        </w:rPr>
        <w:t>La capitolul iluminat public si electrificări rurale</w:t>
      </w:r>
    </w:p>
    <w:p w14:paraId="02266BF9" w14:textId="77777777" w:rsidR="00AD20FD" w:rsidRPr="005A23C9" w:rsidRDefault="00AD20FD" w:rsidP="00AD20FD">
      <w:pPr>
        <w:widowControl w:val="0"/>
        <w:numPr>
          <w:ilvl w:val="0"/>
          <w:numId w:val="20"/>
        </w:numPr>
        <w:tabs>
          <w:tab w:val="left" w:pos="360"/>
          <w:tab w:val="left" w:pos="540"/>
          <w:tab w:val="left" w:pos="709"/>
        </w:tabs>
        <w:ind w:left="0" w:firstLine="567"/>
        <w:jc w:val="both"/>
        <w:rPr>
          <w:rFonts w:ascii="Arial" w:hAnsi="Arial" w:cs="Arial"/>
          <w:sz w:val="22"/>
          <w:szCs w:val="22"/>
        </w:rPr>
      </w:pPr>
      <w:r w:rsidRPr="005A23C9">
        <w:rPr>
          <w:rFonts w:ascii="Arial" w:hAnsi="Arial" w:cs="Arial"/>
          <w:sz w:val="22"/>
          <w:szCs w:val="22"/>
        </w:rPr>
        <w:t>S-au executat lucrări de mentenanță și întreținere a iluminatului public din municipiu (124 de cereri și sesizări telefonice), automatizarea pompelor din statia de pompare ape uzate ANL, bransament nou la Biblioteca Municipală, precum si lucrări de extindere iluminat public pe străzile Izvorul Alb si Pârâul Deia în valoare de  202.882 lei.</w:t>
      </w:r>
    </w:p>
    <w:p w14:paraId="1708EF60" w14:textId="77777777" w:rsidR="00AD20FD" w:rsidRPr="005A23C9" w:rsidRDefault="00AD20FD" w:rsidP="00AD20FD">
      <w:pPr>
        <w:widowControl w:val="0"/>
        <w:numPr>
          <w:ilvl w:val="0"/>
          <w:numId w:val="20"/>
        </w:numPr>
        <w:tabs>
          <w:tab w:val="left" w:pos="360"/>
          <w:tab w:val="left" w:pos="540"/>
          <w:tab w:val="left" w:pos="709"/>
        </w:tabs>
        <w:ind w:left="0" w:firstLine="567"/>
        <w:jc w:val="both"/>
        <w:rPr>
          <w:rFonts w:ascii="Arial" w:hAnsi="Arial" w:cs="Arial"/>
          <w:sz w:val="22"/>
          <w:szCs w:val="22"/>
        </w:rPr>
      </w:pPr>
      <w:r w:rsidRPr="005A23C9">
        <w:rPr>
          <w:rFonts w:ascii="Arial" w:hAnsi="Arial" w:cs="Arial"/>
          <w:sz w:val="22"/>
          <w:szCs w:val="22"/>
        </w:rPr>
        <w:t>S-au achiziționat ornamente pentru iluminatul de sărbători, s-au executat lucrările de montare și demontare a instalațiilor ornamentale în zona centrală a municipiului, pe fațada principală a primariei, cartierele Bodea, Stadion,  lucrări în valoare de 303.207 lei.</w:t>
      </w:r>
    </w:p>
    <w:p w14:paraId="4CD3E708" w14:textId="77777777" w:rsidR="00AD20FD" w:rsidRPr="005A23C9" w:rsidRDefault="00AD20FD" w:rsidP="00AD20FD">
      <w:pPr>
        <w:widowControl w:val="0"/>
        <w:numPr>
          <w:ilvl w:val="0"/>
          <w:numId w:val="26"/>
        </w:numPr>
        <w:tabs>
          <w:tab w:val="left" w:pos="709"/>
        </w:tabs>
        <w:ind w:left="0" w:firstLine="567"/>
        <w:jc w:val="both"/>
        <w:rPr>
          <w:rFonts w:ascii="Arial" w:hAnsi="Arial" w:cs="Arial"/>
          <w:b/>
          <w:i/>
          <w:iCs/>
          <w:sz w:val="22"/>
          <w:szCs w:val="22"/>
        </w:rPr>
      </w:pPr>
      <w:r w:rsidRPr="005A23C9">
        <w:rPr>
          <w:rFonts w:ascii="Arial" w:hAnsi="Arial" w:cs="Arial"/>
          <w:b/>
          <w:i/>
          <w:iCs/>
          <w:sz w:val="22"/>
          <w:szCs w:val="22"/>
        </w:rPr>
        <w:t>Activitatea de amenajare și întreținere spații verzi</w:t>
      </w:r>
    </w:p>
    <w:p w14:paraId="7852EE60" w14:textId="77777777" w:rsidR="00AD20FD" w:rsidRPr="005A23C9" w:rsidRDefault="00AD20FD" w:rsidP="001A1406">
      <w:pPr>
        <w:widowControl w:val="0"/>
        <w:numPr>
          <w:ilvl w:val="0"/>
          <w:numId w:val="20"/>
        </w:numPr>
        <w:tabs>
          <w:tab w:val="left" w:pos="709"/>
          <w:tab w:val="left" w:pos="851"/>
          <w:tab w:val="left" w:pos="993"/>
        </w:tabs>
        <w:ind w:left="0" w:firstLine="567"/>
        <w:jc w:val="both"/>
        <w:rPr>
          <w:rFonts w:ascii="Arial" w:hAnsi="Arial" w:cs="Arial"/>
          <w:sz w:val="22"/>
          <w:szCs w:val="22"/>
        </w:rPr>
      </w:pPr>
      <w:r w:rsidRPr="005A23C9">
        <w:rPr>
          <w:rFonts w:ascii="Arial" w:hAnsi="Arial" w:cs="Arial"/>
          <w:sz w:val="22"/>
          <w:szCs w:val="22"/>
        </w:rPr>
        <w:t>S-au executat servicii de amenajare, precum și întreținere a spațiilor verzi, lucrările care constau în cosirea mecanică a gazonului, tunderea gardului viu, achiziție și întreținere plante,</w:t>
      </w:r>
      <w:r w:rsidR="00DD1070" w:rsidRPr="005A23C9">
        <w:rPr>
          <w:rFonts w:ascii="Arial" w:hAnsi="Arial" w:cs="Arial"/>
          <w:sz w:val="22"/>
          <w:szCs w:val="22"/>
        </w:rPr>
        <w:t xml:space="preserve"> </w:t>
      </w:r>
      <w:r w:rsidRPr="005A23C9">
        <w:rPr>
          <w:rFonts w:ascii="Arial" w:hAnsi="Arial" w:cs="Arial"/>
          <w:sz w:val="22"/>
          <w:szCs w:val="22"/>
        </w:rPr>
        <w:t>administrare tratamente fitosanitare și îngrășăminte chimice, în valoare de 352.192 lei.</w:t>
      </w:r>
    </w:p>
    <w:p w14:paraId="208FDC3A" w14:textId="77777777" w:rsidR="00AD20FD" w:rsidRPr="005A23C9" w:rsidRDefault="00AD20FD" w:rsidP="00AD20FD">
      <w:pPr>
        <w:tabs>
          <w:tab w:val="left" w:pos="142"/>
          <w:tab w:val="left" w:pos="540"/>
          <w:tab w:val="left" w:pos="709"/>
        </w:tabs>
        <w:ind w:firstLine="567"/>
        <w:jc w:val="both"/>
        <w:rPr>
          <w:rFonts w:ascii="Arial" w:hAnsi="Arial" w:cs="Arial"/>
          <w:sz w:val="22"/>
          <w:szCs w:val="22"/>
        </w:rPr>
      </w:pPr>
      <w:r w:rsidRPr="005A23C9">
        <w:rPr>
          <w:rFonts w:ascii="Arial" w:hAnsi="Arial" w:cs="Arial"/>
          <w:sz w:val="22"/>
          <w:szCs w:val="22"/>
        </w:rPr>
        <w:t>- S-au achizitionat banci din lemn si jardiniere pentru flori în valoare de  47.766 lei</w:t>
      </w:r>
    </w:p>
    <w:p w14:paraId="4A006095" w14:textId="77777777" w:rsidR="00AD20FD" w:rsidRPr="005A23C9" w:rsidRDefault="00AD20FD" w:rsidP="00AD20FD">
      <w:pPr>
        <w:tabs>
          <w:tab w:val="left" w:pos="142"/>
          <w:tab w:val="left" w:pos="540"/>
          <w:tab w:val="left" w:pos="709"/>
        </w:tabs>
        <w:ind w:firstLine="567"/>
        <w:jc w:val="both"/>
        <w:rPr>
          <w:rFonts w:ascii="Arial" w:hAnsi="Arial" w:cs="Arial"/>
          <w:sz w:val="22"/>
          <w:szCs w:val="22"/>
        </w:rPr>
      </w:pPr>
      <w:r w:rsidRPr="005A23C9">
        <w:rPr>
          <w:rFonts w:ascii="Arial" w:hAnsi="Arial" w:cs="Arial"/>
          <w:sz w:val="22"/>
          <w:szCs w:val="22"/>
        </w:rPr>
        <w:lastRenderedPageBreak/>
        <w:t>- S-au amenajat două platforme betonate cu destinatia de locuri de joacă pentru copii în zona centrală si Cartierul Bodea cu o valoare de 122.878 lei</w:t>
      </w:r>
    </w:p>
    <w:p w14:paraId="0B8600DC" w14:textId="77777777" w:rsidR="00AD20FD" w:rsidRPr="005A23C9" w:rsidRDefault="00AD20FD" w:rsidP="00AD20FD">
      <w:pPr>
        <w:widowControl w:val="0"/>
        <w:numPr>
          <w:ilvl w:val="0"/>
          <w:numId w:val="26"/>
        </w:numPr>
        <w:tabs>
          <w:tab w:val="left" w:pos="360"/>
          <w:tab w:val="left" w:pos="540"/>
          <w:tab w:val="left" w:pos="709"/>
        </w:tabs>
        <w:ind w:left="0" w:firstLine="567"/>
        <w:jc w:val="both"/>
        <w:rPr>
          <w:rFonts w:ascii="Arial" w:hAnsi="Arial" w:cs="Arial"/>
          <w:b/>
          <w:bCs/>
          <w:i/>
          <w:iCs/>
          <w:sz w:val="22"/>
          <w:szCs w:val="22"/>
        </w:rPr>
      </w:pPr>
      <w:r w:rsidRPr="005A23C9">
        <w:rPr>
          <w:rFonts w:ascii="Arial" w:hAnsi="Arial" w:cs="Arial"/>
          <w:b/>
          <w:bCs/>
          <w:i/>
          <w:iCs/>
          <w:sz w:val="22"/>
          <w:szCs w:val="22"/>
        </w:rPr>
        <w:t>Activitatea de emitere autorizații de săpătură</w:t>
      </w:r>
    </w:p>
    <w:p w14:paraId="2EDBAB66"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În aplicarea Regulamentului de săpătură aprobat prin HCL nr. 57 din 2017, în anul 2022 au fost emise un număr de 121 autorizații de săpătură și după efectuarea tuturor verificărilor necesare, urmărirea lucrărilor de refacere, înștiințarea executanților și a beneficiarilor, au fost întocmite procesele verbale de recepție aferente. Acolo unde nu s-au efectuat lucrările de refacere conform autorizațiilor și termenelor stabilite de regulament, garanția pentru bună execuție se reține, urmând  ca lucrările de refacere să fie executate de primărie.</w:t>
      </w:r>
    </w:p>
    <w:p w14:paraId="3C4B39BA" w14:textId="77777777" w:rsidR="00AD20FD" w:rsidRPr="005A23C9" w:rsidRDefault="00AD20FD" w:rsidP="00AD20FD">
      <w:pPr>
        <w:tabs>
          <w:tab w:val="left" w:pos="709"/>
        </w:tabs>
        <w:ind w:firstLine="567"/>
        <w:jc w:val="both"/>
        <w:rPr>
          <w:rFonts w:ascii="Arial" w:hAnsi="Arial" w:cs="Arial"/>
          <w:sz w:val="22"/>
          <w:szCs w:val="22"/>
        </w:rPr>
      </w:pPr>
      <w:r w:rsidRPr="005A23C9">
        <w:rPr>
          <w:rFonts w:ascii="Arial" w:hAnsi="Arial" w:cs="Arial"/>
          <w:sz w:val="22"/>
          <w:szCs w:val="22"/>
        </w:rPr>
        <w:t>Lucrările de gospodărie comunală vor continua  în anul 2023 și vor consta în următoarele tipuri de activitati:</w:t>
      </w:r>
    </w:p>
    <w:p w14:paraId="2CF26DF6"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rPr>
        <w:t xml:space="preserve">- </w:t>
      </w:r>
      <w:r w:rsidRPr="005A23C9">
        <w:rPr>
          <w:rFonts w:ascii="Arial" w:hAnsi="Arial" w:cs="Arial"/>
          <w:sz w:val="22"/>
          <w:szCs w:val="22"/>
          <w:lang w:val="en-IN"/>
        </w:rPr>
        <w:t>refacerea carosabilului străzilor modernizate cu mixturi asfaltice la cald, întreținerea drumurilor nemodernizate cu agregate de carieră;</w:t>
      </w:r>
    </w:p>
    <w:p w14:paraId="6B714497"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lucrări de apărări maluri cu ziduri de sprijin din gabioane ( Plaiul Deia ), apărări de maluri cu anrocamente str. Izvorul Alb;</w:t>
      </w:r>
    </w:p>
    <w:p w14:paraId="736146F8"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lucrări de refacere punte fixă(zona Str. Islazului,  refacere rigolă Tudor Valdimirescu);</w:t>
      </w:r>
    </w:p>
    <w:p w14:paraId="75EC8A82"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xml:space="preserve"> -lucrări de gospodărire municipale de întreținere și modernizare semafoare, montare și întreținere indicatoare rutiere;</w:t>
      </w:r>
    </w:p>
    <w:p w14:paraId="0E8A8528"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-întreținerea capacelor carosabile pe D.N. 17 și alte străzi;</w:t>
      </w:r>
    </w:p>
    <w:p w14:paraId="7323009B" w14:textId="77777777" w:rsidR="00AD20FD" w:rsidRPr="005A23C9" w:rsidRDefault="00AD20FD" w:rsidP="00AD20FD">
      <w:pPr>
        <w:tabs>
          <w:tab w:val="left" w:pos="709"/>
        </w:tabs>
        <w:ind w:firstLine="567"/>
        <w:jc w:val="both"/>
        <w:rPr>
          <w:rFonts w:ascii="Arial" w:eastAsia="Calibri" w:hAnsi="Arial" w:cs="Arial"/>
          <w:sz w:val="22"/>
          <w:szCs w:val="22"/>
          <w:lang w:eastAsia="en-US"/>
        </w:rPr>
      </w:pPr>
      <w:r w:rsidRPr="005A23C9">
        <w:rPr>
          <w:rFonts w:ascii="Arial" w:hAnsi="Arial" w:cs="Arial"/>
          <w:sz w:val="22"/>
          <w:szCs w:val="22"/>
          <w:lang w:val="en-IN"/>
        </w:rPr>
        <w:t>-refacerea iluminatului public si extinderea  retelei, (str. N. Cobilenschi);</w:t>
      </w:r>
    </w:p>
    <w:p w14:paraId="20DB398A"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-repararea podurilor, podețelor si reconstrucția aripilor de protectie a acestora;</w:t>
      </w:r>
    </w:p>
    <w:p w14:paraId="153B2719"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-lucrări de montaj  lise de protecție pentru străzile din municipiu, unde se impune această operațiune;</w:t>
      </w:r>
    </w:p>
    <w:p w14:paraId="195793E5" w14:textId="77777777" w:rsidR="00AD20FD" w:rsidRPr="005A23C9" w:rsidRDefault="00AD20FD" w:rsidP="00AD20FD">
      <w:pPr>
        <w:tabs>
          <w:tab w:val="left" w:pos="709"/>
        </w:tabs>
        <w:ind w:firstLine="567"/>
        <w:jc w:val="both"/>
        <w:rPr>
          <w:rFonts w:ascii="Arial" w:hAnsi="Arial" w:cs="Arial"/>
          <w:sz w:val="22"/>
          <w:szCs w:val="22"/>
          <w:lang w:val="en-IN"/>
        </w:rPr>
      </w:pPr>
      <w:r w:rsidRPr="005A23C9">
        <w:rPr>
          <w:rFonts w:ascii="Arial" w:hAnsi="Arial" w:cs="Arial"/>
          <w:sz w:val="22"/>
          <w:szCs w:val="22"/>
          <w:lang w:val="en-IN"/>
        </w:rPr>
        <w:t>- achiziție și montare mobilier stradal</w:t>
      </w:r>
      <w:r w:rsidR="005C2B5D" w:rsidRPr="005A23C9">
        <w:rPr>
          <w:rFonts w:ascii="Arial" w:hAnsi="Arial" w:cs="Arial"/>
          <w:sz w:val="22"/>
          <w:szCs w:val="22"/>
          <w:lang w:val="en-IN"/>
        </w:rPr>
        <w:t xml:space="preserve"> </w:t>
      </w:r>
      <w:r w:rsidRPr="005A23C9">
        <w:rPr>
          <w:rFonts w:ascii="Arial" w:hAnsi="Arial" w:cs="Arial"/>
          <w:sz w:val="22"/>
          <w:szCs w:val="22"/>
          <w:lang w:val="en-IN"/>
        </w:rPr>
        <w:t>(parc M. Eminescu si I. Creangă)</w:t>
      </w:r>
      <w:r w:rsidR="005C2B5D" w:rsidRPr="005A23C9">
        <w:rPr>
          <w:rFonts w:ascii="Arial" w:hAnsi="Arial" w:cs="Arial"/>
          <w:sz w:val="22"/>
          <w:szCs w:val="22"/>
          <w:lang w:val="en-IN"/>
        </w:rPr>
        <w:t>.</w:t>
      </w:r>
    </w:p>
    <w:p w14:paraId="4FD1794E" w14:textId="77777777" w:rsidR="004F5D62" w:rsidRPr="005A23C9" w:rsidRDefault="004F5D62" w:rsidP="00AD20FD">
      <w:pPr>
        <w:tabs>
          <w:tab w:val="left" w:pos="0"/>
          <w:tab w:val="left" w:pos="709"/>
          <w:tab w:val="left" w:pos="1080"/>
        </w:tabs>
        <w:ind w:firstLine="567"/>
        <w:jc w:val="both"/>
        <w:rPr>
          <w:rFonts w:ascii="Arial" w:hAnsi="Arial" w:cs="Arial"/>
          <w:sz w:val="21"/>
          <w:szCs w:val="21"/>
          <w:lang w:val="ro-RO"/>
        </w:rPr>
      </w:pPr>
    </w:p>
    <w:p w14:paraId="32277942" w14:textId="77777777" w:rsidR="004F5D62" w:rsidRPr="005A23C9" w:rsidRDefault="004F5D62" w:rsidP="00643CF6">
      <w:pPr>
        <w:tabs>
          <w:tab w:val="left" w:pos="0"/>
          <w:tab w:val="left" w:pos="1080"/>
        </w:tabs>
        <w:ind w:firstLine="851"/>
        <w:jc w:val="both"/>
        <w:rPr>
          <w:rFonts w:ascii="Arial" w:hAnsi="Arial" w:cs="Arial"/>
          <w:sz w:val="21"/>
          <w:szCs w:val="21"/>
          <w:lang w:val="ro-RO"/>
        </w:rPr>
      </w:pPr>
    </w:p>
    <w:p w14:paraId="2F639D3D" w14:textId="77777777" w:rsidR="004F5D62" w:rsidRPr="005A23C9" w:rsidRDefault="004F5D62" w:rsidP="00643CF6">
      <w:pPr>
        <w:tabs>
          <w:tab w:val="left" w:pos="0"/>
          <w:tab w:val="left" w:pos="1080"/>
        </w:tabs>
        <w:ind w:firstLine="851"/>
        <w:jc w:val="both"/>
        <w:rPr>
          <w:rFonts w:ascii="Arial" w:hAnsi="Arial" w:cs="Arial"/>
          <w:sz w:val="21"/>
          <w:szCs w:val="21"/>
          <w:lang w:val="ro-RO"/>
        </w:rPr>
      </w:pPr>
    </w:p>
    <w:p w14:paraId="1B93F2D9"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15D81F77"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1F3BC74A"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5359180E"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1BFCB771"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4916222C"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7129CDB2"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6BC50C17"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016DB3E3"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689AC3BC"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1453ECF3"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72B5E98F"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47CE177F"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4868496A"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63D53F06"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06DFA904"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4D63BE24"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0682540E"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50DF62EB"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24E2B64D" w14:textId="77777777" w:rsidR="00643CF6" w:rsidRPr="005A23C9" w:rsidRDefault="00643CF6" w:rsidP="001F7461">
      <w:pPr>
        <w:tabs>
          <w:tab w:val="left" w:pos="0"/>
          <w:tab w:val="left" w:pos="1080"/>
        </w:tabs>
        <w:spacing w:line="200" w:lineRule="atLeast"/>
        <w:ind w:firstLine="851"/>
        <w:jc w:val="both"/>
        <w:rPr>
          <w:rFonts w:ascii="Arial" w:hAnsi="Arial" w:cs="Arial"/>
          <w:sz w:val="21"/>
          <w:szCs w:val="21"/>
          <w:lang w:val="ro-RO"/>
        </w:rPr>
      </w:pPr>
    </w:p>
    <w:p w14:paraId="28787527" w14:textId="77777777" w:rsidR="004F5D62" w:rsidRPr="005A23C9" w:rsidRDefault="004F5D62" w:rsidP="001F7461">
      <w:pPr>
        <w:tabs>
          <w:tab w:val="left" w:pos="0"/>
          <w:tab w:val="left" w:pos="1080"/>
        </w:tabs>
        <w:spacing w:line="200" w:lineRule="atLeast"/>
        <w:ind w:firstLine="851"/>
        <w:jc w:val="both"/>
        <w:rPr>
          <w:rFonts w:ascii="Arial" w:hAnsi="Arial" w:cs="Arial"/>
          <w:sz w:val="21"/>
          <w:szCs w:val="21"/>
          <w:lang w:val="ro-RO"/>
        </w:rPr>
      </w:pPr>
    </w:p>
    <w:p w14:paraId="30331017" w14:textId="77777777" w:rsidR="007A4900" w:rsidRPr="005A23C9" w:rsidRDefault="007A4900" w:rsidP="001F7461">
      <w:pPr>
        <w:tabs>
          <w:tab w:val="left" w:pos="0"/>
          <w:tab w:val="left" w:pos="1080"/>
        </w:tabs>
        <w:spacing w:line="200" w:lineRule="atLeast"/>
        <w:ind w:firstLine="851"/>
        <w:jc w:val="both"/>
        <w:rPr>
          <w:rFonts w:ascii="Arial" w:hAnsi="Arial" w:cs="Arial"/>
          <w:sz w:val="21"/>
          <w:szCs w:val="21"/>
          <w:lang w:val="ro-RO"/>
        </w:rPr>
      </w:pPr>
    </w:p>
    <w:p w14:paraId="31FD21AA" w14:textId="77777777" w:rsidR="007A4900" w:rsidRPr="005A23C9" w:rsidRDefault="007A4900" w:rsidP="001F7461">
      <w:pPr>
        <w:tabs>
          <w:tab w:val="left" w:pos="0"/>
          <w:tab w:val="left" w:pos="1080"/>
        </w:tabs>
        <w:spacing w:line="200" w:lineRule="atLeast"/>
        <w:ind w:firstLine="851"/>
        <w:jc w:val="both"/>
        <w:rPr>
          <w:rFonts w:ascii="Arial" w:hAnsi="Arial" w:cs="Arial"/>
          <w:sz w:val="21"/>
          <w:szCs w:val="21"/>
          <w:lang w:val="ro-RO"/>
        </w:rPr>
      </w:pPr>
    </w:p>
    <w:p w14:paraId="57015265"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68C2CC26"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141EB762"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796DDB74"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0688DB78"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4B58347A"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11E21AC5"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2A29A101"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1A126800"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4F2C8A29" w14:textId="77777777" w:rsidR="00A4759E" w:rsidRPr="005A23C9" w:rsidRDefault="00A4759E" w:rsidP="001F7461">
      <w:pPr>
        <w:tabs>
          <w:tab w:val="left" w:pos="0"/>
          <w:tab w:val="left" w:pos="1080"/>
        </w:tabs>
        <w:spacing w:line="200" w:lineRule="atLeast"/>
        <w:ind w:firstLine="851"/>
        <w:jc w:val="both"/>
        <w:rPr>
          <w:rFonts w:ascii="Arial" w:hAnsi="Arial" w:cs="Arial"/>
          <w:sz w:val="21"/>
          <w:szCs w:val="21"/>
          <w:lang w:val="ro-RO"/>
        </w:rPr>
      </w:pPr>
    </w:p>
    <w:p w14:paraId="7ABD2FA4" w14:textId="77777777" w:rsidR="00643CF6" w:rsidRPr="005A23C9" w:rsidRDefault="00643CF6">
      <w:pPr>
        <w:tabs>
          <w:tab w:val="left" w:pos="0"/>
          <w:tab w:val="left" w:pos="1080"/>
        </w:tabs>
        <w:spacing w:line="200" w:lineRule="atLeast"/>
        <w:ind w:firstLine="855"/>
        <w:jc w:val="both"/>
        <w:rPr>
          <w:rFonts w:ascii="Arial" w:hAnsi="Arial" w:cs="Arial"/>
          <w:sz w:val="21"/>
          <w:szCs w:val="21"/>
          <w:lang w:val="ro-RO"/>
        </w:rPr>
      </w:pPr>
    </w:p>
    <w:p w14:paraId="46D9A43C" w14:textId="77777777" w:rsidR="00643CF6" w:rsidRPr="005A23C9" w:rsidRDefault="00643CF6">
      <w:pPr>
        <w:tabs>
          <w:tab w:val="left" w:pos="0"/>
          <w:tab w:val="left" w:pos="1080"/>
        </w:tabs>
        <w:spacing w:line="200" w:lineRule="atLeast"/>
        <w:ind w:firstLine="855"/>
        <w:jc w:val="both"/>
        <w:rPr>
          <w:rFonts w:ascii="Arial" w:hAnsi="Arial" w:cs="Arial"/>
          <w:sz w:val="21"/>
          <w:szCs w:val="21"/>
          <w:lang w:val="ro-RO"/>
        </w:rPr>
      </w:pPr>
    </w:p>
    <w:p w14:paraId="267E5CCD" w14:textId="77777777" w:rsidR="00B731E7" w:rsidRPr="005A23C9" w:rsidRDefault="00B731E7">
      <w:pPr>
        <w:pStyle w:val="Heading8"/>
        <w:ind w:firstLine="0"/>
        <w:rPr>
          <w:sz w:val="20"/>
          <w:szCs w:val="22"/>
          <w:lang w:val="ro-RO"/>
        </w:rPr>
      </w:pPr>
      <w:r w:rsidRPr="005A23C9">
        <w:rPr>
          <w:caps/>
          <w:sz w:val="28"/>
          <w:lang w:val="ro-RO"/>
        </w:rPr>
        <w:t>Capitolul III</w:t>
      </w:r>
    </w:p>
    <w:p w14:paraId="58BAF77E" w14:textId="77777777" w:rsidR="00B731E7" w:rsidRPr="005A23C9" w:rsidRDefault="00B731E7">
      <w:pPr>
        <w:autoSpaceDE w:val="0"/>
        <w:ind w:firstLine="900"/>
        <w:jc w:val="both"/>
        <w:rPr>
          <w:rFonts w:ascii="Arial" w:hAnsi="Arial" w:cs="Arial"/>
          <w:sz w:val="20"/>
          <w:szCs w:val="22"/>
          <w:lang w:val="ro-RO"/>
        </w:rPr>
      </w:pPr>
    </w:p>
    <w:p w14:paraId="17B58081" w14:textId="77777777" w:rsidR="00B731E7" w:rsidRPr="005A23C9" w:rsidRDefault="00B731E7">
      <w:pPr>
        <w:autoSpaceDE w:val="0"/>
        <w:jc w:val="center"/>
        <w:rPr>
          <w:rFonts w:ascii="Arial" w:hAnsi="Arial" w:cs="Arial"/>
          <w:b/>
          <w:bCs/>
          <w:sz w:val="28"/>
          <w:szCs w:val="28"/>
          <w:lang w:val="ro-RO"/>
        </w:rPr>
      </w:pPr>
      <w:r w:rsidRPr="005A23C9">
        <w:rPr>
          <w:rFonts w:ascii="Arial" w:hAnsi="Arial" w:cs="Arial"/>
          <w:b/>
          <w:bCs/>
          <w:sz w:val="28"/>
          <w:szCs w:val="28"/>
          <w:lang w:val="ro-RO"/>
        </w:rPr>
        <w:t>ACTIVITATEA DESFĂŞURATĂ DE SERVICIILE PUBLICE</w:t>
      </w:r>
      <w:r w:rsidR="007A4900" w:rsidRPr="005A23C9">
        <w:rPr>
          <w:rFonts w:ascii="Arial" w:hAnsi="Arial" w:cs="Arial"/>
          <w:b/>
          <w:bCs/>
          <w:sz w:val="28"/>
          <w:szCs w:val="28"/>
          <w:lang w:val="ro-RO"/>
        </w:rPr>
        <w:t xml:space="preserve"> AFLATE</w:t>
      </w:r>
    </w:p>
    <w:p w14:paraId="290FA5A3" w14:textId="77777777" w:rsidR="00B731E7" w:rsidRPr="005A23C9" w:rsidRDefault="007A4900">
      <w:pPr>
        <w:autoSpaceDE w:val="0"/>
        <w:jc w:val="center"/>
        <w:rPr>
          <w:rFonts w:ascii="Arial" w:hAnsi="Arial" w:cs="Arial"/>
          <w:b/>
          <w:bCs/>
          <w:sz w:val="20"/>
          <w:szCs w:val="36"/>
          <w:lang w:val="ro-RO"/>
        </w:rPr>
      </w:pPr>
      <w:r w:rsidRPr="005A23C9">
        <w:rPr>
          <w:rFonts w:ascii="Arial" w:hAnsi="Arial" w:cs="Arial"/>
          <w:b/>
          <w:bCs/>
          <w:sz w:val="28"/>
          <w:szCs w:val="28"/>
          <w:lang w:val="ro-RO"/>
        </w:rPr>
        <w:t>ÎN</w:t>
      </w:r>
      <w:r w:rsidR="00B731E7" w:rsidRPr="005A23C9">
        <w:rPr>
          <w:rFonts w:ascii="Arial" w:hAnsi="Arial" w:cs="Arial"/>
          <w:b/>
          <w:bCs/>
          <w:sz w:val="28"/>
          <w:szCs w:val="28"/>
          <w:lang w:val="ro-RO"/>
        </w:rPr>
        <w:t xml:space="preserve"> SUBORDINEA CONSILIULUI LOCAL ȘI A PRIMĂRIEI</w:t>
      </w:r>
      <w:r w:rsidR="00B731E7" w:rsidRPr="005A23C9">
        <w:rPr>
          <w:rStyle w:val="FootnoteCharacters"/>
          <w:rFonts w:ascii="Arial" w:hAnsi="Arial" w:cs="Arial"/>
          <w:b/>
          <w:bCs/>
          <w:sz w:val="20"/>
          <w:szCs w:val="22"/>
          <w:lang w:val="ro-RO"/>
        </w:rPr>
        <w:footnoteReference w:id="10"/>
      </w:r>
    </w:p>
    <w:p w14:paraId="585230B6" w14:textId="77777777" w:rsidR="00B731E7" w:rsidRPr="005A23C9" w:rsidRDefault="00B731E7">
      <w:pPr>
        <w:tabs>
          <w:tab w:val="left" w:pos="0"/>
          <w:tab w:val="left" w:pos="1080"/>
        </w:tabs>
        <w:autoSpaceDE w:val="0"/>
        <w:spacing w:line="200" w:lineRule="atLeast"/>
        <w:ind w:firstLine="720"/>
        <w:jc w:val="both"/>
        <w:rPr>
          <w:rFonts w:ascii="Arial" w:hAnsi="Arial" w:cs="Arial"/>
          <w:b/>
          <w:bCs/>
          <w:sz w:val="20"/>
          <w:szCs w:val="36"/>
          <w:lang w:val="ro-RO"/>
        </w:rPr>
      </w:pPr>
    </w:p>
    <w:p w14:paraId="64238F6E" w14:textId="77777777" w:rsidR="00B11EC6" w:rsidRPr="005A23C9"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43425C95" w14:textId="77777777" w:rsidR="00B11EC6" w:rsidRPr="005A23C9"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63E69000" w14:textId="77777777" w:rsidR="00B11EC6" w:rsidRPr="005A23C9" w:rsidRDefault="00B11EC6" w:rsidP="00B11EC6">
      <w:pPr>
        <w:autoSpaceDE w:val="0"/>
        <w:jc w:val="center"/>
        <w:rPr>
          <w:rFonts w:ascii="Arial" w:hAnsi="Arial" w:cs="Arial"/>
          <w:b/>
          <w:bCs/>
          <w:iCs/>
          <w:caps/>
          <w:sz w:val="26"/>
          <w:szCs w:val="26"/>
          <w:lang w:val="ro-RO"/>
        </w:rPr>
      </w:pPr>
      <w:r w:rsidRPr="005A23C9">
        <w:rPr>
          <w:rFonts w:ascii="Arial" w:hAnsi="Arial" w:cs="Arial"/>
          <w:b/>
          <w:bCs/>
          <w:iCs/>
          <w:caps/>
          <w:sz w:val="26"/>
          <w:szCs w:val="26"/>
          <w:lang w:val="ro-RO"/>
        </w:rPr>
        <w:t>III.1. ServiciuL public comunitar local</w:t>
      </w:r>
    </w:p>
    <w:p w14:paraId="1F2F41F8" w14:textId="77777777" w:rsidR="00B11EC6" w:rsidRPr="005A23C9" w:rsidRDefault="00B11EC6" w:rsidP="00B11EC6">
      <w:pPr>
        <w:autoSpaceDE w:val="0"/>
        <w:jc w:val="center"/>
        <w:rPr>
          <w:rFonts w:ascii="Arial" w:hAnsi="Arial" w:cs="Arial"/>
          <w:sz w:val="21"/>
          <w:szCs w:val="21"/>
          <w:lang w:val="ro-RO"/>
        </w:rPr>
      </w:pPr>
      <w:r w:rsidRPr="005A23C9">
        <w:rPr>
          <w:rFonts w:ascii="Arial" w:hAnsi="Arial" w:cs="Arial"/>
          <w:b/>
          <w:bCs/>
          <w:iCs/>
          <w:caps/>
          <w:sz w:val="26"/>
          <w:szCs w:val="26"/>
          <w:lang w:val="ro-RO"/>
        </w:rPr>
        <w:t>de evidenţă a persoanelor</w:t>
      </w:r>
    </w:p>
    <w:p w14:paraId="73028522" w14:textId="77777777" w:rsidR="00B11EC6" w:rsidRPr="005A23C9" w:rsidRDefault="00B11EC6" w:rsidP="004F5D62">
      <w:pPr>
        <w:tabs>
          <w:tab w:val="left" w:pos="1276"/>
        </w:tabs>
        <w:ind w:firstLine="900"/>
        <w:jc w:val="both"/>
        <w:rPr>
          <w:rFonts w:ascii="Arial" w:hAnsi="Arial" w:cs="Arial"/>
          <w:sz w:val="22"/>
          <w:szCs w:val="22"/>
          <w:lang w:val="ro-RO"/>
        </w:rPr>
      </w:pPr>
      <w:r w:rsidRPr="005A23C9">
        <w:rPr>
          <w:rFonts w:ascii="Arial" w:hAnsi="Arial" w:cs="Arial"/>
          <w:sz w:val="22"/>
          <w:szCs w:val="22"/>
          <w:lang w:val="ro-RO"/>
        </w:rPr>
        <w:t xml:space="preserve"> </w:t>
      </w:r>
    </w:p>
    <w:p w14:paraId="42BA527A"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sz w:val="22"/>
          <w:szCs w:val="22"/>
          <w:lang w:val="fr-FR"/>
        </w:rPr>
        <w:t>Serviciul Public Comunitar Local de Eviden</w:t>
      </w:r>
      <w:r w:rsidRPr="005A23C9">
        <w:rPr>
          <w:rFonts w:ascii="Arial" w:hAnsi="Arial" w:cs="Arial"/>
          <w:sz w:val="22"/>
          <w:szCs w:val="22"/>
          <w:lang w:val="ro-RO"/>
        </w:rPr>
        <w:t xml:space="preserve">ţa Persoanelor este organizat la nivel de </w:t>
      </w:r>
      <w:r w:rsidRPr="005A23C9">
        <w:rPr>
          <w:rFonts w:ascii="Arial" w:hAnsi="Arial" w:cs="Arial"/>
          <w:sz w:val="22"/>
          <w:szCs w:val="22"/>
          <w:lang w:val="fr-FR"/>
        </w:rPr>
        <w:t xml:space="preserve"> serviciu  şi are în componenţă 2 compartimente: stare civilă şi evidenţa persoanelor şi dispune de un total de 8 posturi, din care: 2 la starea civilă, 5 la evidenţa persoanelor și un post de conducere. Din total fiind ocupate 7,din care: 2 poliţişti  detaşaţi în condiţiile legii şi 5 funcţionari publici  cu studii superioare). Conducerea serviciului este asigurată de şeful serviciului.</w:t>
      </w:r>
    </w:p>
    <w:p w14:paraId="00FAE62B"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b/>
          <w:i/>
          <w:sz w:val="22"/>
          <w:szCs w:val="22"/>
          <w:u w:val="single"/>
          <w:lang w:val="fr-FR"/>
        </w:rPr>
        <w:t>MISIUNEA SERVICIULUI</w:t>
      </w:r>
    </w:p>
    <w:p w14:paraId="345CBCEA"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sz w:val="22"/>
          <w:szCs w:val="22"/>
          <w:lang w:val="fr-FR"/>
        </w:rPr>
        <w:t>Este aceea  de a exercita competenţele ce îi sunt date prin lege pentru punerea în aplicare a prevederilor actelor normative care reglementează activităţile de evidenţa persoanelor şi stare civilă, care se de</w:t>
      </w:r>
      <w:r w:rsidRPr="005A23C9">
        <w:rPr>
          <w:rFonts w:ascii="Arial" w:hAnsi="Arial" w:cs="Arial"/>
          <w:sz w:val="22"/>
          <w:szCs w:val="22"/>
          <w:lang w:val="ro-RO"/>
        </w:rPr>
        <w:t>sfăşoară în interesul persoanei şi al comunităţii,în sprijinul instituţiilor statului,exclusiv pe baza şi în exercitarea legii.</w:t>
      </w:r>
    </w:p>
    <w:p w14:paraId="64C826D0"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b/>
          <w:i/>
          <w:sz w:val="22"/>
          <w:szCs w:val="22"/>
          <w:u w:val="single"/>
          <w:lang w:val="fr-FR"/>
        </w:rPr>
        <w:t>OBIECTIVUL GENERAL</w:t>
      </w:r>
    </w:p>
    <w:p w14:paraId="6D85DBAE"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sz w:val="22"/>
          <w:szCs w:val="22"/>
          <w:lang w:val="fr-FR"/>
        </w:rPr>
        <w:t xml:space="preserve">   Serviciul Public Comunitar Local de Evidenţa Persoanelor primeşte şi soluţionează cererile cetăţenilor pe probleme specifice de evidenţa persoanelor şi stare civilă din municipiu şi  cele 10 comune arondate.</w:t>
      </w:r>
    </w:p>
    <w:p w14:paraId="434989C3" w14:textId="77777777" w:rsidR="00BB3BAC" w:rsidRPr="005A23C9" w:rsidRDefault="00BB3BAC" w:rsidP="00A74270">
      <w:pPr>
        <w:tabs>
          <w:tab w:val="left" w:pos="993"/>
        </w:tabs>
        <w:ind w:firstLine="567"/>
        <w:jc w:val="both"/>
        <w:rPr>
          <w:rFonts w:ascii="Arial" w:hAnsi="Arial" w:cs="Arial"/>
          <w:b/>
          <w:i/>
          <w:sz w:val="22"/>
          <w:szCs w:val="22"/>
          <w:u w:val="single"/>
          <w:lang w:val="fr-FR"/>
        </w:rPr>
      </w:pPr>
      <w:r w:rsidRPr="005A23C9">
        <w:rPr>
          <w:rFonts w:ascii="Arial" w:hAnsi="Arial" w:cs="Arial"/>
          <w:b/>
          <w:i/>
          <w:sz w:val="22"/>
          <w:szCs w:val="22"/>
          <w:u w:val="single"/>
          <w:lang w:val="fr-FR"/>
        </w:rPr>
        <w:t>OBIECTIVE  SPECIFICE</w:t>
      </w:r>
    </w:p>
    <w:p w14:paraId="7736D8E0"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Îndeplinirea atribuţiilor şi misiunilor specifice conform prevederilor fişelor posturilor  şi ale Regulamentului de organizare şi funcţionare al serviciului ;</w:t>
      </w:r>
    </w:p>
    <w:p w14:paraId="0E2AFDD1"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rPr>
        <w:t>Întocmirea la cerere sau din oficiu,în condiţiile legii, a actelor de  naştere, căsătorie,  deces şi eliberarea certificatelor doveditoare;</w:t>
      </w:r>
    </w:p>
    <w:p w14:paraId="2257F8E5"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Prevenirea birocraţiei în activitatea de relaţii cu publicul,prin îndeplinirea atribuţiilor de serviciu şi respectarea unei conduite morale şi profesionale ireproşabile în rândul funcţionarilor din cadrul serviciului;</w:t>
      </w:r>
    </w:p>
    <w:p w14:paraId="23F424FC"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Manifestarea unei maxime atenţii în modul de gestionare a certificatelor de stare civilă şi a listelor de coduri numerice precalculate,înregistrarea actelor şi faptelor de stare civilă,în baza documentelor prevăzute de lege,cu respectarea strictă a termenelor de înregistrare şi a valabilităţii actelor primare care stau la baza acestora.</w:t>
      </w:r>
    </w:p>
    <w:p w14:paraId="683BAF70"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Întocmirea situa</w:t>
      </w:r>
      <w:r w:rsidRPr="005A23C9">
        <w:rPr>
          <w:rFonts w:ascii="Arial" w:hAnsi="Arial" w:cs="Arial"/>
          <w:sz w:val="22"/>
          <w:szCs w:val="22"/>
          <w:lang w:val="ro-RO"/>
        </w:rPr>
        <w:t>ţiilor statistice şi transmiterea acestora la DJEP Suceava, lunar, trimestrial şi anual.</w:t>
      </w:r>
    </w:p>
    <w:p w14:paraId="54C63800"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Soluţionarea cu operativitate a sesizărilor cetăţenilor şi a situaţiilor apărute în zona de responsabilitate.</w:t>
      </w:r>
    </w:p>
    <w:p w14:paraId="535F2972"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Revi</w:t>
      </w:r>
      <w:r w:rsidRPr="005A23C9">
        <w:rPr>
          <w:rFonts w:ascii="Arial" w:hAnsi="Arial" w:cs="Arial"/>
          <w:sz w:val="22"/>
          <w:szCs w:val="22"/>
          <w:lang w:val="ro-RO"/>
        </w:rPr>
        <w:t xml:space="preserve">zuirea documentelor interne care stau la baza desfăşurării activităţii şi protecţiei informaţiilor clasificate. </w:t>
      </w:r>
      <w:r w:rsidRPr="005A23C9">
        <w:rPr>
          <w:rFonts w:ascii="Arial" w:hAnsi="Arial" w:cs="Arial"/>
          <w:sz w:val="22"/>
          <w:szCs w:val="22"/>
          <w:lang w:val="fr-FR"/>
        </w:rPr>
        <w:t xml:space="preserve"> </w:t>
      </w:r>
    </w:p>
    <w:p w14:paraId="04C5E544"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lang w:val="ro-RO"/>
        </w:rPr>
        <w:t>Furnizarea, în condiţiile legii, la solicitarea autorităţilor şi instituţiilor publice centrale, judeţene şi locale,agenţilor economici şi cetăţenilor, datele de identificare şi adresă.</w:t>
      </w:r>
    </w:p>
    <w:p w14:paraId="36F915EE" w14:textId="77777777" w:rsidR="00BB3BAC" w:rsidRPr="005A23C9" w:rsidRDefault="00BB3BAC" w:rsidP="00A74270">
      <w:pPr>
        <w:numPr>
          <w:ilvl w:val="0"/>
          <w:numId w:val="22"/>
        </w:numPr>
        <w:tabs>
          <w:tab w:val="left" w:pos="993"/>
        </w:tabs>
        <w:suppressAutoHyphens w:val="0"/>
        <w:ind w:left="0" w:firstLine="567"/>
        <w:jc w:val="both"/>
        <w:rPr>
          <w:rFonts w:ascii="Arial" w:hAnsi="Arial" w:cs="Arial"/>
          <w:sz w:val="22"/>
          <w:szCs w:val="22"/>
          <w:lang w:val="fr-FR"/>
        </w:rPr>
      </w:pPr>
      <w:r w:rsidRPr="005A23C9">
        <w:rPr>
          <w:rFonts w:ascii="Arial" w:hAnsi="Arial" w:cs="Arial"/>
          <w:sz w:val="22"/>
          <w:szCs w:val="22"/>
        </w:rPr>
        <w:t>Actualizarea zilnică a BDC  cu date privind   persoana fizică: naşteri,decese,acte identitate, vize reşedinţă, restabiliri de  domiciliu, menţiuni operative, etc.</w:t>
      </w:r>
    </w:p>
    <w:p w14:paraId="0CCB1618" w14:textId="77777777" w:rsidR="00BB3BAC" w:rsidRPr="005A23C9" w:rsidRDefault="00BB3BAC" w:rsidP="00A74270">
      <w:pPr>
        <w:numPr>
          <w:ilvl w:val="0"/>
          <w:numId w:val="22"/>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ro-RO"/>
        </w:rPr>
        <w:t xml:space="preserve">Alte activităţi neprevăzute dispuse de conducerea primăriei şi D.G.E.P. Bucureşti. </w:t>
      </w:r>
    </w:p>
    <w:p w14:paraId="661B46E5" w14:textId="77777777" w:rsidR="00BB3BAC" w:rsidRPr="005A23C9" w:rsidRDefault="00BB3BAC" w:rsidP="00A74270">
      <w:pPr>
        <w:tabs>
          <w:tab w:val="left" w:pos="993"/>
        </w:tabs>
        <w:ind w:firstLine="567"/>
        <w:jc w:val="both"/>
        <w:rPr>
          <w:rFonts w:ascii="Arial" w:hAnsi="Arial" w:cs="Arial"/>
          <w:sz w:val="22"/>
          <w:szCs w:val="22"/>
          <w:lang w:val="fr-FR"/>
        </w:rPr>
      </w:pPr>
      <w:r w:rsidRPr="005A23C9">
        <w:rPr>
          <w:rFonts w:ascii="Arial" w:hAnsi="Arial" w:cs="Arial"/>
          <w:b/>
          <w:i/>
          <w:sz w:val="22"/>
          <w:szCs w:val="22"/>
          <w:u w:val="single"/>
          <w:lang w:val="fr-FR"/>
        </w:rPr>
        <w:t>OBIECTIVE</w:t>
      </w:r>
      <w:r w:rsidRPr="005A23C9">
        <w:rPr>
          <w:rFonts w:ascii="Arial" w:hAnsi="Arial" w:cs="Arial"/>
          <w:sz w:val="22"/>
          <w:szCs w:val="22"/>
          <w:lang w:val="fr-FR"/>
        </w:rPr>
        <w:t xml:space="preserve"> </w:t>
      </w:r>
      <w:r w:rsidRPr="005A23C9">
        <w:rPr>
          <w:rFonts w:ascii="Arial" w:hAnsi="Arial" w:cs="Arial"/>
          <w:b/>
          <w:i/>
          <w:sz w:val="22"/>
          <w:szCs w:val="22"/>
          <w:u w:val="single"/>
          <w:lang w:val="fr-FR"/>
        </w:rPr>
        <w:t>DUSE LA ÎNDEPLINIRE ÎN 2022</w:t>
      </w:r>
      <w:r w:rsidRPr="005A23C9">
        <w:rPr>
          <w:rFonts w:ascii="Arial" w:hAnsi="Arial" w:cs="Arial"/>
          <w:sz w:val="22"/>
          <w:szCs w:val="22"/>
          <w:lang w:val="fr-FR"/>
        </w:rPr>
        <w:t> :</w:t>
      </w:r>
    </w:p>
    <w:p w14:paraId="3F7BB787"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rPr>
        <w:t>Actualizarea zilnică a SNIEP  cu date privind   persoana fizică: naşteri, decese, acte identitate, vize reşedinţă, restabiliri de  domiciliu, menţiuni operative, etc.);</w:t>
      </w:r>
    </w:p>
    <w:p w14:paraId="083C84F2"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rPr>
        <w:lastRenderedPageBreak/>
        <w:t>Întocmirea la cerere sau din oficiu,în condiţiile legii,a actelor de  naştere, căsătorie, deces şi eliberarea certificatelor doveditoare;</w:t>
      </w:r>
    </w:p>
    <w:p w14:paraId="14C4F5A8"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rPr>
        <w:t xml:space="preserve">Primirea,înregistrarea şi soluţionarea dosarelor de divort şi eliberarea certificatelor de divorţ,în condiţiile legii;  </w:t>
      </w:r>
    </w:p>
    <w:p w14:paraId="6310FB48"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lang w:val="fr-FR"/>
        </w:rPr>
        <w:t>Întocmirea situa</w:t>
      </w:r>
      <w:r w:rsidRPr="005A23C9">
        <w:rPr>
          <w:rFonts w:ascii="Arial" w:hAnsi="Arial" w:cs="Arial"/>
          <w:sz w:val="22"/>
          <w:szCs w:val="22"/>
          <w:lang w:val="ro-RO"/>
        </w:rPr>
        <w:t>ţiilor statistice cu activităţile de stare civilă şi evidenţa persoanelor şi transmiterea acestora la DJEP Suceava, lunar, trimestrial şi anual.</w:t>
      </w:r>
      <w:r w:rsidRPr="005A23C9">
        <w:rPr>
          <w:rFonts w:ascii="Arial" w:hAnsi="Arial" w:cs="Arial"/>
          <w:sz w:val="22"/>
          <w:szCs w:val="22"/>
          <w:lang w:val="fr-FR"/>
        </w:rPr>
        <w:t xml:space="preserve"> </w:t>
      </w:r>
    </w:p>
    <w:p w14:paraId="1D84DD6A"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lang w:val="fr-FR"/>
        </w:rPr>
        <w:t>Soluţionarea cu operativitate a sesizărilor cetăţenilor şi a situaţiilor apărute în zona de responsabilitate.</w:t>
      </w:r>
    </w:p>
    <w:p w14:paraId="0D2EE056"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lang w:val="fr-FR"/>
        </w:rPr>
        <w:t>Punerea în aplicare,urmărirea şi executarea sarcinilor pe linia legalizării persoanelor cu acte de identitate din Planul comun de măsuri D.G.E.P./I.G.P.R. Bucureşti nr. 3880113/4/12.01.2017.</w:t>
      </w:r>
    </w:p>
    <w:p w14:paraId="5A60F8E4"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lang w:val="fr-FR"/>
        </w:rPr>
        <w:t>Arhivarea documentelor pentru anul 2019 şi pregătirea lor pentru predare la arhiva primăriei.</w:t>
      </w:r>
    </w:p>
    <w:p w14:paraId="55391EC4"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lang w:val="ro-RO"/>
        </w:rPr>
        <w:t>Furnizarea, în condiţiile legii, la solicitarea autorităţilor şi instituţiilor publice centrale, judeţene şi locale,agenţilor economici şi cetăţenilor, datele de identificare şi  adresă;</w:t>
      </w:r>
    </w:p>
    <w:p w14:paraId="0B5E1A2D" w14:textId="77777777" w:rsidR="00BB3BAC" w:rsidRPr="005A23C9" w:rsidRDefault="00BB3BAC">
      <w:pPr>
        <w:numPr>
          <w:ilvl w:val="0"/>
          <w:numId w:val="63"/>
        </w:numPr>
        <w:tabs>
          <w:tab w:val="left" w:pos="993"/>
        </w:tabs>
        <w:suppressAutoHyphens w:val="0"/>
        <w:ind w:left="0" w:firstLine="567"/>
        <w:jc w:val="both"/>
        <w:rPr>
          <w:rFonts w:ascii="Arial" w:hAnsi="Arial" w:cs="Arial"/>
          <w:sz w:val="22"/>
          <w:szCs w:val="22"/>
        </w:rPr>
      </w:pPr>
      <w:r w:rsidRPr="005A23C9">
        <w:rPr>
          <w:rFonts w:ascii="Arial" w:hAnsi="Arial" w:cs="Arial"/>
          <w:sz w:val="22"/>
          <w:szCs w:val="22"/>
        </w:rPr>
        <w:t>Participarea la acţiuni cu staţia mobilă,în vederea punerii în legalitate cu acte de identitate a persoanelor netransportabile</w:t>
      </w:r>
      <w:r w:rsidRPr="005A23C9">
        <w:rPr>
          <w:rFonts w:ascii="Arial" w:hAnsi="Arial" w:cs="Arial"/>
          <w:sz w:val="22"/>
          <w:szCs w:val="22"/>
          <w:lang w:val="ro-RO"/>
        </w:rPr>
        <w:t>;</w:t>
      </w:r>
    </w:p>
    <w:p w14:paraId="341EE313" w14:textId="77777777" w:rsidR="00BB3BAC" w:rsidRPr="005A23C9" w:rsidRDefault="00BB3BAC">
      <w:pPr>
        <w:numPr>
          <w:ilvl w:val="0"/>
          <w:numId w:val="63"/>
        </w:numPr>
        <w:tabs>
          <w:tab w:val="left" w:pos="993"/>
          <w:tab w:val="left" w:pos="1276"/>
        </w:tabs>
        <w:suppressAutoHyphens w:val="0"/>
        <w:ind w:left="0" w:firstLine="567"/>
        <w:jc w:val="both"/>
        <w:rPr>
          <w:rFonts w:ascii="Arial" w:hAnsi="Arial" w:cs="Arial"/>
          <w:sz w:val="22"/>
          <w:szCs w:val="22"/>
        </w:rPr>
      </w:pPr>
      <w:r w:rsidRPr="005A23C9">
        <w:rPr>
          <w:rFonts w:ascii="Arial" w:hAnsi="Arial" w:cs="Arial"/>
          <w:sz w:val="22"/>
          <w:szCs w:val="22"/>
          <w:lang w:val="ro-RO"/>
        </w:rPr>
        <w:t>Alte activităţi neprevăzute dispuse de conducerea primăriei şi DEPABD Bucureşti.</w:t>
      </w:r>
    </w:p>
    <w:p w14:paraId="1FFA289F" w14:textId="77777777" w:rsidR="00BB3BAC" w:rsidRPr="005A23C9" w:rsidRDefault="00BB3BAC">
      <w:pPr>
        <w:numPr>
          <w:ilvl w:val="0"/>
          <w:numId w:val="63"/>
        </w:numPr>
        <w:tabs>
          <w:tab w:val="left" w:pos="993"/>
          <w:tab w:val="left" w:pos="1276"/>
        </w:tabs>
        <w:suppressAutoHyphens w:val="0"/>
        <w:ind w:left="0" w:firstLine="567"/>
        <w:jc w:val="both"/>
        <w:rPr>
          <w:rFonts w:ascii="Arial" w:hAnsi="Arial" w:cs="Arial"/>
          <w:sz w:val="22"/>
          <w:szCs w:val="22"/>
        </w:rPr>
      </w:pPr>
      <w:r w:rsidRPr="005A23C9">
        <w:rPr>
          <w:rFonts w:ascii="Arial" w:hAnsi="Arial" w:cs="Arial"/>
          <w:sz w:val="22"/>
          <w:szCs w:val="22"/>
          <w:lang w:val="ro-RO"/>
        </w:rPr>
        <w:t>Elaborarea procedurilor proprii specifice activităţii serviciului neîntocmite în anul 2021.</w:t>
      </w:r>
    </w:p>
    <w:p w14:paraId="5AF511A2" w14:textId="77777777" w:rsidR="00A74270" w:rsidRPr="005A23C9" w:rsidRDefault="00A74270" w:rsidP="00A74270">
      <w:pPr>
        <w:tabs>
          <w:tab w:val="left" w:pos="993"/>
        </w:tabs>
        <w:ind w:firstLine="567"/>
        <w:jc w:val="both"/>
        <w:rPr>
          <w:rFonts w:ascii="Arial" w:hAnsi="Arial" w:cs="Arial"/>
          <w:b/>
          <w:i/>
          <w:sz w:val="22"/>
          <w:szCs w:val="22"/>
          <w:u w:val="single"/>
          <w:lang w:val="fr-FR"/>
        </w:rPr>
      </w:pPr>
    </w:p>
    <w:p w14:paraId="06B264B3" w14:textId="77777777" w:rsidR="00BB3BAC" w:rsidRPr="005A23C9" w:rsidRDefault="00BB3BAC" w:rsidP="00A74270">
      <w:pPr>
        <w:tabs>
          <w:tab w:val="left" w:pos="993"/>
        </w:tabs>
        <w:ind w:firstLine="567"/>
        <w:jc w:val="both"/>
        <w:rPr>
          <w:rFonts w:ascii="Arial" w:hAnsi="Arial" w:cs="Arial"/>
          <w:sz w:val="22"/>
          <w:szCs w:val="22"/>
          <w:lang w:val="ro-RO"/>
        </w:rPr>
      </w:pPr>
      <w:r w:rsidRPr="005A23C9">
        <w:rPr>
          <w:rFonts w:ascii="Arial" w:hAnsi="Arial" w:cs="Arial"/>
          <w:b/>
          <w:i/>
          <w:sz w:val="22"/>
          <w:szCs w:val="22"/>
          <w:u w:val="single"/>
          <w:lang w:val="fr-FR"/>
        </w:rPr>
        <w:t xml:space="preserve">ACTIVITĂŢILE  S.P.C.L.E.P </w:t>
      </w:r>
      <w:r w:rsidRPr="005A23C9">
        <w:rPr>
          <w:rFonts w:ascii="Arial" w:hAnsi="Arial" w:cs="Arial"/>
          <w:b/>
          <w:i/>
          <w:sz w:val="22"/>
          <w:szCs w:val="22"/>
          <w:u w:val="single"/>
          <w:lang w:val="ro-RO"/>
        </w:rPr>
        <w:t>în cursul anului 2022</w:t>
      </w:r>
    </w:p>
    <w:p w14:paraId="04CDC946" w14:textId="77777777" w:rsidR="00BB3BAC" w:rsidRPr="005A23C9" w:rsidRDefault="00BB3BAC">
      <w:pPr>
        <w:numPr>
          <w:ilvl w:val="0"/>
          <w:numId w:val="64"/>
        </w:numPr>
        <w:tabs>
          <w:tab w:val="left" w:pos="993"/>
          <w:tab w:val="left" w:pos="1276"/>
        </w:tabs>
        <w:suppressAutoHyphens w:val="0"/>
        <w:ind w:left="0" w:firstLine="567"/>
        <w:jc w:val="both"/>
        <w:rPr>
          <w:rFonts w:ascii="Arial" w:hAnsi="Arial" w:cs="Arial"/>
          <w:b/>
          <w:sz w:val="22"/>
          <w:szCs w:val="22"/>
          <w:lang w:val="fr-FR"/>
        </w:rPr>
      </w:pPr>
      <w:r w:rsidRPr="005A23C9">
        <w:rPr>
          <w:rFonts w:ascii="Arial" w:hAnsi="Arial" w:cs="Arial"/>
          <w:b/>
          <w:sz w:val="22"/>
          <w:szCs w:val="22"/>
          <w:lang w:val="fr-FR"/>
        </w:rPr>
        <w:t>Activitatea pe linie de stare civilă :</w:t>
      </w:r>
    </w:p>
    <w:p w14:paraId="65AF3647"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întocmite : 217 acte de naştere, 122 acte căsătorie, 237 acte deces.</w:t>
      </w:r>
    </w:p>
    <w:p w14:paraId="0DC2364F"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eliberate : 2318 certificate de naştere, 427 certificate de căsătorie şi 349 certificate deces.</w:t>
      </w:r>
    </w:p>
    <w:p w14:paraId="6EAA397B"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Menţiuni primite,întocmite şi operate pe actele de stare civilă  = 790.</w:t>
      </w:r>
    </w:p>
    <w:p w14:paraId="136C1A26"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Adeverinţe şi dovezi eliberate = 323.</w:t>
      </w:r>
    </w:p>
    <w:p w14:paraId="3533DE06"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Livrete de familie eliberate = 0.</w:t>
      </w:r>
    </w:p>
    <w:p w14:paraId="21D96B31"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Transcrieri acte eliberate de autorităţile străine = 150.</w:t>
      </w:r>
    </w:p>
    <w:p w14:paraId="2CF1F691"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Extrase de stare civilă solicitate şi eliberate = 140.</w:t>
      </w:r>
    </w:p>
    <w:p w14:paraId="598CE241"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Înregistrări şi operări sentinţe judecătoreşti  = 6.</w:t>
      </w:r>
    </w:p>
    <w:p w14:paraId="0CD0BFB1"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întocmite 235 solicitări pentru întocmirea procedurii succesorale.</w:t>
      </w:r>
    </w:p>
    <w:p w14:paraId="3F56A83E"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Nu a fost înregistrat nici un dosar de divorţ.</w:t>
      </w:r>
    </w:p>
    <w:p w14:paraId="7A811C2D"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atribuite 217 CNP uri din listele precalculate.</w:t>
      </w:r>
    </w:p>
    <w:p w14:paraId="4622D964"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întocmite şi transmise la Direcţia Judeţeană de Statistică Suceava 585 buletine statistice.</w:t>
      </w:r>
    </w:p>
    <w:p w14:paraId="41FAB2A9" w14:textId="77777777" w:rsidR="00BB3BAC" w:rsidRPr="005A23C9" w:rsidRDefault="00BB3BAC" w:rsidP="00A74270">
      <w:pPr>
        <w:numPr>
          <w:ilvl w:val="0"/>
          <w:numId w:val="21"/>
        </w:numPr>
        <w:tabs>
          <w:tab w:val="left" w:pos="993"/>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Au fost completate şi transmise la SPCLEP-urile de la locul de domiciliu,pentru preluare în BDC un nr.de 158 comunicări de modificări (anexa 55).</w:t>
      </w:r>
    </w:p>
    <w:p w14:paraId="49A4D55C" w14:textId="77777777" w:rsidR="00BB3BAC" w:rsidRPr="005A23C9" w:rsidRDefault="00BB3BAC">
      <w:pPr>
        <w:numPr>
          <w:ilvl w:val="0"/>
          <w:numId w:val="64"/>
        </w:numPr>
        <w:tabs>
          <w:tab w:val="left" w:pos="993"/>
          <w:tab w:val="left" w:pos="1134"/>
          <w:tab w:val="left" w:pos="1276"/>
        </w:tabs>
        <w:suppressAutoHyphens w:val="0"/>
        <w:ind w:left="0" w:firstLine="567"/>
        <w:jc w:val="both"/>
        <w:rPr>
          <w:rFonts w:ascii="Arial" w:hAnsi="Arial" w:cs="Arial"/>
          <w:b/>
          <w:sz w:val="22"/>
          <w:szCs w:val="22"/>
          <w:lang w:val="fr-FR"/>
        </w:rPr>
      </w:pPr>
      <w:r w:rsidRPr="005A23C9">
        <w:rPr>
          <w:rFonts w:ascii="Arial" w:hAnsi="Arial" w:cs="Arial"/>
          <w:b/>
          <w:sz w:val="22"/>
          <w:szCs w:val="22"/>
          <w:lang w:val="fr-FR"/>
        </w:rPr>
        <w:t>Activitatea pe linie de evidenţa persoanelor :</w:t>
      </w:r>
    </w:p>
    <w:p w14:paraId="539A0DB3"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ro-RO"/>
        </w:rPr>
      </w:pPr>
      <w:r w:rsidRPr="005A23C9">
        <w:rPr>
          <w:rFonts w:ascii="Arial" w:hAnsi="Arial" w:cs="Arial"/>
          <w:sz w:val="22"/>
          <w:szCs w:val="22"/>
          <w:lang w:val="fr-FR"/>
        </w:rPr>
        <w:t xml:space="preserve">       1.  Persoane luate în evidență = 408</w:t>
      </w:r>
    </w:p>
    <w:p w14:paraId="580C7FB7"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2.  Număr total CI emise =  6158</w:t>
      </w:r>
    </w:p>
    <w:p w14:paraId="728C7AB3"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3.  Număr CI înmânate    =   5854</w:t>
      </w:r>
    </w:p>
    <w:p w14:paraId="124C2276"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4.  Număr total CIP emise =  41</w:t>
      </w:r>
    </w:p>
    <w:p w14:paraId="0DD2BF0B"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5.  Furnizări date conform Reg.UE 679/2016 din R.N.E.P. = 284</w:t>
      </w:r>
    </w:p>
    <w:p w14:paraId="68F7C8FC"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6.  Comunicări naştere înregistrate în R.N.E.P. = 408</w:t>
      </w:r>
    </w:p>
    <w:p w14:paraId="04E64A09"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7.  Comunicări decese înregistrate în R.N.E.P. = 573</w:t>
      </w:r>
    </w:p>
    <w:p w14:paraId="11B2F09F"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8.  Comunicări de modificări (anexa 55)  = 296</w:t>
      </w:r>
    </w:p>
    <w:p w14:paraId="18C5C3D4"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9.  Mențiuni privind stabilirea reședinței = 306</w:t>
      </w:r>
    </w:p>
    <w:p w14:paraId="75F65B1A"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10. Schimbări de domiciliu efectuate = 1901</w:t>
      </w:r>
    </w:p>
    <w:p w14:paraId="0711F267"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ro-RO"/>
        </w:rPr>
      </w:pPr>
      <w:r w:rsidRPr="005A23C9">
        <w:rPr>
          <w:rFonts w:ascii="Arial" w:hAnsi="Arial" w:cs="Arial"/>
          <w:sz w:val="22"/>
          <w:szCs w:val="22"/>
          <w:lang w:val="fr-FR"/>
        </w:rPr>
        <w:t xml:space="preserve">      11. Schimbări domiciliu din străinătate în România </w:t>
      </w:r>
      <w:r w:rsidRPr="005A23C9">
        <w:rPr>
          <w:rFonts w:ascii="Arial" w:hAnsi="Arial" w:cs="Arial"/>
          <w:sz w:val="22"/>
          <w:szCs w:val="22"/>
          <w:lang w:val="ro-RO"/>
        </w:rPr>
        <w:t>= 401</w:t>
      </w:r>
    </w:p>
    <w:p w14:paraId="568D19EE"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12. Acţiuni staţia mobilă = 5</w:t>
      </w:r>
    </w:p>
    <w:p w14:paraId="7E28A85B"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13. Dosare E 401 întocmite = 67</w:t>
      </w:r>
    </w:p>
    <w:p w14:paraId="78CFB6A6"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14. Preluare imagini şi procesare date = 6644</w:t>
      </w:r>
    </w:p>
    <w:p w14:paraId="539EE76E" w14:textId="77777777" w:rsidR="00BB3BAC" w:rsidRPr="005A23C9" w:rsidRDefault="00BB3BAC" w:rsidP="00A74270">
      <w:pPr>
        <w:tabs>
          <w:tab w:val="left" w:pos="993"/>
          <w:tab w:val="left" w:pos="1134"/>
          <w:tab w:val="left" w:pos="1276"/>
        </w:tabs>
        <w:ind w:firstLine="567"/>
        <w:jc w:val="both"/>
        <w:rPr>
          <w:rFonts w:ascii="Arial" w:hAnsi="Arial" w:cs="Arial"/>
          <w:sz w:val="22"/>
          <w:szCs w:val="22"/>
          <w:lang w:val="fr-FR"/>
        </w:rPr>
      </w:pPr>
      <w:r w:rsidRPr="005A23C9">
        <w:rPr>
          <w:rFonts w:ascii="Arial" w:hAnsi="Arial" w:cs="Arial"/>
          <w:sz w:val="22"/>
          <w:szCs w:val="22"/>
          <w:lang w:val="fr-FR"/>
        </w:rPr>
        <w:t xml:space="preserve">       </w:t>
      </w:r>
    </w:p>
    <w:p w14:paraId="12213ACF" w14:textId="77777777" w:rsidR="00BB3BAC" w:rsidRPr="005A23C9" w:rsidRDefault="00BB3BAC" w:rsidP="00A74270">
      <w:pPr>
        <w:tabs>
          <w:tab w:val="left" w:pos="993"/>
          <w:tab w:val="left" w:pos="1134"/>
          <w:tab w:val="left" w:pos="1276"/>
        </w:tabs>
        <w:ind w:firstLine="567"/>
        <w:jc w:val="both"/>
        <w:rPr>
          <w:rFonts w:ascii="Arial" w:hAnsi="Arial" w:cs="Arial"/>
          <w:b/>
          <w:i/>
          <w:sz w:val="22"/>
          <w:szCs w:val="22"/>
          <w:u w:val="single"/>
          <w:lang w:val="fr-FR"/>
        </w:rPr>
      </w:pPr>
      <w:r w:rsidRPr="005A23C9">
        <w:rPr>
          <w:rFonts w:ascii="Arial" w:hAnsi="Arial" w:cs="Arial"/>
          <w:sz w:val="22"/>
          <w:szCs w:val="22"/>
          <w:lang w:val="fr-FR"/>
        </w:rPr>
        <w:t xml:space="preserve"> </w:t>
      </w:r>
      <w:r w:rsidRPr="005A23C9">
        <w:rPr>
          <w:rFonts w:ascii="Arial" w:hAnsi="Arial" w:cs="Arial"/>
          <w:b/>
          <w:i/>
          <w:sz w:val="22"/>
          <w:szCs w:val="22"/>
          <w:u w:val="single"/>
          <w:lang w:val="fr-FR"/>
        </w:rPr>
        <w:t>OBIECTIVE PENTRU ANUL 2023</w:t>
      </w:r>
    </w:p>
    <w:p w14:paraId="1FD9D47E"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Întocmirea, păstrarea, evidenţa actelor de stare civilă şi eliberarea certificatelor de stare civilă, a cărţilor de identitate şi a cărţilor de identitate provizorii;</w:t>
      </w:r>
    </w:p>
    <w:p w14:paraId="02B9AF95"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Actualizarea, utilizarea şi valorificarea datelor din RNEP;</w:t>
      </w:r>
    </w:p>
    <w:p w14:paraId="28919762"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lastRenderedPageBreak/>
        <w:t>Actualizarea și corectarea erorilor rezultate în urma testelor de calitate primite de la BJABD Suceava, în vederea pregătirii bazei de date centrale pentru alegerile locale și parlamentare din anul în curs;</w:t>
      </w:r>
    </w:p>
    <w:p w14:paraId="7469638A"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Întocmirea şi păstrarea registrelor de stare civilă în condiţiile legii;</w:t>
      </w:r>
    </w:p>
    <w:p w14:paraId="0A1CAD48"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Îndeplinirea atribuţiilor conform prevederilor din fişelor posturilor;</w:t>
      </w:r>
    </w:p>
    <w:p w14:paraId="09305849"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Editarea și expedierea invitațiilor pentru persoanele care din diferite motive nu au solicitat eliberarea unui act de identitate în termenul prevăzut de lege și apoi preluarea mențiunilor operative în SNIEP;</w:t>
      </w:r>
    </w:p>
    <w:p w14:paraId="1EB793AE"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ro-RO"/>
        </w:rPr>
        <w:t xml:space="preserve">Furnizarea, în condiţiile legii, la solicitarea autorităţilor şi instituţiilor publice, agenţilor economici ori a cetăţenilor,datele de identificare si adresă,precum şi extrase şi adeverinţe de pe actele de stare civilă; </w:t>
      </w:r>
    </w:p>
    <w:p w14:paraId="03A945AB"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ro-RO"/>
        </w:rPr>
      </w:pPr>
      <w:r w:rsidRPr="005A23C9">
        <w:rPr>
          <w:rFonts w:ascii="Arial" w:hAnsi="Arial" w:cs="Arial"/>
          <w:sz w:val="22"/>
          <w:szCs w:val="22"/>
          <w:lang w:val="fr-FR"/>
        </w:rPr>
        <w:t>Soluţionarea cu operativitate a sesizărilor cetăţenilor şi a situaţiilor apărute în zona de responsabilitate;</w:t>
      </w:r>
    </w:p>
    <w:p w14:paraId="0FE2613A"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Prevenirea birocraţiei în activitatea de relaţii cu publicul, prin îndeplinirea atribuţiilor de serviciu şi respectarea unei conduite morale şi profesionale ireproşabile în rândul funcţionarilor din cadrul serviciului.</w:t>
      </w:r>
    </w:p>
    <w:p w14:paraId="7AB8B912"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Arhivarea documentelor pentru anul 2021 şi 2022 și pregătirea lor pentru predare la arhiva primăriei ;</w:t>
      </w:r>
    </w:p>
    <w:p w14:paraId="1BA0E0ED" w14:textId="77777777" w:rsidR="00BB3BAC" w:rsidRPr="005A23C9" w:rsidRDefault="00BB3BAC">
      <w:pPr>
        <w:numPr>
          <w:ilvl w:val="0"/>
          <w:numId w:val="31"/>
        </w:numPr>
        <w:tabs>
          <w:tab w:val="left" w:pos="993"/>
          <w:tab w:val="left" w:pos="1134"/>
          <w:tab w:val="left" w:pos="1276"/>
        </w:tabs>
        <w:suppressAutoHyphens w:val="0"/>
        <w:ind w:left="0" w:firstLine="567"/>
        <w:jc w:val="both"/>
        <w:rPr>
          <w:rFonts w:ascii="Arial" w:hAnsi="Arial" w:cs="Arial"/>
          <w:sz w:val="22"/>
          <w:szCs w:val="22"/>
          <w:lang w:val="fr-FR"/>
        </w:rPr>
      </w:pPr>
      <w:r w:rsidRPr="005A23C9">
        <w:rPr>
          <w:rFonts w:ascii="Arial" w:hAnsi="Arial" w:cs="Arial"/>
          <w:sz w:val="22"/>
          <w:szCs w:val="22"/>
          <w:lang w:val="fr-FR"/>
        </w:rPr>
        <w:t>Predarea registrelor de stare civilă până în anul 1922 la Arhivele Naționale.</w:t>
      </w:r>
    </w:p>
    <w:p w14:paraId="05E1A178" w14:textId="77777777" w:rsidR="00A4759E" w:rsidRPr="005A23C9" w:rsidRDefault="00A4759E" w:rsidP="00BA0348">
      <w:pPr>
        <w:pStyle w:val="BodyTextIndent"/>
        <w:tabs>
          <w:tab w:val="left" w:pos="-180"/>
          <w:tab w:val="left" w:pos="900"/>
        </w:tabs>
        <w:ind w:firstLine="851"/>
        <w:rPr>
          <w:bCs/>
          <w:sz w:val="20"/>
          <w:szCs w:val="20"/>
          <w:lang w:val="ro-RO"/>
        </w:rPr>
      </w:pPr>
    </w:p>
    <w:p w14:paraId="3BFC2301" w14:textId="77777777" w:rsidR="00B11EC6" w:rsidRPr="005A23C9" w:rsidRDefault="00B11EC6" w:rsidP="007652BC">
      <w:pPr>
        <w:pStyle w:val="BodyTextIndent"/>
        <w:tabs>
          <w:tab w:val="left" w:pos="-180"/>
        </w:tabs>
        <w:ind w:firstLine="851"/>
        <w:jc w:val="center"/>
        <w:rPr>
          <w:b/>
          <w:iCs/>
          <w:caps/>
          <w:sz w:val="24"/>
          <w:szCs w:val="24"/>
          <w:lang w:val="ro-RO"/>
        </w:rPr>
      </w:pPr>
      <w:r w:rsidRPr="005A23C9">
        <w:rPr>
          <w:b/>
          <w:caps/>
          <w:sz w:val="24"/>
          <w:szCs w:val="24"/>
          <w:lang w:val="ro-RO"/>
        </w:rPr>
        <w:t xml:space="preserve">III.2. </w:t>
      </w:r>
      <w:r w:rsidRPr="005A23C9">
        <w:rPr>
          <w:b/>
          <w:iCs/>
          <w:caps/>
          <w:sz w:val="24"/>
          <w:szCs w:val="24"/>
          <w:lang w:val="ro-RO"/>
        </w:rPr>
        <w:t>CENTRUL NAŢIONAL DE INFORMARE ŞI PROMOVARE TURISTICĂ</w:t>
      </w:r>
    </w:p>
    <w:p w14:paraId="52D7AFDC" w14:textId="77777777" w:rsidR="00B11EC6" w:rsidRPr="005A23C9" w:rsidRDefault="00B11EC6" w:rsidP="007652BC">
      <w:pPr>
        <w:pStyle w:val="Indentcorptext31"/>
        <w:ind w:firstLine="851"/>
        <w:rPr>
          <w:b/>
          <w:sz w:val="21"/>
          <w:szCs w:val="21"/>
          <w:lang w:val="ro-RO"/>
        </w:rPr>
      </w:pPr>
    </w:p>
    <w:p w14:paraId="3782643D" w14:textId="77777777" w:rsidR="00606B08" w:rsidRPr="005A23C9" w:rsidRDefault="00606B08" w:rsidP="007652BC">
      <w:pPr>
        <w:tabs>
          <w:tab w:val="left" w:pos="993"/>
        </w:tabs>
        <w:ind w:firstLine="851"/>
        <w:jc w:val="both"/>
        <w:rPr>
          <w:rFonts w:ascii="Arial" w:hAnsi="Arial" w:cs="Arial"/>
          <w:sz w:val="22"/>
          <w:szCs w:val="22"/>
        </w:rPr>
      </w:pPr>
      <w:r w:rsidRPr="005A23C9">
        <w:rPr>
          <w:rFonts w:ascii="Arial" w:hAnsi="Arial" w:cs="Arial"/>
          <w:sz w:val="22"/>
          <w:szCs w:val="22"/>
        </w:rPr>
        <w:t>Compartimentul Centrul Național de Informare și Promovare Turistică, subordonat direct Primarului Municipiului, este o structură funcțională ce are în componenţa sa 2 funcţionari publici cu studii superioare și 1 post vacant.</w:t>
      </w:r>
    </w:p>
    <w:p w14:paraId="204C3F6B" w14:textId="77777777" w:rsidR="00606B08" w:rsidRPr="005A23C9" w:rsidRDefault="00606B08" w:rsidP="007652BC">
      <w:pPr>
        <w:tabs>
          <w:tab w:val="left" w:pos="993"/>
        </w:tabs>
        <w:ind w:firstLine="851"/>
        <w:jc w:val="both"/>
        <w:rPr>
          <w:rStyle w:val="apple-converted-space"/>
          <w:rFonts w:ascii="Arial" w:hAnsi="Arial" w:cs="Arial"/>
          <w:sz w:val="22"/>
          <w:szCs w:val="22"/>
          <w:shd w:val="clear" w:color="auto" w:fill="FFFFFF"/>
        </w:rPr>
      </w:pPr>
      <w:r w:rsidRPr="005A23C9">
        <w:rPr>
          <w:rFonts w:ascii="Arial" w:hAnsi="Arial" w:cs="Arial"/>
          <w:sz w:val="22"/>
          <w:szCs w:val="22"/>
        </w:rPr>
        <w:t xml:space="preserve">Misiunea </w:t>
      </w:r>
      <w:r w:rsidRPr="005A23C9">
        <w:rPr>
          <w:rFonts w:ascii="Arial" w:hAnsi="Arial" w:cs="Arial"/>
          <w:sz w:val="22"/>
          <w:szCs w:val="22"/>
          <w:shd w:val="clear" w:color="auto" w:fill="FFFFFF"/>
        </w:rPr>
        <w:t>centrului este de a promova potențialul turistic</w:t>
      </w:r>
      <w:r w:rsidRPr="005A23C9">
        <w:rPr>
          <w:rFonts w:ascii="Arial" w:hAnsi="Arial" w:cs="Arial"/>
          <w:sz w:val="22"/>
          <w:szCs w:val="22"/>
        </w:rPr>
        <w:t xml:space="preserve"> de mare valoare, bogăție și diversitate</w:t>
      </w:r>
      <w:r w:rsidRPr="005A23C9">
        <w:rPr>
          <w:rFonts w:ascii="Arial" w:hAnsi="Arial" w:cs="Arial"/>
          <w:sz w:val="22"/>
          <w:szCs w:val="22"/>
          <w:shd w:val="clear" w:color="auto" w:fill="FFFFFF"/>
        </w:rPr>
        <w:t xml:space="preserve"> al municipiului Câmpulung Moldovenesc, în scopul creșterii numărului de turiști.</w:t>
      </w:r>
      <w:r w:rsidRPr="005A23C9">
        <w:rPr>
          <w:rStyle w:val="apple-converted-space"/>
          <w:rFonts w:ascii="Arial" w:hAnsi="Arial" w:cs="Arial"/>
          <w:sz w:val="22"/>
          <w:szCs w:val="22"/>
          <w:shd w:val="clear" w:color="auto" w:fill="FFFFFF"/>
        </w:rPr>
        <w:t> </w:t>
      </w:r>
    </w:p>
    <w:p w14:paraId="2829BBBF" w14:textId="77777777" w:rsidR="00606B08" w:rsidRPr="005A23C9" w:rsidRDefault="00606B08" w:rsidP="007652BC">
      <w:pPr>
        <w:tabs>
          <w:tab w:val="left" w:pos="993"/>
        </w:tabs>
        <w:ind w:firstLine="851"/>
        <w:jc w:val="both"/>
        <w:rPr>
          <w:rStyle w:val="apple-converted-space"/>
          <w:rFonts w:ascii="Arial" w:hAnsi="Arial" w:cs="Arial"/>
          <w:sz w:val="22"/>
          <w:szCs w:val="22"/>
        </w:rPr>
      </w:pPr>
      <w:r w:rsidRPr="005A23C9">
        <w:rPr>
          <w:rFonts w:ascii="Arial" w:hAnsi="Arial" w:cs="Arial"/>
          <w:sz w:val="22"/>
          <w:szCs w:val="22"/>
        </w:rPr>
        <w:t>Obiectivul general îl constituie promovarea potenţialului turistic românesc, în ţară şi în străinătate, cu precădere a potenţialului turistic din zona municipiului Câmpulung Moldovenesc.</w:t>
      </w:r>
    </w:p>
    <w:p w14:paraId="641459FD" w14:textId="77777777" w:rsidR="00606B08" w:rsidRPr="005A23C9" w:rsidRDefault="00606B08" w:rsidP="007652BC">
      <w:pPr>
        <w:tabs>
          <w:tab w:val="left" w:pos="993"/>
        </w:tabs>
        <w:ind w:firstLine="851"/>
        <w:jc w:val="both"/>
        <w:rPr>
          <w:rFonts w:ascii="Arial" w:hAnsi="Arial" w:cs="Arial"/>
          <w:sz w:val="22"/>
          <w:szCs w:val="22"/>
        </w:rPr>
      </w:pPr>
      <w:r w:rsidRPr="005A23C9">
        <w:rPr>
          <w:rFonts w:ascii="Arial" w:hAnsi="Arial" w:cs="Arial"/>
          <w:b/>
          <w:sz w:val="22"/>
          <w:szCs w:val="22"/>
        </w:rPr>
        <w:t>Obiectivele specifice:</w:t>
      </w:r>
    </w:p>
    <w:p w14:paraId="7BCD2350"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informarea generală asupra ofertei turistice și a atracțiilor turistice locale, regionale sau naționale;</w:t>
      </w:r>
    </w:p>
    <w:p w14:paraId="07D09D31"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punerea la dispoziția turiștilor de materiale de promovare locale, regionale sau naționale;</w:t>
      </w:r>
    </w:p>
    <w:p w14:paraId="692B0E48"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informarea privind oferta locală de cazare, ca serviciu cu titlu gratuit;</w:t>
      </w:r>
    </w:p>
    <w:p w14:paraId="33CFC3D0"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organizarea de manifestări expoziționale de turism pe plan local și regional și de activități generale de marketing intern și extern cu rol în creșterea circulației turistice locale și regionale;</w:t>
      </w:r>
    </w:p>
    <w:p w14:paraId="4497CC5E"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cooperarea cu instituțiile locale și regionale pe probleme de turism (autorități ale administrației publice locale, camere de comerț, Agenția pentru Dezvoltare Regională);</w:t>
      </w:r>
    </w:p>
    <w:p w14:paraId="0E8808C5" w14:textId="77777777" w:rsidR="00606B08" w:rsidRPr="005A23C9" w:rsidRDefault="00606B08" w:rsidP="007652BC">
      <w:pPr>
        <w:pStyle w:val="ListParagraph0"/>
        <w:numPr>
          <w:ilvl w:val="0"/>
          <w:numId w:val="12"/>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cooperarea cu autoritatea publică centrală pentru turism și furnizarea, la cererea acesteia, de date statistice referitoare la circulația turistică locală și regională, de date referitoare la evenimente cu rol în creșterea circulației turistice care se realizează pe plan local și regional, precum și furnizarea altor informații referitoare la activitățile turistice și oferta turistică pe plan local și regional.</w:t>
      </w:r>
    </w:p>
    <w:p w14:paraId="13C52025"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lang w:val="en-US"/>
        </w:rPr>
      </w:pPr>
      <w:r w:rsidRPr="005A23C9">
        <w:rPr>
          <w:rFonts w:ascii="Arial" w:hAnsi="Arial" w:cs="Arial"/>
          <w:b/>
          <w:sz w:val="22"/>
        </w:rPr>
        <w:t>Activitățile compartimentului și obiectivele duse la îndeplinire în anul 202</w:t>
      </w:r>
      <w:r w:rsidR="00D839C0" w:rsidRPr="005A23C9">
        <w:rPr>
          <w:rFonts w:ascii="Arial" w:hAnsi="Arial" w:cs="Arial"/>
          <w:b/>
          <w:sz w:val="22"/>
        </w:rPr>
        <w:t>2</w:t>
      </w:r>
      <w:r w:rsidRPr="005A23C9">
        <w:rPr>
          <w:rFonts w:ascii="Arial" w:hAnsi="Arial" w:cs="Arial"/>
          <w:b/>
          <w:sz w:val="22"/>
          <w:lang w:val="en-US"/>
        </w:rPr>
        <w:t>:</w:t>
      </w:r>
    </w:p>
    <w:p w14:paraId="0C6EF639" w14:textId="77777777" w:rsidR="00606B08" w:rsidRPr="005A23C9" w:rsidRDefault="00606B08" w:rsidP="007652BC">
      <w:pPr>
        <w:pStyle w:val="ListParagraph0"/>
        <w:numPr>
          <w:ilvl w:val="0"/>
          <w:numId w:val="27"/>
        </w:numPr>
        <w:tabs>
          <w:tab w:val="left" w:pos="993"/>
        </w:tabs>
        <w:suppressAutoHyphens w:val="0"/>
        <w:spacing w:after="0" w:line="240" w:lineRule="auto"/>
        <w:ind w:left="0" w:firstLine="851"/>
        <w:contextualSpacing/>
        <w:jc w:val="both"/>
        <w:rPr>
          <w:rFonts w:ascii="Arial" w:hAnsi="Arial" w:cs="Arial"/>
          <w:b/>
          <w:sz w:val="22"/>
        </w:rPr>
      </w:pPr>
      <w:r w:rsidRPr="005A23C9">
        <w:rPr>
          <w:rFonts w:ascii="Arial" w:hAnsi="Arial" w:cs="Arial"/>
          <w:b/>
          <w:sz w:val="22"/>
        </w:rPr>
        <w:t>Creșterea vizibilității municipiului Câmpulung Moldovenesc ca destinație turistică</w:t>
      </w:r>
      <w:r w:rsidRPr="005A23C9">
        <w:rPr>
          <w:rFonts w:ascii="Arial" w:hAnsi="Arial" w:cs="Arial"/>
          <w:b/>
          <w:sz w:val="22"/>
          <w:lang w:val="en-US"/>
        </w:rPr>
        <w:t>:</w:t>
      </w:r>
    </w:p>
    <w:p w14:paraId="17E8A6D3"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pe parcursul anului 202</w:t>
      </w:r>
      <w:r w:rsidR="001A1406" w:rsidRPr="005A23C9">
        <w:rPr>
          <w:rFonts w:ascii="Arial" w:hAnsi="Arial" w:cs="Arial"/>
          <w:sz w:val="22"/>
        </w:rPr>
        <w:t>2</w:t>
      </w:r>
      <w:r w:rsidRPr="005A23C9">
        <w:rPr>
          <w:rFonts w:ascii="Arial" w:hAnsi="Arial" w:cs="Arial"/>
          <w:sz w:val="22"/>
        </w:rPr>
        <w:t>, conform registrului de vizitatori, un număr de aproximativ 1700 de turiști individuali sau grupuri de turiști au fost consiliați în front office-ul Centrului Național de Informare și Promovare Turistică</w:t>
      </w:r>
      <w:r w:rsidRPr="005A23C9">
        <w:rPr>
          <w:rFonts w:ascii="Arial" w:hAnsi="Arial" w:cs="Arial"/>
          <w:sz w:val="22"/>
          <w:lang w:val="en-US"/>
        </w:rPr>
        <w:t>;</w:t>
      </w:r>
    </w:p>
    <w:p w14:paraId="5354B662"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au fost distribuite 1000 buc. materiale de promovare (hărți, broșură Câmpulung Moldovenesc, pliante) către: vizitatori centru, operatori turistici,  alte CNIPT-uri din ţară, delegaţii oficiale, etc.;</w:t>
      </w:r>
    </w:p>
    <w:p w14:paraId="73E59D3F"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rPr>
        <w:t>în contextul permanentei solicitări de materiale turistice s-au reeditat un număr de 1000 buc. a  broșurii de promovare turistică a municipiului, precum și diverse materiale personalizate</w:t>
      </w:r>
      <w:r w:rsidRPr="005A23C9">
        <w:rPr>
          <w:rFonts w:ascii="Arial" w:hAnsi="Arial" w:cs="Arial"/>
          <w:sz w:val="22"/>
          <w:lang w:val="en-US"/>
        </w:rPr>
        <w:t>;</w:t>
      </w:r>
    </w:p>
    <w:p w14:paraId="4ACE7D50"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rPr>
        <w:t>asigurarea ghidajului local și prezentarea obiectivelor turistice pentru un grup de 40 turiști  din Craiova, în zilele de 06-07 martie 202</w:t>
      </w:r>
      <w:r w:rsidR="001A1406" w:rsidRPr="005A23C9">
        <w:rPr>
          <w:rFonts w:ascii="Arial" w:hAnsi="Arial" w:cs="Arial"/>
          <w:sz w:val="22"/>
        </w:rPr>
        <w:t>2</w:t>
      </w:r>
      <w:r w:rsidRPr="005A23C9">
        <w:rPr>
          <w:rFonts w:ascii="Arial" w:hAnsi="Arial" w:cs="Arial"/>
          <w:sz w:val="22"/>
        </w:rPr>
        <w:t>, care au vizitat: Masivul Rarău-Pietrele Doamne, Cheile Moara Dracului, Colecția Etnografică „Ion Grămadă”</w:t>
      </w:r>
      <w:r w:rsidR="001A1406" w:rsidRPr="005A23C9">
        <w:rPr>
          <w:rFonts w:ascii="Arial" w:hAnsi="Arial" w:cs="Arial"/>
          <w:sz w:val="22"/>
        </w:rPr>
        <w:t>, Muzeul „Arta lemnului„</w:t>
      </w:r>
      <w:r w:rsidRPr="005A23C9">
        <w:rPr>
          <w:rFonts w:ascii="Arial" w:hAnsi="Arial" w:cs="Arial"/>
          <w:sz w:val="22"/>
        </w:rPr>
        <w:t>;</w:t>
      </w:r>
    </w:p>
    <w:p w14:paraId="6EAA309D" w14:textId="77777777" w:rsidR="00606B08" w:rsidRPr="005A23C9" w:rsidRDefault="00606B08" w:rsidP="007652BC">
      <w:pPr>
        <w:pStyle w:val="ListParagraph0"/>
        <w:numPr>
          <w:ilvl w:val="0"/>
          <w:numId w:val="23"/>
        </w:numPr>
        <w:tabs>
          <w:tab w:val="left" w:pos="993"/>
        </w:tabs>
        <w:suppressAutoHyphens w:val="0"/>
        <w:spacing w:after="0" w:line="240" w:lineRule="auto"/>
        <w:ind w:left="0" w:firstLine="851"/>
        <w:contextualSpacing/>
        <w:jc w:val="both"/>
        <w:rPr>
          <w:rFonts w:ascii="Arial" w:hAnsi="Arial" w:cs="Arial"/>
          <w:b/>
          <w:sz w:val="22"/>
        </w:rPr>
      </w:pPr>
      <w:r w:rsidRPr="005A23C9">
        <w:rPr>
          <w:rFonts w:ascii="Arial" w:hAnsi="Arial" w:cs="Arial"/>
          <w:b/>
          <w:sz w:val="22"/>
        </w:rPr>
        <w:lastRenderedPageBreak/>
        <w:t>Calendarul activităților cultural artistice și sportive co-organizate de municipiul Câmpulung Moldovenesc prin Centrul Național de Informare și Promovare Turistică în anul 2021:</w:t>
      </w:r>
    </w:p>
    <w:p w14:paraId="1217ECFA" w14:textId="77777777" w:rsidR="00606B08" w:rsidRPr="005A23C9" w:rsidRDefault="00606B08" w:rsidP="007652BC">
      <w:pPr>
        <w:tabs>
          <w:tab w:val="left" w:pos="0"/>
        </w:tabs>
        <w:suppressAutoHyphens w:val="0"/>
        <w:ind w:firstLine="851"/>
        <w:contextualSpacing/>
        <w:jc w:val="both"/>
        <w:rPr>
          <w:rFonts w:ascii="Arial" w:hAnsi="Arial" w:cs="Arial"/>
          <w:b/>
          <w:sz w:val="22"/>
          <w:szCs w:val="22"/>
        </w:rPr>
      </w:pPr>
      <w:r w:rsidRPr="005A23C9">
        <w:rPr>
          <w:rFonts w:ascii="Arial" w:hAnsi="Arial" w:cs="Arial"/>
          <w:b/>
          <w:sz w:val="22"/>
          <w:szCs w:val="22"/>
        </w:rPr>
        <w:t>Festivalul de interpretare pentru copii „În lumea lui Creangă”</w:t>
      </w:r>
    </w:p>
    <w:p w14:paraId="3AEAE2B3" w14:textId="77777777" w:rsidR="00606B08" w:rsidRPr="005A23C9" w:rsidRDefault="00606B08" w:rsidP="007652BC">
      <w:pPr>
        <w:tabs>
          <w:tab w:val="left" w:pos="0"/>
        </w:tabs>
        <w:suppressAutoHyphens w:val="0"/>
        <w:ind w:firstLine="851"/>
        <w:contextualSpacing/>
        <w:jc w:val="both"/>
        <w:rPr>
          <w:rFonts w:ascii="Arial" w:hAnsi="Arial" w:cs="Arial"/>
          <w:sz w:val="22"/>
          <w:szCs w:val="22"/>
        </w:rPr>
      </w:pPr>
      <w:r w:rsidRPr="005A23C9">
        <w:rPr>
          <w:rFonts w:ascii="Arial" w:hAnsi="Arial" w:cs="Arial"/>
          <w:sz w:val="22"/>
          <w:szCs w:val="22"/>
        </w:rPr>
        <w:t>Festivalul „În lumea lui Creangă”, ajuns la ediția a VII</w:t>
      </w:r>
      <w:r w:rsidR="00B21F6D" w:rsidRPr="005A23C9">
        <w:rPr>
          <w:rFonts w:ascii="Arial" w:hAnsi="Arial" w:cs="Arial"/>
          <w:sz w:val="22"/>
          <w:szCs w:val="22"/>
        </w:rPr>
        <w:t>i</w:t>
      </w:r>
      <w:r w:rsidRPr="005A23C9">
        <w:rPr>
          <w:rFonts w:ascii="Arial" w:hAnsi="Arial" w:cs="Arial"/>
          <w:sz w:val="22"/>
          <w:szCs w:val="22"/>
        </w:rPr>
        <w:t>-a, desfășurat în data de 1 martie 202</w:t>
      </w:r>
      <w:r w:rsidR="00B21F6D" w:rsidRPr="005A23C9">
        <w:rPr>
          <w:rFonts w:ascii="Arial" w:hAnsi="Arial" w:cs="Arial"/>
          <w:sz w:val="22"/>
          <w:szCs w:val="22"/>
        </w:rPr>
        <w:t>2</w:t>
      </w:r>
      <w:r w:rsidRPr="005A23C9">
        <w:rPr>
          <w:rFonts w:ascii="Arial" w:hAnsi="Arial" w:cs="Arial"/>
          <w:sz w:val="22"/>
          <w:szCs w:val="22"/>
        </w:rPr>
        <w:t>, este unn eveniment îndrăgit de copii având cu trecerea anilor tot mai mulți participanți. Copiii talentați au fost răsplătiți cu premii în bani, trofee, insigne și medalioane.</w:t>
      </w:r>
    </w:p>
    <w:p w14:paraId="6007C97D"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b/>
          <w:sz w:val="22"/>
        </w:rPr>
        <w:t>Festivalul Internațional de Folclor „Întâlniri Bucovinene”</w:t>
      </w:r>
    </w:p>
    <w:p w14:paraId="25C99FCC"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sz w:val="22"/>
        </w:rPr>
        <w:t>Ajuns la a XXXII</w:t>
      </w:r>
      <w:r w:rsidR="00B21F6D" w:rsidRPr="005A23C9">
        <w:rPr>
          <w:rFonts w:ascii="Arial" w:hAnsi="Arial" w:cs="Arial"/>
          <w:sz w:val="22"/>
        </w:rPr>
        <w:t>i</w:t>
      </w:r>
      <w:r w:rsidRPr="005A23C9">
        <w:rPr>
          <w:rFonts w:ascii="Arial" w:hAnsi="Arial" w:cs="Arial"/>
          <w:sz w:val="22"/>
        </w:rPr>
        <w:t>-a ediție festivalul a reunit ansambluri din cele patru țări participante (Polonia, Ungaria, Ucraina și România), în perioada 23-25 iulie 202</w:t>
      </w:r>
      <w:r w:rsidR="00B21F6D" w:rsidRPr="005A23C9">
        <w:rPr>
          <w:rFonts w:ascii="Arial" w:hAnsi="Arial" w:cs="Arial"/>
          <w:sz w:val="22"/>
        </w:rPr>
        <w:t>2</w:t>
      </w:r>
      <w:r w:rsidRPr="005A23C9">
        <w:rPr>
          <w:rFonts w:ascii="Arial" w:hAnsi="Arial" w:cs="Arial"/>
          <w:sz w:val="22"/>
        </w:rPr>
        <w:t xml:space="preserve">.. Festivalul Internațional de Folclor „Întâlniri Bucovinene”, a fost un bun prilej pentru promovarea municipiului nostru, pe plan județen, național și internațional. </w:t>
      </w:r>
    </w:p>
    <w:p w14:paraId="4304115A"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b/>
          <w:sz w:val="22"/>
        </w:rPr>
        <w:t>Bucovina Ultra Roks</w:t>
      </w:r>
    </w:p>
    <w:p w14:paraId="0E1A8509"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sz w:val="22"/>
        </w:rPr>
      </w:pPr>
      <w:r w:rsidRPr="005A23C9">
        <w:rPr>
          <w:rFonts w:ascii="Arial" w:hAnsi="Arial" w:cs="Arial"/>
          <w:sz w:val="22"/>
        </w:rPr>
        <w:t xml:space="preserve">Bucovina Ultra Roks este o competiție de trail running ce sa desfășurat pentru </w:t>
      </w:r>
      <w:r w:rsidR="00B21F6D" w:rsidRPr="005A23C9">
        <w:rPr>
          <w:rFonts w:ascii="Arial" w:hAnsi="Arial" w:cs="Arial"/>
          <w:sz w:val="22"/>
        </w:rPr>
        <w:t>a doua</w:t>
      </w:r>
      <w:r w:rsidRPr="005A23C9">
        <w:rPr>
          <w:rFonts w:ascii="Arial" w:hAnsi="Arial" w:cs="Arial"/>
          <w:sz w:val="22"/>
        </w:rPr>
        <w:t xml:space="preserve"> </w:t>
      </w:r>
      <w:r w:rsidR="00B21F6D" w:rsidRPr="005A23C9">
        <w:rPr>
          <w:rFonts w:ascii="Arial" w:hAnsi="Arial" w:cs="Arial"/>
          <w:sz w:val="22"/>
        </w:rPr>
        <w:t xml:space="preserve">oară </w:t>
      </w:r>
      <w:r w:rsidRPr="005A23C9">
        <w:rPr>
          <w:rFonts w:ascii="Arial" w:hAnsi="Arial" w:cs="Arial"/>
          <w:sz w:val="22"/>
        </w:rPr>
        <w:t>în municipiul Câmpulung Moldovenesc, și în cadrul căreia au avut loc 5 curse: 180 km, 80 km, 43 km, 29 km și 15 km, pe trasee ce au atins vârfurile Rarău, Giumalău și Pietrosu Bistriței. Scopul principal al acestui eveniment important pentru comunitatea de trail running din România (doar 2 curse de peste 100 km  mai există în România) este promovarea masivului Rarău, a obiectivelor turistice din zonă și a Bucovinei în general în țară și în lume, competiția fiind în calendarul oficial  al ITRA(Internațional Trail Running Association).</w:t>
      </w:r>
    </w:p>
    <w:p w14:paraId="2A6E6DDB"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b/>
          <w:sz w:val="22"/>
        </w:rPr>
        <w:t>Câmpulung Film Fest</w:t>
      </w:r>
    </w:p>
    <w:p w14:paraId="69793E40"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sz w:val="22"/>
        </w:rPr>
      </w:pPr>
      <w:r w:rsidRPr="005A23C9">
        <w:rPr>
          <w:rFonts w:ascii="Arial" w:hAnsi="Arial" w:cs="Arial"/>
          <w:sz w:val="22"/>
        </w:rPr>
        <w:t>Câmpulung Film Fest este un festival de film internațional, care, pentru fiecare ediție, invită la sfârșitul lunii august, în nordul României, la Câmpulung Moldovenesc, câte două țări: una din Europa, cea de-a doua dinafara ei.</w:t>
      </w:r>
    </w:p>
    <w:p w14:paraId="6B561954" w14:textId="77777777" w:rsidR="00606B08" w:rsidRPr="005A23C9" w:rsidRDefault="00606B08" w:rsidP="007652BC">
      <w:pPr>
        <w:tabs>
          <w:tab w:val="left" w:pos="993"/>
        </w:tabs>
        <w:ind w:firstLine="851"/>
        <w:jc w:val="both"/>
        <w:rPr>
          <w:rFonts w:ascii="Arial" w:hAnsi="Arial" w:cs="Arial"/>
          <w:sz w:val="22"/>
          <w:szCs w:val="22"/>
        </w:rPr>
      </w:pPr>
      <w:r w:rsidRPr="005A23C9">
        <w:rPr>
          <w:rFonts w:ascii="Arial" w:hAnsi="Arial" w:cs="Arial"/>
          <w:sz w:val="22"/>
          <w:szCs w:val="22"/>
        </w:rPr>
        <w:t>În cadrul evenimentelor Centrul Național de Informare și Promovare Turistică s-a ocupat de:</w:t>
      </w:r>
    </w:p>
    <w:p w14:paraId="6116A3EC"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obținerea tuturor avizelor necesare desfășurării evenimentelor</w:t>
      </w:r>
      <w:r w:rsidRPr="005A23C9">
        <w:rPr>
          <w:rFonts w:ascii="Arial" w:hAnsi="Arial" w:cs="Arial"/>
          <w:sz w:val="22"/>
          <w:lang w:val="en-GB"/>
        </w:rPr>
        <w:t>;</w:t>
      </w:r>
      <w:r w:rsidRPr="005A23C9">
        <w:rPr>
          <w:rFonts w:ascii="Arial" w:hAnsi="Arial" w:cs="Arial"/>
          <w:sz w:val="22"/>
        </w:rPr>
        <w:t xml:space="preserve"> </w:t>
      </w:r>
    </w:p>
    <w:p w14:paraId="3C9B910A"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convocarea ședințelor operative cu reprezentanții instituțiilor implicate: poliție locală, poliție municipală, jandarmerie, detașament ISU, firmă salubritate, salvamont</w:t>
      </w:r>
      <w:r w:rsidRPr="005A23C9">
        <w:rPr>
          <w:rFonts w:ascii="Arial" w:hAnsi="Arial" w:cs="Arial"/>
          <w:sz w:val="22"/>
          <w:lang w:val="en-GB"/>
        </w:rPr>
        <w:t>;</w:t>
      </w:r>
    </w:p>
    <w:p w14:paraId="37181396"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asigurarea logistici necesare evenimentului</w:t>
      </w:r>
      <w:r w:rsidRPr="005A23C9">
        <w:rPr>
          <w:rFonts w:ascii="Arial" w:hAnsi="Arial" w:cs="Arial"/>
          <w:sz w:val="22"/>
          <w:lang w:val="en-GB"/>
        </w:rPr>
        <w:t>;</w:t>
      </w:r>
    </w:p>
    <w:p w14:paraId="31B42AFF"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lang w:val="en-GB"/>
        </w:rPr>
        <w:t>pregătirea materialelor de promovare și punerea acestora la dispoziția organizatorilor și/sau participanților;</w:t>
      </w:r>
    </w:p>
    <w:p w14:paraId="67E259BE"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lang w:val="en-GB"/>
        </w:rPr>
        <w:t>pregătirea acordurilor de colaborare și încheierea acestora cu organizatorii evenimentului.</w:t>
      </w:r>
    </w:p>
    <w:p w14:paraId="7199B772"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b/>
          <w:sz w:val="22"/>
        </w:rPr>
        <w:t>Raliul Bucovinei</w:t>
      </w:r>
    </w:p>
    <w:p w14:paraId="311F800F" w14:textId="77777777" w:rsidR="00606B08" w:rsidRPr="005A23C9" w:rsidRDefault="00606B08" w:rsidP="00B21F6D">
      <w:pPr>
        <w:pStyle w:val="ListParagraph0"/>
        <w:tabs>
          <w:tab w:val="left" w:pos="993"/>
        </w:tabs>
        <w:spacing w:after="0" w:line="240" w:lineRule="auto"/>
        <w:ind w:left="0" w:firstLine="851"/>
        <w:jc w:val="both"/>
        <w:rPr>
          <w:rFonts w:ascii="Arial" w:hAnsi="Arial" w:cs="Arial"/>
          <w:sz w:val="22"/>
        </w:rPr>
      </w:pPr>
      <w:r w:rsidRPr="005A23C9">
        <w:rPr>
          <w:rFonts w:ascii="Arial" w:hAnsi="Arial" w:cs="Arial"/>
          <w:sz w:val="22"/>
        </w:rPr>
        <w:t xml:space="preserve">După o pauză de 30 de ani „Raliul Bucovinei„ a revenit pe plaiurile câmpulungene. </w:t>
      </w:r>
      <w:r w:rsidRPr="005A23C9">
        <w:rPr>
          <w:rFonts w:ascii="Arial" w:hAnsi="Arial" w:cs="Arial"/>
          <w:b/>
          <w:bCs/>
          <w:sz w:val="22"/>
        </w:rPr>
        <w:t xml:space="preserve">Animarea, informarea, cooperarea şi stimularea parteneriatului între actorii locali, publici şi privaţi </w:t>
      </w:r>
      <w:r w:rsidRPr="005A23C9">
        <w:rPr>
          <w:rFonts w:ascii="Arial" w:hAnsi="Arial" w:cs="Arial"/>
          <w:b/>
          <w:bCs/>
          <w:sz w:val="22"/>
          <w:lang w:val="en-US"/>
        </w:rPr>
        <w:t>:</w:t>
      </w:r>
    </w:p>
    <w:p w14:paraId="20808BCE"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 xml:space="preserve">Acord de colaborare cu Asociația ACS ULTRA LIFE </w:t>
      </w:r>
      <w:r w:rsidRPr="005A23C9">
        <w:rPr>
          <w:rFonts w:ascii="Arial" w:hAnsi="Arial" w:cs="Arial"/>
          <w:b/>
          <w:sz w:val="22"/>
        </w:rPr>
        <w:t xml:space="preserve">- </w:t>
      </w:r>
      <w:r w:rsidRPr="005A23C9">
        <w:rPr>
          <w:rFonts w:ascii="Arial" w:hAnsi="Arial" w:cs="Arial"/>
          <w:sz w:val="22"/>
        </w:rPr>
        <w:t>cooperarea celor două părți în organizarea concursului de alergare montană pentru sportivi profesioniști și amatori „BUCOVINA ULTRA ROKS 100”</w:t>
      </w:r>
      <w:r w:rsidRPr="005A23C9">
        <w:rPr>
          <w:rFonts w:ascii="Arial" w:hAnsi="Arial" w:cs="Arial"/>
          <w:sz w:val="22"/>
          <w:lang w:val="en-US"/>
        </w:rPr>
        <w:t>;</w:t>
      </w:r>
    </w:p>
    <w:p w14:paraId="7E8014D4"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 xml:space="preserve">Acord de colaborare cu Asociația Hasmațuchi </w:t>
      </w:r>
      <w:r w:rsidRPr="005A23C9">
        <w:rPr>
          <w:rFonts w:ascii="Arial" w:hAnsi="Arial" w:cs="Arial"/>
          <w:b/>
          <w:sz w:val="22"/>
        </w:rPr>
        <w:t xml:space="preserve">- </w:t>
      </w:r>
      <w:r w:rsidRPr="005A23C9">
        <w:rPr>
          <w:rFonts w:ascii="Arial" w:hAnsi="Arial" w:cs="Arial"/>
          <w:sz w:val="22"/>
        </w:rPr>
        <w:t>cooperarea celor două părți în vederea organizării și promovării în comun a evenimentului „CÂMPULUNG FILM FEST”</w:t>
      </w:r>
      <w:r w:rsidRPr="005A23C9">
        <w:rPr>
          <w:rFonts w:ascii="Arial" w:hAnsi="Arial" w:cs="Arial"/>
          <w:sz w:val="22"/>
          <w:lang w:val="en-US"/>
        </w:rPr>
        <w:t>;</w:t>
      </w:r>
    </w:p>
    <w:p w14:paraId="12AC15A9" w14:textId="77777777" w:rsidR="00606B08" w:rsidRPr="005A23C9" w:rsidRDefault="00606B08" w:rsidP="007652BC">
      <w:pPr>
        <w:pStyle w:val="ListParagraph0"/>
        <w:numPr>
          <w:ilvl w:val="0"/>
          <w:numId w:val="23"/>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b/>
          <w:bCs/>
          <w:sz w:val="22"/>
        </w:rPr>
        <w:t xml:space="preserve">Alte activități </w:t>
      </w:r>
      <w:r w:rsidRPr="005A23C9">
        <w:rPr>
          <w:rFonts w:ascii="Arial" w:hAnsi="Arial" w:cs="Arial"/>
          <w:b/>
          <w:bCs/>
          <w:sz w:val="22"/>
          <w:lang w:val="en-US"/>
        </w:rPr>
        <w:t>:</w:t>
      </w:r>
    </w:p>
    <w:p w14:paraId="6EC7A59F"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rPr>
        <w:t>actualizarea bazei de date privind infrastructura turistică a municipiului</w:t>
      </w:r>
      <w:r w:rsidRPr="005A23C9">
        <w:rPr>
          <w:rFonts w:ascii="Arial" w:hAnsi="Arial" w:cs="Arial"/>
          <w:sz w:val="22"/>
          <w:lang w:val="en-US"/>
        </w:rPr>
        <w:t>;</w:t>
      </w:r>
    </w:p>
    <w:p w14:paraId="7C29AB8F"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finalizarea procesului de acreditare a centrului;</w:t>
      </w:r>
    </w:p>
    <w:p w14:paraId="65A7953E"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pregătirea și întocmirea raportului final de sustenabilitate, aferent proiectului ”Creare și dotare centru national de informare și promovare turistică” ;</w:t>
      </w:r>
    </w:p>
    <w:p w14:paraId="691554F2"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consiliere operatori turistici în vederea depunerii documentației necesare pentru obținerea certificatului de clasificare;</w:t>
      </w:r>
    </w:p>
    <w:p w14:paraId="7268B78E"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pregătirea și întocmirea rapoartelor de specialitate/proiecte H.C.L în vederea emiterii de acte administrative referitoare la activitățile specifice Centrului;</w:t>
      </w:r>
    </w:p>
    <w:p w14:paraId="3656B527"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inițierea procedurilor de achiziție pentru activitatea curentă a centrului precum și pentru evenimentele în desfășurare și angajarea la plată a cheltuielilor;</w:t>
      </w:r>
    </w:p>
    <w:p w14:paraId="377068AB"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colaborarea cu alte centre din țară și realizarea împreună cu acestea a unui schimb de informații și materiale de promovare turistică;</w:t>
      </w:r>
    </w:p>
    <w:p w14:paraId="6E6C373E"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realizarea grafică a tuturor materialelor informative privind măsurile de prevenție față de noul COVID19;</w:t>
      </w:r>
    </w:p>
    <w:p w14:paraId="48903E88"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lastRenderedPageBreak/>
        <w:t>demararea procedurilor de achiziție și gestionarea relației cu mass media(</w:t>
      </w:r>
      <w:r w:rsidRPr="005A23C9">
        <w:rPr>
          <w:rFonts w:ascii="Arial" w:hAnsi="Arial" w:cs="Arial"/>
          <w:bCs/>
          <w:sz w:val="22"/>
        </w:rPr>
        <w:t>presă scrisă/on-line/radio/TV</w:t>
      </w:r>
      <w:r w:rsidRPr="005A23C9">
        <w:rPr>
          <w:rFonts w:ascii="Arial" w:hAnsi="Arial" w:cs="Arial"/>
          <w:sz w:val="22"/>
          <w:lang w:val="en-US"/>
        </w:rPr>
        <w:t>)</w:t>
      </w:r>
      <w:r w:rsidRPr="005A23C9">
        <w:rPr>
          <w:rFonts w:ascii="Arial" w:eastAsia="Times New Roman" w:hAnsi="Arial" w:cs="Arial"/>
          <w:bCs/>
          <w:sz w:val="22"/>
        </w:rPr>
        <w:t xml:space="preserve"> privind </w:t>
      </w:r>
      <w:r w:rsidRPr="005A23C9">
        <w:rPr>
          <w:rFonts w:ascii="Arial" w:hAnsi="Arial" w:cs="Arial"/>
          <w:bCs/>
          <w:sz w:val="22"/>
        </w:rPr>
        <w:t>activitatea și evenimentele cultural artistice și sportive organizate de municipalitate</w:t>
      </w:r>
      <w:r w:rsidRPr="005A23C9">
        <w:rPr>
          <w:rFonts w:ascii="Arial" w:hAnsi="Arial" w:cs="Arial"/>
          <w:sz w:val="22"/>
          <w:lang w:val="en-US"/>
        </w:rPr>
        <w:t>;</w:t>
      </w:r>
    </w:p>
    <w:p w14:paraId="60BBCEBB"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participarea ca și coorganizatori la evenimentele sportive organizate de Primăria Municipiului Câmpulung Moldovenesc prin Clubul Sportiv Municipal „Rarăul”;</w:t>
      </w:r>
    </w:p>
    <w:p w14:paraId="1FF6C848"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coorganizatori ai Olimpiadei Internaționale de astrofizică și astronomie 202</w:t>
      </w:r>
      <w:r w:rsidR="00D839C0" w:rsidRPr="005A23C9">
        <w:rPr>
          <w:rFonts w:ascii="Arial" w:hAnsi="Arial" w:cs="Arial"/>
          <w:sz w:val="22"/>
          <w:lang w:val="en-US"/>
        </w:rPr>
        <w:t>2</w:t>
      </w:r>
      <w:r w:rsidRPr="005A23C9">
        <w:rPr>
          <w:rFonts w:ascii="Arial" w:hAnsi="Arial" w:cs="Arial"/>
          <w:sz w:val="22"/>
          <w:lang w:val="en-US"/>
        </w:rPr>
        <w:t>;</w:t>
      </w:r>
    </w:p>
    <w:p w14:paraId="596E3EA8"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prin Centrul Național de Informare și Promovare Turistică s-au organizat ceremoniile prilejuite de „Ziua Eroilor” și „Ziua Națională a României”;</w:t>
      </w:r>
    </w:p>
    <w:p w14:paraId="75669E53"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coorganizatori la spectacolul „1 Iunie – Ziua copilului”;</w:t>
      </w:r>
    </w:p>
    <w:p w14:paraId="7CD4DA8C"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lang w:val="en-US"/>
        </w:rPr>
      </w:pPr>
      <w:r w:rsidRPr="005A23C9">
        <w:rPr>
          <w:rFonts w:ascii="Arial" w:hAnsi="Arial" w:cs="Arial"/>
          <w:sz w:val="22"/>
          <w:lang w:val="en-US"/>
        </w:rPr>
        <w:t>organizatori a spectacolelor dedicate sărbătorilor de iarnă în luna decembrie: „Aprinderea iluminatului de sărbători” – 6 decembrie, „Vine, vine Moș Crăciun” – 18 decembrie, „Datini și obiceiuri la Câmpulung Moldovenesc” – 27 decembrie și „Revelion în aer liber” – 31 decembrie;</w:t>
      </w:r>
    </w:p>
    <w:p w14:paraId="0CD12B91" w14:textId="77777777" w:rsidR="00606B08" w:rsidRPr="005A23C9" w:rsidRDefault="00606B08" w:rsidP="007652BC">
      <w:pPr>
        <w:pStyle w:val="ListParagraph0"/>
        <w:tabs>
          <w:tab w:val="left" w:pos="993"/>
        </w:tabs>
        <w:spacing w:after="0" w:line="240" w:lineRule="auto"/>
        <w:ind w:left="0" w:firstLine="851"/>
        <w:jc w:val="both"/>
        <w:rPr>
          <w:rFonts w:ascii="Arial" w:hAnsi="Arial" w:cs="Arial"/>
          <w:b/>
          <w:sz w:val="22"/>
        </w:rPr>
      </w:pPr>
      <w:r w:rsidRPr="005A23C9">
        <w:rPr>
          <w:rFonts w:ascii="Arial" w:hAnsi="Arial" w:cs="Arial"/>
          <w:b/>
          <w:sz w:val="22"/>
        </w:rPr>
        <w:t>Obiective pentru 202</w:t>
      </w:r>
      <w:r w:rsidR="00CB59AD" w:rsidRPr="005A23C9">
        <w:rPr>
          <w:rFonts w:ascii="Arial" w:hAnsi="Arial" w:cs="Arial"/>
          <w:b/>
          <w:sz w:val="22"/>
        </w:rPr>
        <w:t>3</w:t>
      </w:r>
      <w:r w:rsidRPr="005A23C9">
        <w:rPr>
          <w:rFonts w:ascii="Arial" w:hAnsi="Arial" w:cs="Arial"/>
          <w:b/>
          <w:sz w:val="22"/>
        </w:rPr>
        <w:t>:</w:t>
      </w:r>
    </w:p>
    <w:p w14:paraId="4F811325"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pregătirea și organizarea evenimentelor cuprinse în calendarul manifestărilor pe anul 202</w:t>
      </w:r>
      <w:r w:rsidR="00CB59AD" w:rsidRPr="005A23C9">
        <w:rPr>
          <w:rFonts w:ascii="Arial" w:hAnsi="Arial" w:cs="Arial"/>
          <w:sz w:val="22"/>
        </w:rPr>
        <w:t>3</w:t>
      </w:r>
      <w:r w:rsidRPr="005A23C9">
        <w:rPr>
          <w:rFonts w:ascii="Arial" w:hAnsi="Arial" w:cs="Arial"/>
          <w:sz w:val="22"/>
        </w:rPr>
        <w:t>;</w:t>
      </w:r>
    </w:p>
    <w:p w14:paraId="25C8587F"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organizarea semnării protocolului de colaborare în vederea organizării și desfășurării Festivalului Internațional de Folclor „Întâlniri Bucovinene”;</w:t>
      </w:r>
    </w:p>
    <w:p w14:paraId="11F7C2C0"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creșterea numărului de turiști/vizitatori consiliați în centrul de informare;</w:t>
      </w:r>
    </w:p>
    <w:p w14:paraId="68F70595" w14:textId="77777777" w:rsidR="00606B08" w:rsidRPr="005A23C9" w:rsidRDefault="00606B08" w:rsidP="007652BC">
      <w:pPr>
        <w:pStyle w:val="ListParagraph0"/>
        <w:numPr>
          <w:ilvl w:val="0"/>
          <w:numId w:val="11"/>
        </w:numPr>
        <w:tabs>
          <w:tab w:val="left" w:pos="993"/>
        </w:tabs>
        <w:suppressAutoHyphens w:val="0"/>
        <w:spacing w:after="0" w:line="240" w:lineRule="auto"/>
        <w:ind w:left="0" w:firstLine="851"/>
        <w:contextualSpacing/>
        <w:jc w:val="both"/>
        <w:rPr>
          <w:rFonts w:ascii="Arial" w:hAnsi="Arial" w:cs="Arial"/>
          <w:sz w:val="22"/>
        </w:rPr>
      </w:pPr>
      <w:r w:rsidRPr="005A23C9">
        <w:rPr>
          <w:rFonts w:ascii="Arial" w:hAnsi="Arial" w:cs="Arial"/>
          <w:sz w:val="22"/>
        </w:rPr>
        <w:t>realizarea acțiunilor în vederea participării municipiului, în calitate de expozant, la târguri, expoziții și alte manifestări naționale și internaționale de turism.</w:t>
      </w:r>
    </w:p>
    <w:p w14:paraId="679E0A0E" w14:textId="77777777" w:rsidR="00802F3F" w:rsidRPr="005A23C9" w:rsidRDefault="00802F3F" w:rsidP="007652BC">
      <w:pPr>
        <w:pStyle w:val="ListParagraph0"/>
        <w:tabs>
          <w:tab w:val="left" w:pos="993"/>
          <w:tab w:val="left" w:pos="1134"/>
        </w:tabs>
        <w:spacing w:after="0" w:line="240" w:lineRule="auto"/>
        <w:ind w:left="0" w:firstLine="851"/>
        <w:jc w:val="both"/>
        <w:rPr>
          <w:rFonts w:ascii="Arial" w:hAnsi="Arial" w:cs="Arial"/>
          <w:sz w:val="22"/>
        </w:rPr>
      </w:pPr>
    </w:p>
    <w:p w14:paraId="34F4AEA0" w14:textId="77777777" w:rsidR="00B11EC6" w:rsidRPr="005A23C9" w:rsidRDefault="00B11EC6">
      <w:pPr>
        <w:tabs>
          <w:tab w:val="left" w:pos="0"/>
          <w:tab w:val="left" w:pos="1080"/>
        </w:tabs>
        <w:autoSpaceDE w:val="0"/>
        <w:spacing w:line="200" w:lineRule="atLeast"/>
        <w:ind w:firstLine="720"/>
        <w:jc w:val="both"/>
        <w:rPr>
          <w:rFonts w:ascii="Arial" w:hAnsi="Arial" w:cs="Arial"/>
          <w:b/>
          <w:bCs/>
          <w:sz w:val="20"/>
          <w:szCs w:val="36"/>
          <w:lang w:val="ro-RO"/>
        </w:rPr>
      </w:pPr>
    </w:p>
    <w:p w14:paraId="29DC0D6A" w14:textId="77777777" w:rsidR="00AF6C7E" w:rsidRPr="005A23C9" w:rsidRDefault="00504FAD" w:rsidP="00C02F58">
      <w:pPr>
        <w:autoSpaceDE w:val="0"/>
        <w:jc w:val="center"/>
        <w:rPr>
          <w:rFonts w:ascii="Arial" w:hAnsi="Arial" w:cs="Arial"/>
          <w:b/>
          <w:bCs/>
          <w:iCs/>
          <w:caps/>
          <w:lang w:val="ro-RO"/>
        </w:rPr>
      </w:pPr>
      <w:r w:rsidRPr="005A23C9">
        <w:rPr>
          <w:rFonts w:ascii="Arial" w:hAnsi="Arial" w:cs="Arial"/>
          <w:b/>
          <w:bCs/>
          <w:iCs/>
          <w:caps/>
          <w:lang w:val="ro-RO"/>
        </w:rPr>
        <w:t>IIi.3 Biblioteca municipală</w:t>
      </w:r>
      <w:r w:rsidR="00C02F58" w:rsidRPr="005A23C9">
        <w:rPr>
          <w:rFonts w:ascii="Arial" w:hAnsi="Arial" w:cs="Arial"/>
          <w:b/>
          <w:bCs/>
          <w:iCs/>
          <w:caps/>
          <w:lang w:val="ro-RO"/>
        </w:rPr>
        <w:t xml:space="preserve"> </w:t>
      </w:r>
    </w:p>
    <w:p w14:paraId="79FB5473" w14:textId="77777777" w:rsidR="00AF6C7E" w:rsidRPr="005A23C9" w:rsidRDefault="00AF6C7E" w:rsidP="007F380F">
      <w:pPr>
        <w:pStyle w:val="BodyText"/>
        <w:tabs>
          <w:tab w:val="left" w:pos="1134"/>
        </w:tabs>
        <w:ind w:firstLine="567"/>
        <w:jc w:val="both"/>
        <w:rPr>
          <w:b w:val="0"/>
          <w:caps w:val="0"/>
          <w:sz w:val="22"/>
          <w:szCs w:val="22"/>
        </w:rPr>
      </w:pPr>
    </w:p>
    <w:p w14:paraId="39E3C1C7" w14:textId="77777777" w:rsidR="007F380F" w:rsidRPr="005A23C9" w:rsidRDefault="007F380F" w:rsidP="007F380F">
      <w:pPr>
        <w:tabs>
          <w:tab w:val="left" w:pos="851"/>
        </w:tabs>
        <w:ind w:firstLine="567"/>
        <w:jc w:val="both"/>
        <w:rPr>
          <w:rFonts w:ascii="Arial" w:hAnsi="Arial" w:cs="Arial"/>
          <w:sz w:val="22"/>
          <w:szCs w:val="22"/>
        </w:rPr>
      </w:pPr>
      <w:r w:rsidRPr="005A23C9">
        <w:rPr>
          <w:rFonts w:ascii="Arial" w:hAnsi="Arial" w:cs="Arial"/>
          <w:sz w:val="22"/>
          <w:szCs w:val="22"/>
        </w:rPr>
        <w:t>Începând cu data de 1 noiembrie 2022, în urma promovării concursului, postul de manager al BMCM a fost ocupat de d-na profesor Nicoleta Bogoș. În această perioadă, activitatea bibliotecii s-a concentrat pe reorganizarea echipei și a activității conform Planului de management asumat, redactarea și organizarea documentelor specifice, preluarea inventarului și supravegherea finalizării lucrărilor de reabilitare a clădirii bibliotecii, lucrări întârziate cu aproape 4 ani față de data inițială a finalizării.</w:t>
      </w:r>
    </w:p>
    <w:p w14:paraId="718DCED3" w14:textId="77777777" w:rsidR="007F380F" w:rsidRPr="005A23C9" w:rsidRDefault="007F380F" w:rsidP="007F380F">
      <w:pPr>
        <w:tabs>
          <w:tab w:val="left" w:pos="851"/>
        </w:tabs>
        <w:ind w:firstLine="567"/>
        <w:jc w:val="both"/>
        <w:rPr>
          <w:rFonts w:ascii="Arial" w:hAnsi="Arial" w:cs="Arial"/>
          <w:b/>
          <w:sz w:val="22"/>
          <w:szCs w:val="22"/>
        </w:rPr>
      </w:pPr>
      <w:r w:rsidRPr="005A23C9">
        <w:rPr>
          <w:rFonts w:ascii="Arial" w:hAnsi="Arial" w:cs="Arial"/>
          <w:b/>
          <w:sz w:val="22"/>
          <w:szCs w:val="22"/>
        </w:rPr>
        <w:t>ACTIVITĂȚI ADMINISTRATIVE</w:t>
      </w:r>
    </w:p>
    <w:p w14:paraId="68446531" w14:textId="77777777" w:rsidR="007F380F" w:rsidRPr="005A23C9" w:rsidRDefault="007F380F" w:rsidP="007F380F">
      <w:pPr>
        <w:tabs>
          <w:tab w:val="left" w:pos="851"/>
        </w:tabs>
        <w:ind w:firstLine="567"/>
        <w:jc w:val="both"/>
        <w:rPr>
          <w:rFonts w:ascii="Arial" w:hAnsi="Arial" w:cs="Arial"/>
          <w:sz w:val="22"/>
          <w:szCs w:val="22"/>
        </w:rPr>
      </w:pPr>
      <w:r w:rsidRPr="005A23C9">
        <w:rPr>
          <w:rFonts w:ascii="Arial" w:hAnsi="Arial" w:cs="Arial"/>
          <w:sz w:val="22"/>
          <w:szCs w:val="22"/>
        </w:rPr>
        <w:t>Astfel, de la data preluării:</w:t>
      </w:r>
    </w:p>
    <w:p w14:paraId="22EB0269"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S-a urgentat finalizarea parterului (refacerea tencuielii, parchetat, zugrăvit, montare uși, geam exterior, montare corpuri iluminat/ prize/întrerupătoare și dare în funcțiune sistem electric, placare holuri cu gresie, montare ușă acces subsol, finalizare sală centrale, finalizare încăpere tehnică, amenajare grupuri sanitare);</w:t>
      </w:r>
    </w:p>
    <w:p w14:paraId="2CC8486B"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S-a urgentat placarea holului etaj I cu gresie;</w:t>
      </w:r>
    </w:p>
    <w:p w14:paraId="1A8EF549"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Holul principal (montare fereastră, montare ușă antifoc camera tehnică, zidărie, uscare și tencuire pereți, zugrăvire, cablu împământare, înlocuire broască ușa principală,  montare gresie s-a realizat din fonduri proprii obținute prin donații și sponsorizări cu o valoare totală de 10.000 lei.</w:t>
      </w:r>
    </w:p>
    <w:p w14:paraId="79649EC6"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A fost conceput proiectul de design interior al BMCM și demararea acțiunilor specifice</w:t>
      </w:r>
    </w:p>
    <w:p w14:paraId="242C070B" w14:textId="77777777" w:rsidR="007F380F" w:rsidRPr="005A23C9" w:rsidRDefault="007F380F" w:rsidP="007F380F">
      <w:pPr>
        <w:tabs>
          <w:tab w:val="left" w:pos="851"/>
        </w:tabs>
        <w:ind w:firstLine="567"/>
        <w:jc w:val="both"/>
        <w:rPr>
          <w:rFonts w:ascii="Arial" w:hAnsi="Arial" w:cs="Arial"/>
          <w:b/>
          <w:sz w:val="22"/>
          <w:szCs w:val="22"/>
        </w:rPr>
      </w:pPr>
      <w:r w:rsidRPr="005A23C9">
        <w:rPr>
          <w:rFonts w:ascii="Arial" w:hAnsi="Arial" w:cs="Arial"/>
          <w:b/>
          <w:sz w:val="22"/>
          <w:szCs w:val="22"/>
        </w:rPr>
        <w:t>ACTIVITĂȚI CULTURALE:</w:t>
      </w:r>
    </w:p>
    <w:p w14:paraId="4817073D" w14:textId="77777777" w:rsidR="007F380F" w:rsidRPr="005A23C9" w:rsidRDefault="007F380F" w:rsidP="007F380F">
      <w:pPr>
        <w:pStyle w:val="ListParagraph0"/>
        <w:tabs>
          <w:tab w:val="left" w:pos="851"/>
        </w:tabs>
        <w:spacing w:after="0" w:line="240" w:lineRule="auto"/>
        <w:ind w:left="0" w:firstLine="567"/>
        <w:jc w:val="both"/>
        <w:rPr>
          <w:rFonts w:ascii="Arial" w:hAnsi="Arial" w:cs="Arial"/>
          <w:sz w:val="22"/>
        </w:rPr>
      </w:pPr>
      <w:r w:rsidRPr="005A23C9">
        <w:rPr>
          <w:rFonts w:ascii="Arial" w:hAnsi="Arial" w:cs="Arial"/>
          <w:sz w:val="22"/>
        </w:rPr>
        <w:t>S-au organizat 5 proiecte destinate copiilor și tinerilor și 3 proiecte destinate adulților:</w:t>
      </w:r>
    </w:p>
    <w:p w14:paraId="367D8B9F"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28 noiembrie</w:t>
      </w:r>
      <w:r w:rsidRPr="005A23C9">
        <w:rPr>
          <w:rFonts w:ascii="Arial" w:hAnsi="Arial" w:cs="Arial"/>
          <w:sz w:val="22"/>
        </w:rPr>
        <w:t xml:space="preserve"> – concursul internațional ,,</w:t>
      </w:r>
      <w:r w:rsidRPr="005A23C9">
        <w:rPr>
          <w:rFonts w:ascii="Arial" w:hAnsi="Arial" w:cs="Arial"/>
          <w:i/>
          <w:sz w:val="22"/>
        </w:rPr>
        <w:t>Orașul meu, orașul tăuʺ</w:t>
      </w:r>
      <w:r w:rsidRPr="005A23C9">
        <w:rPr>
          <w:rFonts w:ascii="Arial" w:hAnsi="Arial" w:cs="Arial"/>
          <w:sz w:val="22"/>
        </w:rPr>
        <w:t xml:space="preserve"> - concurs de eseuri și lucrări plastice destinat copiilor cu un număr de 193 participanți (173 copii și 20 de cadre didactice de la școlile și grădinițele din municipiu)</w:t>
      </w:r>
    </w:p>
    <w:p w14:paraId="09623226"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29 noiembrie</w:t>
      </w:r>
      <w:r w:rsidRPr="005A23C9">
        <w:rPr>
          <w:rFonts w:ascii="Arial" w:hAnsi="Arial" w:cs="Arial"/>
          <w:sz w:val="22"/>
        </w:rPr>
        <w:t xml:space="preserve"> - ,,Vânătoarea de cărțiʺ - traseul literar în comunitate cu premii în cărți (50 de participanți)</w:t>
      </w:r>
    </w:p>
    <w:p w14:paraId="172A980D"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20/21 decembrie</w:t>
      </w:r>
      <w:r w:rsidRPr="005A23C9">
        <w:rPr>
          <w:rFonts w:ascii="Arial" w:hAnsi="Arial" w:cs="Arial"/>
          <w:sz w:val="22"/>
        </w:rPr>
        <w:t xml:space="preserve"> – Atelier de creație artistico-plastică ,,</w:t>
      </w:r>
      <w:r w:rsidRPr="005A23C9">
        <w:rPr>
          <w:rFonts w:ascii="Arial" w:hAnsi="Arial" w:cs="Arial"/>
          <w:i/>
          <w:sz w:val="22"/>
        </w:rPr>
        <w:t>Scrisoare pentru Moș Crăciunʺ</w:t>
      </w:r>
      <w:r w:rsidRPr="005A23C9">
        <w:rPr>
          <w:rFonts w:ascii="Arial" w:hAnsi="Arial" w:cs="Arial"/>
          <w:sz w:val="22"/>
        </w:rPr>
        <w:t xml:space="preserve"> - 61 de participanți)</w:t>
      </w:r>
    </w:p>
    <w:p w14:paraId="5817DFB2"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13</w:t>
      </w:r>
      <w:r w:rsidRPr="005A23C9">
        <w:rPr>
          <w:rFonts w:ascii="Arial" w:hAnsi="Arial" w:cs="Arial"/>
          <w:sz w:val="22"/>
        </w:rPr>
        <w:t>-15 ianuarie 2023 – ZILELE CULTURII - ,,</w:t>
      </w:r>
      <w:r w:rsidRPr="005A23C9">
        <w:rPr>
          <w:rFonts w:ascii="Arial" w:hAnsi="Arial" w:cs="Arial"/>
          <w:i/>
          <w:sz w:val="22"/>
        </w:rPr>
        <w:t>Folk și poezieʺ</w:t>
      </w:r>
      <w:r w:rsidRPr="005A23C9">
        <w:rPr>
          <w:rFonts w:ascii="Arial" w:hAnsi="Arial" w:cs="Arial"/>
          <w:sz w:val="22"/>
        </w:rPr>
        <w:t xml:space="preserve"> - spectacol de muzică și poezie care a marcat redeschiderea simbolică a bibliotecii – 85 de participanți </w:t>
      </w:r>
    </w:p>
    <w:p w14:paraId="26ED999D" w14:textId="77777777" w:rsidR="007F380F" w:rsidRPr="005A23C9" w:rsidRDefault="007F380F">
      <w:pPr>
        <w:pStyle w:val="ListParagraph0"/>
        <w:numPr>
          <w:ilvl w:val="0"/>
          <w:numId w:val="69"/>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w:t>
      </w:r>
      <w:r w:rsidRPr="005A23C9">
        <w:rPr>
          <w:rFonts w:ascii="Arial" w:hAnsi="Arial" w:cs="Arial"/>
          <w:i/>
          <w:sz w:val="22"/>
          <w:u w:val="single"/>
        </w:rPr>
        <w:t>De n</w:t>
      </w:r>
      <w:r w:rsidRPr="005A23C9">
        <w:rPr>
          <w:rFonts w:ascii="Arial" w:hAnsi="Arial" w:cs="Arial"/>
          <w:i/>
          <w:sz w:val="22"/>
        </w:rPr>
        <w:t>-ar fi fost Eminulʺ</w:t>
      </w:r>
      <w:r w:rsidRPr="005A23C9">
        <w:rPr>
          <w:rFonts w:ascii="Arial" w:hAnsi="Arial" w:cs="Arial"/>
          <w:sz w:val="22"/>
        </w:rPr>
        <w:t xml:space="preserve"> - simpozion@spectacol literar-muzical – 58 participanți</w:t>
      </w:r>
    </w:p>
    <w:p w14:paraId="042AEFBC"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t>24</w:t>
      </w:r>
      <w:r w:rsidRPr="005A23C9">
        <w:rPr>
          <w:rFonts w:ascii="Arial" w:hAnsi="Arial" w:cs="Arial"/>
          <w:sz w:val="22"/>
        </w:rPr>
        <w:t xml:space="preserve"> ianuarie 2023 – UNIREA PRINCIPATELOR ROMÂNE - ,,</w:t>
      </w:r>
      <w:r w:rsidRPr="005A23C9">
        <w:rPr>
          <w:rFonts w:ascii="Arial" w:hAnsi="Arial" w:cs="Arial"/>
          <w:i/>
          <w:sz w:val="22"/>
        </w:rPr>
        <w:t>Istoria povestită de copii pentru copiiʺ</w:t>
      </w:r>
      <w:r w:rsidRPr="005A23C9">
        <w:rPr>
          <w:rFonts w:ascii="Arial" w:hAnsi="Arial" w:cs="Arial"/>
          <w:sz w:val="22"/>
        </w:rPr>
        <w:t xml:space="preserve"> - spectacol de muzică și poezie, lectură tematică, cinematografie dedicate Unirii cu participarea copiilor de la Colegiul Militar, școile gimnaziale și grădinițele din municipiu, a părinților și vizitatorilor MAL – 72 participanți</w:t>
      </w:r>
    </w:p>
    <w:p w14:paraId="7E3BAEA6" w14:textId="77777777" w:rsidR="007F380F" w:rsidRPr="005A23C9" w:rsidRDefault="007F380F">
      <w:pPr>
        <w:pStyle w:val="ListParagraph0"/>
        <w:numPr>
          <w:ilvl w:val="0"/>
          <w:numId w:val="68"/>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u w:val="single"/>
        </w:rPr>
        <w:lastRenderedPageBreak/>
        <w:t>,,</w:t>
      </w:r>
      <w:r w:rsidRPr="005A23C9">
        <w:rPr>
          <w:rFonts w:ascii="Arial" w:hAnsi="Arial" w:cs="Arial"/>
          <w:i/>
          <w:sz w:val="22"/>
          <w:u w:val="single"/>
        </w:rPr>
        <w:t>Simpozionul Unirea Principatelor</w:t>
      </w:r>
      <w:r w:rsidRPr="005A23C9">
        <w:rPr>
          <w:rFonts w:ascii="Arial" w:hAnsi="Arial" w:cs="Arial"/>
          <w:sz w:val="22"/>
        </w:rPr>
        <w:t>ʺ - simpozion@spectacol literar-muzical – 35 participanți, membri ai Cenaclului Literar ,,Țara de Susʺ și invitați</w:t>
      </w:r>
    </w:p>
    <w:p w14:paraId="52A80EB7" w14:textId="77777777" w:rsidR="007F380F" w:rsidRPr="005A23C9" w:rsidRDefault="007F380F" w:rsidP="007F380F">
      <w:pPr>
        <w:pStyle w:val="ListParagraph0"/>
        <w:tabs>
          <w:tab w:val="left" w:pos="851"/>
        </w:tabs>
        <w:spacing w:after="0" w:line="240" w:lineRule="auto"/>
        <w:ind w:left="0" w:firstLine="567"/>
        <w:jc w:val="both"/>
        <w:rPr>
          <w:rFonts w:ascii="Arial" w:hAnsi="Arial" w:cs="Arial"/>
          <w:sz w:val="22"/>
        </w:rPr>
      </w:pPr>
      <w:r w:rsidRPr="005A23C9">
        <w:rPr>
          <w:rFonts w:ascii="Arial" w:hAnsi="Arial" w:cs="Arial"/>
          <w:sz w:val="22"/>
        </w:rPr>
        <w:t>TOATE ACTIVITĂȚILE AU FOST REALIZATE CU FONDURI PROPRII, DIN DONAȚII ȘI SPONSORIZĂRI.</w:t>
      </w:r>
    </w:p>
    <w:p w14:paraId="1449586D" w14:textId="77777777" w:rsidR="007F380F" w:rsidRPr="005A23C9" w:rsidRDefault="007F380F" w:rsidP="007F380F">
      <w:pPr>
        <w:tabs>
          <w:tab w:val="left" w:pos="851"/>
        </w:tabs>
        <w:ind w:firstLine="567"/>
        <w:jc w:val="both"/>
        <w:rPr>
          <w:rFonts w:ascii="Arial" w:hAnsi="Arial" w:cs="Arial"/>
          <w:b/>
          <w:sz w:val="22"/>
          <w:szCs w:val="22"/>
        </w:rPr>
      </w:pPr>
      <w:r w:rsidRPr="005A23C9">
        <w:rPr>
          <w:rFonts w:ascii="Arial" w:hAnsi="Arial" w:cs="Arial"/>
          <w:sz w:val="22"/>
          <w:szCs w:val="22"/>
        </w:rPr>
        <w:t xml:space="preserve">              </w:t>
      </w:r>
      <w:r w:rsidRPr="005A23C9">
        <w:rPr>
          <w:rFonts w:ascii="Arial" w:hAnsi="Arial" w:cs="Arial"/>
          <w:b/>
          <w:sz w:val="22"/>
          <w:szCs w:val="22"/>
        </w:rPr>
        <w:t>ACTIVITĂȚI DE FORMARE</w:t>
      </w:r>
    </w:p>
    <w:p w14:paraId="5CD20E2F" w14:textId="77777777" w:rsidR="007F380F" w:rsidRPr="005A23C9" w:rsidRDefault="007F380F">
      <w:pPr>
        <w:pStyle w:val="ListParagraph0"/>
        <w:numPr>
          <w:ilvl w:val="0"/>
          <w:numId w:val="70"/>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 xml:space="preserve"> Întâlnirea metodică a bibliotecarilor – Biblioteca Județeană ,,I.G. Sbieraʺ</w:t>
      </w:r>
    </w:p>
    <w:p w14:paraId="017710F2" w14:textId="77777777" w:rsidR="007F380F" w:rsidRPr="005A23C9" w:rsidRDefault="007F380F">
      <w:pPr>
        <w:pStyle w:val="ListParagraph0"/>
        <w:numPr>
          <w:ilvl w:val="0"/>
          <w:numId w:val="70"/>
        </w:numPr>
        <w:tabs>
          <w:tab w:val="left" w:pos="851"/>
        </w:tabs>
        <w:spacing w:after="0" w:line="240" w:lineRule="auto"/>
        <w:ind w:left="0" w:firstLine="567"/>
        <w:contextualSpacing/>
        <w:jc w:val="both"/>
        <w:rPr>
          <w:rFonts w:ascii="Arial" w:hAnsi="Arial" w:cs="Arial"/>
          <w:sz w:val="22"/>
        </w:rPr>
      </w:pPr>
      <w:r w:rsidRPr="005A23C9">
        <w:rPr>
          <w:rFonts w:ascii="Arial" w:hAnsi="Arial" w:cs="Arial"/>
          <w:sz w:val="22"/>
        </w:rPr>
        <w:t xml:space="preserve"> Conferința Națională a managerilor culturali – Ministerul Culturii, București</w:t>
      </w:r>
    </w:p>
    <w:p w14:paraId="4FD1CEA8" w14:textId="77777777" w:rsidR="007F380F" w:rsidRPr="005A23C9" w:rsidRDefault="007F380F" w:rsidP="007F380F">
      <w:pPr>
        <w:jc w:val="both"/>
        <w:rPr>
          <w:rFonts w:ascii="Arial" w:hAnsi="Arial" w:cs="Arial"/>
          <w:sz w:val="22"/>
          <w:szCs w:val="22"/>
        </w:rPr>
      </w:pPr>
    </w:p>
    <w:p w14:paraId="3EF1EC75" w14:textId="77777777" w:rsidR="00AF6C7E" w:rsidRPr="005A23C9" w:rsidRDefault="00AF6C7E" w:rsidP="00C02F58">
      <w:pPr>
        <w:autoSpaceDE w:val="0"/>
        <w:jc w:val="center"/>
        <w:rPr>
          <w:rFonts w:ascii="Arial" w:hAnsi="Arial" w:cs="Arial"/>
          <w:b/>
          <w:bCs/>
          <w:iCs/>
          <w:caps/>
          <w:lang w:val="ro-RO"/>
        </w:rPr>
      </w:pPr>
    </w:p>
    <w:p w14:paraId="6209193F" w14:textId="77777777" w:rsidR="00A4759E" w:rsidRPr="005A23C9" w:rsidRDefault="00A4759E" w:rsidP="00C02F58">
      <w:pPr>
        <w:autoSpaceDE w:val="0"/>
        <w:jc w:val="center"/>
        <w:rPr>
          <w:rFonts w:ascii="Arial" w:hAnsi="Arial" w:cs="Arial"/>
          <w:b/>
          <w:bCs/>
          <w:iCs/>
          <w:caps/>
          <w:lang w:val="ro-RO"/>
        </w:rPr>
      </w:pPr>
    </w:p>
    <w:p w14:paraId="121A7070" w14:textId="77777777" w:rsidR="00A4759E" w:rsidRPr="005A23C9" w:rsidRDefault="00A4759E" w:rsidP="00C02F58">
      <w:pPr>
        <w:autoSpaceDE w:val="0"/>
        <w:jc w:val="center"/>
        <w:rPr>
          <w:rFonts w:ascii="Arial" w:hAnsi="Arial" w:cs="Arial"/>
          <w:b/>
          <w:bCs/>
          <w:iCs/>
          <w:caps/>
          <w:lang w:val="ro-RO"/>
        </w:rPr>
      </w:pPr>
    </w:p>
    <w:p w14:paraId="1B583768" w14:textId="77777777" w:rsidR="00A4759E" w:rsidRPr="005A23C9" w:rsidRDefault="00A4759E" w:rsidP="00C02F58">
      <w:pPr>
        <w:autoSpaceDE w:val="0"/>
        <w:jc w:val="center"/>
        <w:rPr>
          <w:rFonts w:ascii="Arial" w:hAnsi="Arial" w:cs="Arial"/>
          <w:b/>
          <w:bCs/>
          <w:iCs/>
          <w:caps/>
          <w:lang w:val="ro-RO"/>
        </w:rPr>
      </w:pPr>
    </w:p>
    <w:p w14:paraId="22524588" w14:textId="77777777" w:rsidR="00C02F58" w:rsidRPr="005A23C9" w:rsidRDefault="00C02F58" w:rsidP="00C02F58">
      <w:pPr>
        <w:autoSpaceDE w:val="0"/>
        <w:jc w:val="center"/>
        <w:rPr>
          <w:rFonts w:ascii="Arial" w:hAnsi="Arial" w:cs="Arial"/>
          <w:sz w:val="20"/>
          <w:szCs w:val="20"/>
          <w:lang w:val="ro-RO"/>
        </w:rPr>
      </w:pPr>
      <w:r w:rsidRPr="005A23C9">
        <w:rPr>
          <w:rFonts w:ascii="Arial" w:hAnsi="Arial" w:cs="Arial"/>
          <w:b/>
          <w:bCs/>
          <w:iCs/>
          <w:caps/>
          <w:lang w:val="ro-RO"/>
        </w:rPr>
        <w:t>IIi.4 Muzeul „Arta Lemnului”</w:t>
      </w:r>
    </w:p>
    <w:p w14:paraId="49424773" w14:textId="77777777" w:rsidR="00504FAD" w:rsidRPr="005A23C9" w:rsidRDefault="00504FAD" w:rsidP="00504FAD">
      <w:pPr>
        <w:autoSpaceDE w:val="0"/>
        <w:jc w:val="center"/>
        <w:rPr>
          <w:rFonts w:ascii="Arial" w:hAnsi="Arial" w:cs="Arial"/>
          <w:sz w:val="21"/>
          <w:szCs w:val="21"/>
          <w:lang w:val="ro-RO"/>
        </w:rPr>
      </w:pPr>
    </w:p>
    <w:p w14:paraId="0EBBE6D7" w14:textId="77777777" w:rsidR="008308E4" w:rsidRPr="005A23C9" w:rsidRDefault="008308E4" w:rsidP="008308E4">
      <w:pPr>
        <w:autoSpaceDE w:val="0"/>
        <w:spacing w:line="276" w:lineRule="auto"/>
        <w:jc w:val="center"/>
        <w:rPr>
          <w:rFonts w:ascii="Neue Haas Grotesk Display Pro" w:hAnsi="Neue Haas Grotesk Display Pro" w:cs="Open Sans"/>
          <w:b/>
          <w:bCs/>
          <w:iCs/>
          <w:caps/>
          <w:noProof/>
          <w:sz w:val="56"/>
          <w:szCs w:val="56"/>
          <w:lang w:val="ro-RO"/>
        </w:rPr>
      </w:pPr>
    </w:p>
    <w:p w14:paraId="59937456" w14:textId="77777777" w:rsidR="008308E4" w:rsidRPr="005A23C9" w:rsidRDefault="008308E4" w:rsidP="008308E4">
      <w:pPr>
        <w:rPr>
          <w:lang w:val="ro-RO"/>
        </w:rPr>
      </w:pPr>
      <w:r w:rsidRPr="005A23C9">
        <w:rPr>
          <w:noProof/>
          <w:lang w:eastAsia="en-US"/>
        </w:rPr>
        <w:drawing>
          <wp:inline distT="0" distB="0" distL="0" distR="0" wp14:anchorId="1F4BCAB1" wp14:editId="39AB9F99">
            <wp:extent cx="4488180" cy="1325880"/>
            <wp:effectExtent l="0" t="0" r="0" b="0"/>
            <wp:docPr id="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2"/>
                    <pic:cNvPicPr/>
                  </pic:nvPicPr>
                  <pic:blipFill rotWithShape="1">
                    <a:blip r:embed="rId25" cstate="print">
                      <a:extLst>
                        <a:ext uri="{28A0092B-C50C-407E-A947-70E740481C1C}">
                          <a14:useLocalDpi xmlns:a14="http://schemas.microsoft.com/office/drawing/2010/main" val="0"/>
                        </a:ext>
                      </a:extLst>
                    </a:blip>
                    <a:srcRect t="39219" b="31239"/>
                    <a:stretch/>
                  </pic:blipFill>
                  <pic:spPr bwMode="auto">
                    <a:xfrm>
                      <a:off x="0" y="0"/>
                      <a:ext cx="4488180" cy="1325880"/>
                    </a:xfrm>
                    <a:prstGeom prst="rect">
                      <a:avLst/>
                    </a:prstGeom>
                    <a:ln>
                      <a:noFill/>
                    </a:ln>
                    <a:extLst>
                      <a:ext uri="{53640926-AAD7-44D8-BBD7-CCE9431645EC}">
                        <a14:shadowObscured xmlns:a14="http://schemas.microsoft.com/office/drawing/2010/main"/>
                      </a:ext>
                    </a:extLst>
                  </pic:spPr>
                </pic:pic>
              </a:graphicData>
            </a:graphic>
          </wp:inline>
        </w:drawing>
      </w:r>
    </w:p>
    <w:p w14:paraId="08E2E3DB" w14:textId="77777777" w:rsidR="008308E4" w:rsidRPr="005A23C9" w:rsidRDefault="008308E4" w:rsidP="008308E4">
      <w:pPr>
        <w:rPr>
          <w:lang w:val="ro-RO"/>
        </w:rPr>
      </w:pPr>
    </w:p>
    <w:p w14:paraId="034C0F85" w14:textId="77777777" w:rsidR="008308E4" w:rsidRPr="005A23C9" w:rsidRDefault="008308E4" w:rsidP="008308E4">
      <w:pPr>
        <w:rPr>
          <w:rFonts w:ascii="Open Sans" w:hAnsi="Open Sans"/>
          <w:sz w:val="21"/>
          <w:szCs w:val="21"/>
          <w:lang w:val="ro-RO"/>
        </w:rPr>
      </w:pPr>
    </w:p>
    <w:p w14:paraId="17FC1552" w14:textId="77777777" w:rsidR="008308E4" w:rsidRPr="005A23C9" w:rsidRDefault="008308E4" w:rsidP="008308E4">
      <w:pPr>
        <w:rPr>
          <w:rFonts w:ascii="Open Sans" w:hAnsi="Open Sans"/>
          <w:sz w:val="21"/>
          <w:szCs w:val="21"/>
          <w:lang w:val="ro-RO"/>
        </w:rPr>
      </w:pPr>
    </w:p>
    <w:p w14:paraId="3CCAA084" w14:textId="77777777" w:rsidR="008308E4" w:rsidRPr="005A23C9" w:rsidRDefault="008308E4" w:rsidP="008308E4">
      <w:pPr>
        <w:rPr>
          <w:rFonts w:ascii="Open Sans" w:hAnsi="Open Sans"/>
          <w:sz w:val="21"/>
          <w:szCs w:val="21"/>
          <w:lang w:val="ro-RO"/>
        </w:rPr>
      </w:pPr>
    </w:p>
    <w:p w14:paraId="447CBB80"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softHyphen/>
      </w:r>
    </w:p>
    <w:p w14:paraId="0031E549" w14:textId="77777777" w:rsidR="008308E4" w:rsidRPr="005A23C9" w:rsidRDefault="008308E4" w:rsidP="008308E4">
      <w:pPr>
        <w:rPr>
          <w:rFonts w:ascii="Open Sans" w:hAnsi="Open Sans"/>
          <w:sz w:val="21"/>
          <w:szCs w:val="21"/>
          <w:lang w:val="ro-RO"/>
        </w:rPr>
      </w:pPr>
      <w:r w:rsidRPr="005A23C9">
        <w:rPr>
          <w:rFonts w:ascii="Open Sans" w:hAnsi="Open Sans"/>
          <w:noProof/>
          <w:sz w:val="21"/>
          <w:szCs w:val="21"/>
          <w:lang w:eastAsia="en-US"/>
        </w:rPr>
        <w:drawing>
          <wp:inline distT="0" distB="0" distL="0" distR="0" wp14:anchorId="08168C5F" wp14:editId="6413DF8B">
            <wp:extent cx="5943600" cy="3343275"/>
            <wp:effectExtent l="0" t="0" r="0" b="9525"/>
            <wp:docPr id="10"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535D573" w14:textId="77777777" w:rsidR="008308E4" w:rsidRPr="005A23C9" w:rsidRDefault="008308E4" w:rsidP="008308E4">
      <w:pPr>
        <w:rPr>
          <w:rFonts w:ascii="Open Sans" w:hAnsi="Open Sans"/>
          <w:sz w:val="21"/>
          <w:szCs w:val="21"/>
          <w:lang w:val="ro-RO"/>
        </w:rPr>
      </w:pPr>
    </w:p>
    <w:p w14:paraId="4D4A4B89" w14:textId="77777777" w:rsidR="008308E4" w:rsidRPr="005A23C9" w:rsidRDefault="008308E4" w:rsidP="008308E4">
      <w:pPr>
        <w:rPr>
          <w:rFonts w:ascii="Open Sans" w:hAnsi="Open Sans"/>
          <w:sz w:val="21"/>
          <w:szCs w:val="21"/>
          <w:lang w:val="ro-RO"/>
        </w:rPr>
      </w:pPr>
    </w:p>
    <w:p w14:paraId="364095CD" w14:textId="77777777" w:rsidR="008308E4" w:rsidRPr="005A23C9" w:rsidRDefault="008308E4" w:rsidP="008308E4">
      <w:pPr>
        <w:rPr>
          <w:rFonts w:ascii="Open Sans" w:hAnsi="Open Sans"/>
          <w:sz w:val="21"/>
          <w:szCs w:val="21"/>
          <w:lang w:val="ro-RO"/>
        </w:rPr>
      </w:pPr>
    </w:p>
    <w:p w14:paraId="66BFAD04" w14:textId="77777777" w:rsidR="008308E4" w:rsidRPr="005A23C9" w:rsidRDefault="008308E4" w:rsidP="008308E4">
      <w:pPr>
        <w:rPr>
          <w:rFonts w:ascii="Open Sans" w:hAnsi="Open Sans"/>
          <w:sz w:val="21"/>
          <w:szCs w:val="21"/>
          <w:lang w:val="ro-RO"/>
        </w:rPr>
      </w:pPr>
    </w:p>
    <w:p w14:paraId="625D6099" w14:textId="77777777" w:rsidR="008308E4" w:rsidRPr="005A23C9" w:rsidRDefault="008308E4" w:rsidP="008308E4">
      <w:pPr>
        <w:rPr>
          <w:rFonts w:ascii="Open Sans" w:hAnsi="Open Sans"/>
          <w:sz w:val="21"/>
          <w:szCs w:val="21"/>
          <w:lang w:val="ro-RO"/>
        </w:rPr>
      </w:pPr>
    </w:p>
    <w:p w14:paraId="334FA7DF"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PREAMBUL</w:t>
      </w:r>
    </w:p>
    <w:p w14:paraId="11E7EB22" w14:textId="77777777" w:rsidR="008308E4" w:rsidRPr="005A23C9" w:rsidRDefault="008308E4" w:rsidP="008308E4">
      <w:pPr>
        <w:rPr>
          <w:rFonts w:ascii="Open Sans" w:hAnsi="Open Sans"/>
          <w:sz w:val="21"/>
          <w:szCs w:val="21"/>
          <w:lang w:val="ro-RO"/>
        </w:rPr>
      </w:pPr>
    </w:p>
    <w:p w14:paraId="09343805"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În linii mari, pentru Muzeul Arta Lemnului anul 2022 a însemnat finalizarea procesului de redeschidere început în 2021, după reproiectarea și implementarea noii Expoziții Permanente – cele 12 săli de la etajul întâi al imobilului, galeria celor mai importante obiecte din patrimoniul muzeului. De asemenea, 2022 a însemnat primul an întreg, de după proiectul de renovare și retehnologizare din 2018-2021, în care muzeul a avut program cu publicul în regim normal.</w:t>
      </w:r>
    </w:p>
    <w:p w14:paraId="3355C1ED" w14:textId="77777777" w:rsidR="008308E4" w:rsidRPr="005A23C9" w:rsidRDefault="008308E4" w:rsidP="008308E4">
      <w:pPr>
        <w:rPr>
          <w:rFonts w:ascii="Open Sans" w:hAnsi="Open Sans"/>
          <w:noProof/>
          <w:sz w:val="21"/>
          <w:szCs w:val="21"/>
          <w:lang w:val="ro-RO"/>
        </w:rPr>
      </w:pPr>
    </w:p>
    <w:p w14:paraId="7BFD7E15" w14:textId="77777777" w:rsidR="008308E4" w:rsidRPr="005A23C9" w:rsidRDefault="008308E4" w:rsidP="008308E4">
      <w:pPr>
        <w:rPr>
          <w:rFonts w:ascii="Open Sans" w:hAnsi="Open Sans"/>
          <w:sz w:val="21"/>
          <w:szCs w:val="21"/>
          <w:lang w:val="ro-RO"/>
        </w:rPr>
      </w:pPr>
      <w:r w:rsidRPr="005A23C9">
        <w:rPr>
          <w:rFonts w:ascii="Open Sans" w:hAnsi="Open Sans"/>
          <w:noProof/>
          <w:sz w:val="21"/>
          <w:szCs w:val="21"/>
          <w:lang w:eastAsia="en-US"/>
        </w:rPr>
        <w:drawing>
          <wp:inline distT="0" distB="0" distL="0" distR="0" wp14:anchorId="6973B8D3" wp14:editId="178674FC">
            <wp:extent cx="5943600" cy="2979420"/>
            <wp:effectExtent l="0" t="0" r="0" b="0"/>
            <wp:docPr id="1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rotWithShape="1">
                    <a:blip r:embed="rId27" cstate="print">
                      <a:extLst>
                        <a:ext uri="{28A0092B-C50C-407E-A947-70E740481C1C}">
                          <a14:useLocalDpi xmlns:a14="http://schemas.microsoft.com/office/drawing/2010/main" val="0"/>
                        </a:ext>
                      </a:extLst>
                    </a:blip>
                    <a:srcRect t="20204"/>
                    <a:stretch/>
                  </pic:blipFill>
                  <pic:spPr bwMode="auto">
                    <a:xfrm>
                      <a:off x="0" y="0"/>
                      <a:ext cx="5943600" cy="2979420"/>
                    </a:xfrm>
                    <a:prstGeom prst="rect">
                      <a:avLst/>
                    </a:prstGeom>
                    <a:ln>
                      <a:noFill/>
                    </a:ln>
                    <a:extLst>
                      <a:ext uri="{53640926-AAD7-44D8-BBD7-CCE9431645EC}">
                        <a14:shadowObscured xmlns:a14="http://schemas.microsoft.com/office/drawing/2010/main"/>
                      </a:ext>
                    </a:extLst>
                  </pic:spPr>
                </pic:pic>
              </a:graphicData>
            </a:graphic>
          </wp:inline>
        </w:drawing>
      </w:r>
    </w:p>
    <w:p w14:paraId="46DAD56D"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ab/>
      </w:r>
    </w:p>
    <w:p w14:paraId="543AA2B8"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 xml:space="preserve">PATRIMONIUL: conservare, restaurare, inventariere </w:t>
      </w:r>
    </w:p>
    <w:p w14:paraId="68814ACD" w14:textId="77777777" w:rsidR="008308E4" w:rsidRPr="005A23C9" w:rsidRDefault="008308E4" w:rsidP="008308E4">
      <w:pPr>
        <w:rPr>
          <w:rFonts w:ascii="Open Sans" w:hAnsi="Open Sans"/>
          <w:sz w:val="21"/>
          <w:szCs w:val="21"/>
          <w:lang w:val="ro-RO"/>
        </w:rPr>
      </w:pPr>
    </w:p>
    <w:p w14:paraId="431F9222"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În 2022 a demarat procesul de inventariere a patrimoniul și de predare a gestiunii lui de la actualul gestionar, inspectorul de specialitate, la conservator, observând astfel cutumele profesionale. Concomitent am demarat procesul de evidență a patrimoniului.</w:t>
      </w:r>
    </w:p>
    <w:p w14:paraId="2D35FF44"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În curtea muzeului s-a executat o intervenție complexă de înlocuire a draniței de pe acoperișul clopotniței, executată în regim propriu. S-a comandat unui restaurator autorizat o evaluare a stării de conservare a Casei Lateș, monument istoric de secol XVIII.</w:t>
      </w:r>
    </w:p>
    <w:p w14:paraId="0B8E902C" w14:textId="77777777" w:rsidR="008308E4" w:rsidRPr="005A23C9" w:rsidRDefault="008308E4" w:rsidP="008308E4">
      <w:pPr>
        <w:rPr>
          <w:rFonts w:ascii="Open Sans" w:hAnsi="Open Sans"/>
          <w:sz w:val="21"/>
          <w:szCs w:val="21"/>
          <w:lang w:val="ro-RO"/>
        </w:rPr>
      </w:pPr>
    </w:p>
    <w:p w14:paraId="773DB1DC"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PROGRAMELE: expoziții, evenimente, activități</w:t>
      </w:r>
    </w:p>
    <w:p w14:paraId="14DD48E0" w14:textId="77777777" w:rsidR="008308E4" w:rsidRPr="005A23C9" w:rsidRDefault="008308E4" w:rsidP="008308E4">
      <w:pPr>
        <w:rPr>
          <w:rFonts w:ascii="Open Sans" w:hAnsi="Open Sans"/>
          <w:sz w:val="21"/>
          <w:szCs w:val="21"/>
          <w:lang w:val="ro-RO"/>
        </w:rPr>
      </w:pPr>
    </w:p>
    <w:p w14:paraId="084167E9" w14:textId="77777777" w:rsidR="008308E4" w:rsidRPr="005A23C9" w:rsidRDefault="008308E4" w:rsidP="008308E4">
      <w:pPr>
        <w:rPr>
          <w:rFonts w:ascii="Open Sans" w:hAnsi="Open Sans"/>
          <w:sz w:val="21"/>
          <w:szCs w:val="21"/>
        </w:rPr>
      </w:pPr>
      <w:r w:rsidRPr="005A23C9">
        <w:rPr>
          <w:rFonts w:ascii="Open Sans" w:hAnsi="Open Sans"/>
          <w:sz w:val="21"/>
          <w:szCs w:val="21"/>
        </w:rPr>
        <w:t>În sălile de la parter și în mansardă am organizat anul acesta </w:t>
      </w:r>
      <w:r w:rsidRPr="005A23C9">
        <w:rPr>
          <w:rStyle w:val="Strong"/>
          <w:rFonts w:ascii="Open Sans" w:hAnsi="Open Sans" w:cs="Open Sans"/>
          <w:sz w:val="21"/>
          <w:szCs w:val="21"/>
        </w:rPr>
        <w:t>șapte expoziții temporare</w:t>
      </w:r>
      <w:r w:rsidRPr="005A23C9">
        <w:rPr>
          <w:rFonts w:ascii="Open Sans" w:hAnsi="Open Sans"/>
          <w:sz w:val="21"/>
          <w:szCs w:val="21"/>
        </w:rPr>
        <w:t>:</w:t>
      </w:r>
    </w:p>
    <w:p w14:paraId="503C0167"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28" w:tgtFrame="_blank" w:history="1">
        <w:r w:rsidRPr="005A23C9">
          <w:rPr>
            <w:rStyle w:val="Hyperlink"/>
            <w:rFonts w:ascii="Open Sans" w:hAnsi="Open Sans" w:cs="Open Sans"/>
            <w:color w:val="auto"/>
            <w:sz w:val="21"/>
            <w:szCs w:val="21"/>
          </w:rPr>
          <w:t>Pădurea din vis</w:t>
        </w:r>
      </w:hyperlink>
      <w:r w:rsidRPr="005A23C9">
        <w:rPr>
          <w:rFonts w:ascii="Open Sans" w:hAnsi="Open Sans"/>
          <w:sz w:val="21"/>
          <w:szCs w:val="21"/>
        </w:rPr>
        <w:t>” - artă modernă din colecția MAL;</w:t>
      </w:r>
    </w:p>
    <w:p w14:paraId="290EA941"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lastRenderedPageBreak/>
        <w:drawing>
          <wp:inline distT="0" distB="0" distL="0" distR="0" wp14:anchorId="1C42A477" wp14:editId="43AC368E">
            <wp:extent cx="5943600" cy="3343275"/>
            <wp:effectExtent l="0" t="0" r="0" b="9525"/>
            <wp:docPr id="23"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27FFE7A"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30" w:tgtFrame="_blank" w:history="1">
        <w:r w:rsidRPr="005A23C9">
          <w:rPr>
            <w:rStyle w:val="Hyperlink"/>
            <w:rFonts w:ascii="Open Sans" w:hAnsi="Open Sans" w:cs="Open Sans"/>
            <w:color w:val="auto"/>
            <w:sz w:val="21"/>
            <w:szCs w:val="21"/>
          </w:rPr>
          <w:t>Cămăși bărbătești din Bucovina</w:t>
        </w:r>
      </w:hyperlink>
      <w:r w:rsidRPr="005A23C9">
        <w:rPr>
          <w:rFonts w:ascii="Open Sans" w:hAnsi="Open Sans"/>
          <w:sz w:val="21"/>
          <w:szCs w:val="21"/>
        </w:rPr>
        <w:t>” din colecția etnografului pojorean Darie Silviu Flocea;</w:t>
      </w:r>
    </w:p>
    <w:p w14:paraId="73525C51"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drawing>
          <wp:inline distT="0" distB="0" distL="0" distR="0" wp14:anchorId="40B5D0CF" wp14:editId="1A186C45">
            <wp:extent cx="5943600" cy="2261235"/>
            <wp:effectExtent l="0" t="0" r="0" b="5715"/>
            <wp:docPr id="24"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39AC9300" w14:textId="77777777" w:rsidR="008308E4" w:rsidRPr="005A23C9" w:rsidRDefault="008308E4" w:rsidP="008308E4">
      <w:pPr>
        <w:rPr>
          <w:rFonts w:ascii="Open Sans" w:hAnsi="Open Sans"/>
          <w:sz w:val="21"/>
          <w:szCs w:val="21"/>
        </w:rPr>
      </w:pPr>
    </w:p>
    <w:p w14:paraId="2C903F58" w14:textId="77777777" w:rsidR="008308E4" w:rsidRPr="005A23C9" w:rsidRDefault="008308E4" w:rsidP="008308E4">
      <w:pPr>
        <w:rPr>
          <w:rFonts w:ascii="Open Sans" w:hAnsi="Open Sans"/>
          <w:sz w:val="21"/>
          <w:szCs w:val="21"/>
        </w:rPr>
      </w:pPr>
    </w:p>
    <w:p w14:paraId="34DACC5D" w14:textId="77777777" w:rsidR="008308E4" w:rsidRPr="005A23C9" w:rsidRDefault="008308E4" w:rsidP="008308E4">
      <w:pPr>
        <w:rPr>
          <w:rFonts w:ascii="Open Sans" w:hAnsi="Open Sans"/>
          <w:sz w:val="21"/>
          <w:szCs w:val="21"/>
        </w:rPr>
      </w:pPr>
    </w:p>
    <w:p w14:paraId="48DEEADE" w14:textId="77777777" w:rsidR="008308E4" w:rsidRPr="005A23C9" w:rsidRDefault="008308E4" w:rsidP="008308E4">
      <w:pPr>
        <w:rPr>
          <w:rFonts w:ascii="Open Sans" w:hAnsi="Open Sans"/>
          <w:sz w:val="21"/>
          <w:szCs w:val="21"/>
        </w:rPr>
      </w:pPr>
    </w:p>
    <w:p w14:paraId="2AE533BF"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32" w:tgtFrame="_blank" w:history="1">
        <w:r w:rsidRPr="005A23C9">
          <w:rPr>
            <w:rStyle w:val="Hyperlink"/>
            <w:rFonts w:ascii="Open Sans" w:hAnsi="Open Sans" w:cs="Open Sans"/>
            <w:color w:val="auto"/>
            <w:sz w:val="21"/>
            <w:szCs w:val="21"/>
          </w:rPr>
          <w:t>Vârstele lemnului</w:t>
        </w:r>
      </w:hyperlink>
      <w:r w:rsidRPr="005A23C9">
        <w:rPr>
          <w:rFonts w:ascii="Open Sans" w:hAnsi="Open Sans"/>
          <w:sz w:val="21"/>
          <w:szCs w:val="21"/>
        </w:rPr>
        <w:t>” - expoziția artistului vizual Silviu Parascan;</w:t>
      </w:r>
    </w:p>
    <w:p w14:paraId="35FEEBD9"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lastRenderedPageBreak/>
        <w:drawing>
          <wp:inline distT="0" distB="0" distL="0" distR="0" wp14:anchorId="35FE4917" wp14:editId="7746CFC5">
            <wp:extent cx="5943600" cy="2611755"/>
            <wp:effectExtent l="0" t="0" r="0" b="0"/>
            <wp:docPr id="25"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ine 2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611755"/>
                    </a:xfrm>
                    <a:prstGeom prst="rect">
                      <a:avLst/>
                    </a:prstGeom>
                  </pic:spPr>
                </pic:pic>
              </a:graphicData>
            </a:graphic>
          </wp:inline>
        </w:drawing>
      </w:r>
    </w:p>
    <w:p w14:paraId="0FAAA5EC" w14:textId="77777777" w:rsidR="008308E4" w:rsidRPr="005A23C9" w:rsidRDefault="008308E4" w:rsidP="008308E4">
      <w:pPr>
        <w:rPr>
          <w:rFonts w:ascii="Open Sans" w:hAnsi="Open Sans"/>
          <w:sz w:val="21"/>
          <w:szCs w:val="21"/>
        </w:rPr>
      </w:pPr>
    </w:p>
    <w:p w14:paraId="20AC0A28"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34" w:tgtFrame="_blank" w:history="1">
        <w:r w:rsidRPr="005A23C9">
          <w:rPr>
            <w:rStyle w:val="Hyperlink"/>
            <w:rFonts w:ascii="Open Sans" w:hAnsi="Open Sans" w:cs="Open Sans"/>
            <w:color w:val="auto"/>
            <w:sz w:val="21"/>
            <w:szCs w:val="21"/>
          </w:rPr>
          <w:t>Din Rodnei în Rarău</w:t>
        </w:r>
      </w:hyperlink>
      <w:r w:rsidRPr="005A23C9">
        <w:rPr>
          <w:rFonts w:ascii="Open Sans" w:hAnsi="Open Sans"/>
          <w:sz w:val="21"/>
          <w:szCs w:val="21"/>
        </w:rPr>
        <w:t>” - expoziție foto a câmpulungeanului Constantin Rotari;</w:t>
      </w:r>
    </w:p>
    <w:p w14:paraId="030E5596"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drawing>
          <wp:inline distT="0" distB="0" distL="0" distR="0" wp14:anchorId="729D9F4A" wp14:editId="23F4DB49">
            <wp:extent cx="5943600" cy="3110865"/>
            <wp:effectExtent l="0" t="0" r="0" b="0"/>
            <wp:docPr id="26"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in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14:paraId="57F5FFAE" w14:textId="77777777" w:rsidR="008308E4" w:rsidRPr="005A23C9" w:rsidRDefault="008308E4" w:rsidP="008308E4">
      <w:pPr>
        <w:rPr>
          <w:rFonts w:ascii="Open Sans" w:hAnsi="Open Sans"/>
          <w:sz w:val="21"/>
          <w:szCs w:val="21"/>
        </w:rPr>
      </w:pPr>
    </w:p>
    <w:p w14:paraId="135EAC27" w14:textId="77777777" w:rsidR="008308E4" w:rsidRPr="005A23C9" w:rsidRDefault="008308E4" w:rsidP="008308E4">
      <w:pPr>
        <w:rPr>
          <w:rFonts w:ascii="Open Sans" w:hAnsi="Open Sans"/>
          <w:sz w:val="21"/>
          <w:szCs w:val="21"/>
        </w:rPr>
      </w:pPr>
    </w:p>
    <w:p w14:paraId="31FF1AE7" w14:textId="77777777" w:rsidR="008308E4" w:rsidRPr="005A23C9" w:rsidRDefault="008308E4" w:rsidP="008308E4">
      <w:pPr>
        <w:rPr>
          <w:rFonts w:ascii="Open Sans" w:hAnsi="Open Sans"/>
          <w:sz w:val="21"/>
          <w:szCs w:val="21"/>
        </w:rPr>
      </w:pPr>
    </w:p>
    <w:p w14:paraId="22B7D561" w14:textId="77777777" w:rsidR="008308E4" w:rsidRPr="005A23C9" w:rsidRDefault="008308E4" w:rsidP="008308E4">
      <w:pPr>
        <w:rPr>
          <w:rFonts w:ascii="Open Sans" w:hAnsi="Open Sans"/>
          <w:sz w:val="21"/>
          <w:szCs w:val="21"/>
        </w:rPr>
      </w:pPr>
    </w:p>
    <w:p w14:paraId="0181AC54" w14:textId="77777777" w:rsidR="008308E4" w:rsidRPr="005A23C9" w:rsidRDefault="008308E4" w:rsidP="008308E4">
      <w:pPr>
        <w:rPr>
          <w:rFonts w:ascii="Open Sans" w:hAnsi="Open Sans"/>
          <w:sz w:val="21"/>
          <w:szCs w:val="21"/>
        </w:rPr>
      </w:pPr>
    </w:p>
    <w:p w14:paraId="66BCCDEF"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36" w:tgtFrame="_blank" w:history="1">
        <w:r w:rsidRPr="005A23C9">
          <w:rPr>
            <w:rStyle w:val="Hyperlink"/>
            <w:rFonts w:ascii="Open Sans" w:hAnsi="Open Sans" w:cs="Open Sans"/>
            <w:color w:val="auto"/>
            <w:sz w:val="21"/>
            <w:szCs w:val="21"/>
          </w:rPr>
          <w:t>Cântece cătunești din Război – Costan Vaman Lucan</w:t>
        </w:r>
      </w:hyperlink>
      <w:r w:rsidRPr="005A23C9">
        <w:rPr>
          <w:rFonts w:ascii="Open Sans" w:hAnsi="Open Sans"/>
          <w:sz w:val="21"/>
          <w:szCs w:val="21"/>
        </w:rPr>
        <w:t>” - poezii din tranșeele Primului Război Mondial;</w:t>
      </w:r>
    </w:p>
    <w:p w14:paraId="7435253C"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lastRenderedPageBreak/>
        <w:drawing>
          <wp:inline distT="0" distB="0" distL="0" distR="0" wp14:anchorId="038D4DAC" wp14:editId="5EE98444">
            <wp:extent cx="5943600" cy="2261235"/>
            <wp:effectExtent l="0" t="0" r="0" b="5715"/>
            <wp:docPr id="29"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ine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261235"/>
                    </a:xfrm>
                    <a:prstGeom prst="rect">
                      <a:avLst/>
                    </a:prstGeom>
                  </pic:spPr>
                </pic:pic>
              </a:graphicData>
            </a:graphic>
          </wp:inline>
        </w:drawing>
      </w:r>
    </w:p>
    <w:p w14:paraId="35E26B2E" w14:textId="77777777" w:rsidR="008308E4" w:rsidRPr="005A23C9" w:rsidRDefault="008308E4" w:rsidP="008308E4">
      <w:pPr>
        <w:rPr>
          <w:rFonts w:ascii="Open Sans" w:hAnsi="Open Sans"/>
          <w:sz w:val="21"/>
          <w:szCs w:val="21"/>
        </w:rPr>
      </w:pPr>
    </w:p>
    <w:p w14:paraId="4A368B44"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38" w:tgtFrame="_blank" w:history="1">
        <w:r w:rsidRPr="005A23C9">
          <w:rPr>
            <w:rStyle w:val="Hyperlink"/>
            <w:rFonts w:ascii="Open Sans" w:hAnsi="Open Sans" w:cs="Open Sans"/>
            <w:color w:val="auto"/>
            <w:sz w:val="21"/>
            <w:szCs w:val="21"/>
          </w:rPr>
          <w:t>Miniaturi: obiecte de-o șchioapă</w:t>
        </w:r>
      </w:hyperlink>
      <w:r w:rsidRPr="005A23C9">
        <w:rPr>
          <w:rFonts w:ascii="Open Sans" w:hAnsi="Open Sans"/>
          <w:sz w:val="21"/>
          <w:szCs w:val="21"/>
        </w:rPr>
        <w:t>” sculptate de câmpulungeanul Ionel Ichim;</w:t>
      </w:r>
    </w:p>
    <w:p w14:paraId="29899B74" w14:textId="77777777" w:rsidR="008308E4" w:rsidRPr="005A23C9" w:rsidRDefault="008308E4" w:rsidP="008308E4">
      <w:pPr>
        <w:rPr>
          <w:rFonts w:ascii="Open Sans" w:hAnsi="Open Sans"/>
          <w:sz w:val="21"/>
          <w:szCs w:val="21"/>
        </w:rPr>
      </w:pPr>
      <w:r w:rsidRPr="005A23C9">
        <w:rPr>
          <w:rFonts w:ascii="Open Sans" w:hAnsi="Open Sans"/>
          <w:noProof/>
          <w:sz w:val="21"/>
          <w:szCs w:val="21"/>
          <w:lang w:eastAsia="en-US"/>
        </w:rPr>
        <w:drawing>
          <wp:inline distT="0" distB="0" distL="0" distR="0" wp14:anchorId="3F841B2A" wp14:editId="4A12FAC4">
            <wp:extent cx="5943600" cy="2514600"/>
            <wp:effectExtent l="0" t="0" r="0" b="0"/>
            <wp:docPr id="30"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ine 30"/>
                    <pic:cNvPicPr/>
                  </pic:nvPicPr>
                  <pic:blipFill rotWithShape="1">
                    <a:blip r:embed="rId39" cstate="print">
                      <a:extLst>
                        <a:ext uri="{28A0092B-C50C-407E-A947-70E740481C1C}">
                          <a14:useLocalDpi xmlns:a14="http://schemas.microsoft.com/office/drawing/2010/main" val="0"/>
                        </a:ext>
                      </a:extLst>
                    </a:blip>
                    <a:srcRect b="19167"/>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1F1D6C43" w14:textId="77777777" w:rsidR="008308E4" w:rsidRPr="005A23C9" w:rsidRDefault="008308E4" w:rsidP="008308E4">
      <w:pPr>
        <w:rPr>
          <w:rFonts w:ascii="Open Sans" w:hAnsi="Open Sans"/>
          <w:sz w:val="21"/>
          <w:szCs w:val="21"/>
        </w:rPr>
      </w:pPr>
    </w:p>
    <w:p w14:paraId="46CF05E1" w14:textId="77777777" w:rsidR="008308E4" w:rsidRPr="005A23C9" w:rsidRDefault="008308E4" w:rsidP="008308E4">
      <w:pPr>
        <w:rPr>
          <w:rFonts w:ascii="Open Sans" w:hAnsi="Open Sans"/>
          <w:sz w:val="21"/>
          <w:szCs w:val="21"/>
        </w:rPr>
      </w:pPr>
    </w:p>
    <w:p w14:paraId="0F2163C8" w14:textId="77777777" w:rsidR="008308E4" w:rsidRPr="005A23C9" w:rsidRDefault="008308E4" w:rsidP="008308E4">
      <w:pPr>
        <w:rPr>
          <w:rFonts w:ascii="Open Sans" w:hAnsi="Open Sans"/>
          <w:sz w:val="21"/>
          <w:szCs w:val="21"/>
        </w:rPr>
      </w:pPr>
    </w:p>
    <w:p w14:paraId="0EFD975F" w14:textId="77777777" w:rsidR="008308E4" w:rsidRPr="005A23C9" w:rsidRDefault="008308E4" w:rsidP="008308E4">
      <w:pPr>
        <w:rPr>
          <w:rFonts w:ascii="Open Sans" w:hAnsi="Open Sans"/>
          <w:sz w:val="21"/>
          <w:szCs w:val="21"/>
        </w:rPr>
      </w:pPr>
    </w:p>
    <w:p w14:paraId="31A4D554" w14:textId="77777777" w:rsidR="008308E4" w:rsidRPr="005A23C9" w:rsidRDefault="008308E4" w:rsidP="008308E4">
      <w:pPr>
        <w:rPr>
          <w:rFonts w:ascii="Open Sans" w:hAnsi="Open Sans"/>
          <w:sz w:val="21"/>
          <w:szCs w:val="21"/>
        </w:rPr>
      </w:pPr>
    </w:p>
    <w:p w14:paraId="1B98CBBD" w14:textId="77777777" w:rsidR="008308E4" w:rsidRPr="005A23C9" w:rsidRDefault="008308E4" w:rsidP="008308E4">
      <w:pPr>
        <w:rPr>
          <w:rFonts w:ascii="Open Sans" w:hAnsi="Open Sans"/>
          <w:sz w:val="21"/>
          <w:szCs w:val="21"/>
        </w:rPr>
      </w:pPr>
    </w:p>
    <w:p w14:paraId="4FCCCB6E" w14:textId="77777777" w:rsidR="008308E4" w:rsidRPr="005A23C9" w:rsidRDefault="008308E4" w:rsidP="008308E4">
      <w:pPr>
        <w:rPr>
          <w:rFonts w:ascii="Open Sans" w:hAnsi="Open Sans"/>
          <w:sz w:val="21"/>
          <w:szCs w:val="21"/>
        </w:rPr>
      </w:pPr>
    </w:p>
    <w:p w14:paraId="7EA51685" w14:textId="77777777" w:rsidR="008308E4" w:rsidRPr="005A23C9" w:rsidRDefault="008308E4" w:rsidP="008308E4">
      <w:pPr>
        <w:rPr>
          <w:rFonts w:ascii="Open Sans" w:hAnsi="Open Sans"/>
          <w:sz w:val="21"/>
          <w:szCs w:val="21"/>
        </w:rPr>
      </w:pPr>
      <w:r w:rsidRPr="005A23C9">
        <w:rPr>
          <w:rFonts w:ascii="Open Sans" w:hAnsi="Open Sans"/>
          <w:sz w:val="21"/>
          <w:szCs w:val="21"/>
        </w:rPr>
        <w:t>- „</w:t>
      </w:r>
      <w:hyperlink r:id="rId40" w:tgtFrame="_blank" w:history="1">
        <w:r w:rsidRPr="005A23C9">
          <w:rPr>
            <w:rStyle w:val="Hyperlink"/>
            <w:rFonts w:ascii="Open Sans" w:hAnsi="Open Sans" w:cs="Open Sans"/>
            <w:color w:val="auto"/>
            <w:sz w:val="21"/>
            <w:szCs w:val="21"/>
          </w:rPr>
          <w:t>Arbitrar</w:t>
        </w:r>
      </w:hyperlink>
      <w:r w:rsidRPr="005A23C9">
        <w:rPr>
          <w:rFonts w:ascii="Open Sans" w:hAnsi="Open Sans"/>
          <w:sz w:val="21"/>
          <w:szCs w:val="21"/>
        </w:rPr>
        <w:t>” – expoziție artă figurativă a câmpulungeanului Ștefan Găleanu.</w:t>
      </w:r>
    </w:p>
    <w:p w14:paraId="1E5DEB2C" w14:textId="77777777" w:rsidR="008308E4" w:rsidRPr="005A23C9" w:rsidRDefault="008308E4" w:rsidP="008308E4">
      <w:pPr>
        <w:rPr>
          <w:rFonts w:ascii="Open Sans" w:hAnsi="Open Sans"/>
          <w:sz w:val="21"/>
          <w:szCs w:val="21"/>
          <w:lang w:val="ro-RO"/>
        </w:rPr>
      </w:pPr>
      <w:r w:rsidRPr="005A23C9">
        <w:rPr>
          <w:rFonts w:ascii="Open Sans" w:hAnsi="Open Sans"/>
          <w:noProof/>
          <w:sz w:val="21"/>
          <w:szCs w:val="21"/>
          <w:lang w:eastAsia="en-US"/>
        </w:rPr>
        <w:lastRenderedPageBreak/>
        <w:drawing>
          <wp:inline distT="0" distB="0" distL="0" distR="0" wp14:anchorId="552B093E" wp14:editId="6F0E79C5">
            <wp:extent cx="5943600" cy="3110865"/>
            <wp:effectExtent l="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ine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14:paraId="1413BE65" w14:textId="77777777" w:rsidR="008308E4" w:rsidRPr="005A23C9" w:rsidRDefault="008308E4" w:rsidP="008308E4">
      <w:pPr>
        <w:rPr>
          <w:rFonts w:ascii="Open Sans" w:hAnsi="Open Sans"/>
          <w:sz w:val="21"/>
          <w:szCs w:val="21"/>
          <w:lang w:val="ro-RO"/>
        </w:rPr>
      </w:pPr>
    </w:p>
    <w:p w14:paraId="547BE023" w14:textId="77777777" w:rsidR="008308E4" w:rsidRPr="005A23C9" w:rsidRDefault="008308E4" w:rsidP="008308E4">
      <w:pPr>
        <w:rPr>
          <w:rFonts w:ascii="Open Sans" w:hAnsi="Open Sans"/>
          <w:sz w:val="21"/>
          <w:szCs w:val="21"/>
        </w:rPr>
      </w:pPr>
      <w:r w:rsidRPr="005A23C9">
        <w:rPr>
          <w:rFonts w:ascii="Open Sans" w:hAnsi="Open Sans"/>
          <w:sz w:val="21"/>
          <w:szCs w:val="21"/>
        </w:rPr>
        <w:t>Alte </w:t>
      </w:r>
      <w:r w:rsidRPr="005A23C9">
        <w:rPr>
          <w:rStyle w:val="Strong"/>
          <w:rFonts w:ascii="Open Sans" w:hAnsi="Open Sans" w:cs="Open Sans"/>
          <w:sz w:val="21"/>
          <w:szCs w:val="21"/>
        </w:rPr>
        <w:t>douăzeci de evenimente</w:t>
      </w:r>
      <w:r w:rsidRPr="005A23C9">
        <w:rPr>
          <w:rFonts w:ascii="Open Sans" w:hAnsi="Open Sans"/>
          <w:sz w:val="21"/>
          <w:szCs w:val="21"/>
        </w:rPr>
        <w:t> au avut loc în decursul anului. De la </w:t>
      </w:r>
      <w:r w:rsidRPr="005A23C9">
        <w:rPr>
          <w:rStyle w:val="Strong"/>
          <w:rFonts w:ascii="Open Sans" w:hAnsi="Open Sans" w:cs="Open Sans"/>
          <w:sz w:val="21"/>
          <w:szCs w:val="21"/>
        </w:rPr>
        <w:t>concerte</w:t>
      </w:r>
      <w:r w:rsidRPr="005A23C9">
        <w:rPr>
          <w:rFonts w:ascii="Open Sans" w:hAnsi="Open Sans"/>
          <w:sz w:val="21"/>
          <w:szCs w:val="21"/>
        </w:rPr>
        <w:t> (Dezleganie - cu Sergiu Corbu Boldor, Recital de pian cu Tudor Scripcariu, Ziua Bucovinei - cu soprana Ana Maria Lungu și pianistul Tudor Scripcariu), </w:t>
      </w:r>
      <w:r w:rsidRPr="005A23C9">
        <w:rPr>
          <w:rStyle w:val="Strong"/>
          <w:rFonts w:ascii="Open Sans" w:hAnsi="Open Sans" w:cs="Open Sans"/>
          <w:sz w:val="21"/>
          <w:szCs w:val="21"/>
        </w:rPr>
        <w:t>lansări de carte</w:t>
      </w:r>
      <w:r w:rsidRPr="005A23C9">
        <w:rPr>
          <w:rFonts w:ascii="Open Sans" w:hAnsi="Open Sans"/>
          <w:sz w:val="21"/>
          <w:szCs w:val="21"/>
        </w:rPr>
        <w:t> (Ioan Popoiu, Ana-Maria Păunescu, Artemisia Ignătescu, Mircea Rotaru, Ana Andronicescu, Costel Răescu, Valentin Cosmin Blândul), </w:t>
      </w:r>
      <w:r w:rsidRPr="005A23C9">
        <w:rPr>
          <w:rStyle w:val="Strong"/>
          <w:rFonts w:ascii="Open Sans" w:hAnsi="Open Sans" w:cs="Open Sans"/>
          <w:sz w:val="21"/>
          <w:szCs w:val="21"/>
        </w:rPr>
        <w:t>proiecții de film</w:t>
      </w:r>
      <w:r w:rsidRPr="005A23C9">
        <w:rPr>
          <w:rFonts w:ascii="Open Sans" w:hAnsi="Open Sans"/>
          <w:sz w:val="21"/>
          <w:szCs w:val="21"/>
        </w:rPr>
        <w:t> în parteneriat cu Câmpulung Film Fest, până la găzduirea Festivalului bucovinean al științei și alte mici evenimente (expoziția Măiestrii de primăvară cu Școala Specială din oraș, întâlnirea Schimb de carte la Muzeu! cu Asociația Mamele Citesc, ședința foto Chipuri de Bucovineni - ediția de Sânziene cu Ovidiu Ștefeligă, Moș Nicolae revine la Muzeu, Scrisoare către Moș Crăciun, serbări școlare).</w:t>
      </w:r>
    </w:p>
    <w:p w14:paraId="2F528871" w14:textId="77777777" w:rsidR="008308E4" w:rsidRPr="005A23C9" w:rsidRDefault="008308E4" w:rsidP="008308E4">
      <w:pPr>
        <w:rPr>
          <w:rFonts w:ascii="Open Sans" w:hAnsi="Open Sans"/>
          <w:sz w:val="21"/>
          <w:szCs w:val="21"/>
        </w:rPr>
      </w:pPr>
    </w:p>
    <w:p w14:paraId="0C4915D8" w14:textId="77777777" w:rsidR="008308E4" w:rsidRPr="005A23C9" w:rsidRDefault="008308E4" w:rsidP="008308E4">
      <w:pPr>
        <w:rPr>
          <w:rFonts w:ascii="Open Sans" w:hAnsi="Open Sans"/>
          <w:sz w:val="21"/>
          <w:szCs w:val="21"/>
        </w:rPr>
      </w:pPr>
      <w:r w:rsidRPr="005A23C9">
        <w:rPr>
          <w:rFonts w:ascii="Open Sans" w:hAnsi="Open Sans"/>
          <w:sz w:val="21"/>
          <w:szCs w:val="21"/>
        </w:rPr>
        <w:t>Am început să oferim </w:t>
      </w:r>
      <w:r w:rsidRPr="005A23C9">
        <w:rPr>
          <w:rStyle w:val="Strong"/>
          <w:rFonts w:ascii="Open Sans" w:hAnsi="Open Sans" w:cs="Open Sans"/>
          <w:sz w:val="21"/>
          <w:szCs w:val="21"/>
        </w:rPr>
        <w:t>primele ateliere</w:t>
      </w:r>
      <w:r w:rsidRPr="005A23C9">
        <w:rPr>
          <w:rFonts w:ascii="Open Sans" w:hAnsi="Open Sans"/>
          <w:sz w:val="21"/>
          <w:szCs w:val="21"/>
        </w:rPr>
        <w:t> ale muzeului: de mărțișoare și felicitări, alături de elevii și profesorii Școlii Speciale, de dezvoltare personală, alături de formatoarea Marciana Panțiru și mai târziu de caligrafie și scris scrisori către Moș Crăciun, alături de colegele de la Biblioteca Municipală și Nicoleta Bogoș.</w:t>
      </w:r>
    </w:p>
    <w:p w14:paraId="6AD7BB2F" w14:textId="77777777" w:rsidR="008308E4" w:rsidRPr="005A23C9" w:rsidRDefault="008308E4" w:rsidP="008308E4">
      <w:pPr>
        <w:rPr>
          <w:rFonts w:ascii="Open Sans" w:hAnsi="Open Sans"/>
          <w:sz w:val="21"/>
          <w:szCs w:val="21"/>
        </w:rPr>
      </w:pPr>
    </w:p>
    <w:p w14:paraId="7134F15B" w14:textId="77777777" w:rsidR="008308E4" w:rsidRPr="005A23C9" w:rsidRDefault="008308E4" w:rsidP="008308E4">
      <w:pPr>
        <w:rPr>
          <w:rFonts w:ascii="Open Sans" w:hAnsi="Open Sans"/>
          <w:sz w:val="21"/>
          <w:szCs w:val="21"/>
        </w:rPr>
      </w:pPr>
    </w:p>
    <w:p w14:paraId="171C36DB" w14:textId="77777777" w:rsidR="008308E4" w:rsidRPr="005A23C9" w:rsidRDefault="008308E4" w:rsidP="008308E4">
      <w:pPr>
        <w:rPr>
          <w:rFonts w:ascii="Open Sans" w:hAnsi="Open Sans"/>
          <w:sz w:val="21"/>
          <w:szCs w:val="21"/>
        </w:rPr>
      </w:pPr>
    </w:p>
    <w:p w14:paraId="307140B5" w14:textId="77777777" w:rsidR="008308E4" w:rsidRPr="005A23C9" w:rsidRDefault="008308E4" w:rsidP="008308E4">
      <w:pPr>
        <w:rPr>
          <w:rFonts w:ascii="Open Sans" w:hAnsi="Open Sans"/>
          <w:sz w:val="21"/>
          <w:szCs w:val="21"/>
        </w:rPr>
      </w:pPr>
      <w:r w:rsidRPr="005A23C9">
        <w:rPr>
          <w:rStyle w:val="Strong"/>
          <w:rFonts w:ascii="Open Sans" w:hAnsi="Open Sans" w:cs="Open Sans"/>
          <w:sz w:val="21"/>
          <w:szCs w:val="21"/>
        </w:rPr>
        <w:t>Am avut patru participări în cadrul unor simpozioane sau cursuri:</w:t>
      </w:r>
      <w:r w:rsidRPr="005A23C9">
        <w:rPr>
          <w:rFonts w:ascii="Open Sans" w:hAnsi="Open Sans"/>
          <w:sz w:val="21"/>
          <w:szCs w:val="21"/>
        </w:rPr>
        <w:br/>
        <w:t>- participare și prezentare la întâlnirea membrilor Asociației Muzeelor in Aer Liber, la Negrești Oaș – 9 septembrie</w:t>
      </w:r>
      <w:r w:rsidRPr="005A23C9">
        <w:rPr>
          <w:rFonts w:ascii="Open Sans" w:hAnsi="Open Sans"/>
          <w:sz w:val="21"/>
          <w:szCs w:val="21"/>
        </w:rPr>
        <w:br/>
        <w:t>- prezentare online - studiu de caz MAL în cadrul cursului „Managementul colecțiilor muzeale 2022” organizat de INCFC, București - 31 octombrie;</w:t>
      </w:r>
      <w:r w:rsidRPr="005A23C9">
        <w:rPr>
          <w:rFonts w:ascii="Open Sans" w:hAnsi="Open Sans"/>
          <w:sz w:val="21"/>
          <w:szCs w:val="21"/>
        </w:rPr>
        <w:br/>
        <w:t>- participare și prezentare la sesiunea de comunicări științifice cu tema ”Valorile satului românesc – trecut, prezent și viitor” organizată de </w:t>
      </w:r>
      <w:hyperlink r:id="rId42" w:history="1">
        <w:r w:rsidRPr="005A23C9">
          <w:rPr>
            <w:rStyle w:val="Hyperlink"/>
            <w:rFonts w:ascii="Open Sans" w:hAnsi="Open Sans" w:cs="Open Sans"/>
            <w:color w:val="auto"/>
            <w:sz w:val="21"/>
            <w:szCs w:val="21"/>
          </w:rPr>
          <w:t>Muzeul Județean de Etnografie și Artă Populară Maramureș</w:t>
        </w:r>
      </w:hyperlink>
      <w:r w:rsidRPr="005A23C9">
        <w:rPr>
          <w:rFonts w:ascii="Open Sans" w:hAnsi="Open Sans"/>
          <w:sz w:val="21"/>
          <w:szCs w:val="21"/>
        </w:rPr>
        <w:t>. – 18 noiembrie;</w:t>
      </w:r>
      <w:r w:rsidRPr="005A23C9">
        <w:rPr>
          <w:rFonts w:ascii="Open Sans" w:hAnsi="Open Sans"/>
          <w:sz w:val="21"/>
          <w:szCs w:val="21"/>
        </w:rPr>
        <w:br/>
        <w:t>- participare și prezentare la conferința internațională „MediCult: Medierea culturală - implicații, oportunități, resurse”, organizată de </w:t>
      </w:r>
      <w:hyperlink r:id="rId43" w:history="1">
        <w:r w:rsidRPr="005A23C9">
          <w:rPr>
            <w:rStyle w:val="Hyperlink"/>
            <w:rFonts w:ascii="Open Sans" w:hAnsi="Open Sans" w:cs="Open Sans"/>
            <w:color w:val="auto"/>
            <w:sz w:val="21"/>
            <w:szCs w:val="21"/>
          </w:rPr>
          <w:t>Palatul Culturii din Iași - Complexul Muzeal Național „Moldova"</w:t>
        </w:r>
      </w:hyperlink>
      <w:r w:rsidRPr="005A23C9">
        <w:rPr>
          <w:rFonts w:ascii="Open Sans" w:hAnsi="Open Sans"/>
          <w:sz w:val="21"/>
          <w:szCs w:val="21"/>
        </w:rPr>
        <w:t> – 20 noiembrie.</w:t>
      </w:r>
    </w:p>
    <w:p w14:paraId="03CC2EBB" w14:textId="77777777" w:rsidR="008308E4" w:rsidRPr="005A23C9" w:rsidRDefault="008308E4" w:rsidP="008308E4">
      <w:pPr>
        <w:rPr>
          <w:rFonts w:ascii="Open Sans" w:hAnsi="Open Sans"/>
          <w:sz w:val="21"/>
          <w:szCs w:val="21"/>
        </w:rPr>
      </w:pPr>
      <w:r w:rsidRPr="005A23C9">
        <w:rPr>
          <w:rFonts w:ascii="Open Sans" w:hAnsi="Open Sans"/>
          <w:sz w:val="21"/>
          <w:szCs w:val="21"/>
        </w:rPr>
        <w:t>Cu </w:t>
      </w:r>
      <w:r w:rsidRPr="005A23C9">
        <w:rPr>
          <w:rStyle w:val="Strong"/>
          <w:rFonts w:ascii="Open Sans" w:hAnsi="Open Sans" w:cs="Open Sans"/>
          <w:sz w:val="21"/>
          <w:szCs w:val="21"/>
        </w:rPr>
        <w:t>Adriana Maricari</w:t>
      </w:r>
      <w:r w:rsidRPr="005A23C9">
        <w:rPr>
          <w:rFonts w:ascii="Open Sans" w:hAnsi="Open Sans"/>
          <w:sz w:val="21"/>
          <w:szCs w:val="21"/>
        </w:rPr>
        <w:t>, o tânără designer născută în Câmpulung, am dezvoltat o </w:t>
      </w:r>
      <w:r w:rsidRPr="005A23C9">
        <w:rPr>
          <w:rStyle w:val="Strong"/>
          <w:rFonts w:ascii="Open Sans" w:hAnsi="Open Sans" w:cs="Open Sans"/>
          <w:sz w:val="21"/>
          <w:szCs w:val="21"/>
        </w:rPr>
        <w:t>nouă identitate vizuală</w:t>
      </w:r>
      <w:r w:rsidRPr="005A23C9">
        <w:rPr>
          <w:rFonts w:ascii="Open Sans" w:hAnsi="Open Sans"/>
          <w:sz w:val="21"/>
          <w:szCs w:val="21"/>
        </w:rPr>
        <w:t> pentru Muzeu, centrată în jurul reprezentării antropomorfe de pe lăzile de zestre din colecția noastră.</w:t>
      </w:r>
    </w:p>
    <w:p w14:paraId="4B2980A4" w14:textId="77777777" w:rsidR="008308E4" w:rsidRPr="005A23C9" w:rsidRDefault="008308E4" w:rsidP="008308E4">
      <w:pPr>
        <w:rPr>
          <w:rFonts w:ascii="Open Sans" w:hAnsi="Open Sans"/>
          <w:sz w:val="21"/>
          <w:szCs w:val="21"/>
        </w:rPr>
      </w:pPr>
      <w:r w:rsidRPr="005A23C9">
        <w:rPr>
          <w:rFonts w:ascii="Open Sans" w:hAnsi="Open Sans"/>
          <w:sz w:val="21"/>
          <w:szCs w:val="21"/>
        </w:rPr>
        <w:t>Am implementat mici „upgrade-uri” care să facă experiența vizitei mai simplă și agreabilă: plata prin POS și formulare de satisfacție prin cod QR.</w:t>
      </w:r>
    </w:p>
    <w:p w14:paraId="12390313" w14:textId="77777777" w:rsidR="008308E4" w:rsidRPr="005A23C9" w:rsidRDefault="008308E4" w:rsidP="008308E4">
      <w:pPr>
        <w:rPr>
          <w:rFonts w:ascii="Open Sans" w:hAnsi="Open Sans"/>
          <w:sz w:val="21"/>
          <w:szCs w:val="21"/>
          <w:lang w:val="ro-RO"/>
        </w:rPr>
      </w:pPr>
    </w:p>
    <w:p w14:paraId="3037AE2B" w14:textId="77777777" w:rsidR="008308E4" w:rsidRPr="005A23C9" w:rsidRDefault="008308E4" w:rsidP="008308E4">
      <w:pPr>
        <w:rPr>
          <w:rFonts w:ascii="Open Sans" w:hAnsi="Open Sans"/>
          <w:sz w:val="21"/>
          <w:szCs w:val="21"/>
          <w:lang w:val="ro-RO"/>
        </w:rPr>
      </w:pPr>
    </w:p>
    <w:p w14:paraId="63217F49"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VIZITATORI</w:t>
      </w:r>
    </w:p>
    <w:p w14:paraId="171D014B" w14:textId="77777777" w:rsidR="008308E4" w:rsidRPr="005A23C9" w:rsidRDefault="008308E4" w:rsidP="008308E4">
      <w:pPr>
        <w:rPr>
          <w:rFonts w:ascii="Open Sans" w:hAnsi="Open Sans"/>
          <w:sz w:val="21"/>
          <w:szCs w:val="21"/>
          <w:lang w:val="ro-RO"/>
        </w:rPr>
      </w:pPr>
    </w:p>
    <w:p w14:paraId="4EC751B1"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 xml:space="preserve">În 2022, MAL a atras un număr </w:t>
      </w:r>
      <w:r w:rsidRPr="005A23C9">
        <w:rPr>
          <w:rFonts w:ascii="Open Sans" w:hAnsi="Open Sans"/>
          <w:sz w:val="21"/>
          <w:szCs w:val="21"/>
          <w:highlight w:val="yellow"/>
          <w:lang w:val="ro-RO"/>
        </w:rPr>
        <w:t>de 17182 de vizitatori</w:t>
      </w:r>
      <w:r w:rsidRPr="005A23C9">
        <w:rPr>
          <w:rFonts w:ascii="Open Sans" w:hAnsi="Open Sans"/>
          <w:sz w:val="21"/>
          <w:szCs w:val="21"/>
          <w:lang w:val="ro-RO"/>
        </w:rPr>
        <w:t xml:space="preserve"> din care 582 de cetățeni străini. Din totalul vizitatorilor, au plătit bilet întreg 5178 de persoane, bilet redus 8383 și au beneficiat de gratuitate 3621 de vizitatori. Din întregul total, 10276 de persoane au sosit ca parte a unui grup turistic organizat.</w:t>
      </w:r>
    </w:p>
    <w:p w14:paraId="4F95DD06"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Prețurile biletelor a fost de 4 lei pentru adulți, 2 lei pentru pensionari, 1 leu studenți și elevi, gratuit sub 7 ani.</w:t>
      </w:r>
    </w:p>
    <w:p w14:paraId="434D1455"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 xml:space="preserve">Veniturile estimate pentru 2021 au fost de 50000 de lei, un în intervalul 1 iunie – 31 decembrie 2021 s-au realizat </w:t>
      </w:r>
      <w:r w:rsidRPr="005A23C9">
        <w:rPr>
          <w:rFonts w:ascii="Open Sans" w:hAnsi="Open Sans"/>
          <w:sz w:val="21"/>
          <w:szCs w:val="21"/>
          <w:highlight w:val="yellow"/>
          <w:lang w:val="ro-RO"/>
        </w:rPr>
        <w:t>încasări de 39170 lei.</w:t>
      </w:r>
    </w:p>
    <w:p w14:paraId="7F11E2F5"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 xml:space="preserve">Canalul de Facebook al a văzut o creștere a numărului de urmăritori de la 4610 în 2021 la 5954 la finalul anului 2022, la o frecvență a postărilor de aproximativ 6 pe săptămână. Între ianuarie 2022 și decembrie 2022 reach-ul estimat al paginii a fost de 401427 de utilizatori. </w:t>
      </w:r>
    </w:p>
    <w:p w14:paraId="6C3CC84A" w14:textId="77777777" w:rsidR="008308E4" w:rsidRPr="005A23C9" w:rsidRDefault="008308E4" w:rsidP="008308E4">
      <w:pPr>
        <w:rPr>
          <w:rFonts w:ascii="Open Sans" w:hAnsi="Open Sans"/>
          <w:sz w:val="21"/>
          <w:szCs w:val="21"/>
          <w:lang w:val="ro-RO"/>
        </w:rPr>
      </w:pPr>
    </w:p>
    <w:p w14:paraId="72DC9F50"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CHELTUIELI</w:t>
      </w:r>
    </w:p>
    <w:p w14:paraId="14D8B793" w14:textId="77777777" w:rsidR="008308E4" w:rsidRPr="005A23C9" w:rsidRDefault="008308E4" w:rsidP="008308E4">
      <w:pPr>
        <w:rPr>
          <w:rFonts w:ascii="Open Sans" w:hAnsi="Open Sans"/>
          <w:sz w:val="21"/>
          <w:szCs w:val="21"/>
          <w:lang w:val="ro-RO"/>
        </w:rPr>
      </w:pPr>
    </w:p>
    <w:p w14:paraId="59075173"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Bugetul aferent MAL pentru anul 2022 a fost de 950000 lei, din care 840000 cheltuieli</w:t>
      </w:r>
    </w:p>
    <w:p w14:paraId="08CC9AD2"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funcționale și 110000 lei cheltuieli de dezvoltare.</w:t>
      </w:r>
    </w:p>
    <w:p w14:paraId="2C5C2F4D"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ab/>
        <w:t>Cheltuielile de personal au fost în total de 551434 lei, respectiv 61,19% iar cheltuielile cu bunuri și servicii au fost de 219121 lei, adică 31,77%. Din această ultimă categorie, cheltuielile destinate încălzirii și iluminatului au fost de 68941 lei (16,44%), obiecte de inventar 20287 (34,25%), bunuri pentru întreținere și funcționale 127885lei (17,52%) și altele.</w:t>
      </w:r>
    </w:p>
    <w:p w14:paraId="678F5B9C"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ab/>
        <w:t>Cheltuielile privind investițiile au fost în sumă de  39673 lei: 2 dezumidificatoare, o vitrină-butaforie pentru expozitia permanentă, proiect conservare-restaurare Casa Lates și altele. S-a ratat obiectivul de investiție rampă pentru persoanele cu handicap, în valoare de 70000 lei din cauza crizei mondiale de microcipuri.</w:t>
      </w:r>
    </w:p>
    <w:p w14:paraId="01BA6A2F" w14:textId="77777777" w:rsidR="008308E4" w:rsidRPr="005A23C9" w:rsidRDefault="008308E4" w:rsidP="008308E4">
      <w:pPr>
        <w:rPr>
          <w:rFonts w:ascii="Open Sans" w:hAnsi="Open Sans"/>
          <w:sz w:val="21"/>
          <w:szCs w:val="21"/>
          <w:lang w:val="ro-RO"/>
        </w:rPr>
      </w:pPr>
      <w:r w:rsidRPr="005A23C9">
        <w:rPr>
          <w:rFonts w:ascii="Open Sans" w:hAnsi="Open Sans"/>
          <w:sz w:val="21"/>
          <w:szCs w:val="21"/>
          <w:lang w:val="ro-RO"/>
        </w:rPr>
        <w:t>Astfel, luând în calcul cheltuielile, veniturile și numărul de vizitatori, ajungem la o cheltuială per beneficiar de 49 lei. (subvenție + venituri – cheltuieli de capital / nr de beneficiari).</w:t>
      </w:r>
    </w:p>
    <w:p w14:paraId="67883FE0" w14:textId="77777777" w:rsidR="00504FAD" w:rsidRPr="005A23C9" w:rsidRDefault="00504FAD" w:rsidP="007F3F28">
      <w:pPr>
        <w:tabs>
          <w:tab w:val="left" w:pos="0"/>
          <w:tab w:val="left" w:pos="1080"/>
        </w:tabs>
        <w:autoSpaceDE w:val="0"/>
        <w:spacing w:line="200" w:lineRule="atLeast"/>
        <w:ind w:firstLine="851"/>
        <w:jc w:val="both"/>
        <w:rPr>
          <w:rFonts w:ascii="Arial" w:hAnsi="Arial" w:cs="Arial"/>
          <w:b/>
          <w:bCs/>
          <w:sz w:val="22"/>
          <w:szCs w:val="22"/>
          <w:lang w:val="ro-RO"/>
        </w:rPr>
      </w:pPr>
    </w:p>
    <w:p w14:paraId="7107540F" w14:textId="77777777" w:rsidR="00A4759E" w:rsidRPr="005A23C9" w:rsidRDefault="00A4759E" w:rsidP="007F3F28">
      <w:pPr>
        <w:tabs>
          <w:tab w:val="left" w:pos="0"/>
          <w:tab w:val="left" w:pos="1080"/>
        </w:tabs>
        <w:autoSpaceDE w:val="0"/>
        <w:spacing w:line="200" w:lineRule="atLeast"/>
        <w:ind w:firstLine="851"/>
        <w:jc w:val="both"/>
        <w:rPr>
          <w:rFonts w:ascii="Arial" w:hAnsi="Arial" w:cs="Arial"/>
          <w:b/>
          <w:bCs/>
          <w:sz w:val="22"/>
          <w:szCs w:val="22"/>
          <w:lang w:val="ro-RO"/>
        </w:rPr>
      </w:pPr>
    </w:p>
    <w:p w14:paraId="4130B291" w14:textId="77777777" w:rsidR="00504FAD" w:rsidRPr="005A23C9" w:rsidRDefault="00504FAD">
      <w:pPr>
        <w:tabs>
          <w:tab w:val="left" w:pos="0"/>
          <w:tab w:val="left" w:pos="1080"/>
        </w:tabs>
        <w:autoSpaceDE w:val="0"/>
        <w:spacing w:line="200" w:lineRule="atLeast"/>
        <w:ind w:firstLine="720"/>
        <w:jc w:val="both"/>
        <w:rPr>
          <w:rFonts w:ascii="Arial" w:hAnsi="Arial" w:cs="Arial"/>
          <w:b/>
          <w:bCs/>
          <w:sz w:val="20"/>
          <w:szCs w:val="36"/>
          <w:lang w:val="ro-RO"/>
        </w:rPr>
      </w:pPr>
    </w:p>
    <w:p w14:paraId="043F4CE8" w14:textId="77777777" w:rsidR="00B731E7" w:rsidRPr="005A23C9" w:rsidRDefault="00B731E7">
      <w:pPr>
        <w:autoSpaceDE w:val="0"/>
        <w:jc w:val="center"/>
        <w:rPr>
          <w:rFonts w:ascii="Arial" w:hAnsi="Arial" w:cs="Arial"/>
          <w:sz w:val="21"/>
          <w:szCs w:val="21"/>
          <w:lang w:val="ro-RO"/>
        </w:rPr>
      </w:pPr>
      <w:r w:rsidRPr="005A23C9">
        <w:rPr>
          <w:rFonts w:ascii="Arial" w:hAnsi="Arial" w:cs="Arial"/>
          <w:b/>
          <w:bCs/>
          <w:iCs/>
          <w:caps/>
          <w:lang w:val="ro-RO"/>
        </w:rPr>
        <w:t>III.</w:t>
      </w:r>
      <w:r w:rsidR="001271BE" w:rsidRPr="005A23C9">
        <w:rPr>
          <w:rFonts w:ascii="Arial" w:hAnsi="Arial" w:cs="Arial"/>
          <w:b/>
          <w:bCs/>
          <w:iCs/>
          <w:caps/>
          <w:lang w:val="ro-RO"/>
        </w:rPr>
        <w:t>5</w:t>
      </w:r>
      <w:r w:rsidR="00085DB3" w:rsidRPr="005A23C9">
        <w:rPr>
          <w:rFonts w:ascii="Arial" w:hAnsi="Arial" w:cs="Arial"/>
          <w:b/>
          <w:bCs/>
          <w:iCs/>
          <w:caps/>
          <w:lang w:val="ro-RO"/>
        </w:rPr>
        <w:t xml:space="preserve"> </w:t>
      </w:r>
      <w:r w:rsidRPr="005A23C9">
        <w:rPr>
          <w:rFonts w:ascii="Arial" w:hAnsi="Arial" w:cs="Arial"/>
          <w:b/>
          <w:bCs/>
          <w:iCs/>
          <w:caps/>
          <w:lang w:val="ro-RO"/>
        </w:rPr>
        <w:t xml:space="preserve">CLUB SPORTIV MUNICIPAL „RARĂUL” </w:t>
      </w:r>
    </w:p>
    <w:p w14:paraId="0B7606CC" w14:textId="77777777" w:rsidR="00B731E7" w:rsidRPr="005A23C9" w:rsidRDefault="00B731E7">
      <w:pPr>
        <w:ind w:firstLine="900"/>
        <w:jc w:val="both"/>
        <w:rPr>
          <w:rFonts w:ascii="Arial" w:hAnsi="Arial" w:cs="Arial"/>
          <w:sz w:val="21"/>
          <w:szCs w:val="21"/>
          <w:lang w:val="ro-RO"/>
        </w:rPr>
      </w:pPr>
    </w:p>
    <w:p w14:paraId="49EF8186" w14:textId="77777777" w:rsidR="00494A5F" w:rsidRPr="005A23C9" w:rsidRDefault="00494A5F" w:rsidP="00494A5F">
      <w:pPr>
        <w:tabs>
          <w:tab w:val="left" w:pos="709"/>
        </w:tabs>
        <w:ind w:firstLine="567"/>
        <w:jc w:val="both"/>
        <w:rPr>
          <w:rFonts w:ascii="Arial" w:hAnsi="Arial" w:cs="Arial"/>
          <w:sz w:val="22"/>
          <w:szCs w:val="22"/>
        </w:rPr>
      </w:pPr>
      <w:bookmarkStart w:id="43" w:name="_PictureBullets"/>
      <w:bookmarkEnd w:id="43"/>
      <w:r w:rsidRPr="005A23C9">
        <w:rPr>
          <w:rFonts w:ascii="Arial" w:hAnsi="Arial" w:cs="Arial"/>
          <w:sz w:val="22"/>
          <w:szCs w:val="22"/>
        </w:rPr>
        <w:t>Clubul Sportiv Municipal “Rarăul” din Câmpulung Moldovenesc a luat fiinţă în baza Hotărârii Consiliului Local nr. 74 din 12 noiembrie 2002, ca persoană juridică de drept public, în scopul organizării şi administrării activităţilor sportive din municipiul Câmpulung Moldovenesc.</w:t>
      </w:r>
    </w:p>
    <w:p w14:paraId="0448BB1D"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 xml:space="preserve">Sediul Clubului Sportiv Municipal “Rarăul” este în strada Sirenei nr.1, având în administrare următoarele bunuri aparţinând domeniului public : </w:t>
      </w:r>
    </w:p>
    <w:p w14:paraId="753EFB4F"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 două terenuri de fotbal împrejmuite, un  teren de handbal, un teren de tenis, o tribună de 2.200 locuri, o pistă de atletism, o clădire pentru vestiare (anexă stadion) la intrarea principală în stadion  si o anexă pentru magazie şi birouri.</w:t>
      </w:r>
    </w:p>
    <w:p w14:paraId="0C3BF33F"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Din anul 2019 conducerea clubului este asigurată de doamna director Țîmpău Elena-Erzilia .</w:t>
      </w:r>
    </w:p>
    <w:p w14:paraId="72EF80F0"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Clubul Sportiv Municipal “Rarăul” Câmpulung Moldovenesc a funcţionat în perioada 01.01.2022-31.12.2022 cu un număr de 5 (cinci) salariaţi: director,  contabil, ingrijitor, inspector specialitate si  muncitor calificat toti cu norma intreagă iar începînd cu data de 10 septembrie 2019 este încadrată pe durată nedeterminata, prin cumul de funcții, cu  ½ normă în postul vacant de antrenor dna Țîmpău Elena-Erzilia.</w:t>
      </w:r>
    </w:p>
    <w:p w14:paraId="69327B35"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Clubul Sportiv Municipal “Rarăul” Câmpulung Moldovenesc are în structură sa 11 secţii pe ramurile de sport: arte marţiale, atletism, dans sportiv, fotbal, handbal, modelism, schi, şah, volei, bridge şi tenis de masă.</w:t>
      </w:r>
    </w:p>
    <w:p w14:paraId="50ADA28E"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 xml:space="preserve">În anul 2022 au fost active secţia de atletism sectia arte martiale.. </w:t>
      </w:r>
    </w:p>
    <w:p w14:paraId="3041F68E"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lastRenderedPageBreak/>
        <w:t>Activitatea secţiilor sportive din cadrul Clubului Sportiv Municipal “Rarăul” Câmpulung Moldovenesc care au desfăşurat activitate în perioada 01.01.2022-31.12.2022:</w:t>
      </w:r>
    </w:p>
    <w:p w14:paraId="6D9C7EAC" w14:textId="77777777" w:rsidR="00494A5F" w:rsidRPr="005A23C9" w:rsidRDefault="00494A5F" w:rsidP="00494A5F">
      <w:pPr>
        <w:numPr>
          <w:ilvl w:val="0"/>
          <w:numId w:val="2"/>
        </w:numPr>
        <w:tabs>
          <w:tab w:val="clear" w:pos="0"/>
          <w:tab w:val="left" w:pos="709"/>
        </w:tabs>
        <w:suppressAutoHyphens w:val="0"/>
        <w:ind w:left="0" w:firstLine="567"/>
        <w:jc w:val="both"/>
        <w:rPr>
          <w:rFonts w:ascii="Arial" w:hAnsi="Arial" w:cs="Arial"/>
          <w:sz w:val="22"/>
          <w:szCs w:val="22"/>
        </w:rPr>
      </w:pPr>
      <w:r w:rsidRPr="005A23C9">
        <w:rPr>
          <w:rFonts w:ascii="Arial" w:hAnsi="Arial" w:cs="Arial"/>
          <w:b/>
          <w:sz w:val="22"/>
          <w:szCs w:val="22"/>
        </w:rPr>
        <w:t>Secţia Atletism</w:t>
      </w:r>
    </w:p>
    <w:p w14:paraId="27B48B91"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 xml:space="preserve">Această secţie sportivă are un număr de 24 sportivi legitimaţi la Clubul Sportiv Municipal “Rarăul” Câmpulung Moldovenesc. </w:t>
      </w:r>
      <w:r w:rsidRPr="005A23C9">
        <w:rPr>
          <w:rFonts w:ascii="Arial" w:hAnsi="Arial" w:cs="Arial"/>
          <w:sz w:val="22"/>
          <w:szCs w:val="22"/>
        </w:rPr>
        <w:tab/>
      </w:r>
    </w:p>
    <w:p w14:paraId="545AEF8C"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 xml:space="preserve">Rezultatele obţinute în anul 2022: </w:t>
      </w:r>
    </w:p>
    <w:p w14:paraId="3FA4BEB4"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Cupa Europei de Cros pe Echipe, U20 (juniori 1), 5-6 februarie, Oeiras (Portugalia):</w:t>
      </w:r>
    </w:p>
    <w:p w14:paraId="2E34C7FF"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w:t>
      </w:r>
      <w:r w:rsidRPr="005A23C9">
        <w:rPr>
          <w:rFonts w:ascii="Arial" w:hAnsi="Arial" w:cs="Arial"/>
          <w:b/>
          <w:sz w:val="22"/>
        </w:rPr>
        <w:t>locul 2</w:t>
      </w:r>
    </w:p>
    <w:p w14:paraId="39E95BDA"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Sfarghiu Maria Talida, Moroșan Ancuța, </w:t>
      </w:r>
      <w:r w:rsidRPr="005A23C9">
        <w:rPr>
          <w:rFonts w:ascii="Arial" w:hAnsi="Arial" w:cs="Arial"/>
          <w:b/>
          <w:sz w:val="22"/>
        </w:rPr>
        <w:t>locul 3</w:t>
      </w:r>
      <w:r w:rsidRPr="005A23C9">
        <w:rPr>
          <w:rFonts w:ascii="Arial" w:hAnsi="Arial" w:cs="Arial"/>
          <w:sz w:val="22"/>
        </w:rPr>
        <w:t xml:space="preserve"> (cu echipa)</w:t>
      </w:r>
    </w:p>
    <w:p w14:paraId="48758858"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Balcanic de Sală U20 (juniori 1), 12 februarie, Belgrade (Serbia):</w:t>
      </w:r>
    </w:p>
    <w:p w14:paraId="5FFC831D"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1500m U20 (juniori 1), </w:t>
      </w:r>
      <w:r w:rsidRPr="005A23C9">
        <w:rPr>
          <w:rFonts w:ascii="Arial" w:hAnsi="Arial" w:cs="Arial"/>
          <w:b/>
          <w:sz w:val="22"/>
        </w:rPr>
        <w:t>locul 1</w:t>
      </w:r>
    </w:p>
    <w:p w14:paraId="753EE5FE"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4x400m U20 (juniori 1), </w:t>
      </w:r>
      <w:r w:rsidRPr="005A23C9">
        <w:rPr>
          <w:rFonts w:ascii="Arial" w:hAnsi="Arial" w:cs="Arial"/>
          <w:b/>
          <w:sz w:val="22"/>
        </w:rPr>
        <w:t>locul 3</w:t>
      </w:r>
    </w:p>
    <w:p w14:paraId="090A4826"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 3000m U20 (juniori 1), </w:t>
      </w:r>
      <w:r w:rsidRPr="005A23C9">
        <w:rPr>
          <w:rFonts w:ascii="Arial" w:hAnsi="Arial" w:cs="Arial"/>
          <w:b/>
          <w:sz w:val="22"/>
        </w:rPr>
        <w:t>locul 2</w:t>
      </w:r>
    </w:p>
    <w:p w14:paraId="6A7E8B7B"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Național de Sală Seniori, U23 (tineret) – etapa finală, 25-27 februarie, București:</w:t>
      </w:r>
    </w:p>
    <w:p w14:paraId="13B9D7EF"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- 1500m U23 (tineret), </w:t>
      </w:r>
      <w:r w:rsidRPr="005A23C9">
        <w:rPr>
          <w:rFonts w:ascii="Arial" w:hAnsi="Arial" w:cs="Arial"/>
          <w:b/>
          <w:sz w:val="22"/>
        </w:rPr>
        <w:t>locul 1</w:t>
      </w:r>
    </w:p>
    <w:p w14:paraId="5B9DB507"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Bodnariuc Antonia Gabriela – 800m U23 (tineret), </w:t>
      </w:r>
      <w:r w:rsidRPr="005A23C9">
        <w:rPr>
          <w:rFonts w:ascii="Arial" w:hAnsi="Arial" w:cs="Arial"/>
          <w:b/>
          <w:sz w:val="22"/>
        </w:rPr>
        <w:t>locul 3</w:t>
      </w:r>
    </w:p>
    <w:p w14:paraId="4C36B924"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Național de Sală U20 (juniori 1) – etapa finală, 19-20 martie, București:</w:t>
      </w:r>
    </w:p>
    <w:p w14:paraId="6A696D9F"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800m U20 (juniori 1), </w:t>
      </w:r>
      <w:r w:rsidRPr="005A23C9">
        <w:rPr>
          <w:rFonts w:ascii="Arial" w:hAnsi="Arial" w:cs="Arial"/>
          <w:b/>
          <w:sz w:val="22"/>
        </w:rPr>
        <w:t>locul 2</w:t>
      </w:r>
    </w:p>
    <w:p w14:paraId="699F5AE7"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1500m U20 (juniori), </w:t>
      </w:r>
      <w:r w:rsidRPr="005A23C9">
        <w:rPr>
          <w:rFonts w:ascii="Arial" w:hAnsi="Arial" w:cs="Arial"/>
          <w:b/>
          <w:sz w:val="22"/>
        </w:rPr>
        <w:t>locul 2</w:t>
      </w:r>
    </w:p>
    <w:p w14:paraId="216F5092"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Național de Alergare Montană, 09 aprilie, Câmpulung Moldovenesc:</w:t>
      </w:r>
    </w:p>
    <w:p w14:paraId="4672C628"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Moroșan Anca Mirela – 6000m U20 (juniori 1), </w:t>
      </w:r>
      <w:r w:rsidRPr="005A23C9">
        <w:rPr>
          <w:rFonts w:ascii="Arial" w:hAnsi="Arial" w:cs="Arial"/>
          <w:b/>
          <w:sz w:val="22"/>
        </w:rPr>
        <w:t>locul 3</w:t>
      </w:r>
    </w:p>
    <w:p w14:paraId="3C28D38F"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Național de 10km, 17 aprilie, București:</w:t>
      </w:r>
    </w:p>
    <w:p w14:paraId="0548E56D"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 U23 (tineret), </w:t>
      </w:r>
      <w:r w:rsidRPr="005A23C9">
        <w:rPr>
          <w:rFonts w:ascii="Arial" w:hAnsi="Arial" w:cs="Arial"/>
          <w:b/>
          <w:sz w:val="22"/>
        </w:rPr>
        <w:t>locul 2</w:t>
      </w:r>
    </w:p>
    <w:p w14:paraId="58963D38"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 U20 (juniori 1), </w:t>
      </w:r>
      <w:r w:rsidRPr="005A23C9">
        <w:rPr>
          <w:rFonts w:ascii="Arial" w:hAnsi="Arial" w:cs="Arial"/>
          <w:b/>
          <w:sz w:val="22"/>
        </w:rPr>
        <w:t>locul 2</w:t>
      </w:r>
    </w:p>
    <w:p w14:paraId="16B77725"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Balcanic de Alergare Montană, 14 mai, Câmpulung Moldovenesc:</w:t>
      </w:r>
    </w:p>
    <w:p w14:paraId="17628C34"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Moroșan Anca Mirela – 6000m U20 (juniori 1), </w:t>
      </w:r>
      <w:r w:rsidRPr="005A23C9">
        <w:rPr>
          <w:rFonts w:ascii="Arial" w:hAnsi="Arial" w:cs="Arial"/>
          <w:b/>
          <w:sz w:val="22"/>
        </w:rPr>
        <w:t xml:space="preserve">locul 2 </w:t>
      </w:r>
      <w:r w:rsidRPr="005A23C9">
        <w:rPr>
          <w:rFonts w:ascii="Arial" w:hAnsi="Arial" w:cs="Arial"/>
          <w:sz w:val="22"/>
        </w:rPr>
        <w:t>(cu echipa)</w:t>
      </w:r>
    </w:p>
    <w:p w14:paraId="3AA95E7D"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Campionatele  Internaționale ale României:</w:t>
      </w:r>
    </w:p>
    <w:p w14:paraId="0E9AB2B6"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1500m seniori, </w:t>
      </w:r>
      <w:r w:rsidRPr="005A23C9">
        <w:rPr>
          <w:rFonts w:ascii="Arial" w:hAnsi="Arial" w:cs="Arial"/>
          <w:b/>
          <w:sz w:val="22"/>
        </w:rPr>
        <w:t>locul 2</w:t>
      </w:r>
    </w:p>
    <w:p w14:paraId="5FC6A6AA"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Sîrbu Mădălina Elena  – 5000m seniori</w:t>
      </w:r>
      <w:r w:rsidRPr="005A23C9">
        <w:rPr>
          <w:rFonts w:ascii="Arial" w:hAnsi="Arial" w:cs="Arial"/>
          <w:b/>
          <w:sz w:val="22"/>
        </w:rPr>
        <w:t>, locul 1</w:t>
      </w:r>
    </w:p>
    <w:p w14:paraId="62F4AA96"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 3000m seniori, </w:t>
      </w:r>
      <w:r w:rsidRPr="005A23C9">
        <w:rPr>
          <w:rFonts w:ascii="Arial" w:hAnsi="Arial" w:cs="Arial"/>
          <w:b/>
          <w:sz w:val="22"/>
        </w:rPr>
        <w:t>locul 1</w:t>
      </w:r>
    </w:p>
    <w:p w14:paraId="5F412CBC"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Campionatul Național Seniori, U23 Etapa – FINALĂ 24-26.06.2022 – Craiova</w:t>
      </w:r>
    </w:p>
    <w:p w14:paraId="625E05E1"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 1500m U23 (tineret), </w:t>
      </w:r>
      <w:r w:rsidRPr="005A23C9">
        <w:rPr>
          <w:rFonts w:ascii="Arial" w:hAnsi="Arial" w:cs="Arial"/>
          <w:b/>
          <w:sz w:val="22"/>
        </w:rPr>
        <w:t>locul 1</w:t>
      </w:r>
    </w:p>
    <w:p w14:paraId="4C1483EC"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1500m U23 (tineret), </w:t>
      </w:r>
      <w:r w:rsidRPr="005A23C9">
        <w:rPr>
          <w:rFonts w:ascii="Arial" w:hAnsi="Arial" w:cs="Arial"/>
          <w:b/>
          <w:sz w:val="22"/>
        </w:rPr>
        <w:t>locul 2</w:t>
      </w:r>
    </w:p>
    <w:p w14:paraId="4A15BFE3" w14:textId="77777777" w:rsidR="00494A5F" w:rsidRPr="005A23C9" w:rsidRDefault="00494A5F">
      <w:pPr>
        <w:pStyle w:val="ListParagraph0"/>
        <w:numPr>
          <w:ilvl w:val="0"/>
          <w:numId w:val="71"/>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Bodnariuc Antonia Gabriela– 800m U23 (tineret), </w:t>
      </w:r>
      <w:r w:rsidRPr="005A23C9">
        <w:rPr>
          <w:rFonts w:ascii="Arial" w:hAnsi="Arial" w:cs="Arial"/>
          <w:b/>
          <w:sz w:val="22"/>
        </w:rPr>
        <w:t>locul</w:t>
      </w:r>
      <w:r w:rsidRPr="005A23C9">
        <w:rPr>
          <w:rFonts w:ascii="Arial" w:hAnsi="Arial" w:cs="Arial"/>
          <w:sz w:val="22"/>
        </w:rPr>
        <w:t xml:space="preserve"> </w:t>
      </w:r>
      <w:r w:rsidRPr="005A23C9">
        <w:rPr>
          <w:rFonts w:ascii="Arial" w:hAnsi="Arial" w:cs="Arial"/>
          <w:b/>
          <w:sz w:val="22"/>
        </w:rPr>
        <w:t>2</w:t>
      </w:r>
    </w:p>
    <w:p w14:paraId="3F6F486C"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 xml:space="preserve"> Campionatul Național U20  Etapa – FINALĂ 02-03.07.2022 – Cluj-Napoca</w:t>
      </w:r>
    </w:p>
    <w:p w14:paraId="2B3A32B9" w14:textId="77777777" w:rsidR="00494A5F" w:rsidRPr="005A23C9" w:rsidRDefault="00494A5F">
      <w:pPr>
        <w:pStyle w:val="ListParagraph0"/>
        <w:numPr>
          <w:ilvl w:val="0"/>
          <w:numId w:val="73"/>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Elena- 1500m U20 (juniori 1), </w:t>
      </w:r>
      <w:r w:rsidRPr="005A23C9">
        <w:rPr>
          <w:rFonts w:ascii="Arial" w:hAnsi="Arial" w:cs="Arial"/>
          <w:b/>
          <w:sz w:val="22"/>
        </w:rPr>
        <w:t>locul</w:t>
      </w:r>
      <w:r w:rsidRPr="005A23C9">
        <w:rPr>
          <w:rFonts w:ascii="Arial" w:hAnsi="Arial" w:cs="Arial"/>
          <w:sz w:val="22"/>
        </w:rPr>
        <w:t xml:space="preserve"> </w:t>
      </w:r>
      <w:r w:rsidRPr="005A23C9">
        <w:rPr>
          <w:rFonts w:ascii="Arial" w:hAnsi="Arial" w:cs="Arial"/>
          <w:b/>
          <w:sz w:val="22"/>
        </w:rPr>
        <w:t>1</w:t>
      </w:r>
    </w:p>
    <w:p w14:paraId="72B8B4BA" w14:textId="77777777" w:rsidR="00494A5F" w:rsidRPr="005A23C9" w:rsidRDefault="00494A5F">
      <w:pPr>
        <w:pStyle w:val="ListParagraph0"/>
        <w:numPr>
          <w:ilvl w:val="0"/>
          <w:numId w:val="73"/>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Sîrbu Mădălina Elena- 3000m U20 (juniori 1), </w:t>
      </w:r>
      <w:r w:rsidRPr="005A23C9">
        <w:rPr>
          <w:rFonts w:ascii="Arial" w:hAnsi="Arial" w:cs="Arial"/>
          <w:b/>
          <w:sz w:val="22"/>
        </w:rPr>
        <w:t>locul 1</w:t>
      </w:r>
    </w:p>
    <w:p w14:paraId="32FA3563" w14:textId="77777777" w:rsidR="00494A5F" w:rsidRPr="005A23C9" w:rsidRDefault="00494A5F">
      <w:pPr>
        <w:pStyle w:val="ListParagraph0"/>
        <w:numPr>
          <w:ilvl w:val="0"/>
          <w:numId w:val="73"/>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Sfarghiu Maria Talida- 1500m U20 (juniori 1</w:t>
      </w:r>
      <w:r w:rsidRPr="005A23C9">
        <w:rPr>
          <w:rFonts w:ascii="Arial" w:hAnsi="Arial" w:cs="Arial"/>
          <w:b/>
          <w:sz w:val="22"/>
        </w:rPr>
        <w:t>), locul 2</w:t>
      </w:r>
    </w:p>
    <w:p w14:paraId="43DEED82" w14:textId="77777777" w:rsidR="00494A5F" w:rsidRPr="005A23C9" w:rsidRDefault="00494A5F">
      <w:pPr>
        <w:pStyle w:val="ListParagraph0"/>
        <w:numPr>
          <w:ilvl w:val="0"/>
          <w:numId w:val="73"/>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Sfarghiu Maria Talida- 800m U20 (juniori 1), </w:t>
      </w:r>
      <w:r w:rsidRPr="005A23C9">
        <w:rPr>
          <w:rFonts w:ascii="Arial" w:hAnsi="Arial" w:cs="Arial"/>
          <w:b/>
          <w:sz w:val="22"/>
        </w:rPr>
        <w:t>locul 1</w:t>
      </w:r>
    </w:p>
    <w:p w14:paraId="5A4A6632"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 </w:t>
      </w:r>
      <w:r w:rsidRPr="005A23C9">
        <w:rPr>
          <w:rFonts w:ascii="Arial" w:hAnsi="Arial" w:cs="Arial"/>
          <w:b/>
          <w:sz w:val="22"/>
        </w:rPr>
        <w:t>Campionatul Balcanic U20 outdoor (juniori 1), 16-17 iunie (Denizli) Turcia</w:t>
      </w:r>
    </w:p>
    <w:p w14:paraId="733F816D"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Elena- 3000m U20 (juniori 1), </w:t>
      </w:r>
      <w:r w:rsidRPr="005A23C9">
        <w:rPr>
          <w:rFonts w:ascii="Arial" w:hAnsi="Arial" w:cs="Arial"/>
          <w:b/>
          <w:sz w:val="22"/>
        </w:rPr>
        <w:t>locul 1</w:t>
      </w:r>
    </w:p>
    <w:p w14:paraId="665516B3"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Elena- 5000m U20 (juniori 1), </w:t>
      </w:r>
      <w:r w:rsidRPr="005A23C9">
        <w:rPr>
          <w:rFonts w:ascii="Arial" w:hAnsi="Arial" w:cs="Arial"/>
          <w:b/>
          <w:sz w:val="22"/>
        </w:rPr>
        <w:t>locul 2</w:t>
      </w:r>
    </w:p>
    <w:p w14:paraId="6954C4A4"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 xml:space="preserve"> Participare la Campionatul Mondial U20 Cali, Columbia</w:t>
      </w:r>
    </w:p>
    <w:p w14:paraId="7408ABD4"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Sîrbu Mădălina Elena</w:t>
      </w:r>
    </w:p>
    <w:p w14:paraId="0BB4E592"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Sfarghiu Maria Talida</w:t>
      </w:r>
    </w:p>
    <w:p w14:paraId="35D7C7C3"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 xml:space="preserve"> Campionatul Național Școlar Seniori - București</w:t>
      </w:r>
    </w:p>
    <w:p w14:paraId="321766BF"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Nisioiu Cosmin Constantin- 800m, </w:t>
      </w:r>
      <w:r w:rsidRPr="005A23C9">
        <w:rPr>
          <w:rFonts w:ascii="Arial" w:hAnsi="Arial" w:cs="Arial"/>
          <w:b/>
          <w:sz w:val="22"/>
        </w:rPr>
        <w:t>locul 3</w:t>
      </w:r>
    </w:p>
    <w:p w14:paraId="46CD7E3C"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 xml:space="preserve">  Campionatul Național de Alergare Montana distanță scurtă 25.09.2022 - Câmpulung Moldovenesc</w:t>
      </w:r>
    </w:p>
    <w:p w14:paraId="54709D43"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Bodnariuc Antonia Gabriela- 12km U23 (tineret), </w:t>
      </w:r>
      <w:r w:rsidRPr="005A23C9">
        <w:rPr>
          <w:rFonts w:ascii="Arial" w:hAnsi="Arial" w:cs="Arial"/>
          <w:b/>
          <w:sz w:val="22"/>
        </w:rPr>
        <w:t>locul 2</w:t>
      </w:r>
    </w:p>
    <w:p w14:paraId="7F4DE888"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Bodnariuc Antonia Gabriela, Moroșan Anca Mirela, Catrinar Bianca Gabriela, Gatej Georgiana- 12km U23 (tineret) echipă, </w:t>
      </w:r>
      <w:r w:rsidRPr="005A23C9">
        <w:rPr>
          <w:rFonts w:ascii="Arial" w:hAnsi="Arial" w:cs="Arial"/>
          <w:b/>
          <w:sz w:val="22"/>
        </w:rPr>
        <w:t>locul 1</w:t>
      </w:r>
    </w:p>
    <w:p w14:paraId="6ADE9766"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Elena- 6km U20 ( juniori 1), </w:t>
      </w:r>
      <w:r w:rsidRPr="005A23C9">
        <w:rPr>
          <w:rFonts w:ascii="Arial" w:hAnsi="Arial" w:cs="Arial"/>
          <w:b/>
          <w:sz w:val="22"/>
        </w:rPr>
        <w:t>locul 1</w:t>
      </w:r>
    </w:p>
    <w:p w14:paraId="786316C4"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 </w:t>
      </w:r>
      <w:r w:rsidRPr="005A23C9">
        <w:rPr>
          <w:rFonts w:ascii="Arial" w:hAnsi="Arial" w:cs="Arial"/>
          <w:b/>
          <w:sz w:val="22"/>
        </w:rPr>
        <w:t>Campionatul National de Cros Seniori, U23, U20 Etapa – Finală Botosani – 29.10.2022</w:t>
      </w:r>
    </w:p>
    <w:p w14:paraId="0C6D6101"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Bodnariuc Antonia Gabriela- 6km U23 (tineret), </w:t>
      </w:r>
      <w:r w:rsidRPr="005A23C9">
        <w:rPr>
          <w:rFonts w:ascii="Arial" w:hAnsi="Arial" w:cs="Arial"/>
          <w:b/>
          <w:sz w:val="22"/>
        </w:rPr>
        <w:t>locul 2</w:t>
      </w:r>
    </w:p>
    <w:p w14:paraId="5B2F2A52"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lastRenderedPageBreak/>
        <w:t xml:space="preserve">Bodnariuc Antonia Gabriela, Catrinar Bianca Gabriela, Gatej Georgiana- 6km U23 (tineret) echipe, </w:t>
      </w:r>
      <w:r w:rsidRPr="005A23C9">
        <w:rPr>
          <w:rFonts w:ascii="Arial" w:hAnsi="Arial" w:cs="Arial"/>
          <w:b/>
          <w:sz w:val="22"/>
        </w:rPr>
        <w:t>locul 2</w:t>
      </w:r>
    </w:p>
    <w:p w14:paraId="3B776627"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Elena- 4km U20 (junior 1), </w:t>
      </w:r>
      <w:r w:rsidRPr="005A23C9">
        <w:rPr>
          <w:rFonts w:ascii="Arial" w:hAnsi="Arial" w:cs="Arial"/>
          <w:b/>
          <w:sz w:val="22"/>
        </w:rPr>
        <w:t>locul 1</w:t>
      </w:r>
    </w:p>
    <w:p w14:paraId="6E96C241"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 Sfarghiu Talida, Moroșan Anca- 4km U20 (junior 1) echipe, </w:t>
      </w:r>
      <w:r w:rsidRPr="005A23C9">
        <w:rPr>
          <w:rFonts w:ascii="Arial" w:hAnsi="Arial" w:cs="Arial"/>
          <w:b/>
          <w:sz w:val="22"/>
        </w:rPr>
        <w:t>locul 2</w:t>
      </w:r>
    </w:p>
    <w:p w14:paraId="28A71A85" w14:textId="77777777" w:rsidR="00494A5F" w:rsidRPr="005A23C9" w:rsidRDefault="00494A5F">
      <w:pPr>
        <w:pStyle w:val="ListParagraph0"/>
        <w:numPr>
          <w:ilvl w:val="0"/>
          <w:numId w:val="72"/>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b/>
          <w:sz w:val="22"/>
        </w:rPr>
        <w:t xml:space="preserve"> Campionatul National de Alergare pe Sosea 5K Brasov – 13.11.2022</w:t>
      </w:r>
    </w:p>
    <w:p w14:paraId="2DB1312A"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Bodnariuc Antonia Gabirela- 5km U23 (tineret), </w:t>
      </w:r>
      <w:r w:rsidRPr="005A23C9">
        <w:rPr>
          <w:rFonts w:ascii="Arial" w:hAnsi="Arial" w:cs="Arial"/>
          <w:b/>
          <w:sz w:val="22"/>
        </w:rPr>
        <w:t>locul 2</w:t>
      </w:r>
    </w:p>
    <w:p w14:paraId="01B7F1BA"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Bodnariuc Antonia Gabriela, Moroșan Anca, Catrinar  Bianca Gabriela-5km U23 (tineret) echipe, </w:t>
      </w:r>
      <w:r w:rsidRPr="005A23C9">
        <w:rPr>
          <w:rFonts w:ascii="Arial" w:hAnsi="Arial" w:cs="Arial"/>
          <w:b/>
          <w:sz w:val="22"/>
        </w:rPr>
        <w:t>locul 1</w:t>
      </w:r>
    </w:p>
    <w:p w14:paraId="08C11B67" w14:textId="77777777" w:rsidR="00494A5F" w:rsidRPr="005A23C9" w:rsidRDefault="00494A5F">
      <w:pPr>
        <w:pStyle w:val="ListParagraph0"/>
        <w:numPr>
          <w:ilvl w:val="0"/>
          <w:numId w:val="74"/>
        </w:numPr>
        <w:tabs>
          <w:tab w:val="left" w:pos="709"/>
          <w:tab w:val="left" w:pos="993"/>
        </w:tabs>
        <w:suppressAutoHyphens w:val="0"/>
        <w:spacing w:after="0" w:line="240" w:lineRule="auto"/>
        <w:ind w:left="0" w:firstLine="567"/>
        <w:contextualSpacing/>
        <w:jc w:val="both"/>
        <w:rPr>
          <w:rFonts w:ascii="Arial" w:hAnsi="Arial" w:cs="Arial"/>
          <w:b/>
          <w:sz w:val="22"/>
        </w:rPr>
      </w:pPr>
      <w:r w:rsidRPr="005A23C9">
        <w:rPr>
          <w:rFonts w:ascii="Arial" w:hAnsi="Arial" w:cs="Arial"/>
          <w:sz w:val="22"/>
        </w:rPr>
        <w:t xml:space="preserve">Sîrbu Mădălina Elena-5km U20 (junior 1), </w:t>
      </w:r>
      <w:r w:rsidRPr="005A23C9">
        <w:rPr>
          <w:rFonts w:ascii="Arial" w:hAnsi="Arial" w:cs="Arial"/>
          <w:b/>
          <w:sz w:val="22"/>
        </w:rPr>
        <w:t>locul 3</w:t>
      </w:r>
    </w:p>
    <w:p w14:paraId="7345060D"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Menționăm că în anul 2022 am organizat următoarele campionate de alergare montană:</w:t>
      </w:r>
    </w:p>
    <w:p w14:paraId="3A060412" w14:textId="77777777" w:rsidR="00494A5F" w:rsidRPr="005A23C9" w:rsidRDefault="00494A5F">
      <w:pPr>
        <w:pStyle w:val="ListParagraph0"/>
        <w:numPr>
          <w:ilvl w:val="0"/>
          <w:numId w:val="37"/>
        </w:numPr>
        <w:tabs>
          <w:tab w:val="left" w:pos="709"/>
        </w:tabs>
        <w:spacing w:after="0" w:line="240" w:lineRule="auto"/>
        <w:ind w:left="0" w:firstLine="567"/>
        <w:contextualSpacing/>
        <w:jc w:val="both"/>
        <w:rPr>
          <w:rFonts w:ascii="Arial" w:hAnsi="Arial" w:cs="Arial"/>
          <w:sz w:val="22"/>
        </w:rPr>
      </w:pPr>
      <w:r w:rsidRPr="005A23C9">
        <w:rPr>
          <w:rFonts w:ascii="Arial" w:hAnsi="Arial" w:cs="Arial"/>
          <w:sz w:val="22"/>
        </w:rPr>
        <w:t xml:space="preserve">Campionatul Național Alergare Montană - Etapa selecție </w:t>
      </w:r>
      <w:bookmarkStart w:id="44" w:name="_Hlk31636716"/>
      <w:r w:rsidRPr="005A23C9">
        <w:rPr>
          <w:rFonts w:ascii="Arial" w:hAnsi="Arial" w:cs="Arial"/>
          <w:sz w:val="22"/>
        </w:rPr>
        <w:t>desfășurat în data de</w:t>
      </w:r>
      <w:bookmarkEnd w:id="44"/>
      <w:r w:rsidRPr="005A23C9">
        <w:rPr>
          <w:rFonts w:ascii="Arial" w:hAnsi="Arial" w:cs="Arial"/>
          <w:sz w:val="22"/>
        </w:rPr>
        <w:t xml:space="preserve"> 09 aprilie 2022,</w:t>
      </w:r>
    </w:p>
    <w:p w14:paraId="13D6EBB3" w14:textId="77777777" w:rsidR="00494A5F" w:rsidRPr="005A23C9" w:rsidRDefault="00494A5F">
      <w:pPr>
        <w:pStyle w:val="ListParagraph0"/>
        <w:numPr>
          <w:ilvl w:val="0"/>
          <w:numId w:val="37"/>
        </w:numPr>
        <w:tabs>
          <w:tab w:val="left" w:pos="709"/>
        </w:tabs>
        <w:spacing w:after="0" w:line="240" w:lineRule="auto"/>
        <w:ind w:left="0" w:firstLine="567"/>
        <w:contextualSpacing/>
        <w:jc w:val="both"/>
        <w:rPr>
          <w:rFonts w:ascii="Arial" w:hAnsi="Arial" w:cs="Arial"/>
          <w:sz w:val="22"/>
        </w:rPr>
      </w:pPr>
      <w:r w:rsidRPr="005A23C9">
        <w:rPr>
          <w:rFonts w:ascii="Arial" w:hAnsi="Arial" w:cs="Arial"/>
          <w:sz w:val="22"/>
        </w:rPr>
        <w:t>Cupa Bucovinei ediția a VI-a, desfășurat în data de 09 aprilie 2022,</w:t>
      </w:r>
    </w:p>
    <w:p w14:paraId="371CFE9B" w14:textId="77777777" w:rsidR="00494A5F" w:rsidRPr="005A23C9" w:rsidRDefault="00494A5F">
      <w:pPr>
        <w:pStyle w:val="BodyText"/>
        <w:numPr>
          <w:ilvl w:val="0"/>
          <w:numId w:val="37"/>
        </w:numPr>
        <w:tabs>
          <w:tab w:val="left" w:pos="709"/>
        </w:tabs>
        <w:ind w:left="0" w:firstLine="567"/>
        <w:jc w:val="both"/>
        <w:rPr>
          <w:b w:val="0"/>
          <w:bCs w:val="0"/>
          <w:caps w:val="0"/>
          <w:sz w:val="22"/>
          <w:szCs w:val="22"/>
          <w:lang w:eastAsia="ro-RO" w:bidi="ro-RO"/>
        </w:rPr>
      </w:pPr>
      <w:r w:rsidRPr="005A23C9">
        <w:rPr>
          <w:b w:val="0"/>
          <w:bCs w:val="0"/>
          <w:caps w:val="0"/>
          <w:sz w:val="22"/>
          <w:szCs w:val="22"/>
        </w:rPr>
        <w:t>Campionatul Balcanic de alergare montană, desfășurat în data 14 mai 2022,</w:t>
      </w:r>
      <w:r w:rsidRPr="005A23C9">
        <w:rPr>
          <w:b w:val="0"/>
          <w:bCs w:val="0"/>
          <w:caps w:val="0"/>
          <w:sz w:val="22"/>
          <w:szCs w:val="22"/>
          <w:lang w:eastAsia="ro-RO" w:bidi="ro-RO"/>
        </w:rPr>
        <w:t xml:space="preserve"> care a întrunit toate aprecierile, fiind un eveniment excelent evaluat de Federația Romană de Atletism,</w:t>
      </w:r>
    </w:p>
    <w:p w14:paraId="6E604C35" w14:textId="77777777" w:rsidR="00494A5F" w:rsidRPr="005A23C9" w:rsidRDefault="00494A5F">
      <w:pPr>
        <w:pStyle w:val="BodyText"/>
        <w:numPr>
          <w:ilvl w:val="0"/>
          <w:numId w:val="37"/>
        </w:numPr>
        <w:tabs>
          <w:tab w:val="left" w:pos="709"/>
        </w:tabs>
        <w:ind w:left="0" w:firstLine="567"/>
        <w:jc w:val="both"/>
        <w:rPr>
          <w:b w:val="0"/>
          <w:bCs w:val="0"/>
          <w:caps w:val="0"/>
          <w:sz w:val="22"/>
          <w:szCs w:val="22"/>
          <w:lang w:eastAsia="ro-RO" w:bidi="ro-RO"/>
        </w:rPr>
      </w:pPr>
      <w:r w:rsidRPr="005A23C9">
        <w:rPr>
          <w:b w:val="0"/>
          <w:bCs w:val="0"/>
          <w:caps w:val="0"/>
          <w:sz w:val="22"/>
          <w:szCs w:val="22"/>
          <w:lang w:eastAsia="ro-RO" w:bidi="ro-RO"/>
        </w:rPr>
        <w:t xml:space="preserve">Campionatul Național de Alergare Montană distanță lungă, </w:t>
      </w:r>
      <w:r w:rsidRPr="005A23C9">
        <w:rPr>
          <w:b w:val="0"/>
          <w:bCs w:val="0"/>
          <w:caps w:val="0"/>
          <w:sz w:val="22"/>
          <w:szCs w:val="22"/>
        </w:rPr>
        <w:t>desfășurat în data 24 septembrie 2022,</w:t>
      </w:r>
    </w:p>
    <w:p w14:paraId="7F588D87" w14:textId="77777777" w:rsidR="00494A5F" w:rsidRPr="005A23C9" w:rsidRDefault="00494A5F">
      <w:pPr>
        <w:pStyle w:val="BodyText"/>
        <w:numPr>
          <w:ilvl w:val="0"/>
          <w:numId w:val="37"/>
        </w:numPr>
        <w:tabs>
          <w:tab w:val="left" w:pos="709"/>
        </w:tabs>
        <w:ind w:left="0" w:firstLine="567"/>
        <w:jc w:val="both"/>
        <w:rPr>
          <w:b w:val="0"/>
          <w:bCs w:val="0"/>
          <w:caps w:val="0"/>
          <w:sz w:val="22"/>
          <w:szCs w:val="22"/>
          <w:lang w:eastAsia="ro-RO" w:bidi="ro-RO"/>
        </w:rPr>
      </w:pPr>
      <w:r w:rsidRPr="005A23C9">
        <w:rPr>
          <w:b w:val="0"/>
          <w:bCs w:val="0"/>
          <w:caps w:val="0"/>
          <w:sz w:val="22"/>
          <w:szCs w:val="22"/>
          <w:lang w:eastAsia="ro-RO" w:bidi="ro-RO"/>
        </w:rPr>
        <w:t>Campionatul Național de Alergare Montana distanță scurtă,</w:t>
      </w:r>
      <w:r w:rsidRPr="005A23C9">
        <w:rPr>
          <w:b w:val="0"/>
          <w:bCs w:val="0"/>
          <w:caps w:val="0"/>
          <w:sz w:val="22"/>
          <w:szCs w:val="22"/>
        </w:rPr>
        <w:t xml:space="preserve"> desfășurat în data 25 septembrie 2022,</w:t>
      </w:r>
    </w:p>
    <w:p w14:paraId="033A730D" w14:textId="77777777" w:rsidR="00494A5F" w:rsidRPr="005A23C9" w:rsidRDefault="00494A5F">
      <w:pPr>
        <w:pStyle w:val="BodyText"/>
        <w:numPr>
          <w:ilvl w:val="0"/>
          <w:numId w:val="37"/>
        </w:numPr>
        <w:tabs>
          <w:tab w:val="left" w:pos="709"/>
        </w:tabs>
        <w:ind w:left="0" w:firstLine="567"/>
        <w:jc w:val="both"/>
        <w:rPr>
          <w:b w:val="0"/>
          <w:bCs w:val="0"/>
          <w:caps w:val="0"/>
          <w:sz w:val="22"/>
          <w:szCs w:val="22"/>
          <w:lang w:eastAsia="ro-RO" w:bidi="ro-RO"/>
        </w:rPr>
      </w:pPr>
      <w:r w:rsidRPr="005A23C9">
        <w:rPr>
          <w:b w:val="0"/>
          <w:bCs w:val="0"/>
          <w:caps w:val="0"/>
          <w:sz w:val="22"/>
          <w:szCs w:val="22"/>
        </w:rPr>
        <w:t>Cupa Rarăul ediția a VII-a, desfășurat în data 25 septembrie 2022.</w:t>
      </w:r>
    </w:p>
    <w:p w14:paraId="745C68B3" w14:textId="77777777" w:rsidR="00494A5F" w:rsidRPr="005A23C9" w:rsidRDefault="00494A5F" w:rsidP="00494A5F">
      <w:pPr>
        <w:pStyle w:val="BodyText"/>
        <w:tabs>
          <w:tab w:val="left" w:pos="709"/>
        </w:tabs>
        <w:ind w:firstLine="567"/>
        <w:jc w:val="both"/>
        <w:rPr>
          <w:b w:val="0"/>
          <w:bCs w:val="0"/>
          <w:caps w:val="0"/>
          <w:sz w:val="22"/>
          <w:szCs w:val="22"/>
          <w:lang w:eastAsia="ro-RO" w:bidi="ro-RO"/>
        </w:rPr>
      </w:pPr>
    </w:p>
    <w:p w14:paraId="182996F7" w14:textId="77777777" w:rsidR="00494A5F" w:rsidRPr="005A23C9" w:rsidRDefault="00494A5F" w:rsidP="00494A5F">
      <w:pPr>
        <w:pStyle w:val="BodyText"/>
        <w:tabs>
          <w:tab w:val="left" w:pos="709"/>
        </w:tabs>
        <w:ind w:firstLine="567"/>
        <w:jc w:val="both"/>
        <w:rPr>
          <w:b w:val="0"/>
          <w:bCs w:val="0"/>
          <w:caps w:val="0"/>
          <w:sz w:val="22"/>
          <w:szCs w:val="22"/>
        </w:rPr>
      </w:pPr>
      <w:r w:rsidRPr="005A23C9">
        <w:rPr>
          <w:b w:val="0"/>
          <w:bCs w:val="0"/>
          <w:caps w:val="0"/>
          <w:sz w:val="22"/>
          <w:szCs w:val="22"/>
        </w:rPr>
        <w:t>Pentru aceste campionate am avut sponsorizări de 3.000 lei si materiale, produse alimentare (apa, dulciuri) în valoare de 13.410,42 lei.</w:t>
      </w:r>
    </w:p>
    <w:p w14:paraId="0E91368F" w14:textId="77777777" w:rsidR="00494A5F" w:rsidRPr="005A23C9" w:rsidRDefault="00494A5F" w:rsidP="00494A5F">
      <w:pPr>
        <w:pStyle w:val="BodyText"/>
        <w:tabs>
          <w:tab w:val="left" w:pos="709"/>
        </w:tabs>
        <w:ind w:firstLine="567"/>
        <w:jc w:val="both"/>
        <w:rPr>
          <w:b w:val="0"/>
          <w:bCs w:val="0"/>
          <w:caps w:val="0"/>
          <w:sz w:val="22"/>
          <w:szCs w:val="22"/>
        </w:rPr>
      </w:pPr>
      <w:r w:rsidRPr="005A23C9">
        <w:rPr>
          <w:b w:val="0"/>
          <w:bCs w:val="0"/>
          <w:caps w:val="0"/>
          <w:sz w:val="22"/>
          <w:szCs w:val="22"/>
        </w:rPr>
        <w:t>De asemenea mentionam ca am obtinut venituri proprii din servicii inchiriere teren si vestiare in valoare 11.406,00 lei, din servicii cazare obtinut venituri in valoare de 52.250,00 lei.</w:t>
      </w:r>
    </w:p>
    <w:p w14:paraId="73E6C198" w14:textId="77777777" w:rsidR="00494A5F" w:rsidRPr="005A23C9" w:rsidRDefault="00494A5F" w:rsidP="00494A5F">
      <w:pPr>
        <w:pStyle w:val="BodyText"/>
        <w:tabs>
          <w:tab w:val="left" w:pos="709"/>
        </w:tabs>
        <w:ind w:firstLine="567"/>
        <w:jc w:val="both"/>
        <w:rPr>
          <w:b w:val="0"/>
          <w:bCs w:val="0"/>
          <w:caps w:val="0"/>
          <w:sz w:val="22"/>
          <w:szCs w:val="22"/>
        </w:rPr>
      </w:pPr>
      <w:r w:rsidRPr="005A23C9">
        <w:rPr>
          <w:b w:val="0"/>
          <w:bCs w:val="0"/>
          <w:caps w:val="0"/>
          <w:sz w:val="22"/>
          <w:szCs w:val="22"/>
          <w:lang w:eastAsia="ro-RO" w:bidi="ro-RO"/>
        </w:rPr>
        <w:t xml:space="preserve">În anul 2023 vom </w:t>
      </w:r>
      <w:r w:rsidRPr="005A23C9">
        <w:rPr>
          <w:b w:val="0"/>
          <w:bCs w:val="0"/>
          <w:caps w:val="0"/>
          <w:sz w:val="22"/>
          <w:szCs w:val="22"/>
        </w:rPr>
        <w:t>organiza de asemenea  Campionatul Național Alergare Montană - Etapa selecție, ce va avea loc în data de 29 aprilie 2023, Campionatul Național Alergare Montană – Vertical, finala, ce va avea loc în data de 16 septembrie 2023, Campionatul Național de Alergare Montana distanță scurtă – finala, ce va avea loc în data de 17 septembrie 2023.</w:t>
      </w:r>
    </w:p>
    <w:p w14:paraId="769DE684" w14:textId="77777777" w:rsidR="00494A5F" w:rsidRPr="005A23C9" w:rsidRDefault="00494A5F" w:rsidP="00494A5F">
      <w:pPr>
        <w:pStyle w:val="BodyText"/>
        <w:tabs>
          <w:tab w:val="left" w:pos="709"/>
        </w:tabs>
        <w:ind w:firstLine="567"/>
        <w:jc w:val="both"/>
        <w:rPr>
          <w:sz w:val="22"/>
          <w:szCs w:val="22"/>
        </w:rPr>
      </w:pPr>
    </w:p>
    <w:p w14:paraId="22A1515D" w14:textId="77777777" w:rsidR="00494A5F" w:rsidRPr="005A23C9" w:rsidRDefault="00494A5F" w:rsidP="00494A5F">
      <w:pPr>
        <w:pStyle w:val="BodyText"/>
        <w:numPr>
          <w:ilvl w:val="0"/>
          <w:numId w:val="2"/>
        </w:numPr>
        <w:tabs>
          <w:tab w:val="clear" w:pos="0"/>
          <w:tab w:val="left" w:pos="709"/>
        </w:tabs>
        <w:ind w:left="0" w:firstLine="567"/>
        <w:jc w:val="both"/>
        <w:rPr>
          <w:sz w:val="22"/>
          <w:szCs w:val="22"/>
        </w:rPr>
      </w:pPr>
      <w:r w:rsidRPr="005A23C9">
        <w:rPr>
          <w:sz w:val="22"/>
          <w:szCs w:val="22"/>
        </w:rPr>
        <w:t xml:space="preserve">Sectia arte martiale </w:t>
      </w:r>
    </w:p>
    <w:p w14:paraId="21BB168F"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Sectia de Arte Martiale stilul QWAN KI DO a clubului CSM RARAUL Campulung Moldovenesc isi reia activitatea incepand cu 1 martie 2022, desi contributiile de reafiliere la FRAM si QWAN KI DO ROMANIA au fost achitate din luna ianuarie a aceluiasi an, datorita faptului ca pina la 1 martie salile de sport ale orasului au fost inchise datorita pandemiei de COVID -19.</w:t>
      </w:r>
    </w:p>
    <w:p w14:paraId="215D2127" w14:textId="77777777" w:rsidR="00494A5F" w:rsidRPr="005A23C9" w:rsidRDefault="00494A5F" w:rsidP="00494A5F">
      <w:pPr>
        <w:tabs>
          <w:tab w:val="left" w:pos="709"/>
        </w:tabs>
        <w:ind w:firstLine="567"/>
        <w:jc w:val="both"/>
        <w:rPr>
          <w:rFonts w:ascii="Arial" w:hAnsi="Arial" w:cs="Arial"/>
          <w:sz w:val="22"/>
          <w:szCs w:val="22"/>
        </w:rPr>
      </w:pPr>
      <w:r w:rsidRPr="005A23C9">
        <w:rPr>
          <w:rFonts w:ascii="Arial" w:hAnsi="Arial" w:cs="Arial"/>
          <w:sz w:val="22"/>
          <w:szCs w:val="22"/>
        </w:rPr>
        <w:t>In perioada 1.03. 2022-15.09.2022 :</w:t>
      </w:r>
    </w:p>
    <w:p w14:paraId="0CCD874C"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Au fost prezenti al antrenamente un nr de 70 de copii si adulti cu varsta cuprinsa intre 4- 55 ani;</w:t>
      </w:r>
    </w:p>
    <w:p w14:paraId="43CC35F1"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Au fost inscrisi in Federatia Romana de QWAN KI DO un numar de 42 de sportivi;</w:t>
      </w:r>
    </w:p>
    <w:p w14:paraId="0C3E3565"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Au fost legitimati la Federatia Romana de QWAN KI DO un numar de 42 de sportivi;</w:t>
      </w:r>
    </w:p>
    <w:p w14:paraId="49932B2C"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Au fost prezenti la sesiunea de examinare din 23.06.2022 un nr de 27 de sportivi care au indeplinit cerintele de examinare si care au absolvit sesiunea de examen;</w:t>
      </w:r>
    </w:p>
    <w:p w14:paraId="2DEC1BC4"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In luna aprilie antrenoarea sectiei a participat la Campionatul National de Juniori, Seniori si Veterani desfasurat la Roman aprilie 2022 unde s-au obtinut urmatoarele rezultate:</w:t>
      </w:r>
    </w:p>
    <w:p w14:paraId="55F1ED71"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 Locul  II medalie argint  proba THAO QUYEN </w:t>
      </w:r>
    </w:p>
    <w:p w14:paraId="3D2EED94"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 xml:space="preserve"> Locul III medalie bronz proba  SONG DAO proba de lupta</w:t>
      </w:r>
    </w:p>
    <w:p w14:paraId="4C5D2553"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In luna octombrie un nr de 14 copii plus antrenoarea au participat la Bucuresti la Stagiul National tehnic , pentru armonizarea tehnicilor modificate de catre maestru si cunoasterea colegilor din tara.</w:t>
      </w:r>
    </w:p>
    <w:p w14:paraId="2C6DC3D6"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La 1 iunie 2022 s-a organizat Ziua Copilului , au fost prezenti sportivii si familiile lor si unde dna director de club a oferit copiilor dulciuri</w:t>
      </w:r>
    </w:p>
    <w:p w14:paraId="09FEA4B0"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Pe 22 12.2022 s-a desfasurat serbarea de Craciun unde copii au fost premiati pentru activitatea depusa.</w:t>
      </w:r>
    </w:p>
    <w:p w14:paraId="0900B368" w14:textId="77777777" w:rsidR="00494A5F" w:rsidRPr="005A23C9" w:rsidRDefault="00494A5F">
      <w:pPr>
        <w:pStyle w:val="ListParagraph0"/>
        <w:numPr>
          <w:ilvl w:val="0"/>
          <w:numId w:val="75"/>
        </w:numPr>
        <w:tabs>
          <w:tab w:val="left" w:pos="709"/>
        </w:tabs>
        <w:suppressAutoHyphens w:val="0"/>
        <w:spacing w:after="0" w:line="240" w:lineRule="auto"/>
        <w:ind w:left="0" w:firstLine="567"/>
        <w:contextualSpacing/>
        <w:jc w:val="both"/>
        <w:rPr>
          <w:rFonts w:ascii="Arial" w:hAnsi="Arial" w:cs="Arial"/>
          <w:sz w:val="22"/>
        </w:rPr>
      </w:pPr>
      <w:r w:rsidRPr="005A23C9">
        <w:rPr>
          <w:rFonts w:ascii="Arial" w:hAnsi="Arial" w:cs="Arial"/>
          <w:sz w:val="22"/>
        </w:rPr>
        <w:t>Fiindca activitatea a fost reluata dupa aproximativ 3 ani de zile, nu fost posibilitate si timpul necesar pregatirii competitiilor care s-au desfasurat in calendarul competitional.</w:t>
      </w:r>
    </w:p>
    <w:p w14:paraId="7AEF4A7C" w14:textId="77777777" w:rsidR="00B731E7" w:rsidRPr="005A23C9" w:rsidRDefault="00B731E7" w:rsidP="00494A5F">
      <w:pPr>
        <w:ind w:firstLine="567"/>
        <w:jc w:val="both"/>
        <w:rPr>
          <w:rFonts w:ascii="Arial" w:hAnsi="Arial" w:cs="Arial"/>
          <w:sz w:val="22"/>
          <w:szCs w:val="22"/>
        </w:rPr>
      </w:pPr>
    </w:p>
    <w:sectPr w:rsidR="00B731E7" w:rsidRPr="005A23C9" w:rsidSect="007A1C05">
      <w:headerReference w:type="default" r:id="rId44"/>
      <w:footerReference w:type="default" r:id="rId45"/>
      <w:pgSz w:w="11906" w:h="16838"/>
      <w:pgMar w:top="567" w:right="567" w:bottom="567" w:left="1418" w:header="709" w:footer="28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60C47" w14:textId="77777777" w:rsidR="00FD230B" w:rsidRDefault="00FD230B">
      <w:r>
        <w:separator/>
      </w:r>
    </w:p>
  </w:endnote>
  <w:endnote w:type="continuationSeparator" w:id="0">
    <w:p w14:paraId="02348A09" w14:textId="77777777" w:rsidR="00FD230B" w:rsidRDefault="00FD2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ymbolMT">
    <w:altName w:val="Arial Unicode MS"/>
    <w:charset w:val="00"/>
    <w:family w:val="auto"/>
    <w:pitch w:val="default"/>
  </w:font>
  <w:font w:name="Neue Haas Grotesk Display Pro">
    <w:altName w:val="Tahoma"/>
    <w:charset w:val="00"/>
    <w:family w:val="swiss"/>
    <w:pitch w:val="variable"/>
    <w:sig w:usb0="00000001" w:usb1="00000000" w:usb2="00000000" w:usb3="00000000" w:csb0="0000009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0691" w14:textId="3540E790" w:rsidR="001A1406" w:rsidRDefault="004842F7">
    <w:pPr>
      <w:pStyle w:val="Footer"/>
      <w:ind w:right="360"/>
    </w:pPr>
    <w:r>
      <w:rPr>
        <w:noProof/>
      </w:rPr>
      <mc:AlternateContent>
        <mc:Choice Requires="wps">
          <w:drawing>
            <wp:anchor distT="0" distB="0" distL="0" distR="0" simplePos="0" relativeHeight="251657216" behindDoc="0" locked="0" layoutInCell="1" allowOverlap="1" wp14:anchorId="5CD24174" wp14:editId="761F9916">
              <wp:simplePos x="0" y="0"/>
              <wp:positionH relativeFrom="margin">
                <wp:align>center</wp:align>
              </wp:positionH>
              <wp:positionV relativeFrom="paragraph">
                <wp:posOffset>635</wp:posOffset>
              </wp:positionV>
              <wp:extent cx="387985" cy="121920"/>
              <wp:effectExtent l="0" t="0" r="0" b="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21920"/>
                      </a:xfrm>
                      <a:prstGeom prst="rect">
                        <a:avLst/>
                      </a:prstGeom>
                      <a:solidFill>
                        <a:srgbClr val="FFFFFF">
                          <a:alpha val="0"/>
                        </a:srgbClr>
                      </a:solidFill>
                      <a:ln>
                        <a:noFill/>
                      </a:ln>
                    </wps:spPr>
                    <wps:txbx>
                      <w:txbxContent>
                        <w:p w14:paraId="1C4BF5BD" w14:textId="77777777" w:rsidR="001A1406" w:rsidRDefault="003D1EAC">
                          <w:pPr>
                            <w:pStyle w:val="Footer"/>
                          </w:pPr>
                          <w:r>
                            <w:rPr>
                              <w:rStyle w:val="PageNumber"/>
                              <w:rFonts w:cs="Arial"/>
                              <w:sz w:val="16"/>
                              <w:szCs w:val="16"/>
                            </w:rPr>
                            <w:fldChar w:fldCharType="begin"/>
                          </w:r>
                          <w:r w:rsidR="001A1406">
                            <w:rPr>
                              <w:rStyle w:val="PageNumber"/>
                              <w:rFonts w:cs="Arial"/>
                              <w:sz w:val="16"/>
                              <w:szCs w:val="16"/>
                            </w:rPr>
                            <w:instrText xml:space="preserve"> PAGE </w:instrText>
                          </w:r>
                          <w:r>
                            <w:rPr>
                              <w:rStyle w:val="PageNumber"/>
                              <w:rFonts w:cs="Arial"/>
                              <w:sz w:val="16"/>
                              <w:szCs w:val="16"/>
                            </w:rPr>
                            <w:fldChar w:fldCharType="separate"/>
                          </w:r>
                          <w:r w:rsidR="00B045B1">
                            <w:rPr>
                              <w:rStyle w:val="PageNumber"/>
                              <w:rFonts w:cs="Arial"/>
                              <w:noProof/>
                              <w:sz w:val="16"/>
                              <w:szCs w:val="16"/>
                            </w:rPr>
                            <w:t>52</w:t>
                          </w:r>
                          <w:r>
                            <w:rPr>
                              <w:rStyle w:val="PageNumber"/>
                              <w:rFonts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24174" id="_x0000_t202" coordsize="21600,21600" o:spt="202" path="m,l,21600r21600,l21600,xe">
              <v:stroke joinstyle="miter"/>
              <v:path gradientshapeok="t" o:connecttype="rect"/>
            </v:shapetype>
            <v:shape id="Text Box 2" o:spid="_x0000_s1026" type="#_x0000_t202" style="position:absolute;margin-left:0;margin-top:.05pt;width:30.55pt;height:9.6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" stroked="f">
              <v:fill opacity="0"/>
              <v:textbox inset="0,0,0,0">
                <w:txbxContent>
                  <w:p w14:paraId="1C4BF5BD" w14:textId="77777777" w:rsidR="001A1406" w:rsidRDefault="003D1EAC">
                    <w:pPr>
                      <w:pStyle w:val="Footer"/>
                    </w:pPr>
                    <w:r>
                      <w:rPr>
                        <w:rStyle w:val="PageNumber"/>
                        <w:rFonts w:cs="Arial"/>
                        <w:sz w:val="16"/>
                        <w:szCs w:val="16"/>
                      </w:rPr>
                      <w:fldChar w:fldCharType="begin"/>
                    </w:r>
                    <w:r w:rsidR="001A1406">
                      <w:rPr>
                        <w:rStyle w:val="PageNumber"/>
                        <w:rFonts w:cs="Arial"/>
                        <w:sz w:val="16"/>
                        <w:szCs w:val="16"/>
                      </w:rPr>
                      <w:instrText xml:space="preserve"> PAGE </w:instrText>
                    </w:r>
                    <w:r>
                      <w:rPr>
                        <w:rStyle w:val="PageNumber"/>
                        <w:rFonts w:cs="Arial"/>
                        <w:sz w:val="16"/>
                        <w:szCs w:val="16"/>
                      </w:rPr>
                      <w:fldChar w:fldCharType="separate"/>
                    </w:r>
                    <w:r w:rsidR="00B045B1">
                      <w:rPr>
                        <w:rStyle w:val="PageNumber"/>
                        <w:rFonts w:cs="Arial"/>
                        <w:noProof/>
                        <w:sz w:val="16"/>
                        <w:szCs w:val="16"/>
                      </w:rPr>
                      <w:t>52</w:t>
                    </w:r>
                    <w:r>
                      <w:rPr>
                        <w:rStyle w:val="PageNumber"/>
                        <w:rFonts w:cs="Arial"/>
                        <w:sz w:val="16"/>
                        <w:szCs w:val="16"/>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87CF3" w14:textId="77777777" w:rsidR="00FD230B" w:rsidRDefault="00FD230B">
      <w:r>
        <w:separator/>
      </w:r>
    </w:p>
  </w:footnote>
  <w:footnote w:type="continuationSeparator" w:id="0">
    <w:p w14:paraId="3124BDBE" w14:textId="77777777" w:rsidR="00FD230B" w:rsidRDefault="00FD230B">
      <w:r>
        <w:continuationSeparator/>
      </w:r>
    </w:p>
  </w:footnote>
  <w:footnote w:id="1">
    <w:p w14:paraId="0925D3D0" w14:textId="77777777" w:rsidR="001A1406" w:rsidRDefault="001A1406">
      <w:pPr>
        <w:pStyle w:val="FootnoteText"/>
      </w:pPr>
      <w:r>
        <w:rPr>
          <w:rStyle w:val="FootnoteCharacters"/>
          <w:rFonts w:ascii="Arial" w:hAnsi="Arial"/>
        </w:rPr>
        <w:footnoteRef/>
      </w:r>
      <w:r>
        <w:rPr>
          <w:rFonts w:ascii="Arial" w:hAnsi="Arial" w:cs="Arial"/>
          <w:sz w:val="16"/>
          <w:szCs w:val="16"/>
          <w:lang w:val="it-IT"/>
        </w:rPr>
        <w:tab/>
        <w:t xml:space="preserve"> Date furnizate de </w:t>
      </w:r>
      <w:r>
        <w:rPr>
          <w:rFonts w:ascii="Arial" w:hAnsi="Arial" w:cs="Arial"/>
          <w:sz w:val="16"/>
          <w:szCs w:val="16"/>
          <w:lang w:val="ro-RO"/>
        </w:rPr>
        <w:t>Direcţia economică</w:t>
      </w:r>
      <w:r>
        <w:rPr>
          <w:rFonts w:ascii="Arial" w:hAnsi="Arial" w:cs="Arial"/>
          <w:sz w:val="16"/>
          <w:szCs w:val="16"/>
          <w:lang w:val="it-IT"/>
        </w:rPr>
        <w:t xml:space="preserve"> din cadrul Primăriei Municipiului Câmpulung Moldovenesc</w:t>
      </w:r>
    </w:p>
  </w:footnote>
  <w:footnote w:id="2">
    <w:p w14:paraId="0B3B8FC8" w14:textId="77777777" w:rsidR="001A1406" w:rsidRDefault="001A1406">
      <w:pPr>
        <w:pStyle w:val="FootnoteText"/>
      </w:pPr>
      <w:r>
        <w:rPr>
          <w:rStyle w:val="FootnoteCharacters"/>
          <w:rFonts w:ascii="Arial" w:hAnsi="Arial"/>
        </w:rPr>
        <w:footnoteRef/>
      </w:r>
      <w:r>
        <w:rPr>
          <w:lang w:val="it-IT"/>
        </w:rPr>
        <w:tab/>
        <w:t xml:space="preserve"> </w:t>
      </w:r>
      <w:r>
        <w:rPr>
          <w:rFonts w:ascii="Arial" w:hAnsi="Arial" w:cs="Arial"/>
          <w:sz w:val="16"/>
          <w:szCs w:val="16"/>
          <w:lang w:val="ro-RO"/>
        </w:rPr>
        <w:t>Date furnizate de Compartimentul registre agricole din cadrul Primăriei Municipiului Câmpulung Moldovenesc</w:t>
      </w:r>
    </w:p>
  </w:footnote>
  <w:footnote w:id="3">
    <w:p w14:paraId="0707AE7F" w14:textId="77777777" w:rsidR="001A1406" w:rsidRDefault="001A1406">
      <w:pPr>
        <w:pStyle w:val="FootnoteText"/>
      </w:pPr>
      <w:r>
        <w:rPr>
          <w:rStyle w:val="FootnoteCharacters"/>
          <w:rFonts w:ascii="Arial" w:hAnsi="Arial"/>
        </w:rPr>
        <w:footnoteRef/>
      </w:r>
      <w:r>
        <w:rPr>
          <w:lang w:val="it-IT"/>
        </w:rPr>
        <w:tab/>
        <w:t xml:space="preserve"> </w:t>
      </w:r>
      <w:r>
        <w:rPr>
          <w:rFonts w:ascii="Arial" w:hAnsi="Arial" w:cs="Arial"/>
          <w:sz w:val="16"/>
          <w:szCs w:val="16"/>
          <w:lang w:val="it-IT"/>
        </w:rPr>
        <w:t xml:space="preserve">Date comunicate de “ACET” S.A. Suceava, </w:t>
      </w:r>
      <w:r>
        <w:rPr>
          <w:rFonts w:ascii="Arial" w:hAnsi="Arial" w:cs="Arial"/>
          <w:sz w:val="16"/>
          <w:szCs w:val="16"/>
          <w:lang w:val="ro-RO"/>
        </w:rPr>
        <w:t>Agenția Câmpulung Moldovenesc</w:t>
      </w:r>
    </w:p>
  </w:footnote>
  <w:footnote w:id="4">
    <w:p w14:paraId="4CBDF283" w14:textId="77777777" w:rsidR="001A1406" w:rsidRDefault="001A1406">
      <w:pPr>
        <w:pStyle w:val="FootnoteText"/>
      </w:pPr>
      <w:r>
        <w:rPr>
          <w:rStyle w:val="FootnoteCharacters"/>
          <w:rFonts w:ascii="Arial" w:hAnsi="Arial"/>
        </w:rPr>
        <w:footnoteRef/>
      </w:r>
      <w:r>
        <w:rPr>
          <w:rFonts w:ascii="Arial" w:hAnsi="Arial" w:cs="Arial"/>
          <w:sz w:val="16"/>
          <w:szCs w:val="16"/>
          <w:lang w:val="ro-RO"/>
        </w:rPr>
        <w:tab/>
        <w:t xml:space="preserve"> Date furnizate de NOVA POWER &amp; GAS S.R.L. – punct de lucru Câmpulung Moldovenesc</w:t>
      </w:r>
    </w:p>
  </w:footnote>
  <w:footnote w:id="5">
    <w:p w14:paraId="2E0D6428" w14:textId="77777777" w:rsidR="001A1406" w:rsidRDefault="001A1406">
      <w:pPr>
        <w:pStyle w:val="FootnoteText"/>
      </w:pPr>
      <w:r>
        <w:rPr>
          <w:rStyle w:val="FootnoteCharacters"/>
          <w:rFonts w:ascii="Arial" w:hAnsi="Arial"/>
        </w:rPr>
        <w:footnoteRef/>
      </w:r>
      <w:r>
        <w:rPr>
          <w:rFonts w:ascii="Arial" w:hAnsi="Arial" w:cs="Arial"/>
          <w:sz w:val="16"/>
          <w:szCs w:val="16"/>
        </w:rPr>
        <w:tab/>
        <w:t xml:space="preserve"> I</w:t>
      </w:r>
      <w:r>
        <w:rPr>
          <w:rFonts w:ascii="Arial" w:hAnsi="Arial" w:cs="Arial"/>
          <w:sz w:val="16"/>
          <w:szCs w:val="16"/>
          <w:lang w:val="ro-RO"/>
        </w:rPr>
        <w:t>nformaţii  transmise de  „</w:t>
      </w:r>
      <w:r w:rsidR="00473C19">
        <w:rPr>
          <w:rFonts w:ascii="Arial" w:hAnsi="Arial" w:cs="Arial"/>
          <w:sz w:val="16"/>
          <w:szCs w:val="16"/>
          <w:lang w:val="ro-RO"/>
        </w:rPr>
        <w:t>FRITEHNIC</w:t>
      </w:r>
      <w:r>
        <w:rPr>
          <w:rFonts w:ascii="Arial" w:hAnsi="Arial" w:cs="Arial"/>
          <w:sz w:val="16"/>
          <w:szCs w:val="16"/>
          <w:lang w:val="ro-RO"/>
        </w:rPr>
        <w:t>” S.R.L. - Agenția Câmpulung Moldovenesc</w:t>
      </w:r>
    </w:p>
  </w:footnote>
  <w:footnote w:id="6">
    <w:p w14:paraId="52C820D5" w14:textId="77777777" w:rsidR="001A1406" w:rsidRDefault="001A1406" w:rsidP="00894395">
      <w:pPr>
        <w:pStyle w:val="FootnoteText"/>
      </w:pPr>
      <w:r>
        <w:rPr>
          <w:rStyle w:val="FootnoteCharacters"/>
          <w:rFonts w:ascii="Arial" w:hAnsi="Arial"/>
        </w:rPr>
        <w:footnoteRef/>
      </w:r>
      <w:r>
        <w:rPr>
          <w:rFonts w:ascii="Arial" w:hAnsi="Arial" w:cs="Arial"/>
          <w:sz w:val="16"/>
          <w:szCs w:val="16"/>
        </w:rPr>
        <w:tab/>
        <w:t xml:space="preserve"> I</w:t>
      </w:r>
      <w:r>
        <w:rPr>
          <w:rFonts w:ascii="Arial" w:hAnsi="Arial" w:cs="Arial"/>
          <w:sz w:val="16"/>
          <w:szCs w:val="16"/>
          <w:lang w:val="ro-RO"/>
        </w:rPr>
        <w:t>nformaţii  transmise de Compartimentul transport auto din cadrul Primăriei Municipiului Câmpulung Moldovenesc</w:t>
      </w:r>
    </w:p>
  </w:footnote>
  <w:footnote w:id="7">
    <w:p w14:paraId="62A05E19" w14:textId="77777777" w:rsidR="001A1406" w:rsidRDefault="001A1406">
      <w:pPr>
        <w:pStyle w:val="FootnoteText"/>
      </w:pPr>
      <w:r>
        <w:rPr>
          <w:rStyle w:val="FootnoteCharacters"/>
          <w:rFonts w:ascii="Arial" w:hAnsi="Arial"/>
        </w:rPr>
        <w:footnoteRef/>
      </w:r>
      <w:r>
        <w:rPr>
          <w:lang w:val="it-IT"/>
        </w:rPr>
        <w:tab/>
        <w:t xml:space="preserve"> </w:t>
      </w:r>
      <w:r>
        <w:rPr>
          <w:rFonts w:ascii="Arial" w:hAnsi="Arial" w:cs="Arial"/>
          <w:sz w:val="16"/>
          <w:szCs w:val="16"/>
          <w:lang w:val="it-IT"/>
        </w:rPr>
        <w:t>Date online (</w:t>
      </w:r>
      <w:r w:rsidRPr="00AD3460">
        <w:rPr>
          <w:rFonts w:ascii="Arial" w:hAnsi="Arial" w:cs="Arial"/>
          <w:sz w:val="16"/>
          <w:szCs w:val="16"/>
          <w:lang w:val="it-IT"/>
        </w:rPr>
        <w:t>http://statistici.insse.ro:8077/tempo-online/#/pages/tables/insse-table</w:t>
      </w:r>
      <w:r>
        <w:rPr>
          <w:rFonts w:ascii="Arial" w:hAnsi="Arial" w:cs="Arial"/>
          <w:sz w:val="16"/>
          <w:szCs w:val="16"/>
          <w:lang w:val="it-IT"/>
        </w:rPr>
        <w:t>)</w:t>
      </w:r>
    </w:p>
  </w:footnote>
  <w:footnote w:id="8">
    <w:p w14:paraId="3D46D34D" w14:textId="77777777" w:rsidR="001A1406" w:rsidRDefault="001A1406" w:rsidP="00B96C39">
      <w:pPr>
        <w:pStyle w:val="FootnoteText"/>
      </w:pPr>
      <w:r>
        <w:rPr>
          <w:rStyle w:val="FootnoteCharacters"/>
          <w:rFonts w:ascii="Arial" w:hAnsi="Arial"/>
        </w:rPr>
        <w:footnoteRef/>
      </w:r>
      <w:r>
        <w:rPr>
          <w:rFonts w:ascii="Arial" w:hAnsi="Arial" w:cs="Arial"/>
          <w:sz w:val="16"/>
          <w:szCs w:val="16"/>
          <w:lang w:val="ro-RO"/>
        </w:rPr>
        <w:tab/>
        <w:t xml:space="preserve"> Date furnizate de C.A.R.P. Câmpulung Moldovenesc</w:t>
      </w:r>
    </w:p>
  </w:footnote>
  <w:footnote w:id="9">
    <w:p w14:paraId="6125123A" w14:textId="77777777" w:rsidR="001A1406" w:rsidRDefault="001A1406">
      <w:pPr>
        <w:pStyle w:val="FootnoteText"/>
      </w:pPr>
      <w:r>
        <w:rPr>
          <w:rStyle w:val="FootnoteCharacters"/>
          <w:rFonts w:ascii="Arial" w:hAnsi="Arial"/>
        </w:rPr>
        <w:footnoteRef/>
      </w:r>
      <w:r>
        <w:rPr>
          <w:rFonts w:ascii="Arial" w:hAnsi="Arial" w:cs="Arial"/>
          <w:sz w:val="16"/>
          <w:szCs w:val="16"/>
          <w:lang w:val="ro-RO"/>
        </w:rPr>
        <w:t>Rapoarte furnizate de structurile funcționale din cadrul Primăriei Municipiului Câmpulung Moldovenesc și entitățile subordonate</w:t>
      </w:r>
    </w:p>
  </w:footnote>
  <w:footnote w:id="10">
    <w:p w14:paraId="6639326E" w14:textId="77777777" w:rsidR="001A1406" w:rsidRDefault="001A1406">
      <w:pPr>
        <w:pStyle w:val="FootnoteText"/>
      </w:pPr>
      <w:r>
        <w:rPr>
          <w:rStyle w:val="FootnoteCharacters"/>
          <w:rFonts w:ascii="Arial" w:hAnsi="Arial"/>
        </w:rPr>
        <w:footnoteRef/>
      </w:r>
      <w:r>
        <w:rPr>
          <w:rFonts w:ascii="Arial" w:hAnsi="Arial" w:cs="Arial"/>
          <w:sz w:val="16"/>
          <w:szCs w:val="16"/>
          <w:lang w:val="ro-RO"/>
        </w:rPr>
        <w:tab/>
        <w:t xml:space="preserve"> Rapoarte furnizate de serviciile publice subordonate Primăriei și Consiliului Local al Municipiului Câmpulung Moldovenesc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00" w:firstRow="0" w:lastRow="0" w:firstColumn="0" w:lastColumn="0" w:noHBand="0" w:noVBand="0"/>
    </w:tblPr>
    <w:tblGrid>
      <w:gridCol w:w="828"/>
      <w:gridCol w:w="7560"/>
      <w:gridCol w:w="1183"/>
    </w:tblGrid>
    <w:tr w:rsidR="001A1406" w14:paraId="5CC091DA" w14:textId="77777777" w:rsidTr="00D665C3">
      <w:tc>
        <w:tcPr>
          <w:tcW w:w="828" w:type="dxa"/>
        </w:tcPr>
        <w:p w14:paraId="1ED40204" w14:textId="77777777" w:rsidR="001A1406" w:rsidRDefault="001A1406" w:rsidP="00B96731">
          <w:pPr>
            <w:autoSpaceDE w:val="0"/>
            <w:autoSpaceDN w:val="0"/>
            <w:adjustRightInd w:val="0"/>
            <w:jc w:val="center"/>
            <w:rPr>
              <w:rFonts w:ascii="Arial" w:hAnsi="Arial" w:cs="Arial"/>
              <w:b/>
              <w:bCs/>
              <w:szCs w:val="26"/>
              <w:lang w:val="ro-RO"/>
            </w:rPr>
          </w:pPr>
          <w:r w:rsidRPr="003B210C">
            <w:rPr>
              <w:rFonts w:ascii="Arial" w:hAnsi="Arial" w:cs="Arial"/>
            </w:rPr>
            <w:object w:dxaOrig="4320" w:dyaOrig="4320" w14:anchorId="52E95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34.5pt">
                <v:imagedata r:id="rId1" o:title=""/>
              </v:shape>
              <o:OLEObject Type="Embed" ProgID="Word.Picture.8" ShapeID="_x0000_i1025" DrawAspect="Content" ObjectID="_1741083676" r:id="rId2"/>
            </w:object>
          </w:r>
        </w:p>
      </w:tc>
      <w:tc>
        <w:tcPr>
          <w:tcW w:w="7560" w:type="dxa"/>
          <w:vAlign w:val="center"/>
        </w:tcPr>
        <w:p w14:paraId="465E2354" w14:textId="77777777" w:rsidR="001A1406" w:rsidRPr="00A37478" w:rsidRDefault="001A1406" w:rsidP="00B96731">
          <w:pPr>
            <w:autoSpaceDE w:val="0"/>
            <w:autoSpaceDN w:val="0"/>
            <w:adjustRightInd w:val="0"/>
            <w:jc w:val="center"/>
            <w:rPr>
              <w:rFonts w:ascii="Arial" w:hAnsi="Arial" w:cs="Arial"/>
              <w:i/>
              <w:iCs/>
              <w:color w:val="385623"/>
              <w:sz w:val="16"/>
              <w:szCs w:val="20"/>
            </w:rPr>
          </w:pPr>
          <w:r w:rsidRPr="00A37478">
            <w:rPr>
              <w:rFonts w:ascii="Arial" w:hAnsi="Arial" w:cs="Arial"/>
              <w:i/>
              <w:iCs/>
              <w:color w:val="385623"/>
              <w:sz w:val="16"/>
              <w:szCs w:val="20"/>
            </w:rPr>
            <w:t xml:space="preserve">Raport privind starea economică, socială şi de mediu a municipiului Câmpulung Moldovenesc </w:t>
          </w:r>
        </w:p>
        <w:p w14:paraId="247E191F" w14:textId="77777777" w:rsidR="001A1406" w:rsidRPr="00A37478" w:rsidRDefault="001A1406" w:rsidP="00B96731">
          <w:pPr>
            <w:autoSpaceDE w:val="0"/>
            <w:autoSpaceDN w:val="0"/>
            <w:adjustRightInd w:val="0"/>
            <w:jc w:val="center"/>
            <w:rPr>
              <w:rFonts w:ascii="Arial" w:hAnsi="Arial" w:cs="Arial"/>
              <w:b/>
              <w:bCs/>
              <w:color w:val="385623"/>
              <w:sz w:val="18"/>
              <w:szCs w:val="26"/>
              <w:lang w:val="ro-RO"/>
            </w:rPr>
          </w:pPr>
          <w:r>
            <w:rPr>
              <w:rFonts w:ascii="Arial" w:hAnsi="Arial" w:cs="Arial"/>
              <w:i/>
              <w:iCs/>
              <w:color w:val="385623"/>
              <w:sz w:val="16"/>
              <w:szCs w:val="20"/>
            </w:rPr>
            <w:t>în anul 2022</w:t>
          </w:r>
        </w:p>
      </w:tc>
      <w:tc>
        <w:tcPr>
          <w:tcW w:w="1183" w:type="dxa"/>
          <w:vAlign w:val="center"/>
        </w:tcPr>
        <w:p w14:paraId="1496784E" w14:textId="77777777" w:rsidR="001A1406" w:rsidRPr="00A37478" w:rsidRDefault="001A1406" w:rsidP="00B96731">
          <w:pPr>
            <w:autoSpaceDE w:val="0"/>
            <w:autoSpaceDN w:val="0"/>
            <w:adjustRightInd w:val="0"/>
            <w:jc w:val="center"/>
            <w:rPr>
              <w:rFonts w:ascii="Arial" w:hAnsi="Arial" w:cs="Arial"/>
              <w:color w:val="385623"/>
              <w:sz w:val="18"/>
              <w:szCs w:val="20"/>
            </w:rPr>
          </w:pPr>
        </w:p>
        <w:p w14:paraId="6B920B18" w14:textId="77777777" w:rsidR="001A1406" w:rsidRPr="00A37478" w:rsidRDefault="001A1406" w:rsidP="00B96731">
          <w:pPr>
            <w:autoSpaceDE w:val="0"/>
            <w:autoSpaceDN w:val="0"/>
            <w:adjustRightInd w:val="0"/>
            <w:jc w:val="center"/>
            <w:rPr>
              <w:rFonts w:ascii="Arial" w:hAnsi="Arial" w:cs="Arial"/>
              <w:i/>
              <w:iCs/>
              <w:color w:val="385623"/>
              <w:sz w:val="16"/>
              <w:szCs w:val="26"/>
              <w:lang w:val="ro-RO"/>
            </w:rPr>
          </w:pPr>
          <w:r>
            <w:rPr>
              <w:rFonts w:ascii="Arial" w:hAnsi="Arial" w:cs="Arial"/>
              <w:i/>
              <w:iCs/>
              <w:color w:val="385623"/>
              <w:sz w:val="16"/>
              <w:szCs w:val="20"/>
            </w:rPr>
            <w:t>martie 2023</w:t>
          </w:r>
        </w:p>
      </w:tc>
    </w:tr>
  </w:tbl>
  <w:p w14:paraId="62A83508" w14:textId="77777777" w:rsidR="001A1406" w:rsidRDefault="001A1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842CB96"/>
    <w:lvl w:ilvl="0">
      <w:numFmt w:val="bullet"/>
      <w:lvlText w:val="*"/>
      <w:lvlJc w:val="left"/>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bullet"/>
      <w:suff w:val="nothing"/>
      <w:lvlText w:val=""/>
      <w:lvlJc w:val="left"/>
      <w:pPr>
        <w:tabs>
          <w:tab w:val="num" w:pos="0"/>
        </w:tabs>
        <w:ind w:left="432" w:hanging="432"/>
      </w:pPr>
      <w:rPr>
        <w:rFonts w:ascii="Symbol" w:hAnsi="Symbol" w:cs="Symbol"/>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4"/>
    <w:multiLevelType w:val="multilevel"/>
    <w:tmpl w:val="00000004"/>
    <w:name w:val="WW8Num4"/>
    <w:lvl w:ilvl="0">
      <w:start w:val="1"/>
      <w:numFmt w:val="bullet"/>
      <w:suff w:val="nothing"/>
      <w:lvlText w:val=""/>
      <w:lvlJc w:val="left"/>
      <w:pPr>
        <w:tabs>
          <w:tab w:val="num" w:pos="0"/>
        </w:tabs>
        <w:ind w:left="432" w:hanging="432"/>
      </w:pPr>
      <w:rPr>
        <w:rFonts w:ascii="Symbol" w:hAnsi="Symbol" w:cs="Symbol"/>
        <w:color w:val="auto"/>
        <w:sz w:val="20"/>
        <w:szCs w:val="20"/>
        <w:lang w:val="ro-RO"/>
      </w:rPr>
    </w:lvl>
    <w:lvl w:ilvl="1">
      <w:start w:val="1"/>
      <w:numFmt w:val="none"/>
      <w:suff w:val="nothing"/>
      <w:lvlText w:val=""/>
      <w:lvlJc w:val="left"/>
      <w:pPr>
        <w:tabs>
          <w:tab w:val="num" w:pos="0"/>
        </w:tabs>
        <w:ind w:left="576" w:hanging="576"/>
      </w:pPr>
      <w:rPr>
        <w:rFonts w:ascii="Times New Roman" w:eastAsia="Times New Roman" w:hAnsi="Times New Roman" w:cs="Times New Roman"/>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rPr>
        <w:rFonts w:ascii="Symbol" w:eastAsia="Times New Roman" w:hAnsi="Symbol" w:cs="Symbol"/>
      </w:rPr>
    </w:lvl>
    <w:lvl w:ilvl="4">
      <w:start w:val="1"/>
      <w:numFmt w:val="none"/>
      <w:suff w:val="nothing"/>
      <w:lvlText w:val=""/>
      <w:lvlJc w:val="left"/>
      <w:pPr>
        <w:tabs>
          <w:tab w:val="num" w:pos="0"/>
        </w:tabs>
        <w:ind w:left="1008" w:hanging="1008"/>
      </w:pPr>
      <w:rPr>
        <w:rFonts w:ascii="Courier New" w:eastAsia="Times New Roman" w:hAnsi="Courier New" w:cs="Courier New"/>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Symbol"/>
        <w:color w:val="000000"/>
        <w:lang w:val="ro-RO"/>
      </w:rPr>
    </w:lvl>
    <w:lvl w:ilvl="1">
      <w:start w:val="1"/>
      <w:numFmt w:val="none"/>
      <w:suff w:val="nothing"/>
      <w:lvlText w:val=""/>
      <w:lvlJc w:val="left"/>
      <w:pPr>
        <w:tabs>
          <w:tab w:val="num" w:pos="0"/>
        </w:tabs>
        <w:ind w:left="0" w:firstLine="0"/>
      </w:pPr>
      <w:rPr>
        <w:rFonts w:ascii="Times New Roman" w:hAnsi="Times New Roman" w:cs="Times New Roman"/>
        <w:lang w:val="ro-RO"/>
      </w:rPr>
    </w:lvl>
    <w:lvl w:ilvl="2">
      <w:start w:val="1"/>
      <w:numFmt w:val="none"/>
      <w:suff w:val="nothing"/>
      <w:lvlText w:val=""/>
      <w:lvlJc w:val="left"/>
      <w:pPr>
        <w:tabs>
          <w:tab w:val="num" w:pos="0"/>
        </w:tabs>
        <w:ind w:left="0" w:firstLine="0"/>
      </w:pPr>
      <w:rPr>
        <w:rFonts w:ascii="Wingdings" w:hAnsi="Wingdings" w:cs="Wingdings"/>
      </w:rPr>
    </w:lvl>
    <w:lvl w:ilvl="3">
      <w:start w:val="1"/>
      <w:numFmt w:val="none"/>
      <w:suff w:val="nothing"/>
      <w:lvlText w:val=""/>
      <w:lvlJc w:val="left"/>
      <w:pPr>
        <w:tabs>
          <w:tab w:val="num" w:pos="0"/>
        </w:tabs>
        <w:ind w:left="0" w:firstLine="0"/>
      </w:pPr>
      <w:rPr>
        <w:rFonts w:ascii="Symbol" w:hAnsi="Symbol" w:cs="Symbol"/>
      </w:rPr>
    </w:lvl>
    <w:lvl w:ilvl="4">
      <w:start w:val="1"/>
      <w:numFmt w:val="none"/>
      <w:suff w:val="nothing"/>
      <w:lvlText w:val=""/>
      <w:lvlJc w:val="left"/>
      <w:pPr>
        <w:tabs>
          <w:tab w:val="num" w:pos="0"/>
        </w:tabs>
        <w:ind w:left="0" w:firstLine="0"/>
      </w:pPr>
      <w:rPr>
        <w:rFonts w:ascii="Courier New" w:hAnsi="Courier New" w:cs="Courier New"/>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6"/>
    <w:multiLevelType w:val="multilevel"/>
    <w:tmpl w:val="00000006"/>
    <w:name w:val="WW8Num6"/>
    <w:lvl w:ilvl="0">
      <w:start w:val="1"/>
      <w:numFmt w:val="bullet"/>
      <w:lvlText w:val=""/>
      <w:lvlJc w:val="left"/>
      <w:pPr>
        <w:tabs>
          <w:tab w:val="num" w:pos="0"/>
        </w:tabs>
        <w:ind w:left="2160" w:hanging="360"/>
      </w:pPr>
      <w:rPr>
        <w:rFonts w:ascii="Symbol" w:hAnsi="Symbol" w:cs="Times New Roman"/>
        <w:color w:val="000000"/>
        <w:sz w:val="20"/>
        <w:szCs w:val="20"/>
        <w:lang w:val="ro-RO"/>
      </w:rPr>
    </w:lvl>
    <w:lvl w:ilvl="1">
      <w:start w:val="1"/>
      <w:numFmt w:val="bullet"/>
      <w:lvlText w:val="o"/>
      <w:lvlJc w:val="left"/>
      <w:pPr>
        <w:tabs>
          <w:tab w:val="num" w:pos="0"/>
        </w:tabs>
        <w:ind w:left="2880" w:hanging="360"/>
      </w:pPr>
      <w:rPr>
        <w:rFonts w:ascii="Courier New" w:hAnsi="Courier New" w:cs="Courier New"/>
        <w:lang w:val="ro-RO"/>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Times New Roman"/>
        <w:color w:val="000000"/>
        <w:sz w:val="20"/>
        <w:szCs w:val="20"/>
        <w:lang w:val="ro-RO"/>
      </w:rPr>
    </w:lvl>
    <w:lvl w:ilvl="4">
      <w:start w:val="1"/>
      <w:numFmt w:val="bullet"/>
      <w:lvlText w:val="o"/>
      <w:lvlJc w:val="left"/>
      <w:pPr>
        <w:tabs>
          <w:tab w:val="num" w:pos="0"/>
        </w:tabs>
        <w:ind w:left="5040" w:hanging="360"/>
      </w:pPr>
      <w:rPr>
        <w:rFonts w:ascii="Courier New" w:hAnsi="Courier New" w:cs="Courier New"/>
        <w:lang w:val="ro-RO"/>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Times New Roman"/>
        <w:color w:val="000000"/>
        <w:sz w:val="20"/>
        <w:szCs w:val="20"/>
        <w:lang w:val="ro-RO"/>
      </w:rPr>
    </w:lvl>
    <w:lvl w:ilvl="7">
      <w:start w:val="1"/>
      <w:numFmt w:val="bullet"/>
      <w:lvlText w:val="o"/>
      <w:lvlJc w:val="left"/>
      <w:pPr>
        <w:tabs>
          <w:tab w:val="num" w:pos="0"/>
        </w:tabs>
        <w:ind w:left="7200" w:hanging="360"/>
      </w:pPr>
      <w:rPr>
        <w:rFonts w:ascii="Courier New" w:hAnsi="Courier New" w:cs="Courier New"/>
        <w:lang w:val="ro-RO"/>
      </w:rPr>
    </w:lvl>
    <w:lvl w:ilvl="8">
      <w:start w:val="1"/>
      <w:numFmt w:val="bullet"/>
      <w:lvlText w:val=""/>
      <w:lvlJc w:val="left"/>
      <w:pPr>
        <w:tabs>
          <w:tab w:val="num" w:pos="0"/>
        </w:tabs>
        <w:ind w:left="7920" w:hanging="360"/>
      </w:pPr>
      <w:rPr>
        <w:rFonts w:ascii="Wingdings" w:hAnsi="Wingdings" w:cs="Wingdings"/>
      </w:rPr>
    </w:lvl>
  </w:abstractNum>
  <w:abstractNum w:abstractNumId="7" w15:restartNumberingAfterBreak="0">
    <w:nsid w:val="00000007"/>
    <w:multiLevelType w:val="multilevel"/>
    <w:tmpl w:val="00000007"/>
    <w:name w:val="WW8Num7"/>
    <w:lvl w:ilvl="0">
      <w:start w:val="1"/>
      <w:numFmt w:val="bullet"/>
      <w:lvlText w:val=""/>
      <w:lvlJc w:val="left"/>
      <w:pPr>
        <w:tabs>
          <w:tab w:val="num" w:pos="0"/>
        </w:tabs>
        <w:ind w:left="2203" w:hanging="360"/>
      </w:pPr>
      <w:rPr>
        <w:rFonts w:ascii="Symbol" w:hAnsi="Symbol" w:cs="Symbol"/>
        <w:lang w:val="ro-RO"/>
      </w:rPr>
    </w:lvl>
    <w:lvl w:ilvl="1">
      <w:start w:val="1"/>
      <w:numFmt w:val="bullet"/>
      <w:lvlText w:val=""/>
      <w:lvlJc w:val="left"/>
      <w:pPr>
        <w:tabs>
          <w:tab w:val="num" w:pos="0"/>
        </w:tabs>
        <w:ind w:left="2291" w:hanging="360"/>
      </w:pPr>
      <w:rPr>
        <w:rFonts w:ascii="Wingdings" w:hAnsi="Wingdings" w:cs="Courier New"/>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lang w:val="ro-RO"/>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lang w:val="ro-RO"/>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cs="Wingdings"/>
      </w:rPr>
    </w:lvl>
  </w:abstractNum>
  <w:abstractNum w:abstractNumId="8" w15:restartNumberingAfterBreak="0">
    <w:nsid w:val="00000008"/>
    <w:multiLevelType w:val="multilevel"/>
    <w:tmpl w:val="00000008"/>
    <w:name w:val="WW8Num8"/>
    <w:lvl w:ilvl="0">
      <w:start w:val="1"/>
      <w:numFmt w:val="bullet"/>
      <w:lvlText w:val=""/>
      <w:lvlJc w:val="left"/>
      <w:pPr>
        <w:tabs>
          <w:tab w:val="num" w:pos="0"/>
        </w:tabs>
        <w:ind w:left="1507" w:hanging="360"/>
      </w:pPr>
      <w:rPr>
        <w:rFonts w:ascii="Symbol" w:hAnsi="Symbol" w:cs="Symbol"/>
        <w:color w:val="000000"/>
        <w:sz w:val="20"/>
        <w:szCs w:val="20"/>
        <w:lang w:val="ro-RO"/>
      </w:rPr>
    </w:lvl>
    <w:lvl w:ilvl="1">
      <w:numFmt w:val="bullet"/>
      <w:lvlText w:val="-"/>
      <w:lvlJc w:val="left"/>
      <w:pPr>
        <w:tabs>
          <w:tab w:val="num" w:pos="0"/>
        </w:tabs>
        <w:ind w:left="2872" w:hanging="1005"/>
      </w:pPr>
      <w:rPr>
        <w:rFonts w:ascii="Times New Roman" w:hAnsi="Times New Roman" w:cs="Courier New"/>
      </w:rPr>
    </w:lvl>
    <w:lvl w:ilvl="2">
      <w:start w:val="1"/>
      <w:numFmt w:val="bullet"/>
      <w:lvlText w:val=""/>
      <w:lvlJc w:val="left"/>
      <w:pPr>
        <w:tabs>
          <w:tab w:val="num" w:pos="0"/>
        </w:tabs>
        <w:ind w:left="2947" w:hanging="360"/>
      </w:pPr>
      <w:rPr>
        <w:rFonts w:ascii="Wingdings" w:hAnsi="Wingdings" w:cs="Wingdings"/>
      </w:rPr>
    </w:lvl>
    <w:lvl w:ilvl="3">
      <w:start w:val="1"/>
      <w:numFmt w:val="bullet"/>
      <w:lvlText w:val=""/>
      <w:lvlJc w:val="left"/>
      <w:pPr>
        <w:tabs>
          <w:tab w:val="num" w:pos="0"/>
        </w:tabs>
        <w:ind w:left="3667" w:hanging="360"/>
      </w:pPr>
      <w:rPr>
        <w:rFonts w:ascii="Symbol" w:hAnsi="Symbol" w:cs="Symbol"/>
      </w:rPr>
    </w:lvl>
    <w:lvl w:ilvl="4">
      <w:start w:val="1"/>
      <w:numFmt w:val="bullet"/>
      <w:lvlText w:val="o"/>
      <w:lvlJc w:val="left"/>
      <w:pPr>
        <w:tabs>
          <w:tab w:val="num" w:pos="0"/>
        </w:tabs>
        <w:ind w:left="4387" w:hanging="360"/>
      </w:pPr>
      <w:rPr>
        <w:rFonts w:ascii="Courier New" w:hAnsi="Courier New" w:cs="Courier New"/>
      </w:rPr>
    </w:lvl>
    <w:lvl w:ilvl="5">
      <w:start w:val="1"/>
      <w:numFmt w:val="bullet"/>
      <w:lvlText w:val=""/>
      <w:lvlJc w:val="left"/>
      <w:pPr>
        <w:tabs>
          <w:tab w:val="num" w:pos="0"/>
        </w:tabs>
        <w:ind w:left="5107" w:hanging="360"/>
      </w:pPr>
      <w:rPr>
        <w:rFonts w:ascii="Wingdings" w:hAnsi="Wingdings" w:cs="Wingdings"/>
      </w:rPr>
    </w:lvl>
    <w:lvl w:ilvl="6">
      <w:start w:val="1"/>
      <w:numFmt w:val="bullet"/>
      <w:lvlText w:val=""/>
      <w:lvlJc w:val="left"/>
      <w:pPr>
        <w:tabs>
          <w:tab w:val="num" w:pos="0"/>
        </w:tabs>
        <w:ind w:left="5827" w:hanging="360"/>
      </w:pPr>
      <w:rPr>
        <w:rFonts w:ascii="Symbol" w:hAnsi="Symbol" w:cs="Symbol"/>
      </w:rPr>
    </w:lvl>
    <w:lvl w:ilvl="7">
      <w:start w:val="1"/>
      <w:numFmt w:val="bullet"/>
      <w:lvlText w:val="o"/>
      <w:lvlJc w:val="left"/>
      <w:pPr>
        <w:tabs>
          <w:tab w:val="num" w:pos="0"/>
        </w:tabs>
        <w:ind w:left="6547" w:hanging="360"/>
      </w:pPr>
      <w:rPr>
        <w:rFonts w:ascii="Courier New" w:hAnsi="Courier New" w:cs="Courier New"/>
      </w:rPr>
    </w:lvl>
    <w:lvl w:ilvl="8">
      <w:start w:val="1"/>
      <w:numFmt w:val="bullet"/>
      <w:lvlText w:val=""/>
      <w:lvlJc w:val="left"/>
      <w:pPr>
        <w:tabs>
          <w:tab w:val="num" w:pos="0"/>
        </w:tabs>
        <w:ind w:left="7267" w:hanging="360"/>
      </w:pPr>
      <w:rPr>
        <w:rFonts w:ascii="Wingdings" w:hAnsi="Wingdings" w:cs="Wingdings"/>
      </w:rPr>
    </w:lvl>
  </w:abstractNum>
  <w:abstractNum w:abstractNumId="9" w15:restartNumberingAfterBreak="0">
    <w:nsid w:val="00000009"/>
    <w:multiLevelType w:val="multilevel"/>
    <w:tmpl w:val="00000009"/>
    <w:name w:val="WW8Num9"/>
    <w:lvl w:ilvl="0">
      <w:numFmt w:val="bullet"/>
      <w:lvlText w:val="-"/>
      <w:lvlJc w:val="left"/>
      <w:pPr>
        <w:tabs>
          <w:tab w:val="num" w:pos="0"/>
        </w:tabs>
        <w:ind w:left="900" w:hanging="360"/>
      </w:pPr>
      <w:rPr>
        <w:rFonts w:ascii="Times New Roman" w:hAnsi="Times New Roman" w:cs="Symbol"/>
        <w:color w:val="000000"/>
        <w:sz w:val="20"/>
        <w:szCs w:val="20"/>
        <w:lang w:val="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A"/>
    <w:multiLevelType w:val="multilevel"/>
    <w:tmpl w:val="0000000A"/>
    <w:name w:val="WW8Num10"/>
    <w:lvl w:ilvl="0">
      <w:start w:val="1"/>
      <w:numFmt w:val="bullet"/>
      <w:lvlText w:val=""/>
      <w:lvlJc w:val="left"/>
      <w:pPr>
        <w:tabs>
          <w:tab w:val="num" w:pos="0"/>
        </w:tabs>
        <w:ind w:left="2160" w:hanging="360"/>
      </w:pPr>
      <w:rPr>
        <w:rFonts w:ascii="Symbol" w:hAnsi="Symbol" w:cs="Symbol"/>
        <w:color w:val="000000"/>
        <w:sz w:val="20"/>
        <w:szCs w:val="20"/>
        <w:lang w:val="ro-RO"/>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color w:val="000000"/>
        <w:sz w:val="20"/>
        <w:szCs w:val="20"/>
        <w:lang w:val="ro-RO"/>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color w:val="000000"/>
        <w:sz w:val="20"/>
        <w:szCs w:val="20"/>
        <w:lang w:val="ro-RO"/>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1" w15:restartNumberingAfterBreak="0">
    <w:nsid w:val="0000000B"/>
    <w:multiLevelType w:val="multilevel"/>
    <w:tmpl w:val="0000000B"/>
    <w:name w:val="WW8Num11"/>
    <w:lvl w:ilvl="0">
      <w:start w:val="1"/>
      <w:numFmt w:val="bullet"/>
      <w:lvlText w:val=""/>
      <w:lvlJc w:val="left"/>
      <w:pPr>
        <w:tabs>
          <w:tab w:val="num" w:pos="0"/>
        </w:tabs>
        <w:ind w:left="1622" w:hanging="360"/>
      </w:pPr>
      <w:rPr>
        <w:rFonts w:ascii="Symbol" w:hAnsi="Symbol" w:cs="Arial"/>
        <w:color w:val="000000"/>
        <w:sz w:val="20"/>
        <w:szCs w:val="20"/>
        <w:lang w:val="ro-RO"/>
      </w:rPr>
    </w:lvl>
    <w:lvl w:ilvl="1">
      <w:start w:val="1"/>
      <w:numFmt w:val="bullet"/>
      <w:lvlText w:val="o"/>
      <w:lvlJc w:val="left"/>
      <w:pPr>
        <w:tabs>
          <w:tab w:val="num" w:pos="0"/>
        </w:tabs>
        <w:ind w:left="2342" w:hanging="360"/>
      </w:pPr>
      <w:rPr>
        <w:rFonts w:ascii="Courier New" w:hAnsi="Courier New" w:cs="Courier New"/>
      </w:rPr>
    </w:lvl>
    <w:lvl w:ilvl="2">
      <w:start w:val="1"/>
      <w:numFmt w:val="bullet"/>
      <w:lvlText w:val=""/>
      <w:lvlJc w:val="left"/>
      <w:pPr>
        <w:tabs>
          <w:tab w:val="num" w:pos="0"/>
        </w:tabs>
        <w:ind w:left="3062" w:hanging="360"/>
      </w:pPr>
      <w:rPr>
        <w:rFonts w:ascii="Wingdings" w:hAnsi="Wingdings" w:cs="Wingdings"/>
      </w:rPr>
    </w:lvl>
    <w:lvl w:ilvl="3">
      <w:start w:val="1"/>
      <w:numFmt w:val="bullet"/>
      <w:lvlText w:val=""/>
      <w:lvlJc w:val="left"/>
      <w:pPr>
        <w:tabs>
          <w:tab w:val="num" w:pos="0"/>
        </w:tabs>
        <w:ind w:left="3782" w:hanging="360"/>
      </w:pPr>
      <w:rPr>
        <w:rFonts w:ascii="Symbol" w:hAnsi="Symbol" w:cs="Arial"/>
        <w:color w:val="000000"/>
        <w:sz w:val="20"/>
        <w:szCs w:val="20"/>
        <w:lang w:val="ro-RO"/>
      </w:rPr>
    </w:lvl>
    <w:lvl w:ilvl="4">
      <w:start w:val="1"/>
      <w:numFmt w:val="bullet"/>
      <w:lvlText w:val="o"/>
      <w:lvlJc w:val="left"/>
      <w:pPr>
        <w:tabs>
          <w:tab w:val="num" w:pos="0"/>
        </w:tabs>
        <w:ind w:left="4502" w:hanging="360"/>
      </w:pPr>
      <w:rPr>
        <w:rFonts w:ascii="Courier New" w:hAnsi="Courier New" w:cs="Courier New"/>
      </w:rPr>
    </w:lvl>
    <w:lvl w:ilvl="5">
      <w:start w:val="1"/>
      <w:numFmt w:val="bullet"/>
      <w:lvlText w:val=""/>
      <w:lvlJc w:val="left"/>
      <w:pPr>
        <w:tabs>
          <w:tab w:val="num" w:pos="0"/>
        </w:tabs>
        <w:ind w:left="5222" w:hanging="360"/>
      </w:pPr>
      <w:rPr>
        <w:rFonts w:ascii="Wingdings" w:hAnsi="Wingdings" w:cs="Wingdings"/>
      </w:rPr>
    </w:lvl>
    <w:lvl w:ilvl="6">
      <w:start w:val="1"/>
      <w:numFmt w:val="bullet"/>
      <w:lvlText w:val=""/>
      <w:lvlJc w:val="left"/>
      <w:pPr>
        <w:tabs>
          <w:tab w:val="num" w:pos="0"/>
        </w:tabs>
        <w:ind w:left="5942" w:hanging="360"/>
      </w:pPr>
      <w:rPr>
        <w:rFonts w:ascii="Symbol" w:hAnsi="Symbol" w:cs="Arial"/>
        <w:color w:val="000000"/>
        <w:sz w:val="20"/>
        <w:szCs w:val="20"/>
        <w:lang w:val="ro-RO"/>
      </w:rPr>
    </w:lvl>
    <w:lvl w:ilvl="7">
      <w:start w:val="1"/>
      <w:numFmt w:val="bullet"/>
      <w:lvlText w:val="o"/>
      <w:lvlJc w:val="left"/>
      <w:pPr>
        <w:tabs>
          <w:tab w:val="num" w:pos="0"/>
        </w:tabs>
        <w:ind w:left="6662" w:hanging="360"/>
      </w:pPr>
      <w:rPr>
        <w:rFonts w:ascii="Courier New" w:hAnsi="Courier New" w:cs="Courier New"/>
      </w:rPr>
    </w:lvl>
    <w:lvl w:ilvl="8">
      <w:start w:val="1"/>
      <w:numFmt w:val="bullet"/>
      <w:lvlText w:val=""/>
      <w:lvlJc w:val="left"/>
      <w:pPr>
        <w:tabs>
          <w:tab w:val="num" w:pos="0"/>
        </w:tabs>
        <w:ind w:left="7382" w:hanging="360"/>
      </w:pPr>
      <w:rPr>
        <w:rFonts w:ascii="Wingdings" w:hAnsi="Wingdings" w:cs="Wingdings"/>
      </w:rPr>
    </w:lvl>
  </w:abstractNum>
  <w:abstractNum w:abstractNumId="12" w15:restartNumberingAfterBreak="0">
    <w:nsid w:val="0000000C"/>
    <w:multiLevelType w:val="multilevel"/>
    <w:tmpl w:val="0000000C"/>
    <w:name w:val="WW8Num12"/>
    <w:lvl w:ilvl="0">
      <w:start w:val="1"/>
      <w:numFmt w:val="bullet"/>
      <w:lvlText w:val=""/>
      <w:lvlJc w:val="left"/>
      <w:pPr>
        <w:tabs>
          <w:tab w:val="num" w:pos="0"/>
        </w:tabs>
        <w:ind w:left="2160" w:hanging="360"/>
      </w:pPr>
      <w:rPr>
        <w:rFonts w:ascii="Symbol" w:hAnsi="Symbol" w:cs="Symbol"/>
        <w:color w:val="000000"/>
        <w:sz w:val="20"/>
        <w:szCs w:val="20"/>
        <w:lang w:val="ro-RO"/>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color w:val="009933"/>
        <w:sz w:val="20"/>
        <w:szCs w:val="20"/>
        <w:lang w:val="ro-RO"/>
      </w:rPr>
    </w:lvl>
    <w:lvl w:ilvl="3">
      <w:start w:val="1"/>
      <w:numFmt w:val="bullet"/>
      <w:lvlText w:val=""/>
      <w:lvlJc w:val="left"/>
      <w:pPr>
        <w:tabs>
          <w:tab w:val="num" w:pos="0"/>
        </w:tabs>
        <w:ind w:left="4320" w:hanging="360"/>
      </w:pPr>
      <w:rPr>
        <w:rFonts w:ascii="Symbol" w:hAnsi="Symbol" w:cs="Symbol"/>
        <w:color w:val="000000"/>
        <w:sz w:val="20"/>
        <w:szCs w:val="20"/>
        <w:lang w:val="ro-RO"/>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color w:val="009933"/>
        <w:sz w:val="20"/>
        <w:szCs w:val="20"/>
        <w:lang w:val="ro-RO"/>
      </w:rPr>
    </w:lvl>
    <w:lvl w:ilvl="6">
      <w:start w:val="1"/>
      <w:numFmt w:val="bullet"/>
      <w:lvlText w:val=""/>
      <w:lvlJc w:val="left"/>
      <w:pPr>
        <w:tabs>
          <w:tab w:val="num" w:pos="0"/>
        </w:tabs>
        <w:ind w:left="6480" w:hanging="360"/>
      </w:pPr>
      <w:rPr>
        <w:rFonts w:ascii="Symbol" w:hAnsi="Symbol" w:cs="Symbol"/>
        <w:color w:val="000000"/>
        <w:sz w:val="20"/>
        <w:szCs w:val="20"/>
        <w:lang w:val="ro-RO"/>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color w:val="009933"/>
        <w:sz w:val="20"/>
        <w:szCs w:val="20"/>
        <w:lang w:val="ro-RO"/>
      </w:rPr>
    </w:lvl>
  </w:abstractNum>
  <w:abstractNum w:abstractNumId="13" w15:restartNumberingAfterBreak="0">
    <w:nsid w:val="0000000D"/>
    <w:multiLevelType w:val="multilevel"/>
    <w:tmpl w:val="0000000D"/>
    <w:name w:val="WW8Num13"/>
    <w:lvl w:ilvl="0">
      <w:start w:val="1"/>
      <w:numFmt w:val="bullet"/>
      <w:lvlText w:val=""/>
      <w:lvlJc w:val="left"/>
      <w:pPr>
        <w:tabs>
          <w:tab w:val="num" w:pos="0"/>
        </w:tabs>
        <w:ind w:left="1507" w:hanging="360"/>
      </w:pPr>
      <w:rPr>
        <w:rFonts w:ascii="Symbol" w:hAnsi="Symbol" w:cs="Symbol"/>
        <w:lang w:val="es-ES"/>
      </w:rPr>
    </w:lvl>
    <w:lvl w:ilvl="1">
      <w:start w:val="1"/>
      <w:numFmt w:val="bullet"/>
      <w:lvlText w:val="o"/>
      <w:lvlJc w:val="left"/>
      <w:pPr>
        <w:tabs>
          <w:tab w:val="num" w:pos="0"/>
        </w:tabs>
        <w:ind w:left="2520" w:hanging="360"/>
      </w:pPr>
      <w:rPr>
        <w:rFonts w:ascii="Courier New" w:hAnsi="Courier New"/>
      </w:rPr>
    </w:lvl>
    <w:lvl w:ilvl="2">
      <w:start w:val="1"/>
      <w:numFmt w:val="bullet"/>
      <w:lvlText w:val=""/>
      <w:lvlJc w:val="left"/>
      <w:pPr>
        <w:tabs>
          <w:tab w:val="num" w:pos="0"/>
        </w:tabs>
        <w:ind w:left="3240" w:hanging="360"/>
      </w:pPr>
      <w:rPr>
        <w:rFonts w:ascii="Wingdings" w:hAnsi="Wingdings" w:cs="Wingdings"/>
        <w:color w:val="000000"/>
        <w:sz w:val="20"/>
        <w:szCs w:val="20"/>
        <w:lang w:val="ro-RO"/>
      </w:rPr>
    </w:lvl>
    <w:lvl w:ilvl="3">
      <w:start w:val="1"/>
      <w:numFmt w:val="bullet"/>
      <w:lvlText w:val=""/>
      <w:lvlJc w:val="left"/>
      <w:pPr>
        <w:tabs>
          <w:tab w:val="num" w:pos="0"/>
        </w:tabs>
        <w:ind w:left="3960" w:hanging="360"/>
      </w:pPr>
      <w:rPr>
        <w:rFonts w:ascii="Symbol" w:hAnsi="Symbol" w:cs="Symbol"/>
        <w:lang w:val="es-ES"/>
      </w:rPr>
    </w:lvl>
    <w:lvl w:ilvl="4">
      <w:start w:val="1"/>
      <w:numFmt w:val="bullet"/>
      <w:lvlText w:val="o"/>
      <w:lvlJc w:val="left"/>
      <w:pPr>
        <w:tabs>
          <w:tab w:val="num" w:pos="0"/>
        </w:tabs>
        <w:ind w:left="4680" w:hanging="360"/>
      </w:pPr>
      <w:rPr>
        <w:rFonts w:ascii="Courier New" w:hAnsi="Courier New"/>
      </w:rPr>
    </w:lvl>
    <w:lvl w:ilvl="5">
      <w:start w:val="1"/>
      <w:numFmt w:val="bullet"/>
      <w:lvlText w:val=""/>
      <w:lvlJc w:val="left"/>
      <w:pPr>
        <w:tabs>
          <w:tab w:val="num" w:pos="0"/>
        </w:tabs>
        <w:ind w:left="5400" w:hanging="360"/>
      </w:pPr>
      <w:rPr>
        <w:rFonts w:ascii="Wingdings" w:hAnsi="Wingdings" w:cs="Wingdings"/>
        <w:color w:val="000000"/>
        <w:sz w:val="20"/>
        <w:szCs w:val="20"/>
        <w:lang w:val="ro-RO"/>
      </w:rPr>
    </w:lvl>
    <w:lvl w:ilvl="6">
      <w:start w:val="1"/>
      <w:numFmt w:val="bullet"/>
      <w:lvlText w:val=""/>
      <w:lvlJc w:val="left"/>
      <w:pPr>
        <w:tabs>
          <w:tab w:val="num" w:pos="0"/>
        </w:tabs>
        <w:ind w:left="6120" w:hanging="360"/>
      </w:pPr>
      <w:rPr>
        <w:rFonts w:ascii="Symbol" w:hAnsi="Symbol" w:cs="Symbol"/>
        <w:lang w:val="es-ES"/>
      </w:rPr>
    </w:lvl>
    <w:lvl w:ilvl="7">
      <w:start w:val="1"/>
      <w:numFmt w:val="bullet"/>
      <w:lvlText w:val="o"/>
      <w:lvlJc w:val="left"/>
      <w:pPr>
        <w:tabs>
          <w:tab w:val="num" w:pos="0"/>
        </w:tabs>
        <w:ind w:left="6840" w:hanging="360"/>
      </w:pPr>
      <w:rPr>
        <w:rFonts w:ascii="Courier New" w:hAnsi="Courier New"/>
      </w:rPr>
    </w:lvl>
    <w:lvl w:ilvl="8">
      <w:start w:val="1"/>
      <w:numFmt w:val="bullet"/>
      <w:lvlText w:val=""/>
      <w:lvlJc w:val="left"/>
      <w:pPr>
        <w:tabs>
          <w:tab w:val="num" w:pos="0"/>
        </w:tabs>
        <w:ind w:left="7560" w:hanging="360"/>
      </w:pPr>
      <w:rPr>
        <w:rFonts w:ascii="Wingdings" w:hAnsi="Wingdings" w:cs="Wingdings"/>
        <w:color w:val="000000"/>
        <w:sz w:val="20"/>
        <w:szCs w:val="20"/>
        <w:lang w:val="ro-RO"/>
      </w:rPr>
    </w:lvl>
  </w:abstractNum>
  <w:abstractNum w:abstractNumId="14" w15:restartNumberingAfterBreak="0">
    <w:nsid w:val="0000000E"/>
    <w:multiLevelType w:val="multilevel"/>
    <w:tmpl w:val="0000000E"/>
    <w:name w:val="WW8Num14"/>
    <w:lvl w:ilvl="0">
      <w:start w:val="1"/>
      <w:numFmt w:val="bullet"/>
      <w:lvlText w:val=""/>
      <w:lvlJc w:val="left"/>
      <w:pPr>
        <w:tabs>
          <w:tab w:val="num" w:pos="1440"/>
        </w:tabs>
        <w:ind w:left="1440" w:hanging="360"/>
      </w:pPr>
      <w:rPr>
        <w:rFonts w:ascii="Symbol" w:hAnsi="Symbol" w:cs="Symbol"/>
        <w:lang w:val="ro-RO"/>
      </w:rPr>
    </w:lvl>
    <w:lvl w:ilvl="1">
      <w:start w:val="1"/>
      <w:numFmt w:val="decimal"/>
      <w:lvlText w:val="%2."/>
      <w:lvlJc w:val="left"/>
      <w:pPr>
        <w:tabs>
          <w:tab w:val="num" w:pos="1800"/>
        </w:tabs>
        <w:ind w:left="180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Wingdings"/>
        <w:lang w:val="ro-RO"/>
      </w:r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rPr>
        <w:rFonts w:ascii="Courier New" w:hAnsi="Courier New" w:cs="Courier New"/>
      </w:rPr>
    </w:lvl>
    <w:lvl w:ilvl="5">
      <w:start w:val="1"/>
      <w:numFmt w:val="decimal"/>
      <w:lvlText w:val="%6."/>
      <w:lvlJc w:val="left"/>
      <w:pPr>
        <w:tabs>
          <w:tab w:val="num" w:pos="3240"/>
        </w:tabs>
        <w:ind w:left="3240" w:hanging="360"/>
      </w:pPr>
      <w:rPr>
        <w:rFonts w:ascii="Wingdings" w:hAnsi="Wingdings" w:cs="Wingdings"/>
      </w:r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5" w15:restartNumberingAfterBreak="0">
    <w:nsid w:val="0000000F"/>
    <w:multiLevelType w:val="multilevel"/>
    <w:tmpl w:val="0000000F"/>
    <w:name w:val="WW8Num15"/>
    <w:lvl w:ilvl="0">
      <w:start w:val="1"/>
      <w:numFmt w:val="bullet"/>
      <w:lvlText w:val=""/>
      <w:lvlJc w:val="left"/>
      <w:pPr>
        <w:tabs>
          <w:tab w:val="num" w:pos="1080"/>
        </w:tabs>
        <w:ind w:left="1080" w:hanging="360"/>
      </w:pPr>
      <w:rPr>
        <w:rFonts w:ascii="Symbol" w:hAnsi="Symbol" w:cs="Symbol"/>
      </w:rPr>
    </w:lvl>
    <w:lvl w:ilvl="1">
      <w:start w:val="6"/>
      <w:numFmt w:val="bullet"/>
      <w:lvlText w:val="-"/>
      <w:lvlJc w:val="left"/>
      <w:pPr>
        <w:tabs>
          <w:tab w:val="num" w:pos="1800"/>
        </w:tabs>
        <w:ind w:left="1800" w:hanging="360"/>
      </w:pPr>
      <w:rPr>
        <w:rFonts w:ascii="Times New Roman" w:hAnsi="Times New Roman" w:cs="Courier New"/>
      </w:rPr>
    </w:lvl>
    <w:lvl w:ilvl="2">
      <w:start w:val="1"/>
      <w:numFmt w:val="bullet"/>
      <w:lvlText w:val=""/>
      <w:lvlJc w:val="left"/>
      <w:pPr>
        <w:tabs>
          <w:tab w:val="num" w:pos="2520"/>
        </w:tabs>
        <w:ind w:left="2520" w:hanging="360"/>
      </w:pPr>
      <w:rPr>
        <w:rFonts w:ascii="Symbol" w:hAnsi="Symbol" w:cs="Symbol"/>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16"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Symbol" w:hAnsi="Symbol" w:cs="Symbol"/>
        <w:color w:val="000000"/>
        <w:sz w:val="20"/>
        <w:szCs w:val="20"/>
        <w:lang w:val="ro-RO"/>
      </w:rPr>
    </w:lvl>
  </w:abstractNum>
  <w:abstractNum w:abstractNumId="17" w15:restartNumberingAfterBreak="0">
    <w:nsid w:val="00000011"/>
    <w:multiLevelType w:val="singleLevel"/>
    <w:tmpl w:val="00000011"/>
    <w:name w:val="WW8Num17"/>
    <w:lvl w:ilvl="0">
      <w:numFmt w:val="bullet"/>
      <w:lvlText w:val="-"/>
      <w:lvlJc w:val="left"/>
      <w:pPr>
        <w:tabs>
          <w:tab w:val="num" w:pos="1080"/>
        </w:tabs>
        <w:ind w:left="1080" w:hanging="360"/>
      </w:pPr>
      <w:rPr>
        <w:rFonts w:ascii="OpenSymbol" w:hAnsi="OpenSymbol" w:cs="Wingdings"/>
        <w:lang w:val="ro-RO"/>
      </w:rPr>
    </w:lvl>
  </w:abstractNum>
  <w:abstractNum w:abstractNumId="18" w15:restartNumberingAfterBreak="0">
    <w:nsid w:val="00000012"/>
    <w:multiLevelType w:val="singleLevel"/>
    <w:tmpl w:val="00000012"/>
    <w:name w:val="WW8Num18"/>
    <w:lvl w:ilvl="0">
      <w:start w:val="1"/>
      <w:numFmt w:val="bullet"/>
      <w:lvlText w:val=""/>
      <w:lvlJc w:val="left"/>
      <w:pPr>
        <w:tabs>
          <w:tab w:val="num" w:pos="0"/>
        </w:tabs>
        <w:ind w:left="0" w:firstLine="0"/>
      </w:pPr>
      <w:rPr>
        <w:rFonts w:ascii="Symbol" w:hAnsi="Symbol" w:cs="Symbol"/>
        <w:color w:val="009933"/>
        <w:sz w:val="20"/>
        <w:szCs w:val="20"/>
        <w:lang w:val="fr-FR"/>
      </w:rPr>
    </w:lvl>
  </w:abstractNum>
  <w:abstractNum w:abstractNumId="19" w15:restartNumberingAfterBreak="0">
    <w:nsid w:val="00000013"/>
    <w:multiLevelType w:val="singleLevel"/>
    <w:tmpl w:val="00000013"/>
    <w:name w:val="WW8Num19"/>
    <w:lvl w:ilvl="0">
      <w:start w:val="1"/>
      <w:numFmt w:val="bullet"/>
      <w:lvlText w:val=""/>
      <w:lvlJc w:val="left"/>
      <w:pPr>
        <w:tabs>
          <w:tab w:val="num" w:pos="1935"/>
        </w:tabs>
        <w:ind w:left="1935" w:hanging="360"/>
      </w:pPr>
      <w:rPr>
        <w:rFonts w:ascii="Symbol" w:hAnsi="Symbol" w:cs="Symbol"/>
        <w:color w:val="auto"/>
        <w:lang w:val="ro-RO"/>
      </w:rPr>
    </w:lvl>
  </w:abstractNum>
  <w:abstractNum w:abstractNumId="20" w15:restartNumberingAfterBreak="0">
    <w:nsid w:val="00000014"/>
    <w:multiLevelType w:val="multilevel"/>
    <w:tmpl w:val="00000014"/>
    <w:name w:val="WW8Num20"/>
    <w:lvl w:ilvl="0">
      <w:start w:val="1"/>
      <w:numFmt w:val="bullet"/>
      <w:lvlText w:val=""/>
      <w:lvlJc w:val="left"/>
      <w:pPr>
        <w:tabs>
          <w:tab w:val="num" w:pos="1566"/>
        </w:tabs>
        <w:ind w:left="1566" w:hanging="360"/>
      </w:pPr>
      <w:rPr>
        <w:rFonts w:ascii="Symbol" w:hAnsi="Symbol" w:cs="Symbol"/>
        <w:lang w:val="ro-RO"/>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cs="Symbol"/>
      </w:rPr>
    </w:lvl>
  </w:abstractNum>
  <w:abstractNum w:abstractNumId="22" w15:restartNumberingAfterBreak="0">
    <w:nsid w:val="00000016"/>
    <w:multiLevelType w:val="singleLevel"/>
    <w:tmpl w:val="00000016"/>
    <w:name w:val="WW8Num22"/>
    <w:lvl w:ilvl="0">
      <w:start w:val="1"/>
      <w:numFmt w:val="bullet"/>
      <w:lvlText w:val=""/>
      <w:lvlJc w:val="left"/>
      <w:pPr>
        <w:tabs>
          <w:tab w:val="num" w:pos="768"/>
        </w:tabs>
        <w:ind w:left="768" w:hanging="360"/>
      </w:pPr>
      <w:rPr>
        <w:rFonts w:ascii="Symbol" w:hAnsi="Symbol" w:cs="Symbol"/>
      </w:rPr>
    </w:lvl>
  </w:abstractNum>
  <w:abstractNum w:abstractNumId="23"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color w:val="auto"/>
        <w:sz w:val="20"/>
        <w:szCs w:val="20"/>
        <w:lang w:val="ro-RO"/>
      </w:rPr>
    </w:lvl>
    <w:lvl w:ilvl="1">
      <w:start w:val="1"/>
      <w:numFmt w:val="bullet"/>
      <w:lvlText w:val=""/>
      <w:lvlJc w:val="left"/>
      <w:pPr>
        <w:tabs>
          <w:tab w:val="num" w:pos="1080"/>
        </w:tabs>
        <w:ind w:left="1080" w:hanging="360"/>
      </w:pPr>
      <w:rPr>
        <w:rFonts w:ascii="Wingdings" w:hAnsi="Wingdings" w:cs="Times New Roman"/>
        <w:color w:val="auto"/>
        <w:sz w:val="20"/>
        <w:szCs w:val="20"/>
        <w:lang w:val="ro-RO"/>
      </w:rPr>
    </w:lvl>
    <w:lvl w:ilvl="2">
      <w:start w:val="1"/>
      <w:numFmt w:val="bullet"/>
      <w:lvlText w:val=""/>
      <w:lvlJc w:val="left"/>
      <w:pPr>
        <w:tabs>
          <w:tab w:val="num" w:pos="1440"/>
        </w:tabs>
        <w:ind w:left="1440" w:hanging="360"/>
      </w:pPr>
      <w:rPr>
        <w:rFonts w:ascii="Wingdings" w:hAnsi="Wingdings" w:cs="Times New Roman"/>
        <w:color w:val="auto"/>
        <w:sz w:val="20"/>
        <w:szCs w:val="20"/>
        <w:lang w:val="ro-RO"/>
      </w:rPr>
    </w:lvl>
    <w:lvl w:ilvl="3">
      <w:start w:val="1"/>
      <w:numFmt w:val="bullet"/>
      <w:lvlText w:val=""/>
      <w:lvlJc w:val="left"/>
      <w:pPr>
        <w:tabs>
          <w:tab w:val="num" w:pos="1800"/>
        </w:tabs>
        <w:ind w:left="1800" w:hanging="360"/>
      </w:pPr>
      <w:rPr>
        <w:rFonts w:ascii="Wingdings" w:hAnsi="Wingdings" w:cs="Times New Roman"/>
        <w:color w:val="auto"/>
        <w:sz w:val="20"/>
        <w:szCs w:val="20"/>
        <w:lang w:val="ro-RO"/>
      </w:rPr>
    </w:lvl>
    <w:lvl w:ilvl="4">
      <w:start w:val="1"/>
      <w:numFmt w:val="bullet"/>
      <w:lvlText w:val=""/>
      <w:lvlJc w:val="left"/>
      <w:pPr>
        <w:tabs>
          <w:tab w:val="num" w:pos="2160"/>
        </w:tabs>
        <w:ind w:left="2160" w:hanging="360"/>
      </w:pPr>
      <w:rPr>
        <w:rFonts w:ascii="Wingdings" w:hAnsi="Wingdings" w:cs="Times New Roman"/>
        <w:color w:val="auto"/>
        <w:sz w:val="20"/>
        <w:szCs w:val="20"/>
        <w:lang w:val="ro-RO"/>
      </w:rPr>
    </w:lvl>
    <w:lvl w:ilvl="5">
      <w:start w:val="1"/>
      <w:numFmt w:val="bullet"/>
      <w:lvlText w:val=""/>
      <w:lvlJc w:val="left"/>
      <w:pPr>
        <w:tabs>
          <w:tab w:val="num" w:pos="2520"/>
        </w:tabs>
        <w:ind w:left="2520" w:hanging="360"/>
      </w:pPr>
      <w:rPr>
        <w:rFonts w:ascii="Wingdings" w:hAnsi="Wingdings" w:cs="Times New Roman"/>
        <w:color w:val="auto"/>
        <w:sz w:val="20"/>
        <w:szCs w:val="20"/>
        <w:lang w:val="ro-RO"/>
      </w:rPr>
    </w:lvl>
    <w:lvl w:ilvl="6">
      <w:start w:val="1"/>
      <w:numFmt w:val="bullet"/>
      <w:lvlText w:val=""/>
      <w:lvlJc w:val="left"/>
      <w:pPr>
        <w:tabs>
          <w:tab w:val="num" w:pos="2880"/>
        </w:tabs>
        <w:ind w:left="2880" w:hanging="360"/>
      </w:pPr>
      <w:rPr>
        <w:rFonts w:ascii="Wingdings" w:hAnsi="Wingdings" w:cs="Times New Roman"/>
        <w:color w:val="auto"/>
        <w:sz w:val="20"/>
        <w:szCs w:val="20"/>
        <w:lang w:val="ro-RO"/>
      </w:rPr>
    </w:lvl>
    <w:lvl w:ilvl="7">
      <w:start w:val="1"/>
      <w:numFmt w:val="bullet"/>
      <w:lvlText w:val=""/>
      <w:lvlJc w:val="left"/>
      <w:pPr>
        <w:tabs>
          <w:tab w:val="num" w:pos="3240"/>
        </w:tabs>
        <w:ind w:left="3240" w:hanging="360"/>
      </w:pPr>
      <w:rPr>
        <w:rFonts w:ascii="Wingdings" w:hAnsi="Wingdings" w:cs="Times New Roman"/>
        <w:color w:val="auto"/>
        <w:sz w:val="20"/>
        <w:szCs w:val="20"/>
        <w:lang w:val="ro-RO"/>
      </w:rPr>
    </w:lvl>
    <w:lvl w:ilvl="8">
      <w:start w:val="1"/>
      <w:numFmt w:val="bullet"/>
      <w:lvlText w:val=""/>
      <w:lvlJc w:val="left"/>
      <w:pPr>
        <w:tabs>
          <w:tab w:val="num" w:pos="3600"/>
        </w:tabs>
        <w:ind w:left="3600" w:hanging="360"/>
      </w:pPr>
      <w:rPr>
        <w:rFonts w:ascii="Wingdings" w:hAnsi="Wingdings" w:cs="Times New Roman"/>
        <w:color w:val="auto"/>
        <w:sz w:val="20"/>
        <w:szCs w:val="20"/>
        <w:lang w:val="ro-RO"/>
      </w:rPr>
    </w:lvl>
  </w:abstractNum>
  <w:abstractNum w:abstractNumId="24"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25"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Times New Roman"/>
        <w:color w:val="auto"/>
        <w:lang w:val="ro-RO"/>
      </w:rPr>
    </w:lvl>
    <w:lvl w:ilvl="1">
      <w:start w:val="1"/>
      <w:numFmt w:val="bullet"/>
      <w:lvlText w:val=""/>
      <w:lvlJc w:val="left"/>
      <w:pPr>
        <w:tabs>
          <w:tab w:val="num" w:pos="1080"/>
        </w:tabs>
        <w:ind w:left="1080" w:hanging="360"/>
      </w:pPr>
      <w:rPr>
        <w:rFonts w:ascii="Wingdings" w:hAnsi="Wingdings" w:cs="Times New Roman"/>
        <w:color w:val="auto"/>
        <w:lang w:val="ro-RO"/>
      </w:rPr>
    </w:lvl>
    <w:lvl w:ilvl="2">
      <w:start w:val="1"/>
      <w:numFmt w:val="bullet"/>
      <w:lvlText w:val=""/>
      <w:lvlJc w:val="left"/>
      <w:pPr>
        <w:tabs>
          <w:tab w:val="num" w:pos="1440"/>
        </w:tabs>
        <w:ind w:left="1440" w:hanging="360"/>
      </w:pPr>
      <w:rPr>
        <w:rFonts w:ascii="Wingdings" w:hAnsi="Wingdings" w:cs="Times New Roman"/>
        <w:color w:val="auto"/>
        <w:lang w:val="ro-RO"/>
      </w:rPr>
    </w:lvl>
    <w:lvl w:ilvl="3">
      <w:start w:val="1"/>
      <w:numFmt w:val="bullet"/>
      <w:lvlText w:val=""/>
      <w:lvlJc w:val="left"/>
      <w:pPr>
        <w:tabs>
          <w:tab w:val="num" w:pos="1800"/>
        </w:tabs>
        <w:ind w:left="1800" w:hanging="360"/>
      </w:pPr>
      <w:rPr>
        <w:rFonts w:ascii="Wingdings" w:hAnsi="Wingdings" w:cs="Times New Roman"/>
        <w:color w:val="auto"/>
        <w:lang w:val="ro-RO"/>
      </w:rPr>
    </w:lvl>
    <w:lvl w:ilvl="4">
      <w:start w:val="1"/>
      <w:numFmt w:val="bullet"/>
      <w:lvlText w:val=""/>
      <w:lvlJc w:val="left"/>
      <w:pPr>
        <w:tabs>
          <w:tab w:val="num" w:pos="2160"/>
        </w:tabs>
        <w:ind w:left="2160" w:hanging="360"/>
      </w:pPr>
      <w:rPr>
        <w:rFonts w:ascii="Wingdings" w:hAnsi="Wingdings" w:cs="Times New Roman"/>
        <w:color w:val="auto"/>
        <w:lang w:val="ro-RO"/>
      </w:rPr>
    </w:lvl>
    <w:lvl w:ilvl="5">
      <w:start w:val="1"/>
      <w:numFmt w:val="bullet"/>
      <w:lvlText w:val=""/>
      <w:lvlJc w:val="left"/>
      <w:pPr>
        <w:tabs>
          <w:tab w:val="num" w:pos="2520"/>
        </w:tabs>
        <w:ind w:left="2520" w:hanging="360"/>
      </w:pPr>
      <w:rPr>
        <w:rFonts w:ascii="Wingdings" w:hAnsi="Wingdings" w:cs="Times New Roman"/>
        <w:color w:val="auto"/>
        <w:lang w:val="ro-RO"/>
      </w:rPr>
    </w:lvl>
    <w:lvl w:ilvl="6">
      <w:start w:val="1"/>
      <w:numFmt w:val="bullet"/>
      <w:lvlText w:val=""/>
      <w:lvlJc w:val="left"/>
      <w:pPr>
        <w:tabs>
          <w:tab w:val="num" w:pos="2880"/>
        </w:tabs>
        <w:ind w:left="2880" w:hanging="360"/>
      </w:pPr>
      <w:rPr>
        <w:rFonts w:ascii="Wingdings" w:hAnsi="Wingdings" w:cs="Times New Roman"/>
        <w:color w:val="auto"/>
        <w:lang w:val="ro-RO"/>
      </w:rPr>
    </w:lvl>
    <w:lvl w:ilvl="7">
      <w:start w:val="1"/>
      <w:numFmt w:val="bullet"/>
      <w:lvlText w:val=""/>
      <w:lvlJc w:val="left"/>
      <w:pPr>
        <w:tabs>
          <w:tab w:val="num" w:pos="3240"/>
        </w:tabs>
        <w:ind w:left="3240" w:hanging="360"/>
      </w:pPr>
      <w:rPr>
        <w:rFonts w:ascii="Wingdings" w:hAnsi="Wingdings" w:cs="Times New Roman"/>
        <w:color w:val="auto"/>
        <w:lang w:val="ro-RO"/>
      </w:rPr>
    </w:lvl>
    <w:lvl w:ilvl="8">
      <w:start w:val="1"/>
      <w:numFmt w:val="bullet"/>
      <w:lvlText w:val=""/>
      <w:lvlJc w:val="left"/>
      <w:pPr>
        <w:tabs>
          <w:tab w:val="num" w:pos="3600"/>
        </w:tabs>
        <w:ind w:left="3600" w:hanging="360"/>
      </w:pPr>
      <w:rPr>
        <w:rFonts w:ascii="Wingdings" w:hAnsi="Wingdings" w:cs="Times New Roman"/>
        <w:color w:val="auto"/>
        <w:lang w:val="ro-RO"/>
      </w:rPr>
    </w:lvl>
  </w:abstractNum>
  <w:abstractNum w:abstractNumId="2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b w:val="0"/>
      </w:rPr>
    </w:lvl>
    <w:lvl w:ilvl="1">
      <w:start w:val="1"/>
      <w:numFmt w:val="decimal"/>
      <w:lvlText w:val="%2."/>
      <w:lvlJc w:val="left"/>
      <w:pPr>
        <w:tabs>
          <w:tab w:val="num" w:pos="1080"/>
        </w:tabs>
        <w:ind w:left="1080" w:hanging="360"/>
      </w:pPr>
      <w:rPr>
        <w:rFonts w:ascii="Times New Roman" w:hAnsi="Times New Roman" w:cs="Times New Roman"/>
        <w:color w:val="000000"/>
        <w:sz w:val="20"/>
        <w:szCs w:val="20"/>
        <w:lang w:val="ro-R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B"/>
    <w:multiLevelType w:val="multilevel"/>
    <w:tmpl w:val="0000001B"/>
    <w:name w:val="WW8Num27"/>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080"/>
        </w:tabs>
        <w:ind w:left="1080" w:hanging="360"/>
      </w:pPr>
      <w:rPr>
        <w:rFonts w:ascii="Wingdings" w:hAnsi="Wingdings"/>
        <w:color w:val="auto"/>
      </w:rPr>
    </w:lvl>
    <w:lvl w:ilvl="2">
      <w:start w:val="1"/>
      <w:numFmt w:val="bullet"/>
      <w:lvlText w:val=""/>
      <w:lvlJc w:val="left"/>
      <w:pPr>
        <w:tabs>
          <w:tab w:val="num" w:pos="1440"/>
        </w:tabs>
        <w:ind w:left="1440" w:hanging="360"/>
      </w:pPr>
      <w:rPr>
        <w:rFonts w:ascii="Wingdings" w:hAnsi="Wingdings"/>
        <w:color w:val="auto"/>
      </w:rPr>
    </w:lvl>
    <w:lvl w:ilvl="3">
      <w:start w:val="1"/>
      <w:numFmt w:val="bullet"/>
      <w:lvlText w:val=""/>
      <w:lvlJc w:val="left"/>
      <w:pPr>
        <w:tabs>
          <w:tab w:val="num" w:pos="1800"/>
        </w:tabs>
        <w:ind w:left="1800" w:hanging="360"/>
      </w:pPr>
      <w:rPr>
        <w:rFonts w:ascii="Wingdings" w:hAnsi="Wingdings"/>
        <w:color w:val="auto"/>
      </w:rPr>
    </w:lvl>
    <w:lvl w:ilvl="4">
      <w:start w:val="1"/>
      <w:numFmt w:val="bullet"/>
      <w:lvlText w:val=""/>
      <w:lvlJc w:val="left"/>
      <w:pPr>
        <w:tabs>
          <w:tab w:val="num" w:pos="2160"/>
        </w:tabs>
        <w:ind w:left="2160" w:hanging="360"/>
      </w:pPr>
      <w:rPr>
        <w:rFonts w:ascii="Wingdings" w:hAnsi="Wingdings"/>
        <w:color w:val="auto"/>
      </w:rPr>
    </w:lvl>
    <w:lvl w:ilvl="5">
      <w:start w:val="1"/>
      <w:numFmt w:val="bullet"/>
      <w:lvlText w:val=""/>
      <w:lvlJc w:val="left"/>
      <w:pPr>
        <w:tabs>
          <w:tab w:val="num" w:pos="2520"/>
        </w:tabs>
        <w:ind w:left="2520" w:hanging="360"/>
      </w:pPr>
      <w:rPr>
        <w:rFonts w:ascii="Wingdings" w:hAnsi="Wingdings"/>
        <w:color w:val="auto"/>
      </w:rPr>
    </w:lvl>
    <w:lvl w:ilvl="6">
      <w:start w:val="1"/>
      <w:numFmt w:val="bullet"/>
      <w:lvlText w:val=""/>
      <w:lvlJc w:val="left"/>
      <w:pPr>
        <w:tabs>
          <w:tab w:val="num" w:pos="2880"/>
        </w:tabs>
        <w:ind w:left="2880" w:hanging="360"/>
      </w:pPr>
      <w:rPr>
        <w:rFonts w:ascii="Wingdings" w:hAnsi="Wingdings"/>
        <w:color w:val="auto"/>
      </w:rPr>
    </w:lvl>
    <w:lvl w:ilvl="7">
      <w:start w:val="1"/>
      <w:numFmt w:val="bullet"/>
      <w:lvlText w:val=""/>
      <w:lvlJc w:val="left"/>
      <w:pPr>
        <w:tabs>
          <w:tab w:val="num" w:pos="3240"/>
        </w:tabs>
        <w:ind w:left="3240" w:hanging="360"/>
      </w:pPr>
      <w:rPr>
        <w:rFonts w:ascii="Wingdings" w:hAnsi="Wingdings"/>
        <w:color w:val="auto"/>
      </w:rPr>
    </w:lvl>
    <w:lvl w:ilvl="8">
      <w:start w:val="1"/>
      <w:numFmt w:val="bullet"/>
      <w:lvlText w:val=""/>
      <w:lvlJc w:val="left"/>
      <w:pPr>
        <w:tabs>
          <w:tab w:val="num" w:pos="3600"/>
        </w:tabs>
        <w:ind w:left="3600" w:hanging="360"/>
      </w:pPr>
      <w:rPr>
        <w:rFonts w:ascii="Wingdings" w:hAnsi="Wingdings"/>
        <w:color w:val="auto"/>
      </w:rPr>
    </w:lvl>
  </w:abstractNum>
  <w:abstractNum w:abstractNumId="29"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Arial"/>
        <w:b w:val="0"/>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0"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1"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2"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3"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4"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color w:val="auto"/>
        <w:lang w:val="ro-RO"/>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35"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36"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Times New Roman"/>
        <w:color w:val="000000"/>
        <w:sz w:val="20"/>
        <w:szCs w:val="20"/>
        <w:lang w:val="ro-RO"/>
      </w:rPr>
    </w:lvl>
    <w:lvl w:ilvl="1">
      <w:start w:val="1"/>
      <w:numFmt w:val="bullet"/>
      <w:lvlText w:val=""/>
      <w:lvlJc w:val="left"/>
      <w:pPr>
        <w:tabs>
          <w:tab w:val="num" w:pos="1080"/>
        </w:tabs>
        <w:ind w:left="1080" w:hanging="360"/>
      </w:pPr>
      <w:rPr>
        <w:rFonts w:ascii="Symbol" w:hAnsi="Symbol" w:cs="Times New Roman"/>
        <w:color w:val="000000"/>
        <w:sz w:val="20"/>
        <w:szCs w:val="20"/>
        <w:lang w:val="ro-RO"/>
      </w:rPr>
    </w:lvl>
    <w:lvl w:ilvl="2">
      <w:start w:val="1"/>
      <w:numFmt w:val="bullet"/>
      <w:lvlText w:val=""/>
      <w:lvlJc w:val="left"/>
      <w:pPr>
        <w:tabs>
          <w:tab w:val="num" w:pos="1440"/>
        </w:tabs>
        <w:ind w:left="1440" w:hanging="360"/>
      </w:pPr>
      <w:rPr>
        <w:rFonts w:ascii="Symbol" w:hAnsi="Symbol" w:cs="Times New Roman"/>
        <w:color w:val="000000"/>
        <w:sz w:val="20"/>
        <w:szCs w:val="20"/>
        <w:lang w:val="ro-RO"/>
      </w:rPr>
    </w:lvl>
    <w:lvl w:ilvl="3">
      <w:start w:val="1"/>
      <w:numFmt w:val="bullet"/>
      <w:lvlText w:val=""/>
      <w:lvlJc w:val="left"/>
      <w:pPr>
        <w:tabs>
          <w:tab w:val="num" w:pos="1800"/>
        </w:tabs>
        <w:ind w:left="1800" w:hanging="360"/>
      </w:pPr>
      <w:rPr>
        <w:rFonts w:ascii="Symbol" w:hAnsi="Symbol" w:cs="Times New Roman"/>
        <w:color w:val="000000"/>
        <w:sz w:val="20"/>
        <w:szCs w:val="20"/>
        <w:lang w:val="ro-RO"/>
      </w:rPr>
    </w:lvl>
    <w:lvl w:ilvl="4">
      <w:start w:val="1"/>
      <w:numFmt w:val="bullet"/>
      <w:lvlText w:val=""/>
      <w:lvlJc w:val="left"/>
      <w:pPr>
        <w:tabs>
          <w:tab w:val="num" w:pos="2160"/>
        </w:tabs>
        <w:ind w:left="2160" w:hanging="360"/>
      </w:pPr>
      <w:rPr>
        <w:rFonts w:ascii="Symbol" w:hAnsi="Symbol" w:cs="Times New Roman"/>
        <w:color w:val="000000"/>
        <w:sz w:val="20"/>
        <w:szCs w:val="20"/>
        <w:lang w:val="ro-RO"/>
      </w:rPr>
    </w:lvl>
    <w:lvl w:ilvl="5">
      <w:start w:val="1"/>
      <w:numFmt w:val="bullet"/>
      <w:lvlText w:val=""/>
      <w:lvlJc w:val="left"/>
      <w:pPr>
        <w:tabs>
          <w:tab w:val="num" w:pos="2520"/>
        </w:tabs>
        <w:ind w:left="2520" w:hanging="360"/>
      </w:pPr>
      <w:rPr>
        <w:rFonts w:ascii="Symbol" w:hAnsi="Symbol" w:cs="Times New Roman"/>
        <w:color w:val="000000"/>
        <w:sz w:val="20"/>
        <w:szCs w:val="20"/>
        <w:lang w:val="ro-RO"/>
      </w:rPr>
    </w:lvl>
    <w:lvl w:ilvl="6">
      <w:start w:val="1"/>
      <w:numFmt w:val="bullet"/>
      <w:lvlText w:val=""/>
      <w:lvlJc w:val="left"/>
      <w:pPr>
        <w:tabs>
          <w:tab w:val="num" w:pos="2880"/>
        </w:tabs>
        <w:ind w:left="2880" w:hanging="360"/>
      </w:pPr>
      <w:rPr>
        <w:rFonts w:ascii="Symbol" w:hAnsi="Symbol" w:cs="Times New Roman"/>
        <w:color w:val="000000"/>
        <w:sz w:val="20"/>
        <w:szCs w:val="20"/>
        <w:lang w:val="ro-RO"/>
      </w:rPr>
    </w:lvl>
    <w:lvl w:ilvl="7">
      <w:start w:val="1"/>
      <w:numFmt w:val="bullet"/>
      <w:lvlText w:val=""/>
      <w:lvlJc w:val="left"/>
      <w:pPr>
        <w:tabs>
          <w:tab w:val="num" w:pos="3240"/>
        </w:tabs>
        <w:ind w:left="3240" w:hanging="360"/>
      </w:pPr>
      <w:rPr>
        <w:rFonts w:ascii="Symbol" w:hAnsi="Symbol" w:cs="Times New Roman"/>
        <w:color w:val="000000"/>
        <w:sz w:val="20"/>
        <w:szCs w:val="20"/>
        <w:lang w:val="ro-RO"/>
      </w:rPr>
    </w:lvl>
    <w:lvl w:ilvl="8">
      <w:start w:val="1"/>
      <w:numFmt w:val="bullet"/>
      <w:lvlText w:val=""/>
      <w:lvlJc w:val="left"/>
      <w:pPr>
        <w:tabs>
          <w:tab w:val="num" w:pos="3600"/>
        </w:tabs>
        <w:ind w:left="3600" w:hanging="360"/>
      </w:pPr>
      <w:rPr>
        <w:rFonts w:ascii="Symbol" w:hAnsi="Symbol" w:cs="Times New Roman"/>
        <w:color w:val="000000"/>
        <w:sz w:val="20"/>
        <w:szCs w:val="20"/>
        <w:lang w:val="ro-RO"/>
      </w:rPr>
    </w:lvl>
  </w:abstractNum>
  <w:abstractNum w:abstractNumId="37" w15:restartNumberingAfterBreak="0">
    <w:nsid w:val="00000025"/>
    <w:multiLevelType w:val="multilevel"/>
    <w:tmpl w:val="00000025"/>
    <w:name w:val="WW8Num37"/>
    <w:lvl w:ilvl="0">
      <w:start w:val="1"/>
      <w:numFmt w:val="decimal"/>
      <w:lvlText w:val="%1."/>
      <w:lvlJc w:val="left"/>
      <w:pPr>
        <w:tabs>
          <w:tab w:val="num" w:pos="720"/>
        </w:tabs>
        <w:ind w:left="720" w:hanging="360"/>
      </w:pPr>
      <w:rPr>
        <w:rFonts w:ascii="Symbol" w:hAnsi="Symbol" w:cs="Symbol"/>
        <w:lang w:val="ro-RO"/>
      </w:rPr>
    </w:lvl>
    <w:lvl w:ilvl="1">
      <w:start w:val="1"/>
      <w:numFmt w:val="bullet"/>
      <w:lvlText w:val="-"/>
      <w:lvlJc w:val="left"/>
      <w:pPr>
        <w:tabs>
          <w:tab w:val="num" w:pos="1440"/>
        </w:tabs>
        <w:ind w:left="1440" w:hanging="360"/>
      </w:pPr>
      <w:rPr>
        <w:rFonts w:ascii="Times New Roman" w:hAnsi="Times New Roman" w:cs="Courier New"/>
        <w:lang w:val="ro-RO"/>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8" w15:restartNumberingAfterBreak="0">
    <w:nsid w:val="00000029"/>
    <w:multiLevelType w:val="singleLevel"/>
    <w:tmpl w:val="00000029"/>
    <w:name w:val="WW8Num41"/>
    <w:lvl w:ilvl="0">
      <w:start w:val="1"/>
      <w:numFmt w:val="bullet"/>
      <w:lvlText w:val=""/>
      <w:lvlJc w:val="left"/>
      <w:pPr>
        <w:tabs>
          <w:tab w:val="num" w:pos="768"/>
        </w:tabs>
        <w:ind w:left="768" w:hanging="360"/>
      </w:pPr>
      <w:rPr>
        <w:rFonts w:ascii="Symbol" w:hAnsi="Symbol"/>
      </w:rPr>
    </w:lvl>
  </w:abstractNum>
  <w:abstractNum w:abstractNumId="39"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rPr>
    </w:lvl>
  </w:abstractNum>
  <w:abstractNum w:abstractNumId="40" w15:restartNumberingAfterBreak="0">
    <w:nsid w:val="033536CC"/>
    <w:multiLevelType w:val="hybridMultilevel"/>
    <w:tmpl w:val="1E9C89A8"/>
    <w:lvl w:ilvl="0" w:tplc="E940C13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B62EDB"/>
    <w:multiLevelType w:val="hybridMultilevel"/>
    <w:tmpl w:val="8152A89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2" w15:restartNumberingAfterBreak="0">
    <w:nsid w:val="0B3806AA"/>
    <w:multiLevelType w:val="multilevel"/>
    <w:tmpl w:val="ACCA5196"/>
    <w:lvl w:ilvl="0">
      <w:start w:val="1"/>
      <w:numFmt w:val="bullet"/>
      <w:lvlText w:val="-"/>
      <w:lvlJc w:val="left"/>
      <w:pPr>
        <w:ind w:left="720" w:hanging="360"/>
      </w:pPr>
      <w:rPr>
        <w:rFonts w:ascii="Arial" w:hAnsi="Arial" w:cs="Arial" w:hint="default"/>
        <w:b w:val="0"/>
        <w:bCs w:val="0"/>
        <w:sz w:val="22"/>
        <w:szCs w:val="22"/>
      </w:rPr>
    </w:lvl>
    <w:lvl w:ilvl="1">
      <w:start w:val="1"/>
      <w:numFmt w:val="bullet"/>
      <w:lvlText w:val=""/>
      <w:lvlJc w:val="left"/>
      <w:pPr>
        <w:ind w:left="1440" w:hanging="360"/>
      </w:pPr>
      <w:rPr>
        <w:rFonts w:ascii="Symbol" w:hAnsi="Symbol" w:cs="Symbol" w:hint="default"/>
        <w:b w:val="0"/>
        <w:bCs w:val="0"/>
        <w:sz w:val="22"/>
        <w:szCs w:val="22"/>
      </w:rPr>
    </w:lvl>
    <w:lvl w:ilvl="2">
      <w:start w:val="1"/>
      <w:numFmt w:val="bullet"/>
      <w:lvlText w:val=""/>
      <w:lvlJc w:val="left"/>
      <w:pPr>
        <w:ind w:left="2160" w:hanging="360"/>
      </w:pPr>
      <w:rPr>
        <w:rFonts w:ascii="Wingdings" w:hAnsi="Wingdings" w:cs="Wingdings" w:hint="default"/>
        <w:b w:val="0"/>
        <w:bCs w:val="0"/>
        <w:color w:val="A6A6A6"/>
        <w:sz w:val="22"/>
        <w:szCs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0BDC24A4"/>
    <w:multiLevelType w:val="hybridMultilevel"/>
    <w:tmpl w:val="3AAEB0A8"/>
    <w:lvl w:ilvl="0" w:tplc="F1D29958">
      <w:numFmt w:val="bullet"/>
      <w:lvlText w:val="-"/>
      <w:lvlJc w:val="left"/>
      <w:pPr>
        <w:ind w:left="1080" w:hanging="360"/>
      </w:pPr>
      <w:rPr>
        <w:rFonts w:ascii="Times New Roman" w:eastAsia="Calibr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15:restartNumberingAfterBreak="0">
    <w:nsid w:val="0D0B1FAC"/>
    <w:multiLevelType w:val="hybridMultilevel"/>
    <w:tmpl w:val="74BE28F4"/>
    <w:lvl w:ilvl="0" w:tplc="0409000F">
      <w:start w:val="1"/>
      <w:numFmt w:val="decimal"/>
      <w:lvlText w:val="%1."/>
      <w:lvlJc w:val="left"/>
      <w:pPr>
        <w:tabs>
          <w:tab w:val="num" w:pos="720"/>
        </w:tabs>
        <w:ind w:left="720" w:hanging="360"/>
      </w:pPr>
      <w:rPr>
        <w:rFonts w:hint="default"/>
      </w:rPr>
    </w:lvl>
    <w:lvl w:ilvl="1" w:tplc="04180001">
      <w:start w:val="1"/>
      <w:numFmt w:val="bullet"/>
      <w:lvlText w:val=""/>
      <w:lvlJc w:val="left"/>
      <w:pPr>
        <w:tabs>
          <w:tab w:val="num" w:pos="1440"/>
        </w:tabs>
        <w:ind w:left="1440" w:hanging="360"/>
      </w:pPr>
      <w:rPr>
        <w:rFonts w:ascii="Symbol" w:hAnsi="Symbol" w:hint="default"/>
      </w:rPr>
    </w:lvl>
    <w:lvl w:ilvl="2" w:tplc="0418000B">
      <w:start w:val="1"/>
      <w:numFmt w:val="bullet"/>
      <w:lvlText w:val=""/>
      <w:lvlJc w:val="left"/>
      <w:pPr>
        <w:tabs>
          <w:tab w:val="num" w:pos="2160"/>
        </w:tabs>
        <w:ind w:left="2160" w:hanging="18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0D2440DB"/>
    <w:multiLevelType w:val="hybridMultilevel"/>
    <w:tmpl w:val="B696469E"/>
    <w:lvl w:ilvl="0" w:tplc="E73C945A">
      <w:start w:val="1"/>
      <w:numFmt w:val="upperLetter"/>
      <w:lvlText w:val="%1."/>
      <w:lvlJc w:val="left"/>
      <w:pPr>
        <w:ind w:left="1069" w:hanging="360"/>
      </w:pPr>
      <w:rPr>
        <w:rFonts w:hint="default"/>
        <w:b/>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6" w15:restartNumberingAfterBreak="0">
    <w:nsid w:val="0DD01E9F"/>
    <w:multiLevelType w:val="multilevel"/>
    <w:tmpl w:val="DA92CA78"/>
    <w:lvl w:ilvl="0">
      <w:numFmt w:val="bullet"/>
      <w:lvlText w:val=""/>
      <w:lvlJc w:val="left"/>
      <w:pPr>
        <w:ind w:left="1507" w:hanging="360"/>
      </w:pPr>
      <w:rPr>
        <w:rFonts w:ascii="Symbol" w:hAnsi="Symbol"/>
      </w:rPr>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149D7521"/>
    <w:multiLevelType w:val="hybridMultilevel"/>
    <w:tmpl w:val="97D44692"/>
    <w:lvl w:ilvl="0" w:tplc="E11EF3CE">
      <w:start w:val="1"/>
      <w:numFmt w:val="upperRoman"/>
      <w:lvlText w:val="%1."/>
      <w:lvlJc w:val="left"/>
      <w:pPr>
        <w:ind w:left="117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15093847"/>
    <w:multiLevelType w:val="hybridMultilevel"/>
    <w:tmpl w:val="7958C166"/>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15243992"/>
    <w:multiLevelType w:val="hybridMultilevel"/>
    <w:tmpl w:val="63460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7BF266C"/>
    <w:multiLevelType w:val="multilevel"/>
    <w:tmpl w:val="041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1DD77A52"/>
    <w:multiLevelType w:val="hybridMultilevel"/>
    <w:tmpl w:val="015A12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1E8A3CA2"/>
    <w:multiLevelType w:val="multilevel"/>
    <w:tmpl w:val="9992E566"/>
    <w:lvl w:ilvl="0">
      <w:start w:val="1"/>
      <w:numFmt w:val="decimal"/>
      <w:lvlText w:val="%1."/>
      <w:lvlJc w:val="left"/>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3" w15:restartNumberingAfterBreak="0">
    <w:nsid w:val="1FC8705F"/>
    <w:multiLevelType w:val="multilevel"/>
    <w:tmpl w:val="747AD5B6"/>
    <w:lvl w:ilvl="0">
      <w:numFmt w:val="bullet"/>
      <w:lvlText w:val=""/>
      <w:lvlJc w:val="left"/>
      <w:pPr>
        <w:ind w:left="1507" w:hanging="360"/>
      </w:pPr>
      <w:rPr>
        <w:rFonts w:ascii="Symbol" w:hAnsi="Symbol"/>
      </w:rPr>
    </w:lvl>
    <w:lvl w:ilvl="1">
      <w:numFmt w:val="bullet"/>
      <w:lvlText w:val="-"/>
      <w:lvlJc w:val="left"/>
      <w:pPr>
        <w:ind w:left="2872" w:hanging="1005"/>
      </w:pPr>
      <w:rPr>
        <w:rFonts w:ascii="Times New Roman" w:eastAsia="Times New Roman" w:hAnsi="Times New Roman"/>
      </w:rPr>
    </w:lvl>
    <w:lvl w:ilvl="2">
      <w:numFmt w:val="bullet"/>
      <w:lvlText w:val=""/>
      <w:lvlJc w:val="left"/>
      <w:pPr>
        <w:ind w:left="2947" w:hanging="360"/>
      </w:pPr>
      <w:rPr>
        <w:rFonts w:ascii="Wingdings" w:eastAsia="Times New Roman" w:hAnsi="Wingdings"/>
      </w:rPr>
    </w:lvl>
    <w:lvl w:ilvl="3">
      <w:numFmt w:val="bullet"/>
      <w:lvlText w:val=""/>
      <w:lvlJc w:val="left"/>
      <w:pPr>
        <w:ind w:left="3667" w:hanging="360"/>
      </w:pPr>
      <w:rPr>
        <w:rFonts w:ascii="Symbol" w:eastAsia="Times New Roman" w:hAnsi="Symbol"/>
      </w:rPr>
    </w:lvl>
    <w:lvl w:ilvl="4">
      <w:numFmt w:val="bullet"/>
      <w:lvlText w:val="o"/>
      <w:lvlJc w:val="left"/>
      <w:pPr>
        <w:ind w:left="4387" w:hanging="360"/>
      </w:pPr>
      <w:rPr>
        <w:rFonts w:ascii="Courier New" w:eastAsia="Times New Roman" w:hAnsi="Courier New"/>
      </w:rPr>
    </w:lvl>
    <w:lvl w:ilvl="5">
      <w:numFmt w:val="bullet"/>
      <w:lvlText w:val=""/>
      <w:lvlJc w:val="left"/>
      <w:pPr>
        <w:ind w:left="5107" w:hanging="360"/>
      </w:pPr>
      <w:rPr>
        <w:rFonts w:ascii="Wingdings" w:eastAsia="Times New Roman" w:hAnsi="Wingdings"/>
      </w:rPr>
    </w:lvl>
    <w:lvl w:ilvl="6">
      <w:numFmt w:val="bullet"/>
      <w:lvlText w:val=""/>
      <w:lvlJc w:val="left"/>
      <w:pPr>
        <w:ind w:left="5827" w:hanging="360"/>
      </w:pPr>
      <w:rPr>
        <w:rFonts w:ascii="Symbol" w:eastAsia="Times New Roman" w:hAnsi="Symbol"/>
      </w:rPr>
    </w:lvl>
    <w:lvl w:ilvl="7">
      <w:numFmt w:val="bullet"/>
      <w:lvlText w:val="o"/>
      <w:lvlJc w:val="left"/>
      <w:pPr>
        <w:ind w:left="6547" w:hanging="360"/>
      </w:pPr>
      <w:rPr>
        <w:rFonts w:ascii="Courier New" w:eastAsia="Times New Roman" w:hAnsi="Courier New"/>
      </w:rPr>
    </w:lvl>
    <w:lvl w:ilvl="8">
      <w:numFmt w:val="bullet"/>
      <w:lvlText w:val=""/>
      <w:lvlJc w:val="left"/>
      <w:pPr>
        <w:ind w:left="7267" w:hanging="360"/>
      </w:pPr>
      <w:rPr>
        <w:rFonts w:ascii="Wingdings" w:eastAsia="Times New Roman" w:hAnsi="Wingdings"/>
      </w:rPr>
    </w:lvl>
  </w:abstractNum>
  <w:abstractNum w:abstractNumId="54" w15:restartNumberingAfterBreak="0">
    <w:nsid w:val="23FE71F7"/>
    <w:multiLevelType w:val="multilevel"/>
    <w:tmpl w:val="B63499A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5" w15:restartNumberingAfterBreak="0">
    <w:nsid w:val="259C0A08"/>
    <w:multiLevelType w:val="multilevel"/>
    <w:tmpl w:val="FA40129E"/>
    <w:lvl w:ilvl="0">
      <w:numFmt w:val="bullet"/>
      <w:lvlText w:val=""/>
      <w:lvlJc w:val="left"/>
      <w:pPr>
        <w:ind w:left="1494" w:hanging="360"/>
      </w:pPr>
      <w:rPr>
        <w:rFonts w:ascii="Symbol" w:eastAsia="Times New Roman" w:hAnsi="Symbol"/>
      </w:rPr>
    </w:lvl>
    <w:lvl w:ilvl="1">
      <w:numFmt w:val="bullet"/>
      <w:lvlText w:val="o"/>
      <w:lvlJc w:val="left"/>
      <w:pPr>
        <w:ind w:left="1774" w:hanging="360"/>
      </w:pPr>
      <w:rPr>
        <w:rFonts w:ascii="Courier New" w:eastAsia="Times New Roman" w:hAnsi="Courier New"/>
      </w:rPr>
    </w:lvl>
    <w:lvl w:ilvl="2">
      <w:numFmt w:val="bullet"/>
      <w:lvlText w:val=""/>
      <w:lvlJc w:val="left"/>
      <w:pPr>
        <w:ind w:left="2494" w:hanging="360"/>
      </w:pPr>
      <w:rPr>
        <w:rFonts w:ascii="Wingdings" w:eastAsia="Times New Roman" w:hAnsi="Wingdings"/>
      </w:rPr>
    </w:lvl>
    <w:lvl w:ilvl="3">
      <w:numFmt w:val="bullet"/>
      <w:lvlText w:val=""/>
      <w:lvlJc w:val="left"/>
      <w:pPr>
        <w:ind w:left="3214" w:hanging="360"/>
      </w:pPr>
      <w:rPr>
        <w:rFonts w:ascii="Symbol" w:eastAsia="Times New Roman" w:hAnsi="Symbol"/>
      </w:rPr>
    </w:lvl>
    <w:lvl w:ilvl="4">
      <w:numFmt w:val="bullet"/>
      <w:lvlText w:val="o"/>
      <w:lvlJc w:val="left"/>
      <w:pPr>
        <w:ind w:left="3934" w:hanging="360"/>
      </w:pPr>
      <w:rPr>
        <w:rFonts w:ascii="Courier New" w:eastAsia="Times New Roman" w:hAnsi="Courier New"/>
      </w:rPr>
    </w:lvl>
    <w:lvl w:ilvl="5">
      <w:numFmt w:val="bullet"/>
      <w:lvlText w:val=""/>
      <w:lvlJc w:val="left"/>
      <w:pPr>
        <w:ind w:left="4654" w:hanging="360"/>
      </w:pPr>
      <w:rPr>
        <w:rFonts w:ascii="Wingdings" w:eastAsia="Times New Roman" w:hAnsi="Wingdings"/>
      </w:rPr>
    </w:lvl>
    <w:lvl w:ilvl="6">
      <w:numFmt w:val="bullet"/>
      <w:lvlText w:val=""/>
      <w:lvlJc w:val="left"/>
      <w:pPr>
        <w:ind w:left="5374" w:hanging="360"/>
      </w:pPr>
      <w:rPr>
        <w:rFonts w:ascii="Symbol" w:eastAsia="Times New Roman" w:hAnsi="Symbol"/>
      </w:rPr>
    </w:lvl>
    <w:lvl w:ilvl="7">
      <w:numFmt w:val="bullet"/>
      <w:lvlText w:val="o"/>
      <w:lvlJc w:val="left"/>
      <w:pPr>
        <w:ind w:left="6094" w:hanging="360"/>
      </w:pPr>
      <w:rPr>
        <w:rFonts w:ascii="Courier New" w:eastAsia="Times New Roman" w:hAnsi="Courier New"/>
      </w:rPr>
    </w:lvl>
    <w:lvl w:ilvl="8">
      <w:numFmt w:val="bullet"/>
      <w:lvlText w:val=""/>
      <w:lvlJc w:val="left"/>
      <w:pPr>
        <w:ind w:left="6814" w:hanging="360"/>
      </w:pPr>
      <w:rPr>
        <w:rFonts w:ascii="Wingdings" w:eastAsia="Times New Roman" w:hAnsi="Wingdings"/>
      </w:rPr>
    </w:lvl>
  </w:abstractNum>
  <w:abstractNum w:abstractNumId="56" w15:restartNumberingAfterBreak="0">
    <w:nsid w:val="267F1630"/>
    <w:multiLevelType w:val="hybridMultilevel"/>
    <w:tmpl w:val="3596446E"/>
    <w:lvl w:ilvl="0" w:tplc="8B4A3914">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7" w15:restartNumberingAfterBreak="0">
    <w:nsid w:val="26E60AED"/>
    <w:multiLevelType w:val="hybridMultilevel"/>
    <w:tmpl w:val="A67C699C"/>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8" w15:restartNumberingAfterBreak="0">
    <w:nsid w:val="282E36C9"/>
    <w:multiLevelType w:val="hybridMultilevel"/>
    <w:tmpl w:val="C6649DCE"/>
    <w:lvl w:ilvl="0" w:tplc="03B6B1A6">
      <w:numFmt w:val="bullet"/>
      <w:lvlText w:val="-"/>
      <w:lvlJc w:val="left"/>
      <w:pPr>
        <w:ind w:left="1080" w:hanging="360"/>
      </w:pPr>
      <w:rPr>
        <w:rFonts w:ascii="Times New Roman" w:eastAsia="Times New Roman" w:hAnsi="Times New Roman" w:cs="Times New Roman" w:hint="default"/>
        <w:b w:val="0"/>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9" w15:restartNumberingAfterBreak="0">
    <w:nsid w:val="28D5337B"/>
    <w:multiLevelType w:val="hybridMultilevel"/>
    <w:tmpl w:val="9EB62CDC"/>
    <w:lvl w:ilvl="0" w:tplc="DA9C1D72">
      <w:start w:val="1"/>
      <w:numFmt w:val="decimal"/>
      <w:lvlText w:val="%1."/>
      <w:lvlJc w:val="left"/>
      <w:pPr>
        <w:tabs>
          <w:tab w:val="num" w:pos="1080"/>
        </w:tabs>
        <w:ind w:left="1080" w:hanging="360"/>
      </w:pPr>
      <w:rPr>
        <w:rFonts w:hint="default"/>
        <w:b w:val="0"/>
        <w:bCs/>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30B05E78">
      <w:numFmt w:val="bullet"/>
      <w:lvlText w:val="-"/>
      <w:lvlJc w:val="left"/>
      <w:pPr>
        <w:tabs>
          <w:tab w:val="num" w:pos="3240"/>
        </w:tabs>
        <w:ind w:left="3240" w:hanging="360"/>
      </w:pPr>
      <w:rPr>
        <w:rFonts w:ascii="Times New Roman" w:eastAsia="Times New Roman" w:hAnsi="Times New Roman" w:cs="Times New Roman" w:hint="default"/>
        <w:color w:val="000000"/>
      </w:rPr>
    </w:lvl>
    <w:lvl w:ilvl="4" w:tplc="82FEACA6">
      <w:numFmt w:val="bullet"/>
      <w:lvlText w:val="•"/>
      <w:lvlJc w:val="left"/>
      <w:pPr>
        <w:ind w:left="3960" w:hanging="360"/>
      </w:pPr>
      <w:rPr>
        <w:rFonts w:ascii="Arial" w:eastAsia="Times New Roman" w:hAnsi="Arial"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AC57573"/>
    <w:multiLevelType w:val="multilevel"/>
    <w:tmpl w:val="428C83F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2AC91E73"/>
    <w:multiLevelType w:val="multilevel"/>
    <w:tmpl w:val="CB7ABCF4"/>
    <w:lvl w:ilvl="0">
      <w:numFmt w:val="bullet"/>
      <w:lvlText w:val="-"/>
      <w:lvlJc w:val="left"/>
      <w:pPr>
        <w:ind w:left="1080" w:hanging="360"/>
      </w:pPr>
      <w:rPr>
        <w:rFonts w:ascii="OpenSymbol" w:hAnsi="Open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15:restartNumberingAfterBreak="0">
    <w:nsid w:val="2B28647C"/>
    <w:multiLevelType w:val="multilevel"/>
    <w:tmpl w:val="7C24F734"/>
    <w:lvl w:ilvl="0">
      <w:numFmt w:val="bullet"/>
      <w:lvlText w:val=""/>
      <w:lvlJc w:val="left"/>
      <w:pPr>
        <w:ind w:left="1350" w:hanging="36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abstractNum w:abstractNumId="63" w15:restartNumberingAfterBreak="0">
    <w:nsid w:val="2E7627FB"/>
    <w:multiLevelType w:val="hybridMultilevel"/>
    <w:tmpl w:val="569632E6"/>
    <w:lvl w:ilvl="0" w:tplc="04180001">
      <w:start w:val="1"/>
      <w:numFmt w:val="bullet"/>
      <w:lvlText w:val=""/>
      <w:lvlJc w:val="left"/>
      <w:pPr>
        <w:tabs>
          <w:tab w:val="num" w:pos="960"/>
        </w:tabs>
        <w:ind w:left="960" w:hanging="360"/>
      </w:pPr>
      <w:rPr>
        <w:rFonts w:ascii="Symbol" w:hAnsi="Symbol"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64" w15:restartNumberingAfterBreak="0">
    <w:nsid w:val="2F451734"/>
    <w:multiLevelType w:val="multilevel"/>
    <w:tmpl w:val="A566E966"/>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35205075"/>
    <w:multiLevelType w:val="multilevel"/>
    <w:tmpl w:val="B3DC8AF4"/>
    <w:lvl w:ilvl="0">
      <w:numFmt w:val="bullet"/>
      <w:lvlText w:val=""/>
      <w:lvlJc w:val="left"/>
      <w:pPr>
        <w:ind w:left="1494" w:hanging="360"/>
      </w:pPr>
      <w:rPr>
        <w:rFonts w:ascii="Symbol" w:eastAsia="Times New Roman" w:hAnsi="Symbol"/>
      </w:rPr>
    </w:lvl>
    <w:lvl w:ilvl="1">
      <w:numFmt w:val="bullet"/>
      <w:lvlText w:val="o"/>
      <w:lvlJc w:val="left"/>
      <w:pPr>
        <w:ind w:left="1774" w:hanging="360"/>
      </w:pPr>
      <w:rPr>
        <w:rFonts w:ascii="Courier New" w:eastAsia="Times New Roman" w:hAnsi="Courier New"/>
      </w:rPr>
    </w:lvl>
    <w:lvl w:ilvl="2">
      <w:numFmt w:val="bullet"/>
      <w:lvlText w:val=""/>
      <w:lvlJc w:val="left"/>
      <w:pPr>
        <w:ind w:left="2494" w:hanging="360"/>
      </w:pPr>
      <w:rPr>
        <w:rFonts w:ascii="Wingdings" w:eastAsia="Times New Roman" w:hAnsi="Wingdings"/>
      </w:rPr>
    </w:lvl>
    <w:lvl w:ilvl="3">
      <w:numFmt w:val="bullet"/>
      <w:lvlText w:val=""/>
      <w:lvlJc w:val="left"/>
      <w:pPr>
        <w:ind w:left="1919" w:hanging="360"/>
      </w:pPr>
      <w:rPr>
        <w:rFonts w:ascii="Symbol" w:eastAsia="Times New Roman" w:hAnsi="Symbol"/>
      </w:rPr>
    </w:lvl>
    <w:lvl w:ilvl="4">
      <w:numFmt w:val="bullet"/>
      <w:lvlText w:val="o"/>
      <w:lvlJc w:val="left"/>
      <w:pPr>
        <w:ind w:left="3934" w:hanging="360"/>
      </w:pPr>
      <w:rPr>
        <w:rFonts w:ascii="Courier New" w:eastAsia="Times New Roman" w:hAnsi="Courier New"/>
      </w:rPr>
    </w:lvl>
    <w:lvl w:ilvl="5">
      <w:numFmt w:val="bullet"/>
      <w:lvlText w:val=""/>
      <w:lvlJc w:val="left"/>
      <w:pPr>
        <w:ind w:left="4654" w:hanging="360"/>
      </w:pPr>
      <w:rPr>
        <w:rFonts w:ascii="Wingdings" w:eastAsia="Times New Roman" w:hAnsi="Wingdings"/>
      </w:rPr>
    </w:lvl>
    <w:lvl w:ilvl="6">
      <w:numFmt w:val="bullet"/>
      <w:lvlText w:val=""/>
      <w:lvlJc w:val="left"/>
      <w:pPr>
        <w:ind w:left="5374" w:hanging="360"/>
      </w:pPr>
      <w:rPr>
        <w:rFonts w:ascii="Symbol" w:eastAsia="Times New Roman" w:hAnsi="Symbol"/>
      </w:rPr>
    </w:lvl>
    <w:lvl w:ilvl="7">
      <w:numFmt w:val="bullet"/>
      <w:lvlText w:val="o"/>
      <w:lvlJc w:val="left"/>
      <w:pPr>
        <w:ind w:left="6094" w:hanging="360"/>
      </w:pPr>
      <w:rPr>
        <w:rFonts w:ascii="Courier New" w:eastAsia="Times New Roman" w:hAnsi="Courier New"/>
      </w:rPr>
    </w:lvl>
    <w:lvl w:ilvl="8">
      <w:numFmt w:val="bullet"/>
      <w:lvlText w:val=""/>
      <w:lvlJc w:val="left"/>
      <w:pPr>
        <w:ind w:left="6814" w:hanging="360"/>
      </w:pPr>
      <w:rPr>
        <w:rFonts w:ascii="Wingdings" w:eastAsia="Times New Roman" w:hAnsi="Wingdings"/>
      </w:rPr>
    </w:lvl>
  </w:abstractNum>
  <w:abstractNum w:abstractNumId="66" w15:restartNumberingAfterBreak="0">
    <w:nsid w:val="35263DAF"/>
    <w:multiLevelType w:val="hybridMultilevel"/>
    <w:tmpl w:val="403C9848"/>
    <w:lvl w:ilvl="0" w:tplc="C152ECCA">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C152ECCA">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5653378"/>
    <w:multiLevelType w:val="multilevel"/>
    <w:tmpl w:val="9C528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7A33A13"/>
    <w:multiLevelType w:val="hybridMultilevel"/>
    <w:tmpl w:val="4A2A9430"/>
    <w:lvl w:ilvl="0" w:tplc="6A605CFA">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69" w15:restartNumberingAfterBreak="0">
    <w:nsid w:val="385B2F7F"/>
    <w:multiLevelType w:val="hybridMultilevel"/>
    <w:tmpl w:val="9C06FF4A"/>
    <w:lvl w:ilvl="0" w:tplc="801E67A8">
      <w:start w:val="19"/>
      <w:numFmt w:val="bullet"/>
      <w:lvlText w:val="-"/>
      <w:lvlJc w:val="left"/>
      <w:pPr>
        <w:ind w:left="1287" w:hanging="360"/>
      </w:pPr>
      <w:rPr>
        <w:rFonts w:ascii="Times New Roman" w:eastAsia="Times New Roman" w:hAnsi="Times New Roman" w:cs="Times New Roman"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70" w15:restartNumberingAfterBreak="0">
    <w:nsid w:val="3A481A9A"/>
    <w:multiLevelType w:val="hybridMultilevel"/>
    <w:tmpl w:val="45E28252"/>
    <w:lvl w:ilvl="0" w:tplc="5478F18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1" w15:restartNumberingAfterBreak="0">
    <w:nsid w:val="3C8742BE"/>
    <w:multiLevelType w:val="hybridMultilevel"/>
    <w:tmpl w:val="454A9634"/>
    <w:lvl w:ilvl="0" w:tplc="DF7644AE">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2" w15:restartNumberingAfterBreak="0">
    <w:nsid w:val="3DB50EA0"/>
    <w:multiLevelType w:val="hybridMultilevel"/>
    <w:tmpl w:val="90E2A260"/>
    <w:lvl w:ilvl="0" w:tplc="801E67A8">
      <w:start w:val="19"/>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3" w15:restartNumberingAfterBreak="0">
    <w:nsid w:val="445E0999"/>
    <w:multiLevelType w:val="multilevel"/>
    <w:tmpl w:val="CF8CDFA6"/>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466859E6"/>
    <w:multiLevelType w:val="hybridMultilevel"/>
    <w:tmpl w:val="A6AC7E8E"/>
    <w:lvl w:ilvl="0" w:tplc="3F8E73F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4F59A3"/>
    <w:multiLevelType w:val="hybridMultilevel"/>
    <w:tmpl w:val="A1002892"/>
    <w:lvl w:ilvl="0" w:tplc="06B2493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990A4F"/>
    <w:multiLevelType w:val="hybridMultilevel"/>
    <w:tmpl w:val="B59CAE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85E126B"/>
    <w:multiLevelType w:val="multilevel"/>
    <w:tmpl w:val="786C2AA4"/>
    <w:styleLink w:val="WWNum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48DF682B"/>
    <w:multiLevelType w:val="hybridMultilevel"/>
    <w:tmpl w:val="23DAD5CA"/>
    <w:lvl w:ilvl="0" w:tplc="E940C13E">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AB96676"/>
    <w:multiLevelType w:val="multilevel"/>
    <w:tmpl w:val="2AF20D6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4B7F147A"/>
    <w:multiLevelType w:val="hybridMultilevel"/>
    <w:tmpl w:val="93DA9C42"/>
    <w:lvl w:ilvl="0" w:tplc="801E67A8">
      <w:start w:val="19"/>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1" w15:restartNumberingAfterBreak="0">
    <w:nsid w:val="4C896F33"/>
    <w:multiLevelType w:val="hybridMultilevel"/>
    <w:tmpl w:val="A0CE81FA"/>
    <w:lvl w:ilvl="0" w:tplc="BE4CF048">
      <w:start w:val="1"/>
      <w:numFmt w:val="bullet"/>
      <w:lvlText w:val="-"/>
      <w:lvlJc w:val="left"/>
      <w:pPr>
        <w:tabs>
          <w:tab w:val="num" w:pos="1320"/>
        </w:tabs>
        <w:ind w:left="13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D4E635F"/>
    <w:multiLevelType w:val="hybridMultilevel"/>
    <w:tmpl w:val="8BB0818C"/>
    <w:lvl w:ilvl="0" w:tplc="671CFAAE">
      <w:start w:val="19"/>
      <w:numFmt w:val="bullet"/>
      <w:lvlText w:val="-"/>
      <w:lvlJc w:val="left"/>
      <w:pPr>
        <w:ind w:left="4731" w:hanging="360"/>
      </w:pPr>
      <w:rPr>
        <w:rFonts w:ascii="Times New Roman" w:eastAsia="Times New Roman" w:hAnsi="Times New Roman" w:cs="Times New Roman" w:hint="default"/>
      </w:rPr>
    </w:lvl>
    <w:lvl w:ilvl="1" w:tplc="04180003" w:tentative="1">
      <w:start w:val="1"/>
      <w:numFmt w:val="bullet"/>
      <w:lvlText w:val="o"/>
      <w:lvlJc w:val="left"/>
      <w:pPr>
        <w:ind w:left="5451" w:hanging="360"/>
      </w:pPr>
      <w:rPr>
        <w:rFonts w:ascii="Courier New" w:hAnsi="Courier New" w:cs="Courier New" w:hint="default"/>
      </w:rPr>
    </w:lvl>
    <w:lvl w:ilvl="2" w:tplc="04180005" w:tentative="1">
      <w:start w:val="1"/>
      <w:numFmt w:val="bullet"/>
      <w:lvlText w:val=""/>
      <w:lvlJc w:val="left"/>
      <w:pPr>
        <w:ind w:left="6171" w:hanging="360"/>
      </w:pPr>
      <w:rPr>
        <w:rFonts w:ascii="Wingdings" w:hAnsi="Wingdings" w:hint="default"/>
      </w:rPr>
    </w:lvl>
    <w:lvl w:ilvl="3" w:tplc="04180001" w:tentative="1">
      <w:start w:val="1"/>
      <w:numFmt w:val="bullet"/>
      <w:lvlText w:val=""/>
      <w:lvlJc w:val="left"/>
      <w:pPr>
        <w:ind w:left="6891" w:hanging="360"/>
      </w:pPr>
      <w:rPr>
        <w:rFonts w:ascii="Symbol" w:hAnsi="Symbol" w:hint="default"/>
      </w:rPr>
    </w:lvl>
    <w:lvl w:ilvl="4" w:tplc="04180003" w:tentative="1">
      <w:start w:val="1"/>
      <w:numFmt w:val="bullet"/>
      <w:lvlText w:val="o"/>
      <w:lvlJc w:val="left"/>
      <w:pPr>
        <w:ind w:left="7611" w:hanging="360"/>
      </w:pPr>
      <w:rPr>
        <w:rFonts w:ascii="Courier New" w:hAnsi="Courier New" w:cs="Courier New" w:hint="default"/>
      </w:rPr>
    </w:lvl>
    <w:lvl w:ilvl="5" w:tplc="04180005" w:tentative="1">
      <w:start w:val="1"/>
      <w:numFmt w:val="bullet"/>
      <w:lvlText w:val=""/>
      <w:lvlJc w:val="left"/>
      <w:pPr>
        <w:ind w:left="8331" w:hanging="360"/>
      </w:pPr>
      <w:rPr>
        <w:rFonts w:ascii="Wingdings" w:hAnsi="Wingdings" w:hint="default"/>
      </w:rPr>
    </w:lvl>
    <w:lvl w:ilvl="6" w:tplc="04180001" w:tentative="1">
      <w:start w:val="1"/>
      <w:numFmt w:val="bullet"/>
      <w:lvlText w:val=""/>
      <w:lvlJc w:val="left"/>
      <w:pPr>
        <w:ind w:left="9051" w:hanging="360"/>
      </w:pPr>
      <w:rPr>
        <w:rFonts w:ascii="Symbol" w:hAnsi="Symbol" w:hint="default"/>
      </w:rPr>
    </w:lvl>
    <w:lvl w:ilvl="7" w:tplc="04180003" w:tentative="1">
      <w:start w:val="1"/>
      <w:numFmt w:val="bullet"/>
      <w:lvlText w:val="o"/>
      <w:lvlJc w:val="left"/>
      <w:pPr>
        <w:ind w:left="9771" w:hanging="360"/>
      </w:pPr>
      <w:rPr>
        <w:rFonts w:ascii="Courier New" w:hAnsi="Courier New" w:cs="Courier New" w:hint="default"/>
      </w:rPr>
    </w:lvl>
    <w:lvl w:ilvl="8" w:tplc="04180005" w:tentative="1">
      <w:start w:val="1"/>
      <w:numFmt w:val="bullet"/>
      <w:lvlText w:val=""/>
      <w:lvlJc w:val="left"/>
      <w:pPr>
        <w:ind w:left="10491" w:hanging="360"/>
      </w:pPr>
      <w:rPr>
        <w:rFonts w:ascii="Wingdings" w:hAnsi="Wingdings" w:hint="default"/>
      </w:rPr>
    </w:lvl>
  </w:abstractNum>
  <w:abstractNum w:abstractNumId="83" w15:restartNumberingAfterBreak="0">
    <w:nsid w:val="4F8E2E9B"/>
    <w:multiLevelType w:val="hybridMultilevel"/>
    <w:tmpl w:val="9990CFA0"/>
    <w:lvl w:ilvl="0" w:tplc="B89269AC">
      <w:start w:val="1"/>
      <w:numFmt w:val="decimal"/>
      <w:lvlText w:val="%1."/>
      <w:lvlJc w:val="left"/>
      <w:pPr>
        <w:tabs>
          <w:tab w:val="num" w:pos="1143"/>
        </w:tabs>
        <w:ind w:left="1143" w:hanging="375"/>
      </w:pPr>
      <w:rPr>
        <w:rFonts w:hint="default"/>
        <w:b w:val="0"/>
        <w:i w:val="0"/>
      </w:rPr>
    </w:lvl>
    <w:lvl w:ilvl="1" w:tplc="2F1CC2B6">
      <w:start w:val="1"/>
      <w:numFmt w:val="bullet"/>
      <w:lvlText w:val="-"/>
      <w:lvlJc w:val="left"/>
      <w:pPr>
        <w:tabs>
          <w:tab w:val="num" w:pos="1848"/>
        </w:tabs>
        <w:ind w:left="1848" w:hanging="360"/>
      </w:pPr>
      <w:rPr>
        <w:rFonts w:ascii="Times New Roman" w:eastAsia="Times New Roman" w:hAnsi="Times New Roman" w:cs="Times New Roman" w:hint="default"/>
      </w:rPr>
    </w:lvl>
    <w:lvl w:ilvl="2" w:tplc="0418001B" w:tentative="1">
      <w:start w:val="1"/>
      <w:numFmt w:val="lowerRoman"/>
      <w:lvlText w:val="%3."/>
      <w:lvlJc w:val="right"/>
      <w:pPr>
        <w:tabs>
          <w:tab w:val="num" w:pos="2568"/>
        </w:tabs>
        <w:ind w:left="2568" w:hanging="180"/>
      </w:pPr>
    </w:lvl>
    <w:lvl w:ilvl="3" w:tplc="0418000F" w:tentative="1">
      <w:start w:val="1"/>
      <w:numFmt w:val="decimal"/>
      <w:lvlText w:val="%4."/>
      <w:lvlJc w:val="left"/>
      <w:pPr>
        <w:tabs>
          <w:tab w:val="num" w:pos="3288"/>
        </w:tabs>
        <w:ind w:left="3288" w:hanging="360"/>
      </w:pPr>
    </w:lvl>
    <w:lvl w:ilvl="4" w:tplc="04180019" w:tentative="1">
      <w:start w:val="1"/>
      <w:numFmt w:val="lowerLetter"/>
      <w:lvlText w:val="%5."/>
      <w:lvlJc w:val="left"/>
      <w:pPr>
        <w:tabs>
          <w:tab w:val="num" w:pos="4008"/>
        </w:tabs>
        <w:ind w:left="4008" w:hanging="360"/>
      </w:pPr>
    </w:lvl>
    <w:lvl w:ilvl="5" w:tplc="0418001B" w:tentative="1">
      <w:start w:val="1"/>
      <w:numFmt w:val="lowerRoman"/>
      <w:lvlText w:val="%6."/>
      <w:lvlJc w:val="right"/>
      <w:pPr>
        <w:tabs>
          <w:tab w:val="num" w:pos="4728"/>
        </w:tabs>
        <w:ind w:left="4728" w:hanging="180"/>
      </w:pPr>
    </w:lvl>
    <w:lvl w:ilvl="6" w:tplc="0418000F" w:tentative="1">
      <w:start w:val="1"/>
      <w:numFmt w:val="decimal"/>
      <w:lvlText w:val="%7."/>
      <w:lvlJc w:val="left"/>
      <w:pPr>
        <w:tabs>
          <w:tab w:val="num" w:pos="5448"/>
        </w:tabs>
        <w:ind w:left="5448" w:hanging="360"/>
      </w:pPr>
    </w:lvl>
    <w:lvl w:ilvl="7" w:tplc="04180019" w:tentative="1">
      <w:start w:val="1"/>
      <w:numFmt w:val="lowerLetter"/>
      <w:lvlText w:val="%8."/>
      <w:lvlJc w:val="left"/>
      <w:pPr>
        <w:tabs>
          <w:tab w:val="num" w:pos="6168"/>
        </w:tabs>
        <w:ind w:left="6168" w:hanging="360"/>
      </w:pPr>
    </w:lvl>
    <w:lvl w:ilvl="8" w:tplc="0418001B" w:tentative="1">
      <w:start w:val="1"/>
      <w:numFmt w:val="lowerRoman"/>
      <w:lvlText w:val="%9."/>
      <w:lvlJc w:val="right"/>
      <w:pPr>
        <w:tabs>
          <w:tab w:val="num" w:pos="6888"/>
        </w:tabs>
        <w:ind w:left="6888" w:hanging="180"/>
      </w:pPr>
    </w:lvl>
  </w:abstractNum>
  <w:abstractNum w:abstractNumId="84" w15:restartNumberingAfterBreak="0">
    <w:nsid w:val="50157515"/>
    <w:multiLevelType w:val="multilevel"/>
    <w:tmpl w:val="E470397A"/>
    <w:lvl w:ilvl="0">
      <w:start w:val="1"/>
      <w:numFmt w:val="bullet"/>
      <w:lvlText w:val=""/>
      <w:lvlJc w:val="left"/>
      <w:pPr>
        <w:tabs>
          <w:tab w:val="num" w:pos="0"/>
        </w:tabs>
        <w:ind w:left="432" w:hanging="432"/>
      </w:pPr>
      <w:rPr>
        <w:rFonts w:ascii="Symbol" w:hAnsi="Symbol" w:hint="default"/>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5" w15:restartNumberingAfterBreak="0">
    <w:nsid w:val="515E3FB2"/>
    <w:multiLevelType w:val="multilevel"/>
    <w:tmpl w:val="B5AACA16"/>
    <w:lvl w:ilvl="0">
      <w:numFmt w:val="bullet"/>
      <w:lvlText w:val="-"/>
      <w:lvlJc w:val="left"/>
      <w:pPr>
        <w:ind w:left="1080" w:hanging="360"/>
      </w:pPr>
      <w:rPr>
        <w:rFonts w:ascii="Times New Roman" w:eastAsia="Times New Roman" w:hAnsi="Times New Roman"/>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86" w15:restartNumberingAfterBreak="0">
    <w:nsid w:val="549F2ADE"/>
    <w:multiLevelType w:val="hybridMultilevel"/>
    <w:tmpl w:val="18B4FC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59D1F03"/>
    <w:multiLevelType w:val="multilevel"/>
    <w:tmpl w:val="D2209076"/>
    <w:styleLink w:val="WWNum2"/>
    <w:lvl w:ilvl="0">
      <w:start w:val="1"/>
      <w:numFmt w:val="decimal"/>
      <w:lvlText w:val="%1."/>
      <w:lvlJc w:val="left"/>
      <w:rPr>
        <w:b/>
      </w:rPr>
    </w:lvl>
    <w:lvl w:ilvl="1">
      <w:start w:val="9"/>
      <w:numFmt w:val="decimal"/>
      <w:lvlText w:val="%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583A6558"/>
    <w:multiLevelType w:val="hybridMultilevel"/>
    <w:tmpl w:val="9006D6A8"/>
    <w:lvl w:ilvl="0" w:tplc="FBD00492">
      <w:start w:val="1"/>
      <w:numFmt w:val="decimal"/>
      <w:lvlText w:val="%1."/>
      <w:lvlJc w:val="left"/>
      <w:pPr>
        <w:ind w:left="2610" w:hanging="360"/>
      </w:pPr>
      <w:rPr>
        <w:rFonts w:hint="default"/>
      </w:rPr>
    </w:lvl>
    <w:lvl w:ilvl="1" w:tplc="04180019" w:tentative="1">
      <w:start w:val="1"/>
      <w:numFmt w:val="lowerLetter"/>
      <w:lvlText w:val="%2."/>
      <w:lvlJc w:val="left"/>
      <w:pPr>
        <w:ind w:left="3330" w:hanging="360"/>
      </w:pPr>
    </w:lvl>
    <w:lvl w:ilvl="2" w:tplc="0418001B" w:tentative="1">
      <w:start w:val="1"/>
      <w:numFmt w:val="lowerRoman"/>
      <w:lvlText w:val="%3."/>
      <w:lvlJc w:val="right"/>
      <w:pPr>
        <w:ind w:left="4050" w:hanging="180"/>
      </w:pPr>
    </w:lvl>
    <w:lvl w:ilvl="3" w:tplc="0418000F" w:tentative="1">
      <w:start w:val="1"/>
      <w:numFmt w:val="decimal"/>
      <w:lvlText w:val="%4."/>
      <w:lvlJc w:val="left"/>
      <w:pPr>
        <w:ind w:left="4770" w:hanging="360"/>
      </w:pPr>
    </w:lvl>
    <w:lvl w:ilvl="4" w:tplc="04180019" w:tentative="1">
      <w:start w:val="1"/>
      <w:numFmt w:val="lowerLetter"/>
      <w:lvlText w:val="%5."/>
      <w:lvlJc w:val="left"/>
      <w:pPr>
        <w:ind w:left="5490" w:hanging="360"/>
      </w:pPr>
    </w:lvl>
    <w:lvl w:ilvl="5" w:tplc="0418001B" w:tentative="1">
      <w:start w:val="1"/>
      <w:numFmt w:val="lowerRoman"/>
      <w:lvlText w:val="%6."/>
      <w:lvlJc w:val="right"/>
      <w:pPr>
        <w:ind w:left="6210" w:hanging="180"/>
      </w:pPr>
    </w:lvl>
    <w:lvl w:ilvl="6" w:tplc="0418000F" w:tentative="1">
      <w:start w:val="1"/>
      <w:numFmt w:val="decimal"/>
      <w:lvlText w:val="%7."/>
      <w:lvlJc w:val="left"/>
      <w:pPr>
        <w:ind w:left="6930" w:hanging="360"/>
      </w:pPr>
    </w:lvl>
    <w:lvl w:ilvl="7" w:tplc="04180019" w:tentative="1">
      <w:start w:val="1"/>
      <w:numFmt w:val="lowerLetter"/>
      <w:lvlText w:val="%8."/>
      <w:lvlJc w:val="left"/>
      <w:pPr>
        <w:ind w:left="7650" w:hanging="360"/>
      </w:pPr>
    </w:lvl>
    <w:lvl w:ilvl="8" w:tplc="0418001B" w:tentative="1">
      <w:start w:val="1"/>
      <w:numFmt w:val="lowerRoman"/>
      <w:lvlText w:val="%9."/>
      <w:lvlJc w:val="right"/>
      <w:pPr>
        <w:ind w:left="8370" w:hanging="180"/>
      </w:pPr>
    </w:lvl>
  </w:abstractNum>
  <w:abstractNum w:abstractNumId="89" w15:restartNumberingAfterBreak="0">
    <w:nsid w:val="58E347D7"/>
    <w:multiLevelType w:val="hybridMultilevel"/>
    <w:tmpl w:val="6BF88EA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0" w15:restartNumberingAfterBreak="0">
    <w:nsid w:val="5AFC417D"/>
    <w:multiLevelType w:val="hybridMultilevel"/>
    <w:tmpl w:val="3D5207C6"/>
    <w:lvl w:ilvl="0" w:tplc="0418000B">
      <w:start w:val="1"/>
      <w:numFmt w:val="bullet"/>
      <w:lvlText w:val=""/>
      <w:lvlJc w:val="left"/>
      <w:pPr>
        <w:ind w:left="1365" w:hanging="360"/>
      </w:pPr>
      <w:rPr>
        <w:rFonts w:ascii="Wingdings" w:hAnsi="Wingdings"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91" w15:restartNumberingAfterBreak="0">
    <w:nsid w:val="5BD54EF9"/>
    <w:multiLevelType w:val="multilevel"/>
    <w:tmpl w:val="EEBA15F8"/>
    <w:lvl w:ilvl="0">
      <w:numFmt w:val="bullet"/>
      <w:lvlText w:val=""/>
      <w:lvlJc w:val="left"/>
      <w:pPr>
        <w:ind w:left="1080" w:hanging="360"/>
      </w:pPr>
      <w:rPr>
        <w:rFonts w:ascii="Symbol" w:hAnsi="Symbol"/>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92" w15:restartNumberingAfterBreak="0">
    <w:nsid w:val="5BFE6CD5"/>
    <w:multiLevelType w:val="multilevel"/>
    <w:tmpl w:val="08087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9516F9"/>
    <w:multiLevelType w:val="hybridMultilevel"/>
    <w:tmpl w:val="FF62F65C"/>
    <w:lvl w:ilvl="0" w:tplc="E940C13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3DB0C69"/>
    <w:multiLevelType w:val="multilevel"/>
    <w:tmpl w:val="9244B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40845B5"/>
    <w:multiLevelType w:val="multilevel"/>
    <w:tmpl w:val="EBCC89C6"/>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96" w15:restartNumberingAfterBreak="0">
    <w:nsid w:val="64B55323"/>
    <w:multiLevelType w:val="hybridMultilevel"/>
    <w:tmpl w:val="80D2675E"/>
    <w:lvl w:ilvl="0" w:tplc="441C529C">
      <w:start w:val="1"/>
      <w:numFmt w:val="decimal"/>
      <w:lvlText w:val="%1."/>
      <w:lvlJc w:val="left"/>
      <w:pPr>
        <w:tabs>
          <w:tab w:val="num" w:pos="540"/>
        </w:tabs>
        <w:ind w:left="540" w:hanging="360"/>
      </w:pPr>
      <w:rPr>
        <w:b/>
      </w:rPr>
    </w:lvl>
    <w:lvl w:ilvl="1" w:tplc="E23CCC7E">
      <w:start w:val="9"/>
      <w:numFmt w:val="decimal"/>
      <w:lvlText w:val="%2."/>
      <w:lvlJc w:val="left"/>
      <w:pPr>
        <w:tabs>
          <w:tab w:val="num" w:pos="1260"/>
        </w:tabs>
        <w:ind w:left="1260" w:hanging="360"/>
      </w:pPr>
      <w:rPr>
        <w:rFonts w:hint="default"/>
        <w:b/>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7" w15:restartNumberingAfterBreak="0">
    <w:nsid w:val="69913D54"/>
    <w:multiLevelType w:val="hybridMultilevel"/>
    <w:tmpl w:val="673CBFD2"/>
    <w:lvl w:ilvl="0" w:tplc="0418000F">
      <w:start w:val="4"/>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6AFB6459"/>
    <w:multiLevelType w:val="hybridMultilevel"/>
    <w:tmpl w:val="ED22EB50"/>
    <w:lvl w:ilvl="0" w:tplc="D77C4900">
      <w:start w:val="1"/>
      <w:numFmt w:val="decimal"/>
      <w:lvlText w:val="%1."/>
      <w:lvlJc w:val="left"/>
      <w:pPr>
        <w:tabs>
          <w:tab w:val="num" w:pos="1713"/>
        </w:tabs>
        <w:ind w:left="1713" w:hanging="1005"/>
      </w:pPr>
      <w:rPr>
        <w:rFonts w:hint="default"/>
      </w:rPr>
    </w:lvl>
    <w:lvl w:ilvl="1" w:tplc="04180019" w:tentative="1">
      <w:start w:val="1"/>
      <w:numFmt w:val="lowerLetter"/>
      <w:lvlText w:val="%2."/>
      <w:lvlJc w:val="left"/>
      <w:pPr>
        <w:tabs>
          <w:tab w:val="num" w:pos="1788"/>
        </w:tabs>
        <w:ind w:left="1788" w:hanging="360"/>
      </w:pPr>
    </w:lvl>
    <w:lvl w:ilvl="2" w:tplc="0418001B" w:tentative="1">
      <w:start w:val="1"/>
      <w:numFmt w:val="lowerRoman"/>
      <w:lvlText w:val="%3."/>
      <w:lvlJc w:val="right"/>
      <w:pPr>
        <w:tabs>
          <w:tab w:val="num" w:pos="2508"/>
        </w:tabs>
        <w:ind w:left="2508" w:hanging="180"/>
      </w:pPr>
    </w:lvl>
    <w:lvl w:ilvl="3" w:tplc="0418000F" w:tentative="1">
      <w:start w:val="1"/>
      <w:numFmt w:val="decimal"/>
      <w:lvlText w:val="%4."/>
      <w:lvlJc w:val="left"/>
      <w:pPr>
        <w:tabs>
          <w:tab w:val="num" w:pos="3228"/>
        </w:tabs>
        <w:ind w:left="3228" w:hanging="360"/>
      </w:pPr>
    </w:lvl>
    <w:lvl w:ilvl="4" w:tplc="04180019" w:tentative="1">
      <w:start w:val="1"/>
      <w:numFmt w:val="lowerLetter"/>
      <w:lvlText w:val="%5."/>
      <w:lvlJc w:val="left"/>
      <w:pPr>
        <w:tabs>
          <w:tab w:val="num" w:pos="3948"/>
        </w:tabs>
        <w:ind w:left="3948" w:hanging="360"/>
      </w:pPr>
    </w:lvl>
    <w:lvl w:ilvl="5" w:tplc="0418001B" w:tentative="1">
      <w:start w:val="1"/>
      <w:numFmt w:val="lowerRoman"/>
      <w:lvlText w:val="%6."/>
      <w:lvlJc w:val="right"/>
      <w:pPr>
        <w:tabs>
          <w:tab w:val="num" w:pos="4668"/>
        </w:tabs>
        <w:ind w:left="4668" w:hanging="180"/>
      </w:pPr>
    </w:lvl>
    <w:lvl w:ilvl="6" w:tplc="0418000F" w:tentative="1">
      <w:start w:val="1"/>
      <w:numFmt w:val="decimal"/>
      <w:lvlText w:val="%7."/>
      <w:lvlJc w:val="left"/>
      <w:pPr>
        <w:tabs>
          <w:tab w:val="num" w:pos="5388"/>
        </w:tabs>
        <w:ind w:left="5388" w:hanging="360"/>
      </w:pPr>
    </w:lvl>
    <w:lvl w:ilvl="7" w:tplc="04180019" w:tentative="1">
      <w:start w:val="1"/>
      <w:numFmt w:val="lowerLetter"/>
      <w:lvlText w:val="%8."/>
      <w:lvlJc w:val="left"/>
      <w:pPr>
        <w:tabs>
          <w:tab w:val="num" w:pos="6108"/>
        </w:tabs>
        <w:ind w:left="6108" w:hanging="360"/>
      </w:pPr>
    </w:lvl>
    <w:lvl w:ilvl="8" w:tplc="0418001B" w:tentative="1">
      <w:start w:val="1"/>
      <w:numFmt w:val="lowerRoman"/>
      <w:lvlText w:val="%9."/>
      <w:lvlJc w:val="right"/>
      <w:pPr>
        <w:tabs>
          <w:tab w:val="num" w:pos="6828"/>
        </w:tabs>
        <w:ind w:left="6828" w:hanging="180"/>
      </w:pPr>
    </w:lvl>
  </w:abstractNum>
  <w:abstractNum w:abstractNumId="99" w15:restartNumberingAfterBreak="0">
    <w:nsid w:val="6B5970EE"/>
    <w:multiLevelType w:val="hybridMultilevel"/>
    <w:tmpl w:val="A0BE1A7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6B6D0A28"/>
    <w:multiLevelType w:val="hybridMultilevel"/>
    <w:tmpl w:val="498021AA"/>
    <w:lvl w:ilvl="0" w:tplc="96CC9C14">
      <w:start w:val="5"/>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1" w15:restartNumberingAfterBreak="0">
    <w:nsid w:val="6C6124E4"/>
    <w:multiLevelType w:val="multilevel"/>
    <w:tmpl w:val="EE527B6C"/>
    <w:lvl w:ilvl="0">
      <w:start w:val="1"/>
      <w:numFmt w:val="bullet"/>
      <w:lvlText w:val=""/>
      <w:lvlJc w:val="left"/>
      <w:pPr>
        <w:tabs>
          <w:tab w:val="num" w:pos="0"/>
        </w:tabs>
        <w:ind w:left="432" w:hanging="432"/>
      </w:pPr>
      <w:rPr>
        <w:rFonts w:ascii="Symbol" w:eastAsia="Times New Roman" w:hAnsi="Symbol" w:cs="Symbol" w:hint="default"/>
        <w:color w:val="000000"/>
        <w:sz w:val="20"/>
        <w:szCs w:val="20"/>
        <w:lang w:val="ro-RO"/>
      </w:rPr>
    </w:lvl>
    <w:lvl w:ilvl="1">
      <w:start w:val="1"/>
      <w:numFmt w:val="none"/>
      <w:suff w:val="nothing"/>
      <w:lvlText w:val=""/>
      <w:lvlJc w:val="left"/>
      <w:pPr>
        <w:tabs>
          <w:tab w:val="num" w:pos="0"/>
        </w:tabs>
        <w:ind w:left="576" w:hanging="576"/>
      </w:pPr>
      <w:rPr>
        <w:rFonts w:ascii="Courier New" w:eastAsia="Times New Roman" w:hAnsi="Courier New" w:cs="Courier New"/>
        <w:lang w:val="ro-RO"/>
      </w:rPr>
    </w:lvl>
    <w:lvl w:ilvl="2">
      <w:start w:val="1"/>
      <w:numFmt w:val="none"/>
      <w:suff w:val="nothing"/>
      <w:lvlText w:val=""/>
      <w:lvlJc w:val="left"/>
      <w:pPr>
        <w:tabs>
          <w:tab w:val="num" w:pos="0"/>
        </w:tabs>
        <w:ind w:left="720" w:hanging="720"/>
      </w:pPr>
      <w:rPr>
        <w:rFonts w:ascii="Wingdings" w:eastAsia="Times New Roman"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2" w15:restartNumberingAfterBreak="0">
    <w:nsid w:val="6D2607FC"/>
    <w:multiLevelType w:val="hybridMultilevel"/>
    <w:tmpl w:val="C58E8FCA"/>
    <w:lvl w:ilvl="0" w:tplc="126ACC60">
      <w:start w:val="19"/>
      <w:numFmt w:val="bullet"/>
      <w:lvlText w:val="-"/>
      <w:lvlJc w:val="left"/>
      <w:pPr>
        <w:tabs>
          <w:tab w:val="num" w:pos="660"/>
        </w:tabs>
        <w:ind w:left="660" w:hanging="360"/>
      </w:pPr>
      <w:rPr>
        <w:rFonts w:ascii="Times New Roman" w:eastAsia="Times New Roman" w:hAnsi="Times New Roman" w:cs="Times New Roman" w:hint="default"/>
      </w:rPr>
    </w:lvl>
    <w:lvl w:ilvl="1" w:tplc="0409000B">
      <w:start w:val="1"/>
      <w:numFmt w:val="bullet"/>
      <w:lvlText w:val=""/>
      <w:lvlJc w:val="left"/>
      <w:pPr>
        <w:tabs>
          <w:tab w:val="num" w:pos="1380"/>
        </w:tabs>
        <w:ind w:left="1380" w:hanging="360"/>
      </w:pPr>
      <w:rPr>
        <w:rFonts w:ascii="Wingdings" w:hAnsi="Wingdings"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03" w15:restartNumberingAfterBreak="0">
    <w:nsid w:val="6E7B4140"/>
    <w:multiLevelType w:val="hybridMultilevel"/>
    <w:tmpl w:val="0CB84ABA"/>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4" w15:restartNumberingAfterBreak="0">
    <w:nsid w:val="6EC36F54"/>
    <w:multiLevelType w:val="hybridMultilevel"/>
    <w:tmpl w:val="E8F483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0E42F7C"/>
    <w:multiLevelType w:val="hybridMultilevel"/>
    <w:tmpl w:val="28E2E998"/>
    <w:lvl w:ilvl="0" w:tplc="BE4CF048">
      <w:start w:val="1"/>
      <w:numFmt w:val="bullet"/>
      <w:lvlText w:val="-"/>
      <w:lvlJc w:val="left"/>
      <w:pPr>
        <w:tabs>
          <w:tab w:val="num" w:pos="2040"/>
        </w:tabs>
        <w:ind w:left="2040" w:hanging="360"/>
      </w:pPr>
      <w:rPr>
        <w:rFonts w:ascii="Times New Roman" w:eastAsia="Times New Roman" w:hAnsi="Times New Roman" w:cs="Times New Roman" w:hint="default"/>
      </w:rPr>
    </w:lvl>
    <w:lvl w:ilvl="1" w:tplc="04180001">
      <w:start w:val="1"/>
      <w:numFmt w:val="bullet"/>
      <w:lvlText w:val=""/>
      <w:lvlJc w:val="left"/>
      <w:pPr>
        <w:tabs>
          <w:tab w:val="num" w:pos="2160"/>
        </w:tabs>
        <w:ind w:left="2160" w:hanging="360"/>
      </w:pPr>
      <w:rPr>
        <w:rFonts w:ascii="Symbol" w:hAnsi="Symbol"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319451E"/>
    <w:multiLevelType w:val="hybridMultilevel"/>
    <w:tmpl w:val="C206048A"/>
    <w:lvl w:ilvl="0" w:tplc="0409000F">
      <w:start w:val="1"/>
      <w:numFmt w:val="decimal"/>
      <w:lvlText w:val="%1."/>
      <w:lvlJc w:val="left"/>
      <w:pPr>
        <w:tabs>
          <w:tab w:val="num" w:pos="720"/>
        </w:tabs>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742F0AD6"/>
    <w:multiLevelType w:val="hybridMultilevel"/>
    <w:tmpl w:val="C8ECBC4A"/>
    <w:lvl w:ilvl="0" w:tplc="BE4CF048">
      <w:start w:val="1"/>
      <w:numFmt w:val="bullet"/>
      <w:lvlText w:val="-"/>
      <w:lvlJc w:val="left"/>
      <w:pPr>
        <w:tabs>
          <w:tab w:val="num" w:pos="2040"/>
        </w:tabs>
        <w:ind w:left="2040" w:hanging="360"/>
      </w:pPr>
      <w:rPr>
        <w:rFonts w:ascii="Times New Roman" w:eastAsia="Times New Roman" w:hAnsi="Times New Roman" w:cs="Times New Roman" w:hint="default"/>
      </w:rPr>
    </w:lvl>
    <w:lvl w:ilvl="1" w:tplc="0D98F24C">
      <w:start w:val="1"/>
      <w:numFmt w:val="bullet"/>
      <w:lvlText w:val="-"/>
      <w:lvlJc w:val="left"/>
      <w:pPr>
        <w:tabs>
          <w:tab w:val="num" w:pos="2160"/>
        </w:tabs>
        <w:ind w:left="2160" w:hanging="360"/>
      </w:pPr>
      <w:rPr>
        <w:rFonts w:ascii="Times New Roman" w:hAnsi="Times New Roman" w:cs="Times New Roman"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61A03DB"/>
    <w:multiLevelType w:val="hybridMultilevel"/>
    <w:tmpl w:val="4DDC722A"/>
    <w:lvl w:ilvl="0" w:tplc="04180001">
      <w:start w:val="1"/>
      <w:numFmt w:val="bullet"/>
      <w:lvlText w:val=""/>
      <w:lvlJc w:val="left"/>
      <w:pPr>
        <w:ind w:left="1875" w:hanging="360"/>
      </w:pPr>
      <w:rPr>
        <w:rFonts w:ascii="Symbol" w:hAnsi="Symbol" w:hint="default"/>
      </w:rPr>
    </w:lvl>
    <w:lvl w:ilvl="1" w:tplc="04180003" w:tentative="1">
      <w:start w:val="1"/>
      <w:numFmt w:val="bullet"/>
      <w:lvlText w:val="o"/>
      <w:lvlJc w:val="left"/>
      <w:pPr>
        <w:ind w:left="2595" w:hanging="360"/>
      </w:pPr>
      <w:rPr>
        <w:rFonts w:ascii="Courier New" w:hAnsi="Courier New" w:cs="Courier New" w:hint="default"/>
      </w:rPr>
    </w:lvl>
    <w:lvl w:ilvl="2" w:tplc="04180005" w:tentative="1">
      <w:start w:val="1"/>
      <w:numFmt w:val="bullet"/>
      <w:lvlText w:val=""/>
      <w:lvlJc w:val="left"/>
      <w:pPr>
        <w:ind w:left="3315" w:hanging="360"/>
      </w:pPr>
      <w:rPr>
        <w:rFonts w:ascii="Wingdings" w:hAnsi="Wingdings" w:hint="default"/>
      </w:rPr>
    </w:lvl>
    <w:lvl w:ilvl="3" w:tplc="04180001" w:tentative="1">
      <w:start w:val="1"/>
      <w:numFmt w:val="bullet"/>
      <w:lvlText w:val=""/>
      <w:lvlJc w:val="left"/>
      <w:pPr>
        <w:ind w:left="4035" w:hanging="360"/>
      </w:pPr>
      <w:rPr>
        <w:rFonts w:ascii="Symbol" w:hAnsi="Symbol" w:hint="default"/>
      </w:rPr>
    </w:lvl>
    <w:lvl w:ilvl="4" w:tplc="04180003" w:tentative="1">
      <w:start w:val="1"/>
      <w:numFmt w:val="bullet"/>
      <w:lvlText w:val="o"/>
      <w:lvlJc w:val="left"/>
      <w:pPr>
        <w:ind w:left="4755" w:hanging="360"/>
      </w:pPr>
      <w:rPr>
        <w:rFonts w:ascii="Courier New" w:hAnsi="Courier New" w:cs="Courier New" w:hint="default"/>
      </w:rPr>
    </w:lvl>
    <w:lvl w:ilvl="5" w:tplc="04180005" w:tentative="1">
      <w:start w:val="1"/>
      <w:numFmt w:val="bullet"/>
      <w:lvlText w:val=""/>
      <w:lvlJc w:val="left"/>
      <w:pPr>
        <w:ind w:left="5475" w:hanging="360"/>
      </w:pPr>
      <w:rPr>
        <w:rFonts w:ascii="Wingdings" w:hAnsi="Wingdings" w:hint="default"/>
      </w:rPr>
    </w:lvl>
    <w:lvl w:ilvl="6" w:tplc="04180001" w:tentative="1">
      <w:start w:val="1"/>
      <w:numFmt w:val="bullet"/>
      <w:lvlText w:val=""/>
      <w:lvlJc w:val="left"/>
      <w:pPr>
        <w:ind w:left="6195" w:hanging="360"/>
      </w:pPr>
      <w:rPr>
        <w:rFonts w:ascii="Symbol" w:hAnsi="Symbol" w:hint="default"/>
      </w:rPr>
    </w:lvl>
    <w:lvl w:ilvl="7" w:tplc="04180003" w:tentative="1">
      <w:start w:val="1"/>
      <w:numFmt w:val="bullet"/>
      <w:lvlText w:val="o"/>
      <w:lvlJc w:val="left"/>
      <w:pPr>
        <w:ind w:left="6915" w:hanging="360"/>
      </w:pPr>
      <w:rPr>
        <w:rFonts w:ascii="Courier New" w:hAnsi="Courier New" w:cs="Courier New" w:hint="default"/>
      </w:rPr>
    </w:lvl>
    <w:lvl w:ilvl="8" w:tplc="04180005" w:tentative="1">
      <w:start w:val="1"/>
      <w:numFmt w:val="bullet"/>
      <w:lvlText w:val=""/>
      <w:lvlJc w:val="left"/>
      <w:pPr>
        <w:ind w:left="7635" w:hanging="360"/>
      </w:pPr>
      <w:rPr>
        <w:rFonts w:ascii="Wingdings" w:hAnsi="Wingdings" w:hint="default"/>
      </w:rPr>
    </w:lvl>
  </w:abstractNum>
  <w:abstractNum w:abstractNumId="109" w15:restartNumberingAfterBreak="0">
    <w:nsid w:val="769D2E00"/>
    <w:multiLevelType w:val="hybridMultilevel"/>
    <w:tmpl w:val="D174C6C6"/>
    <w:lvl w:ilvl="0" w:tplc="801E67A8">
      <w:start w:val="19"/>
      <w:numFmt w:val="bullet"/>
      <w:lvlText w:val="-"/>
      <w:lvlJc w:val="left"/>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76F617E3"/>
    <w:multiLevelType w:val="hybridMultilevel"/>
    <w:tmpl w:val="87A689F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8E407E0"/>
    <w:multiLevelType w:val="multilevel"/>
    <w:tmpl w:val="7ADE098C"/>
    <w:lvl w:ilvl="0">
      <w:numFmt w:val="bullet"/>
      <w:lvlText w:val=""/>
      <w:lvlJc w:val="left"/>
      <w:pPr>
        <w:ind w:left="1919" w:hanging="360"/>
      </w:pPr>
      <w:rPr>
        <w:rFonts w:ascii="Symbol" w:eastAsia="Times New Roman" w:hAnsi="Symbol"/>
      </w:rPr>
    </w:lvl>
    <w:lvl w:ilvl="1">
      <w:numFmt w:val="bullet"/>
      <w:lvlText w:val="o"/>
      <w:lvlJc w:val="left"/>
      <w:pPr>
        <w:ind w:left="2007" w:hanging="360"/>
      </w:pPr>
      <w:rPr>
        <w:rFonts w:ascii="Courier New" w:eastAsia="Times New Roman" w:hAnsi="Courier New"/>
      </w:rPr>
    </w:lvl>
    <w:lvl w:ilvl="2">
      <w:numFmt w:val="bullet"/>
      <w:lvlText w:val=""/>
      <w:lvlJc w:val="left"/>
      <w:pPr>
        <w:ind w:left="2727" w:hanging="360"/>
      </w:pPr>
      <w:rPr>
        <w:rFonts w:ascii="Wingdings" w:eastAsia="Times New Roman" w:hAnsi="Wingdings"/>
      </w:rPr>
    </w:lvl>
    <w:lvl w:ilvl="3">
      <w:numFmt w:val="bullet"/>
      <w:lvlText w:val=""/>
      <w:lvlJc w:val="left"/>
      <w:pPr>
        <w:ind w:left="3447" w:hanging="360"/>
      </w:pPr>
      <w:rPr>
        <w:rFonts w:ascii="Symbol" w:eastAsia="Times New Roman" w:hAnsi="Symbol"/>
      </w:rPr>
    </w:lvl>
    <w:lvl w:ilvl="4">
      <w:numFmt w:val="bullet"/>
      <w:lvlText w:val="o"/>
      <w:lvlJc w:val="left"/>
      <w:pPr>
        <w:ind w:left="4167" w:hanging="360"/>
      </w:pPr>
      <w:rPr>
        <w:rFonts w:ascii="Courier New" w:eastAsia="Times New Roman" w:hAnsi="Courier New"/>
      </w:rPr>
    </w:lvl>
    <w:lvl w:ilvl="5">
      <w:numFmt w:val="bullet"/>
      <w:lvlText w:val=""/>
      <w:lvlJc w:val="left"/>
      <w:pPr>
        <w:ind w:left="4887" w:hanging="360"/>
      </w:pPr>
      <w:rPr>
        <w:rFonts w:ascii="Wingdings" w:eastAsia="Times New Roman" w:hAnsi="Wingdings"/>
      </w:rPr>
    </w:lvl>
    <w:lvl w:ilvl="6">
      <w:numFmt w:val="bullet"/>
      <w:lvlText w:val=""/>
      <w:lvlJc w:val="left"/>
      <w:pPr>
        <w:ind w:left="5607" w:hanging="360"/>
      </w:pPr>
      <w:rPr>
        <w:rFonts w:ascii="Symbol" w:eastAsia="Times New Roman" w:hAnsi="Symbol"/>
      </w:rPr>
    </w:lvl>
    <w:lvl w:ilvl="7">
      <w:numFmt w:val="bullet"/>
      <w:lvlText w:val="o"/>
      <w:lvlJc w:val="left"/>
      <w:pPr>
        <w:ind w:left="6327" w:hanging="360"/>
      </w:pPr>
      <w:rPr>
        <w:rFonts w:ascii="Courier New" w:eastAsia="Times New Roman" w:hAnsi="Courier New"/>
      </w:rPr>
    </w:lvl>
    <w:lvl w:ilvl="8">
      <w:numFmt w:val="bullet"/>
      <w:lvlText w:val=""/>
      <w:lvlJc w:val="left"/>
      <w:pPr>
        <w:ind w:left="7047" w:hanging="360"/>
      </w:pPr>
      <w:rPr>
        <w:rFonts w:ascii="Wingdings" w:eastAsia="Times New Roman" w:hAnsi="Wingdings"/>
      </w:rPr>
    </w:lvl>
  </w:abstractNum>
  <w:abstractNum w:abstractNumId="112" w15:restartNumberingAfterBreak="0">
    <w:nsid w:val="7BAE1FB1"/>
    <w:multiLevelType w:val="multilevel"/>
    <w:tmpl w:val="F68859AE"/>
    <w:lvl w:ilvl="0">
      <w:start w:val="1"/>
      <w:numFmt w:val="decimal"/>
      <w:lvlText w:val="%1."/>
      <w:lvlJc w:val="left"/>
      <w:pPr>
        <w:ind w:left="978" w:hanging="360"/>
      </w:pPr>
      <w:rPr>
        <w:rFonts w:cs="Times New Roman"/>
        <w:b/>
        <w:bCs/>
      </w:rPr>
    </w:lvl>
    <w:lvl w:ilvl="1">
      <w:start w:val="1"/>
      <w:numFmt w:val="lowerLetter"/>
      <w:lvlText w:val="%2."/>
      <w:lvlJc w:val="left"/>
      <w:pPr>
        <w:ind w:left="1698" w:hanging="360"/>
      </w:pPr>
      <w:rPr>
        <w:rFonts w:cs="Times New Roman"/>
      </w:rPr>
    </w:lvl>
    <w:lvl w:ilvl="2">
      <w:start w:val="1"/>
      <w:numFmt w:val="lowerRoman"/>
      <w:lvlText w:val="%3."/>
      <w:lvlJc w:val="right"/>
      <w:pPr>
        <w:ind w:left="2418" w:firstLine="0"/>
      </w:pPr>
      <w:rPr>
        <w:rFonts w:cs="Times New Roman"/>
      </w:rPr>
    </w:lvl>
    <w:lvl w:ilvl="3">
      <w:start w:val="1"/>
      <w:numFmt w:val="decimal"/>
      <w:lvlText w:val="%4."/>
      <w:lvlJc w:val="left"/>
      <w:pPr>
        <w:ind w:left="3138" w:hanging="360"/>
      </w:pPr>
      <w:rPr>
        <w:rFonts w:cs="Times New Roman"/>
      </w:rPr>
    </w:lvl>
    <w:lvl w:ilvl="4">
      <w:start w:val="1"/>
      <w:numFmt w:val="lowerLetter"/>
      <w:lvlText w:val="%5."/>
      <w:lvlJc w:val="left"/>
      <w:pPr>
        <w:ind w:left="3858" w:hanging="360"/>
      </w:pPr>
      <w:rPr>
        <w:rFonts w:cs="Times New Roman"/>
      </w:rPr>
    </w:lvl>
    <w:lvl w:ilvl="5">
      <w:start w:val="1"/>
      <w:numFmt w:val="lowerRoman"/>
      <w:lvlText w:val="%6."/>
      <w:lvlJc w:val="right"/>
      <w:pPr>
        <w:ind w:left="4578" w:firstLine="0"/>
      </w:pPr>
      <w:rPr>
        <w:rFonts w:cs="Times New Roman"/>
      </w:rPr>
    </w:lvl>
    <w:lvl w:ilvl="6">
      <w:start w:val="1"/>
      <w:numFmt w:val="decimal"/>
      <w:lvlText w:val="%7."/>
      <w:lvlJc w:val="left"/>
      <w:pPr>
        <w:ind w:left="5298" w:hanging="360"/>
      </w:pPr>
      <w:rPr>
        <w:rFonts w:cs="Times New Roman"/>
      </w:rPr>
    </w:lvl>
    <w:lvl w:ilvl="7">
      <w:start w:val="1"/>
      <w:numFmt w:val="lowerLetter"/>
      <w:lvlText w:val="%8."/>
      <w:lvlJc w:val="left"/>
      <w:pPr>
        <w:ind w:left="6018" w:hanging="360"/>
      </w:pPr>
      <w:rPr>
        <w:rFonts w:cs="Times New Roman"/>
      </w:rPr>
    </w:lvl>
    <w:lvl w:ilvl="8">
      <w:start w:val="1"/>
      <w:numFmt w:val="lowerRoman"/>
      <w:lvlText w:val="%9."/>
      <w:lvlJc w:val="right"/>
      <w:pPr>
        <w:ind w:left="6738" w:firstLine="0"/>
      </w:pPr>
      <w:rPr>
        <w:rFonts w:cs="Times New Roman"/>
      </w:rPr>
    </w:lvl>
  </w:abstractNum>
  <w:abstractNum w:abstractNumId="113" w15:restartNumberingAfterBreak="0">
    <w:nsid w:val="7F6F1D2F"/>
    <w:multiLevelType w:val="multilevel"/>
    <w:tmpl w:val="3B7EE22A"/>
    <w:lvl w:ilvl="0">
      <w:start w:val="1"/>
      <w:numFmt w:val="decimal"/>
      <w:lvlText w:val="%1."/>
      <w:lvlJc w:val="left"/>
      <w:pPr>
        <w:tabs>
          <w:tab w:val="num" w:pos="1068"/>
        </w:tabs>
        <w:ind w:left="1068"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503" w:hanging="1080"/>
      </w:pPr>
      <w:rPr>
        <w:rFonts w:hint="default"/>
      </w:rPr>
    </w:lvl>
    <w:lvl w:ilvl="6">
      <w:start w:val="1"/>
      <w:numFmt w:val="decimal"/>
      <w:isLgl/>
      <w:lvlText w:val="%1.%2.%3.%4.%5.%6.%7"/>
      <w:lvlJc w:val="left"/>
      <w:pPr>
        <w:ind w:left="3006" w:hanging="1440"/>
      </w:pPr>
      <w:rPr>
        <w:rFonts w:hint="default"/>
      </w:rPr>
    </w:lvl>
    <w:lvl w:ilvl="7">
      <w:start w:val="1"/>
      <w:numFmt w:val="decimal"/>
      <w:isLgl/>
      <w:lvlText w:val="%1.%2.%3.%4.%5.%6.%7.%8"/>
      <w:lvlJc w:val="left"/>
      <w:pPr>
        <w:ind w:left="3149" w:hanging="1440"/>
      </w:pPr>
      <w:rPr>
        <w:rFonts w:hint="default"/>
      </w:rPr>
    </w:lvl>
    <w:lvl w:ilvl="8">
      <w:start w:val="1"/>
      <w:numFmt w:val="decimal"/>
      <w:isLgl/>
      <w:lvlText w:val="%1.%2.%3.%4.%5.%6.%7.%8.%9"/>
      <w:lvlJc w:val="left"/>
      <w:pPr>
        <w:ind w:left="3652" w:hanging="1800"/>
      </w:pPr>
      <w:rPr>
        <w:rFonts w:hint="default"/>
      </w:rPr>
    </w:lvl>
  </w:abstractNum>
  <w:num w:numId="1" w16cid:durableId="1013802847">
    <w:abstractNumId w:val="1"/>
  </w:num>
  <w:num w:numId="2" w16cid:durableId="2078089617">
    <w:abstractNumId w:val="2"/>
  </w:num>
  <w:num w:numId="3" w16cid:durableId="1862082223">
    <w:abstractNumId w:val="3"/>
  </w:num>
  <w:num w:numId="4" w16cid:durableId="569001715">
    <w:abstractNumId w:val="6"/>
  </w:num>
  <w:num w:numId="5" w16cid:durableId="1117333775">
    <w:abstractNumId w:val="7"/>
  </w:num>
  <w:num w:numId="6" w16cid:durableId="398209383">
    <w:abstractNumId w:val="9"/>
  </w:num>
  <w:num w:numId="7" w16cid:durableId="446393642">
    <w:abstractNumId w:val="37"/>
  </w:num>
  <w:num w:numId="8" w16cid:durableId="838815005">
    <w:abstractNumId w:val="44"/>
  </w:num>
  <w:num w:numId="9" w16cid:durableId="337539395">
    <w:abstractNumId w:val="59"/>
  </w:num>
  <w:num w:numId="10" w16cid:durableId="645471919">
    <w:abstractNumId w:val="66"/>
  </w:num>
  <w:num w:numId="11" w16cid:durableId="1951745007">
    <w:abstractNumId w:val="100"/>
  </w:num>
  <w:num w:numId="12" w16cid:durableId="800028775">
    <w:abstractNumId w:val="43"/>
  </w:num>
  <w:num w:numId="13" w16cid:durableId="1089472968">
    <w:abstractNumId w:val="105"/>
  </w:num>
  <w:num w:numId="14" w16cid:durableId="1510294011">
    <w:abstractNumId w:val="63"/>
  </w:num>
  <w:num w:numId="15" w16cid:durableId="1956982043">
    <w:abstractNumId w:val="101"/>
  </w:num>
  <w:num w:numId="16" w16cid:durableId="1455372191">
    <w:abstractNumId w:val="98"/>
  </w:num>
  <w:num w:numId="17" w16cid:durableId="1513568545">
    <w:abstractNumId w:val="83"/>
  </w:num>
  <w:num w:numId="18" w16cid:durableId="925383056">
    <w:abstractNumId w:val="113"/>
  </w:num>
  <w:num w:numId="19" w16cid:durableId="1145507261">
    <w:abstractNumId w:val="56"/>
  </w:num>
  <w:num w:numId="20" w16cid:durableId="654573696">
    <w:abstractNumId w:val="80"/>
  </w:num>
  <w:num w:numId="21" w16cid:durableId="143665388">
    <w:abstractNumId w:val="86"/>
  </w:num>
  <w:num w:numId="22" w16cid:durableId="1624724407">
    <w:abstractNumId w:val="104"/>
  </w:num>
  <w:num w:numId="23" w16cid:durableId="785931587">
    <w:abstractNumId w:val="48"/>
  </w:num>
  <w:num w:numId="24" w16cid:durableId="1634601412">
    <w:abstractNumId w:val="42"/>
  </w:num>
  <w:num w:numId="25" w16cid:durableId="2106294141">
    <w:abstractNumId w:val="67"/>
  </w:num>
  <w:num w:numId="26" w16cid:durableId="2134324692">
    <w:abstractNumId w:val="45"/>
  </w:num>
  <w:num w:numId="27" w16cid:durableId="417336308">
    <w:abstractNumId w:val="99"/>
  </w:num>
  <w:num w:numId="28" w16cid:durableId="1307590416">
    <w:abstractNumId w:val="29"/>
  </w:num>
  <w:num w:numId="29" w16cid:durableId="1926456785">
    <w:abstractNumId w:val="34"/>
  </w:num>
  <w:num w:numId="30" w16cid:durableId="762382301">
    <w:abstractNumId w:val="38"/>
  </w:num>
  <w:num w:numId="31" w16cid:durableId="1760639792">
    <w:abstractNumId w:val="106"/>
  </w:num>
  <w:num w:numId="32" w16cid:durableId="792284455">
    <w:abstractNumId w:val="81"/>
  </w:num>
  <w:num w:numId="33" w16cid:durableId="2140877343">
    <w:abstractNumId w:val="107"/>
  </w:num>
  <w:num w:numId="34" w16cid:durableId="443766040">
    <w:abstractNumId w:val="64"/>
  </w:num>
  <w:num w:numId="35" w16cid:durableId="1622491719">
    <w:abstractNumId w:val="87"/>
  </w:num>
  <w:num w:numId="36" w16cid:durableId="1953515635">
    <w:abstractNumId w:val="77"/>
  </w:num>
  <w:num w:numId="37" w16cid:durableId="280458858">
    <w:abstractNumId w:val="76"/>
  </w:num>
  <w:num w:numId="38" w16cid:durableId="11875957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43886164">
    <w:abstractNumId w:val="9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483318">
    <w:abstractNumId w:val="41"/>
  </w:num>
  <w:num w:numId="41" w16cid:durableId="880167886">
    <w:abstractNumId w:val="58"/>
  </w:num>
  <w:num w:numId="42" w16cid:durableId="421921650">
    <w:abstractNumId w:val="89"/>
  </w:num>
  <w:num w:numId="43" w16cid:durableId="1810588617">
    <w:abstractNumId w:val="13"/>
  </w:num>
  <w:num w:numId="44" w16cid:durableId="826438176">
    <w:abstractNumId w:val="95"/>
  </w:num>
  <w:num w:numId="45" w16cid:durableId="464275842">
    <w:abstractNumId w:val="73"/>
  </w:num>
  <w:num w:numId="46" w16cid:durableId="918251882">
    <w:abstractNumId w:val="46"/>
  </w:num>
  <w:num w:numId="47" w16cid:durableId="1817720563">
    <w:abstractNumId w:val="54"/>
  </w:num>
  <w:num w:numId="48" w16cid:durableId="1273979047">
    <w:abstractNumId w:val="61"/>
  </w:num>
  <w:num w:numId="49" w16cid:durableId="795299125">
    <w:abstractNumId w:val="79"/>
  </w:num>
  <w:num w:numId="50" w16cid:durableId="692654578">
    <w:abstractNumId w:val="108"/>
  </w:num>
  <w:num w:numId="51" w16cid:durableId="543905883">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5781145">
    <w:abstractNumId w:val="85"/>
  </w:num>
  <w:num w:numId="53" w16cid:durableId="893738362">
    <w:abstractNumId w:val="112"/>
  </w:num>
  <w:num w:numId="54" w16cid:durableId="1874999713">
    <w:abstractNumId w:val="53"/>
  </w:num>
  <w:num w:numId="55" w16cid:durableId="101152071">
    <w:abstractNumId w:val="62"/>
  </w:num>
  <w:num w:numId="56" w16cid:durableId="1442797720">
    <w:abstractNumId w:val="55"/>
  </w:num>
  <w:num w:numId="57" w16cid:durableId="1077094567">
    <w:abstractNumId w:val="60"/>
  </w:num>
  <w:num w:numId="58" w16cid:durableId="821458932">
    <w:abstractNumId w:val="65"/>
  </w:num>
  <w:num w:numId="59" w16cid:durableId="1537742887">
    <w:abstractNumId w:val="111"/>
  </w:num>
  <w:num w:numId="60" w16cid:durableId="2022584468">
    <w:abstractNumId w:val="52"/>
  </w:num>
  <w:num w:numId="61" w16cid:durableId="1280181591">
    <w:abstractNumId w:val="91"/>
  </w:num>
  <w:num w:numId="62" w16cid:durableId="416100536">
    <w:abstractNumId w:val="109"/>
  </w:num>
  <w:num w:numId="63" w16cid:durableId="279841910">
    <w:abstractNumId w:val="49"/>
  </w:num>
  <w:num w:numId="64" w16cid:durableId="441656692">
    <w:abstractNumId w:val="110"/>
  </w:num>
  <w:num w:numId="65" w16cid:durableId="511533620">
    <w:abstractNumId w:val="71"/>
  </w:num>
  <w:num w:numId="66" w16cid:durableId="2039696837">
    <w:abstractNumId w:val="92"/>
  </w:num>
  <w:num w:numId="67" w16cid:durableId="1366100696">
    <w:abstractNumId w:val="94"/>
  </w:num>
  <w:num w:numId="68" w16cid:durableId="64380793">
    <w:abstractNumId w:val="57"/>
  </w:num>
  <w:num w:numId="69" w16cid:durableId="463274174">
    <w:abstractNumId w:val="82"/>
  </w:num>
  <w:num w:numId="70" w16cid:durableId="512302288">
    <w:abstractNumId w:val="51"/>
  </w:num>
  <w:num w:numId="71" w16cid:durableId="2053379495">
    <w:abstractNumId w:val="40"/>
  </w:num>
  <w:num w:numId="72" w16cid:durableId="1717001322">
    <w:abstractNumId w:val="74"/>
  </w:num>
  <w:num w:numId="73" w16cid:durableId="940602985">
    <w:abstractNumId w:val="93"/>
  </w:num>
  <w:num w:numId="74" w16cid:durableId="5449689">
    <w:abstractNumId w:val="78"/>
  </w:num>
  <w:num w:numId="75" w16cid:durableId="556598518">
    <w:abstractNumId w:val="75"/>
  </w:num>
  <w:num w:numId="76" w16cid:durableId="580213110">
    <w:abstractNumId w:val="84"/>
  </w:num>
  <w:num w:numId="77" w16cid:durableId="1068919359">
    <w:abstractNumId w:val="72"/>
  </w:num>
  <w:num w:numId="78" w16cid:durableId="487095221">
    <w:abstractNumId w:val="50"/>
  </w:num>
  <w:num w:numId="79" w16cid:durableId="1912349623">
    <w:abstractNumId w:val="69"/>
  </w:num>
  <w:num w:numId="80" w16cid:durableId="1105346037">
    <w:abstractNumId w:val="103"/>
  </w:num>
  <w:num w:numId="81" w16cid:durableId="1349796312">
    <w:abstractNumId w:val="90"/>
  </w:num>
  <w:num w:numId="82" w16cid:durableId="1440494052">
    <w:abstractNumId w:val="97"/>
  </w:num>
  <w:num w:numId="83" w16cid:durableId="1960723371">
    <w:abstractNumId w:val="70"/>
  </w:num>
  <w:num w:numId="84" w16cid:durableId="1386100466">
    <w:abstractNumId w:val="47"/>
  </w:num>
  <w:num w:numId="85" w16cid:durableId="1011837154">
    <w:abstractNumId w:val="88"/>
  </w:num>
  <w:num w:numId="86" w16cid:durableId="415981927">
    <w:abstractNumId w:val="0"/>
    <w:lvlOverride w:ilvl="0">
      <w:lvl w:ilvl="0">
        <w:numFmt w:val="bullet"/>
        <w:lvlText w:val=""/>
        <w:legacy w:legacy="1" w:legacySpace="0" w:legacyIndent="360"/>
        <w:lvlJc w:val="left"/>
        <w:rPr>
          <w:rFonts w:ascii="Symbol" w:hAnsi="Symbol" w:hint="default"/>
        </w:rPr>
      </w:lvl>
    </w:lvlOverride>
  </w:num>
  <w:num w:numId="87" w16cid:durableId="150674761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16378344">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E8"/>
    <w:rsid w:val="00005166"/>
    <w:rsid w:val="0001638C"/>
    <w:rsid w:val="00020124"/>
    <w:rsid w:val="00020CED"/>
    <w:rsid w:val="00021029"/>
    <w:rsid w:val="0002164E"/>
    <w:rsid w:val="00022B3A"/>
    <w:rsid w:val="00026C2D"/>
    <w:rsid w:val="000313C2"/>
    <w:rsid w:val="000359E3"/>
    <w:rsid w:val="00041485"/>
    <w:rsid w:val="00047B66"/>
    <w:rsid w:val="00052F43"/>
    <w:rsid w:val="0005547A"/>
    <w:rsid w:val="00057382"/>
    <w:rsid w:val="0006401D"/>
    <w:rsid w:val="00064159"/>
    <w:rsid w:val="000648DF"/>
    <w:rsid w:val="000672A5"/>
    <w:rsid w:val="00072BCC"/>
    <w:rsid w:val="00072C67"/>
    <w:rsid w:val="00074C63"/>
    <w:rsid w:val="0007723F"/>
    <w:rsid w:val="00084752"/>
    <w:rsid w:val="00084A8D"/>
    <w:rsid w:val="00085DB3"/>
    <w:rsid w:val="000910B8"/>
    <w:rsid w:val="00093013"/>
    <w:rsid w:val="000A3D21"/>
    <w:rsid w:val="000B38C8"/>
    <w:rsid w:val="000B3A99"/>
    <w:rsid w:val="000B6306"/>
    <w:rsid w:val="000C4DA9"/>
    <w:rsid w:val="000C60CF"/>
    <w:rsid w:val="000E0E65"/>
    <w:rsid w:val="000E60FF"/>
    <w:rsid w:val="000E67B4"/>
    <w:rsid w:val="000E6F6F"/>
    <w:rsid w:val="000F1BB2"/>
    <w:rsid w:val="000F48BA"/>
    <w:rsid w:val="000F4CB4"/>
    <w:rsid w:val="000F7B0F"/>
    <w:rsid w:val="00102880"/>
    <w:rsid w:val="001047F6"/>
    <w:rsid w:val="00105033"/>
    <w:rsid w:val="00107E9D"/>
    <w:rsid w:val="00110691"/>
    <w:rsid w:val="00112FB3"/>
    <w:rsid w:val="001135A1"/>
    <w:rsid w:val="001140D2"/>
    <w:rsid w:val="00114215"/>
    <w:rsid w:val="0011651B"/>
    <w:rsid w:val="00120FA1"/>
    <w:rsid w:val="00122973"/>
    <w:rsid w:val="0012403B"/>
    <w:rsid w:val="001271BE"/>
    <w:rsid w:val="00127A94"/>
    <w:rsid w:val="00130147"/>
    <w:rsid w:val="001373FA"/>
    <w:rsid w:val="00140BD6"/>
    <w:rsid w:val="00141D38"/>
    <w:rsid w:val="00142237"/>
    <w:rsid w:val="001423FB"/>
    <w:rsid w:val="001433E6"/>
    <w:rsid w:val="00143621"/>
    <w:rsid w:val="00144B83"/>
    <w:rsid w:val="00146D1C"/>
    <w:rsid w:val="001519C2"/>
    <w:rsid w:val="00153DC8"/>
    <w:rsid w:val="00154424"/>
    <w:rsid w:val="0015464B"/>
    <w:rsid w:val="00162094"/>
    <w:rsid w:val="00165E0E"/>
    <w:rsid w:val="00175C64"/>
    <w:rsid w:val="001808D7"/>
    <w:rsid w:val="001815EE"/>
    <w:rsid w:val="00182C8D"/>
    <w:rsid w:val="00184400"/>
    <w:rsid w:val="001852AC"/>
    <w:rsid w:val="001860C5"/>
    <w:rsid w:val="001860FA"/>
    <w:rsid w:val="001929CE"/>
    <w:rsid w:val="001937F0"/>
    <w:rsid w:val="0019452F"/>
    <w:rsid w:val="001A1406"/>
    <w:rsid w:val="001A673C"/>
    <w:rsid w:val="001B19CC"/>
    <w:rsid w:val="001B3CF8"/>
    <w:rsid w:val="001B54B6"/>
    <w:rsid w:val="001B56C1"/>
    <w:rsid w:val="001C02FE"/>
    <w:rsid w:val="001C0E01"/>
    <w:rsid w:val="001C0F07"/>
    <w:rsid w:val="001C3FE3"/>
    <w:rsid w:val="001C6D23"/>
    <w:rsid w:val="001D0872"/>
    <w:rsid w:val="001D4F0C"/>
    <w:rsid w:val="001D79B2"/>
    <w:rsid w:val="001E062F"/>
    <w:rsid w:val="001E2F06"/>
    <w:rsid w:val="001E5F46"/>
    <w:rsid w:val="001E63A2"/>
    <w:rsid w:val="001F1037"/>
    <w:rsid w:val="001F7461"/>
    <w:rsid w:val="00200E64"/>
    <w:rsid w:val="00201153"/>
    <w:rsid w:val="00201568"/>
    <w:rsid w:val="00203016"/>
    <w:rsid w:val="00205AED"/>
    <w:rsid w:val="00206C27"/>
    <w:rsid w:val="0020798B"/>
    <w:rsid w:val="00214054"/>
    <w:rsid w:val="00215AF9"/>
    <w:rsid w:val="0021634A"/>
    <w:rsid w:val="002173C8"/>
    <w:rsid w:val="002258E8"/>
    <w:rsid w:val="00230743"/>
    <w:rsid w:val="002307D3"/>
    <w:rsid w:val="00232FE8"/>
    <w:rsid w:val="00237B47"/>
    <w:rsid w:val="00244E75"/>
    <w:rsid w:val="00250DDC"/>
    <w:rsid w:val="002561FA"/>
    <w:rsid w:val="00263F45"/>
    <w:rsid w:val="00267CC6"/>
    <w:rsid w:val="002743DB"/>
    <w:rsid w:val="00276314"/>
    <w:rsid w:val="00276708"/>
    <w:rsid w:val="00283501"/>
    <w:rsid w:val="00286643"/>
    <w:rsid w:val="00290E80"/>
    <w:rsid w:val="002920B4"/>
    <w:rsid w:val="002922C7"/>
    <w:rsid w:val="002934EC"/>
    <w:rsid w:val="002A00D7"/>
    <w:rsid w:val="002A0F30"/>
    <w:rsid w:val="002A4F12"/>
    <w:rsid w:val="002A70E8"/>
    <w:rsid w:val="002B2E5B"/>
    <w:rsid w:val="002B3758"/>
    <w:rsid w:val="002C050A"/>
    <w:rsid w:val="002C0B44"/>
    <w:rsid w:val="002C0C2F"/>
    <w:rsid w:val="002C11B8"/>
    <w:rsid w:val="002C28AA"/>
    <w:rsid w:val="002C3860"/>
    <w:rsid w:val="002C44AC"/>
    <w:rsid w:val="002C5BD6"/>
    <w:rsid w:val="002C62EB"/>
    <w:rsid w:val="002D0E63"/>
    <w:rsid w:val="002D7BAB"/>
    <w:rsid w:val="002E4F51"/>
    <w:rsid w:val="002E5A39"/>
    <w:rsid w:val="002F46FC"/>
    <w:rsid w:val="00301E13"/>
    <w:rsid w:val="003079B1"/>
    <w:rsid w:val="003104D7"/>
    <w:rsid w:val="00312330"/>
    <w:rsid w:val="003128F7"/>
    <w:rsid w:val="00317C5B"/>
    <w:rsid w:val="003213D7"/>
    <w:rsid w:val="00321E59"/>
    <w:rsid w:val="00326EA1"/>
    <w:rsid w:val="0033096A"/>
    <w:rsid w:val="003336C9"/>
    <w:rsid w:val="00334E12"/>
    <w:rsid w:val="003416B0"/>
    <w:rsid w:val="003479EE"/>
    <w:rsid w:val="00350598"/>
    <w:rsid w:val="00352464"/>
    <w:rsid w:val="00352F62"/>
    <w:rsid w:val="00357E50"/>
    <w:rsid w:val="003610CA"/>
    <w:rsid w:val="003642EA"/>
    <w:rsid w:val="0036761F"/>
    <w:rsid w:val="00374A20"/>
    <w:rsid w:val="00375BD9"/>
    <w:rsid w:val="003827CC"/>
    <w:rsid w:val="00384498"/>
    <w:rsid w:val="00387CAA"/>
    <w:rsid w:val="00387CEA"/>
    <w:rsid w:val="00390DAC"/>
    <w:rsid w:val="003915F5"/>
    <w:rsid w:val="00391F63"/>
    <w:rsid w:val="00395D6C"/>
    <w:rsid w:val="0039722A"/>
    <w:rsid w:val="003A34C3"/>
    <w:rsid w:val="003A48A7"/>
    <w:rsid w:val="003A768B"/>
    <w:rsid w:val="003B0748"/>
    <w:rsid w:val="003B174A"/>
    <w:rsid w:val="003B210C"/>
    <w:rsid w:val="003B34C5"/>
    <w:rsid w:val="003B3736"/>
    <w:rsid w:val="003B41D6"/>
    <w:rsid w:val="003C43F5"/>
    <w:rsid w:val="003C64CC"/>
    <w:rsid w:val="003D1EAC"/>
    <w:rsid w:val="003D4492"/>
    <w:rsid w:val="003E3BA1"/>
    <w:rsid w:val="003E4A26"/>
    <w:rsid w:val="003E6208"/>
    <w:rsid w:val="003E6CD9"/>
    <w:rsid w:val="003F328E"/>
    <w:rsid w:val="003F4E43"/>
    <w:rsid w:val="003F7613"/>
    <w:rsid w:val="0040140E"/>
    <w:rsid w:val="00403120"/>
    <w:rsid w:val="00403D0D"/>
    <w:rsid w:val="00405D72"/>
    <w:rsid w:val="00407C57"/>
    <w:rsid w:val="00413BD3"/>
    <w:rsid w:val="004167D2"/>
    <w:rsid w:val="004247D2"/>
    <w:rsid w:val="00425AB2"/>
    <w:rsid w:val="00427508"/>
    <w:rsid w:val="00430391"/>
    <w:rsid w:val="00430FB8"/>
    <w:rsid w:val="0043198F"/>
    <w:rsid w:val="0043661C"/>
    <w:rsid w:val="004375CF"/>
    <w:rsid w:val="00437759"/>
    <w:rsid w:val="004426C0"/>
    <w:rsid w:val="004427ED"/>
    <w:rsid w:val="004441F2"/>
    <w:rsid w:val="0044423C"/>
    <w:rsid w:val="004501A8"/>
    <w:rsid w:val="00450F8E"/>
    <w:rsid w:val="004519D1"/>
    <w:rsid w:val="00452E42"/>
    <w:rsid w:val="00455F6B"/>
    <w:rsid w:val="00456339"/>
    <w:rsid w:val="004624BF"/>
    <w:rsid w:val="0047090D"/>
    <w:rsid w:val="00471D40"/>
    <w:rsid w:val="00471F74"/>
    <w:rsid w:val="00473C19"/>
    <w:rsid w:val="00475072"/>
    <w:rsid w:val="00480449"/>
    <w:rsid w:val="00481259"/>
    <w:rsid w:val="004839BB"/>
    <w:rsid w:val="00483EA5"/>
    <w:rsid w:val="004840C9"/>
    <w:rsid w:val="004842F7"/>
    <w:rsid w:val="00486A38"/>
    <w:rsid w:val="00486EA8"/>
    <w:rsid w:val="00487D71"/>
    <w:rsid w:val="00490CA8"/>
    <w:rsid w:val="00491250"/>
    <w:rsid w:val="00492D9F"/>
    <w:rsid w:val="00494A5F"/>
    <w:rsid w:val="004971AF"/>
    <w:rsid w:val="004A0C02"/>
    <w:rsid w:val="004A4FDE"/>
    <w:rsid w:val="004B1440"/>
    <w:rsid w:val="004B237B"/>
    <w:rsid w:val="004B6C0F"/>
    <w:rsid w:val="004C1A7A"/>
    <w:rsid w:val="004C3AC8"/>
    <w:rsid w:val="004D09BB"/>
    <w:rsid w:val="004D1157"/>
    <w:rsid w:val="004D1739"/>
    <w:rsid w:val="004D29B8"/>
    <w:rsid w:val="004D6B6E"/>
    <w:rsid w:val="004E0CB5"/>
    <w:rsid w:val="004E12FD"/>
    <w:rsid w:val="004F2096"/>
    <w:rsid w:val="004F2B34"/>
    <w:rsid w:val="004F5D62"/>
    <w:rsid w:val="005020D8"/>
    <w:rsid w:val="0050215C"/>
    <w:rsid w:val="00502326"/>
    <w:rsid w:val="00504FAD"/>
    <w:rsid w:val="00505807"/>
    <w:rsid w:val="0050620F"/>
    <w:rsid w:val="00511F86"/>
    <w:rsid w:val="00512D02"/>
    <w:rsid w:val="00522D37"/>
    <w:rsid w:val="00524E69"/>
    <w:rsid w:val="00533F8B"/>
    <w:rsid w:val="00541123"/>
    <w:rsid w:val="00542AB3"/>
    <w:rsid w:val="00542C6C"/>
    <w:rsid w:val="00544040"/>
    <w:rsid w:val="005456E3"/>
    <w:rsid w:val="00545BFF"/>
    <w:rsid w:val="00547B8A"/>
    <w:rsid w:val="005528CC"/>
    <w:rsid w:val="00554A72"/>
    <w:rsid w:val="00562489"/>
    <w:rsid w:val="005634F8"/>
    <w:rsid w:val="0057466C"/>
    <w:rsid w:val="00586474"/>
    <w:rsid w:val="00590E58"/>
    <w:rsid w:val="0059544D"/>
    <w:rsid w:val="00597C56"/>
    <w:rsid w:val="005A063F"/>
    <w:rsid w:val="005A23C9"/>
    <w:rsid w:val="005A5EFF"/>
    <w:rsid w:val="005A7244"/>
    <w:rsid w:val="005A7780"/>
    <w:rsid w:val="005B0046"/>
    <w:rsid w:val="005B7C81"/>
    <w:rsid w:val="005C27C5"/>
    <w:rsid w:val="005C2B5D"/>
    <w:rsid w:val="005C3CE4"/>
    <w:rsid w:val="005C42E5"/>
    <w:rsid w:val="005C4CFB"/>
    <w:rsid w:val="005C7283"/>
    <w:rsid w:val="005C7387"/>
    <w:rsid w:val="005E5A64"/>
    <w:rsid w:val="005E5DC8"/>
    <w:rsid w:val="005F03D5"/>
    <w:rsid w:val="005F2594"/>
    <w:rsid w:val="005F3F46"/>
    <w:rsid w:val="00601B81"/>
    <w:rsid w:val="00602B4C"/>
    <w:rsid w:val="00606B08"/>
    <w:rsid w:val="00606BE1"/>
    <w:rsid w:val="00612C1A"/>
    <w:rsid w:val="0061742D"/>
    <w:rsid w:val="00624CC9"/>
    <w:rsid w:val="006258FA"/>
    <w:rsid w:val="006305F9"/>
    <w:rsid w:val="00633AAE"/>
    <w:rsid w:val="0064029C"/>
    <w:rsid w:val="00643CF6"/>
    <w:rsid w:val="006468C5"/>
    <w:rsid w:val="00651165"/>
    <w:rsid w:val="00652E50"/>
    <w:rsid w:val="00653E6D"/>
    <w:rsid w:val="00656082"/>
    <w:rsid w:val="006617B1"/>
    <w:rsid w:val="0066207C"/>
    <w:rsid w:val="00662DF0"/>
    <w:rsid w:val="00663D55"/>
    <w:rsid w:val="00670EC7"/>
    <w:rsid w:val="0067455C"/>
    <w:rsid w:val="00674FE2"/>
    <w:rsid w:val="006801A4"/>
    <w:rsid w:val="006806BA"/>
    <w:rsid w:val="00680FD7"/>
    <w:rsid w:val="00682644"/>
    <w:rsid w:val="00683C5C"/>
    <w:rsid w:val="00686811"/>
    <w:rsid w:val="00692E74"/>
    <w:rsid w:val="006A0E09"/>
    <w:rsid w:val="006A6A0B"/>
    <w:rsid w:val="006B2D44"/>
    <w:rsid w:val="006B5C76"/>
    <w:rsid w:val="006B6062"/>
    <w:rsid w:val="006C4FA6"/>
    <w:rsid w:val="006C58F2"/>
    <w:rsid w:val="006D0BDF"/>
    <w:rsid w:val="006D0E7A"/>
    <w:rsid w:val="006D4F1B"/>
    <w:rsid w:val="006D67E2"/>
    <w:rsid w:val="006D7DEF"/>
    <w:rsid w:val="006D7EEB"/>
    <w:rsid w:val="006E29F3"/>
    <w:rsid w:val="006F363D"/>
    <w:rsid w:val="006F7757"/>
    <w:rsid w:val="00703252"/>
    <w:rsid w:val="00704F98"/>
    <w:rsid w:val="007076EE"/>
    <w:rsid w:val="00707A1C"/>
    <w:rsid w:val="00711AFB"/>
    <w:rsid w:val="00722E51"/>
    <w:rsid w:val="007251D8"/>
    <w:rsid w:val="00731A00"/>
    <w:rsid w:val="007372B3"/>
    <w:rsid w:val="00741045"/>
    <w:rsid w:val="00741051"/>
    <w:rsid w:val="0074615E"/>
    <w:rsid w:val="0074722C"/>
    <w:rsid w:val="00750A53"/>
    <w:rsid w:val="0075350E"/>
    <w:rsid w:val="00754338"/>
    <w:rsid w:val="00754B0F"/>
    <w:rsid w:val="00762898"/>
    <w:rsid w:val="007652BC"/>
    <w:rsid w:val="00765920"/>
    <w:rsid w:val="00767090"/>
    <w:rsid w:val="007703A6"/>
    <w:rsid w:val="007709DE"/>
    <w:rsid w:val="00776223"/>
    <w:rsid w:val="00777052"/>
    <w:rsid w:val="007809F1"/>
    <w:rsid w:val="007917AF"/>
    <w:rsid w:val="007930D9"/>
    <w:rsid w:val="00793FB0"/>
    <w:rsid w:val="00796677"/>
    <w:rsid w:val="00796A05"/>
    <w:rsid w:val="007A0BB0"/>
    <w:rsid w:val="007A1614"/>
    <w:rsid w:val="007A1C05"/>
    <w:rsid w:val="007A4900"/>
    <w:rsid w:val="007A5841"/>
    <w:rsid w:val="007B010D"/>
    <w:rsid w:val="007B1A7A"/>
    <w:rsid w:val="007C0262"/>
    <w:rsid w:val="007C0A12"/>
    <w:rsid w:val="007C0B49"/>
    <w:rsid w:val="007C22AE"/>
    <w:rsid w:val="007C47D7"/>
    <w:rsid w:val="007C6F57"/>
    <w:rsid w:val="007C7F43"/>
    <w:rsid w:val="007E11B9"/>
    <w:rsid w:val="007F380F"/>
    <w:rsid w:val="007F3F28"/>
    <w:rsid w:val="007F4D6D"/>
    <w:rsid w:val="007F5A34"/>
    <w:rsid w:val="00800A2E"/>
    <w:rsid w:val="008016B5"/>
    <w:rsid w:val="0080244A"/>
    <w:rsid w:val="00802F3F"/>
    <w:rsid w:val="00813AA0"/>
    <w:rsid w:val="00814533"/>
    <w:rsid w:val="00814AA8"/>
    <w:rsid w:val="0081620E"/>
    <w:rsid w:val="0081704E"/>
    <w:rsid w:val="00817F16"/>
    <w:rsid w:val="00822746"/>
    <w:rsid w:val="00824EC3"/>
    <w:rsid w:val="00824F09"/>
    <w:rsid w:val="00825C58"/>
    <w:rsid w:val="00826239"/>
    <w:rsid w:val="00826EF9"/>
    <w:rsid w:val="008308E4"/>
    <w:rsid w:val="00832827"/>
    <w:rsid w:val="00842B78"/>
    <w:rsid w:val="008439B4"/>
    <w:rsid w:val="00843CF9"/>
    <w:rsid w:val="0084755C"/>
    <w:rsid w:val="00850204"/>
    <w:rsid w:val="00851712"/>
    <w:rsid w:val="00853A9F"/>
    <w:rsid w:val="00856B57"/>
    <w:rsid w:val="00856E60"/>
    <w:rsid w:val="00862538"/>
    <w:rsid w:val="008675BD"/>
    <w:rsid w:val="0087006D"/>
    <w:rsid w:val="00873EED"/>
    <w:rsid w:val="0088250C"/>
    <w:rsid w:val="008861D8"/>
    <w:rsid w:val="00892952"/>
    <w:rsid w:val="00894395"/>
    <w:rsid w:val="008947F6"/>
    <w:rsid w:val="00896488"/>
    <w:rsid w:val="008A05B8"/>
    <w:rsid w:val="008A37DE"/>
    <w:rsid w:val="008A47CB"/>
    <w:rsid w:val="008A7606"/>
    <w:rsid w:val="008B6DA5"/>
    <w:rsid w:val="008C3C0F"/>
    <w:rsid w:val="008C423F"/>
    <w:rsid w:val="008C6C62"/>
    <w:rsid w:val="008C6DA7"/>
    <w:rsid w:val="008D1E48"/>
    <w:rsid w:val="008D318A"/>
    <w:rsid w:val="008E3266"/>
    <w:rsid w:val="008E3641"/>
    <w:rsid w:val="008E3EB5"/>
    <w:rsid w:val="008E41A1"/>
    <w:rsid w:val="008E5A8B"/>
    <w:rsid w:val="008E5D60"/>
    <w:rsid w:val="008F3410"/>
    <w:rsid w:val="008F7EC1"/>
    <w:rsid w:val="00902F30"/>
    <w:rsid w:val="00903AFA"/>
    <w:rsid w:val="00904BEA"/>
    <w:rsid w:val="00906248"/>
    <w:rsid w:val="0090746C"/>
    <w:rsid w:val="00907E83"/>
    <w:rsid w:val="009173B5"/>
    <w:rsid w:val="0091773A"/>
    <w:rsid w:val="009215EF"/>
    <w:rsid w:val="00922ABB"/>
    <w:rsid w:val="00922B51"/>
    <w:rsid w:val="00925A35"/>
    <w:rsid w:val="00926877"/>
    <w:rsid w:val="00927446"/>
    <w:rsid w:val="00927CE7"/>
    <w:rsid w:val="009359EC"/>
    <w:rsid w:val="00935E62"/>
    <w:rsid w:val="00941B5B"/>
    <w:rsid w:val="00950C98"/>
    <w:rsid w:val="00952D3E"/>
    <w:rsid w:val="00957E8C"/>
    <w:rsid w:val="00957F5E"/>
    <w:rsid w:val="009620A3"/>
    <w:rsid w:val="009724AA"/>
    <w:rsid w:val="00974860"/>
    <w:rsid w:val="00975A30"/>
    <w:rsid w:val="00975ADC"/>
    <w:rsid w:val="009768A6"/>
    <w:rsid w:val="0098300B"/>
    <w:rsid w:val="009874BD"/>
    <w:rsid w:val="009913DA"/>
    <w:rsid w:val="00991401"/>
    <w:rsid w:val="00994709"/>
    <w:rsid w:val="00995372"/>
    <w:rsid w:val="009977F8"/>
    <w:rsid w:val="009A0E09"/>
    <w:rsid w:val="009A5A6D"/>
    <w:rsid w:val="009A645A"/>
    <w:rsid w:val="009A699D"/>
    <w:rsid w:val="009B0E57"/>
    <w:rsid w:val="009B0EA6"/>
    <w:rsid w:val="009B6886"/>
    <w:rsid w:val="009B6FF6"/>
    <w:rsid w:val="009C5B18"/>
    <w:rsid w:val="009D28EE"/>
    <w:rsid w:val="009E0E40"/>
    <w:rsid w:val="009E4D2F"/>
    <w:rsid w:val="009E58E8"/>
    <w:rsid w:val="009F1084"/>
    <w:rsid w:val="009F10DD"/>
    <w:rsid w:val="009F12DF"/>
    <w:rsid w:val="009F151E"/>
    <w:rsid w:val="009F15CA"/>
    <w:rsid w:val="009F250A"/>
    <w:rsid w:val="009F2560"/>
    <w:rsid w:val="009F29D6"/>
    <w:rsid w:val="00A020F3"/>
    <w:rsid w:val="00A054B8"/>
    <w:rsid w:val="00A10A86"/>
    <w:rsid w:val="00A11688"/>
    <w:rsid w:val="00A1769F"/>
    <w:rsid w:val="00A243B3"/>
    <w:rsid w:val="00A25702"/>
    <w:rsid w:val="00A31563"/>
    <w:rsid w:val="00A323B0"/>
    <w:rsid w:val="00A34097"/>
    <w:rsid w:val="00A34E0B"/>
    <w:rsid w:val="00A37478"/>
    <w:rsid w:val="00A4082E"/>
    <w:rsid w:val="00A426A6"/>
    <w:rsid w:val="00A43BE3"/>
    <w:rsid w:val="00A43CD8"/>
    <w:rsid w:val="00A44213"/>
    <w:rsid w:val="00A46485"/>
    <w:rsid w:val="00A4759E"/>
    <w:rsid w:val="00A5120E"/>
    <w:rsid w:val="00A5265D"/>
    <w:rsid w:val="00A534EE"/>
    <w:rsid w:val="00A54416"/>
    <w:rsid w:val="00A570DD"/>
    <w:rsid w:val="00A614FD"/>
    <w:rsid w:val="00A641EC"/>
    <w:rsid w:val="00A7039B"/>
    <w:rsid w:val="00A71887"/>
    <w:rsid w:val="00A7189C"/>
    <w:rsid w:val="00A72BDF"/>
    <w:rsid w:val="00A74270"/>
    <w:rsid w:val="00A83F15"/>
    <w:rsid w:val="00A84816"/>
    <w:rsid w:val="00A93A82"/>
    <w:rsid w:val="00A96614"/>
    <w:rsid w:val="00A96DCA"/>
    <w:rsid w:val="00AA0F65"/>
    <w:rsid w:val="00AA10CD"/>
    <w:rsid w:val="00AA1289"/>
    <w:rsid w:val="00AA1AE2"/>
    <w:rsid w:val="00AA1F82"/>
    <w:rsid w:val="00AA24AF"/>
    <w:rsid w:val="00AA485D"/>
    <w:rsid w:val="00AA5212"/>
    <w:rsid w:val="00AA65B7"/>
    <w:rsid w:val="00AB0FC5"/>
    <w:rsid w:val="00AB1323"/>
    <w:rsid w:val="00AB1F90"/>
    <w:rsid w:val="00AB2B00"/>
    <w:rsid w:val="00AB38FC"/>
    <w:rsid w:val="00AB55D1"/>
    <w:rsid w:val="00AB6788"/>
    <w:rsid w:val="00AC137B"/>
    <w:rsid w:val="00AC300D"/>
    <w:rsid w:val="00AD20FD"/>
    <w:rsid w:val="00AD3460"/>
    <w:rsid w:val="00AD43B1"/>
    <w:rsid w:val="00AD61BE"/>
    <w:rsid w:val="00AD79AD"/>
    <w:rsid w:val="00AE5E54"/>
    <w:rsid w:val="00AE5F7B"/>
    <w:rsid w:val="00AE6C72"/>
    <w:rsid w:val="00AE795F"/>
    <w:rsid w:val="00AE7E3E"/>
    <w:rsid w:val="00AF28DD"/>
    <w:rsid w:val="00AF531D"/>
    <w:rsid w:val="00AF550B"/>
    <w:rsid w:val="00AF6C59"/>
    <w:rsid w:val="00AF6C7E"/>
    <w:rsid w:val="00AF7DA9"/>
    <w:rsid w:val="00B03CAE"/>
    <w:rsid w:val="00B045B1"/>
    <w:rsid w:val="00B04ECE"/>
    <w:rsid w:val="00B0799E"/>
    <w:rsid w:val="00B1094A"/>
    <w:rsid w:val="00B11765"/>
    <w:rsid w:val="00B11EC6"/>
    <w:rsid w:val="00B12263"/>
    <w:rsid w:val="00B15FBA"/>
    <w:rsid w:val="00B203A8"/>
    <w:rsid w:val="00B20925"/>
    <w:rsid w:val="00B21C09"/>
    <w:rsid w:val="00B21F6D"/>
    <w:rsid w:val="00B238D6"/>
    <w:rsid w:val="00B252E5"/>
    <w:rsid w:val="00B263C3"/>
    <w:rsid w:val="00B30C7F"/>
    <w:rsid w:val="00B33F32"/>
    <w:rsid w:val="00B41D6D"/>
    <w:rsid w:val="00B429D7"/>
    <w:rsid w:val="00B42FF5"/>
    <w:rsid w:val="00B44C5F"/>
    <w:rsid w:val="00B44F92"/>
    <w:rsid w:val="00B47C63"/>
    <w:rsid w:val="00B51A24"/>
    <w:rsid w:val="00B53EB3"/>
    <w:rsid w:val="00B54A55"/>
    <w:rsid w:val="00B56F82"/>
    <w:rsid w:val="00B57F9C"/>
    <w:rsid w:val="00B60626"/>
    <w:rsid w:val="00B61CCA"/>
    <w:rsid w:val="00B62112"/>
    <w:rsid w:val="00B62EDF"/>
    <w:rsid w:val="00B701B9"/>
    <w:rsid w:val="00B731E7"/>
    <w:rsid w:val="00B8523F"/>
    <w:rsid w:val="00B93A7D"/>
    <w:rsid w:val="00B95ED8"/>
    <w:rsid w:val="00B96731"/>
    <w:rsid w:val="00B96C39"/>
    <w:rsid w:val="00BA0348"/>
    <w:rsid w:val="00BA1764"/>
    <w:rsid w:val="00BA4BF0"/>
    <w:rsid w:val="00BA631A"/>
    <w:rsid w:val="00BA77B8"/>
    <w:rsid w:val="00BB3BAC"/>
    <w:rsid w:val="00BB48AA"/>
    <w:rsid w:val="00BB5EAA"/>
    <w:rsid w:val="00BC5D32"/>
    <w:rsid w:val="00BC60CD"/>
    <w:rsid w:val="00BC76EE"/>
    <w:rsid w:val="00BD0173"/>
    <w:rsid w:val="00BD08DE"/>
    <w:rsid w:val="00BD1F98"/>
    <w:rsid w:val="00BD2960"/>
    <w:rsid w:val="00BD31F2"/>
    <w:rsid w:val="00BD371D"/>
    <w:rsid w:val="00BD3E3D"/>
    <w:rsid w:val="00BD50E1"/>
    <w:rsid w:val="00BE027A"/>
    <w:rsid w:val="00BE227E"/>
    <w:rsid w:val="00BE5F91"/>
    <w:rsid w:val="00BF23D2"/>
    <w:rsid w:val="00BF2875"/>
    <w:rsid w:val="00BF4E2F"/>
    <w:rsid w:val="00BF62C9"/>
    <w:rsid w:val="00BF74A2"/>
    <w:rsid w:val="00C02F58"/>
    <w:rsid w:val="00C07362"/>
    <w:rsid w:val="00C16765"/>
    <w:rsid w:val="00C1754C"/>
    <w:rsid w:val="00C17BB5"/>
    <w:rsid w:val="00C23214"/>
    <w:rsid w:val="00C2455C"/>
    <w:rsid w:val="00C2645A"/>
    <w:rsid w:val="00C32B2B"/>
    <w:rsid w:val="00C37D76"/>
    <w:rsid w:val="00C40925"/>
    <w:rsid w:val="00C4475E"/>
    <w:rsid w:val="00C4713B"/>
    <w:rsid w:val="00C50D89"/>
    <w:rsid w:val="00C55651"/>
    <w:rsid w:val="00C5775C"/>
    <w:rsid w:val="00C62B9D"/>
    <w:rsid w:val="00C655DF"/>
    <w:rsid w:val="00C66AF5"/>
    <w:rsid w:val="00C66D52"/>
    <w:rsid w:val="00C75127"/>
    <w:rsid w:val="00C75A58"/>
    <w:rsid w:val="00C77654"/>
    <w:rsid w:val="00C92568"/>
    <w:rsid w:val="00C930B0"/>
    <w:rsid w:val="00C95733"/>
    <w:rsid w:val="00CA3DE4"/>
    <w:rsid w:val="00CA4FE4"/>
    <w:rsid w:val="00CA6326"/>
    <w:rsid w:val="00CA685E"/>
    <w:rsid w:val="00CA7F2C"/>
    <w:rsid w:val="00CB0D0F"/>
    <w:rsid w:val="00CB18EA"/>
    <w:rsid w:val="00CB3CC9"/>
    <w:rsid w:val="00CB45BA"/>
    <w:rsid w:val="00CB4BB8"/>
    <w:rsid w:val="00CB57F5"/>
    <w:rsid w:val="00CB59AD"/>
    <w:rsid w:val="00CC0BBF"/>
    <w:rsid w:val="00CC364F"/>
    <w:rsid w:val="00CD254F"/>
    <w:rsid w:val="00CD332B"/>
    <w:rsid w:val="00CD41BB"/>
    <w:rsid w:val="00CD6BB3"/>
    <w:rsid w:val="00CE0B33"/>
    <w:rsid w:val="00CE1B7A"/>
    <w:rsid w:val="00CE2790"/>
    <w:rsid w:val="00CE3A42"/>
    <w:rsid w:val="00CE4172"/>
    <w:rsid w:val="00CE70AD"/>
    <w:rsid w:val="00CE7B7C"/>
    <w:rsid w:val="00CF0E23"/>
    <w:rsid w:val="00CF4A33"/>
    <w:rsid w:val="00CF5F74"/>
    <w:rsid w:val="00CF7F74"/>
    <w:rsid w:val="00D01DB3"/>
    <w:rsid w:val="00D061A6"/>
    <w:rsid w:val="00D07621"/>
    <w:rsid w:val="00D12126"/>
    <w:rsid w:val="00D12C77"/>
    <w:rsid w:val="00D13253"/>
    <w:rsid w:val="00D152B2"/>
    <w:rsid w:val="00D16040"/>
    <w:rsid w:val="00D23FF7"/>
    <w:rsid w:val="00D268E5"/>
    <w:rsid w:val="00D30061"/>
    <w:rsid w:val="00D30F55"/>
    <w:rsid w:val="00D326CB"/>
    <w:rsid w:val="00D32F14"/>
    <w:rsid w:val="00D34D05"/>
    <w:rsid w:val="00D37591"/>
    <w:rsid w:val="00D379B5"/>
    <w:rsid w:val="00D37A8A"/>
    <w:rsid w:val="00D415A9"/>
    <w:rsid w:val="00D462B1"/>
    <w:rsid w:val="00D46A1E"/>
    <w:rsid w:val="00D530A7"/>
    <w:rsid w:val="00D54016"/>
    <w:rsid w:val="00D550E9"/>
    <w:rsid w:val="00D55AF3"/>
    <w:rsid w:val="00D628C1"/>
    <w:rsid w:val="00D63052"/>
    <w:rsid w:val="00D658D2"/>
    <w:rsid w:val="00D665C3"/>
    <w:rsid w:val="00D67F8C"/>
    <w:rsid w:val="00D71CD6"/>
    <w:rsid w:val="00D72029"/>
    <w:rsid w:val="00D7339E"/>
    <w:rsid w:val="00D77E1B"/>
    <w:rsid w:val="00D839C0"/>
    <w:rsid w:val="00D90DE1"/>
    <w:rsid w:val="00D947A6"/>
    <w:rsid w:val="00D9529B"/>
    <w:rsid w:val="00D9585C"/>
    <w:rsid w:val="00D96E8E"/>
    <w:rsid w:val="00DA0517"/>
    <w:rsid w:val="00DA1290"/>
    <w:rsid w:val="00DA1738"/>
    <w:rsid w:val="00DA1B1A"/>
    <w:rsid w:val="00DB006F"/>
    <w:rsid w:val="00DB03F5"/>
    <w:rsid w:val="00DB0F12"/>
    <w:rsid w:val="00DB6845"/>
    <w:rsid w:val="00DB6893"/>
    <w:rsid w:val="00DB6D86"/>
    <w:rsid w:val="00DB7750"/>
    <w:rsid w:val="00DC087E"/>
    <w:rsid w:val="00DC2CD5"/>
    <w:rsid w:val="00DC2E63"/>
    <w:rsid w:val="00DC2FB6"/>
    <w:rsid w:val="00DC3B5A"/>
    <w:rsid w:val="00DC56BC"/>
    <w:rsid w:val="00DD1070"/>
    <w:rsid w:val="00DD3BC5"/>
    <w:rsid w:val="00DE068F"/>
    <w:rsid w:val="00DE2DFE"/>
    <w:rsid w:val="00DE40AA"/>
    <w:rsid w:val="00DE55C4"/>
    <w:rsid w:val="00DE5FE7"/>
    <w:rsid w:val="00DE61AB"/>
    <w:rsid w:val="00DE7FFA"/>
    <w:rsid w:val="00E00FD3"/>
    <w:rsid w:val="00E02060"/>
    <w:rsid w:val="00E03974"/>
    <w:rsid w:val="00E16604"/>
    <w:rsid w:val="00E17AE8"/>
    <w:rsid w:val="00E217EB"/>
    <w:rsid w:val="00E2389E"/>
    <w:rsid w:val="00E24087"/>
    <w:rsid w:val="00E33618"/>
    <w:rsid w:val="00E33CE8"/>
    <w:rsid w:val="00E34CA9"/>
    <w:rsid w:val="00E356BB"/>
    <w:rsid w:val="00E35CF1"/>
    <w:rsid w:val="00E370D6"/>
    <w:rsid w:val="00E41E96"/>
    <w:rsid w:val="00E42292"/>
    <w:rsid w:val="00E452BD"/>
    <w:rsid w:val="00E474F3"/>
    <w:rsid w:val="00E5272D"/>
    <w:rsid w:val="00E54E13"/>
    <w:rsid w:val="00E63810"/>
    <w:rsid w:val="00E648A7"/>
    <w:rsid w:val="00E64AAB"/>
    <w:rsid w:val="00E72FE3"/>
    <w:rsid w:val="00E8381B"/>
    <w:rsid w:val="00E84834"/>
    <w:rsid w:val="00E848E5"/>
    <w:rsid w:val="00E902DE"/>
    <w:rsid w:val="00E9365E"/>
    <w:rsid w:val="00E96DDE"/>
    <w:rsid w:val="00EA0F37"/>
    <w:rsid w:val="00EA2351"/>
    <w:rsid w:val="00EA411F"/>
    <w:rsid w:val="00EB008D"/>
    <w:rsid w:val="00EB00FB"/>
    <w:rsid w:val="00EB2787"/>
    <w:rsid w:val="00EB613D"/>
    <w:rsid w:val="00EC5B9C"/>
    <w:rsid w:val="00ED184E"/>
    <w:rsid w:val="00ED7B29"/>
    <w:rsid w:val="00EE00B0"/>
    <w:rsid w:val="00EE00F9"/>
    <w:rsid w:val="00EE2C6C"/>
    <w:rsid w:val="00EE36E2"/>
    <w:rsid w:val="00EE3F17"/>
    <w:rsid w:val="00EE6D6C"/>
    <w:rsid w:val="00EE7D56"/>
    <w:rsid w:val="00EE7F33"/>
    <w:rsid w:val="00EF217A"/>
    <w:rsid w:val="00EF2F82"/>
    <w:rsid w:val="00EF390D"/>
    <w:rsid w:val="00EF5EBC"/>
    <w:rsid w:val="00F01912"/>
    <w:rsid w:val="00F113A1"/>
    <w:rsid w:val="00F141FF"/>
    <w:rsid w:val="00F15870"/>
    <w:rsid w:val="00F21808"/>
    <w:rsid w:val="00F2240B"/>
    <w:rsid w:val="00F2333B"/>
    <w:rsid w:val="00F23A8D"/>
    <w:rsid w:val="00F27316"/>
    <w:rsid w:val="00F3417C"/>
    <w:rsid w:val="00F34E76"/>
    <w:rsid w:val="00F41A83"/>
    <w:rsid w:val="00F4598D"/>
    <w:rsid w:val="00F45F29"/>
    <w:rsid w:val="00F46A45"/>
    <w:rsid w:val="00F46D14"/>
    <w:rsid w:val="00F516B8"/>
    <w:rsid w:val="00F51A71"/>
    <w:rsid w:val="00F51B77"/>
    <w:rsid w:val="00F51C32"/>
    <w:rsid w:val="00F56605"/>
    <w:rsid w:val="00F56BDF"/>
    <w:rsid w:val="00F62843"/>
    <w:rsid w:val="00F65040"/>
    <w:rsid w:val="00F72E10"/>
    <w:rsid w:val="00F75B37"/>
    <w:rsid w:val="00F80843"/>
    <w:rsid w:val="00F82AC0"/>
    <w:rsid w:val="00F874BC"/>
    <w:rsid w:val="00F87C6B"/>
    <w:rsid w:val="00F91AA0"/>
    <w:rsid w:val="00F93BFF"/>
    <w:rsid w:val="00F955F3"/>
    <w:rsid w:val="00F977E7"/>
    <w:rsid w:val="00FA100D"/>
    <w:rsid w:val="00FA2447"/>
    <w:rsid w:val="00FA2C51"/>
    <w:rsid w:val="00FA3323"/>
    <w:rsid w:val="00FC1D21"/>
    <w:rsid w:val="00FC5ABD"/>
    <w:rsid w:val="00FD0080"/>
    <w:rsid w:val="00FD0F57"/>
    <w:rsid w:val="00FD1371"/>
    <w:rsid w:val="00FD1907"/>
    <w:rsid w:val="00FD230B"/>
    <w:rsid w:val="00FD435C"/>
    <w:rsid w:val="00FE339F"/>
    <w:rsid w:val="00FE47CD"/>
    <w:rsid w:val="00FF173B"/>
    <w:rsid w:val="00FF34D8"/>
    <w:rsid w:val="00FF3785"/>
    <w:rsid w:val="00FF386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F601FDA"/>
  <w15:docId w15:val="{504D7811-807A-4AE3-A2F1-4C921130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0C"/>
    <w:pPr>
      <w:suppressAutoHyphens/>
    </w:pPr>
    <w:rPr>
      <w:sz w:val="24"/>
      <w:szCs w:val="24"/>
      <w:lang w:val="en-US" w:eastAsia="ar-SA"/>
    </w:rPr>
  </w:style>
  <w:style w:type="paragraph" w:styleId="Heading1">
    <w:name w:val="heading 1"/>
    <w:basedOn w:val="Normal"/>
    <w:next w:val="Normal"/>
    <w:link w:val="Heading1Char"/>
    <w:qFormat/>
    <w:rsid w:val="003B210C"/>
    <w:pPr>
      <w:keepNext/>
      <w:numPr>
        <w:numId w:val="1"/>
      </w:numPr>
      <w:jc w:val="center"/>
      <w:outlineLvl w:val="0"/>
    </w:pPr>
    <w:rPr>
      <w:rFonts w:ascii="Arial" w:hAnsi="Arial" w:cs="Arial"/>
      <w:b/>
      <w:bCs/>
      <w:caps/>
      <w:sz w:val="28"/>
      <w:lang w:val="ro-RO"/>
    </w:rPr>
  </w:style>
  <w:style w:type="paragraph" w:styleId="Heading2">
    <w:name w:val="heading 2"/>
    <w:basedOn w:val="Normal"/>
    <w:next w:val="Normal"/>
    <w:link w:val="Heading2Char"/>
    <w:qFormat/>
    <w:rsid w:val="003B210C"/>
    <w:pPr>
      <w:keepNext/>
      <w:numPr>
        <w:ilvl w:val="1"/>
        <w:numId w:val="1"/>
      </w:numPr>
      <w:autoSpaceDE w:val="0"/>
      <w:outlineLvl w:val="1"/>
    </w:pPr>
    <w:rPr>
      <w:rFonts w:ascii="Arial" w:hAnsi="Arial" w:cs="Arial"/>
      <w:b/>
      <w:bCs/>
    </w:rPr>
  </w:style>
  <w:style w:type="paragraph" w:styleId="Heading3">
    <w:name w:val="heading 3"/>
    <w:basedOn w:val="Normal"/>
    <w:next w:val="Normal"/>
    <w:link w:val="Heading3Char"/>
    <w:qFormat/>
    <w:rsid w:val="003B210C"/>
    <w:pPr>
      <w:keepNext/>
      <w:numPr>
        <w:ilvl w:val="2"/>
        <w:numId w:val="1"/>
      </w:numPr>
      <w:autoSpaceDE w:val="0"/>
      <w:ind w:left="0" w:firstLine="720"/>
      <w:outlineLvl w:val="2"/>
    </w:pPr>
    <w:rPr>
      <w:rFonts w:ascii="Arial" w:hAnsi="Arial" w:cs="Arial"/>
      <w:b/>
      <w:bCs/>
      <w:szCs w:val="26"/>
      <w:lang w:val="ro-RO"/>
    </w:rPr>
  </w:style>
  <w:style w:type="paragraph" w:styleId="Heading4">
    <w:name w:val="heading 4"/>
    <w:basedOn w:val="Normal"/>
    <w:next w:val="Normal"/>
    <w:qFormat/>
    <w:rsid w:val="003B210C"/>
    <w:pPr>
      <w:keepNext/>
      <w:numPr>
        <w:ilvl w:val="3"/>
        <w:numId w:val="1"/>
      </w:numPr>
      <w:autoSpaceDE w:val="0"/>
      <w:ind w:left="0" w:firstLine="720"/>
      <w:jc w:val="both"/>
      <w:outlineLvl w:val="3"/>
    </w:pPr>
    <w:rPr>
      <w:rFonts w:ascii="Arial" w:hAnsi="Arial" w:cs="Arial"/>
      <w:b/>
      <w:bCs/>
      <w:szCs w:val="20"/>
    </w:rPr>
  </w:style>
  <w:style w:type="paragraph" w:styleId="Heading5">
    <w:name w:val="heading 5"/>
    <w:basedOn w:val="Normal"/>
    <w:next w:val="Normal"/>
    <w:qFormat/>
    <w:rsid w:val="003B210C"/>
    <w:pPr>
      <w:keepNext/>
      <w:numPr>
        <w:ilvl w:val="4"/>
        <w:numId w:val="1"/>
      </w:numPr>
      <w:autoSpaceDE w:val="0"/>
      <w:ind w:left="0" w:firstLine="720"/>
      <w:jc w:val="both"/>
      <w:outlineLvl w:val="4"/>
    </w:pPr>
    <w:rPr>
      <w:rFonts w:ascii="Arial" w:hAnsi="Arial" w:cs="Arial"/>
      <w:b/>
      <w:bCs/>
      <w:color w:val="0000FF"/>
      <w:szCs w:val="36"/>
    </w:rPr>
  </w:style>
  <w:style w:type="paragraph" w:styleId="Heading6">
    <w:name w:val="heading 6"/>
    <w:basedOn w:val="Normal"/>
    <w:next w:val="Normal"/>
    <w:link w:val="Heading6Char"/>
    <w:qFormat/>
    <w:rsid w:val="003B210C"/>
    <w:pPr>
      <w:keepNext/>
      <w:numPr>
        <w:ilvl w:val="5"/>
        <w:numId w:val="1"/>
      </w:numPr>
      <w:autoSpaceDE w:val="0"/>
      <w:jc w:val="both"/>
      <w:outlineLvl w:val="5"/>
    </w:pPr>
    <w:rPr>
      <w:rFonts w:ascii="Arial" w:hAnsi="Arial" w:cs="Arial"/>
      <w:b/>
      <w:bCs/>
      <w:color w:val="000000"/>
      <w:szCs w:val="16"/>
    </w:rPr>
  </w:style>
  <w:style w:type="paragraph" w:styleId="Heading7">
    <w:name w:val="heading 7"/>
    <w:basedOn w:val="Normal"/>
    <w:next w:val="Normal"/>
    <w:qFormat/>
    <w:rsid w:val="003B210C"/>
    <w:pPr>
      <w:keepNext/>
      <w:numPr>
        <w:ilvl w:val="6"/>
        <w:numId w:val="1"/>
      </w:numPr>
      <w:autoSpaceDE w:val="0"/>
      <w:ind w:left="0" w:firstLine="22"/>
      <w:jc w:val="both"/>
      <w:outlineLvl w:val="6"/>
    </w:pPr>
    <w:rPr>
      <w:rFonts w:ascii="Arial" w:hAnsi="Arial" w:cs="Arial"/>
      <w:b/>
      <w:bCs/>
      <w:color w:val="000000"/>
      <w:szCs w:val="16"/>
    </w:rPr>
  </w:style>
  <w:style w:type="paragraph" w:styleId="Heading8">
    <w:name w:val="heading 8"/>
    <w:basedOn w:val="Normal"/>
    <w:next w:val="Normal"/>
    <w:qFormat/>
    <w:rsid w:val="003B210C"/>
    <w:pPr>
      <w:keepNext/>
      <w:numPr>
        <w:ilvl w:val="7"/>
        <w:numId w:val="1"/>
      </w:numPr>
      <w:autoSpaceDE w:val="0"/>
      <w:ind w:left="0" w:firstLine="720"/>
      <w:jc w:val="center"/>
      <w:outlineLvl w:val="7"/>
    </w:pPr>
    <w:rPr>
      <w:rFonts w:ascii="Arial" w:hAnsi="Arial" w:cs="Arial"/>
      <w:b/>
      <w:bCs/>
      <w:szCs w:val="36"/>
    </w:rPr>
  </w:style>
  <w:style w:type="paragraph" w:styleId="Heading9">
    <w:name w:val="heading 9"/>
    <w:basedOn w:val="Normal"/>
    <w:next w:val="Normal"/>
    <w:link w:val="Heading9Char"/>
    <w:qFormat/>
    <w:rsid w:val="003B210C"/>
    <w:pPr>
      <w:keepNext/>
      <w:numPr>
        <w:ilvl w:val="8"/>
        <w:numId w:val="1"/>
      </w:numPr>
      <w:autoSpaceDE w:val="0"/>
      <w:jc w:val="both"/>
      <w:outlineLvl w:val="8"/>
    </w:pPr>
    <w:rPr>
      <w:rFonts w:ascii="Arial" w:hAnsi="Arial" w:cs="Arial"/>
      <w:b/>
      <w:bC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B210C"/>
  </w:style>
  <w:style w:type="character" w:customStyle="1" w:styleId="WW8Num1z1">
    <w:name w:val="WW8Num1z1"/>
    <w:rsid w:val="003B210C"/>
  </w:style>
  <w:style w:type="character" w:customStyle="1" w:styleId="WW8Num1z2">
    <w:name w:val="WW8Num1z2"/>
    <w:rsid w:val="003B210C"/>
  </w:style>
  <w:style w:type="character" w:customStyle="1" w:styleId="WW8Num1z3">
    <w:name w:val="WW8Num1z3"/>
    <w:rsid w:val="003B210C"/>
  </w:style>
  <w:style w:type="character" w:customStyle="1" w:styleId="WW8Num1z4">
    <w:name w:val="WW8Num1z4"/>
    <w:rsid w:val="003B210C"/>
  </w:style>
  <w:style w:type="character" w:customStyle="1" w:styleId="WW8Num1z5">
    <w:name w:val="WW8Num1z5"/>
    <w:rsid w:val="003B210C"/>
  </w:style>
  <w:style w:type="character" w:customStyle="1" w:styleId="WW8Num1z6">
    <w:name w:val="WW8Num1z6"/>
    <w:rsid w:val="003B210C"/>
  </w:style>
  <w:style w:type="character" w:customStyle="1" w:styleId="WW8Num1z7">
    <w:name w:val="WW8Num1z7"/>
    <w:rsid w:val="003B210C"/>
  </w:style>
  <w:style w:type="character" w:customStyle="1" w:styleId="WW8Num1z8">
    <w:name w:val="WW8Num1z8"/>
    <w:rsid w:val="003B210C"/>
  </w:style>
  <w:style w:type="character" w:customStyle="1" w:styleId="WW8Num2z0">
    <w:name w:val="WW8Num2z0"/>
    <w:rsid w:val="003B210C"/>
    <w:rPr>
      <w:rFonts w:ascii="Symbol" w:eastAsia="Times New Roman" w:hAnsi="Symbol" w:cs="Symbol"/>
      <w:color w:val="000000"/>
      <w:sz w:val="20"/>
      <w:szCs w:val="20"/>
      <w:lang w:val="ro-RO"/>
    </w:rPr>
  </w:style>
  <w:style w:type="character" w:customStyle="1" w:styleId="WW8Num2z1">
    <w:name w:val="WW8Num2z1"/>
    <w:rsid w:val="003B210C"/>
    <w:rPr>
      <w:rFonts w:ascii="Courier New" w:eastAsia="Times New Roman" w:hAnsi="Courier New" w:cs="Courier New"/>
      <w:lang w:val="ro-RO"/>
    </w:rPr>
  </w:style>
  <w:style w:type="character" w:customStyle="1" w:styleId="WW8Num2z2">
    <w:name w:val="WW8Num2z2"/>
    <w:rsid w:val="003B210C"/>
    <w:rPr>
      <w:rFonts w:ascii="Wingdings" w:eastAsia="Times New Roman" w:hAnsi="Wingdings" w:cs="Wingdings"/>
    </w:rPr>
  </w:style>
  <w:style w:type="character" w:customStyle="1" w:styleId="WW8Num2z3">
    <w:name w:val="WW8Num2z3"/>
    <w:rsid w:val="003B210C"/>
  </w:style>
  <w:style w:type="character" w:customStyle="1" w:styleId="WW8Num2z4">
    <w:name w:val="WW8Num2z4"/>
    <w:rsid w:val="003B210C"/>
  </w:style>
  <w:style w:type="character" w:customStyle="1" w:styleId="WW8Num2z5">
    <w:name w:val="WW8Num2z5"/>
    <w:rsid w:val="003B210C"/>
  </w:style>
  <w:style w:type="character" w:customStyle="1" w:styleId="WW8Num2z6">
    <w:name w:val="WW8Num2z6"/>
    <w:rsid w:val="003B210C"/>
  </w:style>
  <w:style w:type="character" w:customStyle="1" w:styleId="WW8Num2z7">
    <w:name w:val="WW8Num2z7"/>
    <w:rsid w:val="003B210C"/>
  </w:style>
  <w:style w:type="character" w:customStyle="1" w:styleId="WW8Num2z8">
    <w:name w:val="WW8Num2z8"/>
    <w:rsid w:val="003B210C"/>
  </w:style>
  <w:style w:type="character" w:customStyle="1" w:styleId="WW8Num3z0">
    <w:name w:val="WW8Num3z0"/>
    <w:rsid w:val="003B210C"/>
    <w:rPr>
      <w:rFonts w:ascii="Symbol" w:eastAsia="Times New Roman" w:hAnsi="Symbol" w:cs="Symbol"/>
      <w:color w:val="000000"/>
      <w:sz w:val="20"/>
      <w:szCs w:val="20"/>
      <w:lang w:val="ro-RO"/>
    </w:rPr>
  </w:style>
  <w:style w:type="character" w:customStyle="1" w:styleId="WW8Num3z1">
    <w:name w:val="WW8Num3z1"/>
    <w:rsid w:val="003B210C"/>
    <w:rPr>
      <w:rFonts w:ascii="Courier New" w:eastAsia="Times New Roman" w:hAnsi="Courier New" w:cs="Courier New"/>
      <w:lang w:val="ro-RO"/>
    </w:rPr>
  </w:style>
  <w:style w:type="character" w:customStyle="1" w:styleId="WW8Num3z2">
    <w:name w:val="WW8Num3z2"/>
    <w:rsid w:val="003B210C"/>
    <w:rPr>
      <w:rFonts w:ascii="Wingdings" w:eastAsia="Times New Roman" w:hAnsi="Wingdings" w:cs="Wingdings"/>
    </w:rPr>
  </w:style>
  <w:style w:type="character" w:customStyle="1" w:styleId="WW8Num3z3">
    <w:name w:val="WW8Num3z3"/>
    <w:rsid w:val="003B210C"/>
  </w:style>
  <w:style w:type="character" w:customStyle="1" w:styleId="WW8Num3z4">
    <w:name w:val="WW8Num3z4"/>
    <w:rsid w:val="003B210C"/>
  </w:style>
  <w:style w:type="character" w:customStyle="1" w:styleId="WW8Num3z5">
    <w:name w:val="WW8Num3z5"/>
    <w:rsid w:val="003B210C"/>
  </w:style>
  <w:style w:type="character" w:customStyle="1" w:styleId="WW8Num3z6">
    <w:name w:val="WW8Num3z6"/>
    <w:rsid w:val="003B210C"/>
  </w:style>
  <w:style w:type="character" w:customStyle="1" w:styleId="WW8Num3z7">
    <w:name w:val="WW8Num3z7"/>
    <w:rsid w:val="003B210C"/>
  </w:style>
  <w:style w:type="character" w:customStyle="1" w:styleId="WW8Num3z8">
    <w:name w:val="WW8Num3z8"/>
    <w:rsid w:val="003B210C"/>
  </w:style>
  <w:style w:type="character" w:customStyle="1" w:styleId="WW8Num4z0">
    <w:name w:val="WW8Num4z0"/>
    <w:rsid w:val="003B210C"/>
    <w:rPr>
      <w:rFonts w:ascii="Symbol" w:eastAsia="Times New Roman" w:hAnsi="Symbol" w:cs="Symbol"/>
      <w:color w:val="auto"/>
      <w:sz w:val="20"/>
      <w:szCs w:val="20"/>
      <w:lang w:val="ro-RO"/>
    </w:rPr>
  </w:style>
  <w:style w:type="character" w:customStyle="1" w:styleId="WW8Num4z1">
    <w:name w:val="WW8Num4z1"/>
    <w:rsid w:val="003B210C"/>
    <w:rPr>
      <w:rFonts w:ascii="Times New Roman" w:eastAsia="Times New Roman" w:hAnsi="Times New Roman" w:cs="Times New Roman"/>
      <w:lang w:val="ro-RO"/>
    </w:rPr>
  </w:style>
  <w:style w:type="character" w:customStyle="1" w:styleId="WW8Num4z2">
    <w:name w:val="WW8Num4z2"/>
    <w:rsid w:val="003B210C"/>
    <w:rPr>
      <w:rFonts w:ascii="Wingdings" w:eastAsia="Times New Roman" w:hAnsi="Wingdings" w:cs="Wingdings"/>
    </w:rPr>
  </w:style>
  <w:style w:type="character" w:customStyle="1" w:styleId="WW8Num4z3">
    <w:name w:val="WW8Num4z3"/>
    <w:rsid w:val="003B210C"/>
    <w:rPr>
      <w:rFonts w:ascii="Symbol" w:eastAsia="Times New Roman" w:hAnsi="Symbol" w:cs="Symbol"/>
    </w:rPr>
  </w:style>
  <w:style w:type="character" w:customStyle="1" w:styleId="WW8Num4z4">
    <w:name w:val="WW8Num4z4"/>
    <w:rsid w:val="003B210C"/>
    <w:rPr>
      <w:rFonts w:ascii="Courier New" w:eastAsia="Times New Roman" w:hAnsi="Courier New" w:cs="Courier New"/>
    </w:rPr>
  </w:style>
  <w:style w:type="character" w:customStyle="1" w:styleId="WW8Num4z5">
    <w:name w:val="WW8Num4z5"/>
    <w:rsid w:val="003B210C"/>
  </w:style>
  <w:style w:type="character" w:customStyle="1" w:styleId="WW8Num4z6">
    <w:name w:val="WW8Num4z6"/>
    <w:rsid w:val="003B210C"/>
  </w:style>
  <w:style w:type="character" w:customStyle="1" w:styleId="WW8Num4z7">
    <w:name w:val="WW8Num4z7"/>
    <w:rsid w:val="003B210C"/>
  </w:style>
  <w:style w:type="character" w:customStyle="1" w:styleId="WW8Num4z8">
    <w:name w:val="WW8Num4z8"/>
    <w:rsid w:val="003B210C"/>
  </w:style>
  <w:style w:type="character" w:customStyle="1" w:styleId="WW8Num5z0">
    <w:name w:val="WW8Num5z0"/>
    <w:rsid w:val="003B210C"/>
    <w:rPr>
      <w:rFonts w:ascii="Times New Roman" w:hAnsi="Times New Roman" w:cs="Symbol"/>
      <w:color w:val="000000"/>
      <w:lang w:val="ro-RO"/>
    </w:rPr>
  </w:style>
  <w:style w:type="character" w:customStyle="1" w:styleId="WW8Num5z1">
    <w:name w:val="WW8Num5z1"/>
    <w:rsid w:val="003B210C"/>
    <w:rPr>
      <w:rFonts w:ascii="Times New Roman" w:hAnsi="Times New Roman" w:cs="Times New Roman"/>
      <w:lang w:val="ro-RO"/>
    </w:rPr>
  </w:style>
  <w:style w:type="character" w:customStyle="1" w:styleId="WW8Num5z2">
    <w:name w:val="WW8Num5z2"/>
    <w:rsid w:val="003B210C"/>
    <w:rPr>
      <w:rFonts w:ascii="Wingdings" w:hAnsi="Wingdings" w:cs="Wingdings"/>
    </w:rPr>
  </w:style>
  <w:style w:type="character" w:customStyle="1" w:styleId="WW8Num5z3">
    <w:name w:val="WW8Num5z3"/>
    <w:rsid w:val="003B210C"/>
    <w:rPr>
      <w:rFonts w:ascii="Symbol" w:hAnsi="Symbol" w:cs="Symbol"/>
    </w:rPr>
  </w:style>
  <w:style w:type="character" w:customStyle="1" w:styleId="WW8Num5z4">
    <w:name w:val="WW8Num5z4"/>
    <w:rsid w:val="003B210C"/>
    <w:rPr>
      <w:rFonts w:ascii="Courier New" w:hAnsi="Courier New" w:cs="Courier New"/>
    </w:rPr>
  </w:style>
  <w:style w:type="character" w:customStyle="1" w:styleId="WW8Num5z5">
    <w:name w:val="WW8Num5z5"/>
    <w:rsid w:val="003B210C"/>
  </w:style>
  <w:style w:type="character" w:customStyle="1" w:styleId="WW8Num5z6">
    <w:name w:val="WW8Num5z6"/>
    <w:rsid w:val="003B210C"/>
  </w:style>
  <w:style w:type="character" w:customStyle="1" w:styleId="WW8Num5z7">
    <w:name w:val="WW8Num5z7"/>
    <w:rsid w:val="003B210C"/>
  </w:style>
  <w:style w:type="character" w:customStyle="1" w:styleId="WW8Num5z8">
    <w:name w:val="WW8Num5z8"/>
    <w:rsid w:val="003B210C"/>
  </w:style>
  <w:style w:type="character" w:customStyle="1" w:styleId="WW8Num6z0">
    <w:name w:val="WW8Num6z0"/>
    <w:rsid w:val="003B210C"/>
    <w:rPr>
      <w:rFonts w:ascii="Times New Roman" w:eastAsia="Times New Roman" w:hAnsi="Times New Roman" w:cs="Times New Roman"/>
      <w:color w:val="000000"/>
      <w:sz w:val="20"/>
      <w:szCs w:val="20"/>
      <w:lang w:val="ro-RO"/>
    </w:rPr>
  </w:style>
  <w:style w:type="character" w:customStyle="1" w:styleId="WW8Num6z1">
    <w:name w:val="WW8Num6z1"/>
    <w:rsid w:val="003B210C"/>
    <w:rPr>
      <w:rFonts w:ascii="Courier New" w:eastAsia="Times New Roman" w:hAnsi="Courier New" w:cs="Courier New"/>
      <w:lang w:val="ro-RO"/>
    </w:rPr>
  </w:style>
  <w:style w:type="character" w:customStyle="1" w:styleId="WW8Num6z2">
    <w:name w:val="WW8Num6z2"/>
    <w:rsid w:val="003B210C"/>
    <w:rPr>
      <w:rFonts w:ascii="Wingdings" w:eastAsia="Times New Roman" w:hAnsi="Wingdings" w:cs="Wingdings"/>
    </w:rPr>
  </w:style>
  <w:style w:type="character" w:customStyle="1" w:styleId="WW8Num7z0">
    <w:name w:val="WW8Num7z0"/>
    <w:rsid w:val="003B210C"/>
    <w:rPr>
      <w:rFonts w:ascii="Symbol" w:eastAsia="Times New Roman" w:hAnsi="Symbol" w:cs="Symbol"/>
      <w:lang w:val="ro-RO"/>
    </w:rPr>
  </w:style>
  <w:style w:type="character" w:customStyle="1" w:styleId="WW8Num7z1">
    <w:name w:val="WW8Num7z1"/>
    <w:rsid w:val="003B210C"/>
    <w:rPr>
      <w:rFonts w:ascii="Courier New" w:eastAsia="Times New Roman" w:hAnsi="Courier New" w:cs="Courier New"/>
    </w:rPr>
  </w:style>
  <w:style w:type="character" w:customStyle="1" w:styleId="WW8Num7z2">
    <w:name w:val="WW8Num7z2"/>
    <w:rsid w:val="003B210C"/>
    <w:rPr>
      <w:rFonts w:ascii="Wingdings" w:eastAsia="Times New Roman" w:hAnsi="Wingdings" w:cs="Wingdings"/>
    </w:rPr>
  </w:style>
  <w:style w:type="character" w:customStyle="1" w:styleId="WW8Num7z4">
    <w:name w:val="WW8Num7z4"/>
    <w:rsid w:val="003B210C"/>
    <w:rPr>
      <w:rFonts w:ascii="Courier New" w:hAnsi="Courier New" w:cs="Courier New"/>
    </w:rPr>
  </w:style>
  <w:style w:type="character" w:customStyle="1" w:styleId="WW8Num8z0">
    <w:name w:val="WW8Num8z0"/>
    <w:rsid w:val="003B210C"/>
    <w:rPr>
      <w:rFonts w:ascii="Symbol" w:eastAsia="Times New Roman" w:hAnsi="Symbol" w:cs="Symbol"/>
      <w:color w:val="000000"/>
      <w:sz w:val="20"/>
      <w:szCs w:val="20"/>
      <w:lang w:val="ro-RO"/>
    </w:rPr>
  </w:style>
  <w:style w:type="character" w:customStyle="1" w:styleId="WW8Num8z1">
    <w:name w:val="WW8Num8z1"/>
    <w:rsid w:val="003B210C"/>
    <w:rPr>
      <w:rFonts w:ascii="Courier New" w:eastAsia="Times New Roman" w:hAnsi="Courier New" w:cs="Courier New"/>
    </w:rPr>
  </w:style>
  <w:style w:type="character" w:customStyle="1" w:styleId="WW8Num8z2">
    <w:name w:val="WW8Num8z2"/>
    <w:rsid w:val="003B210C"/>
    <w:rPr>
      <w:rFonts w:ascii="Wingdings" w:eastAsia="Times New Roman" w:hAnsi="Wingdings" w:cs="Wingdings"/>
    </w:rPr>
  </w:style>
  <w:style w:type="character" w:customStyle="1" w:styleId="WW8Num8z3">
    <w:name w:val="WW8Num8z3"/>
    <w:rsid w:val="003B210C"/>
    <w:rPr>
      <w:rFonts w:ascii="Symbol" w:hAnsi="Symbol" w:cs="Symbol"/>
    </w:rPr>
  </w:style>
  <w:style w:type="character" w:customStyle="1" w:styleId="WW8Num8z4">
    <w:name w:val="WW8Num8z4"/>
    <w:rsid w:val="003B210C"/>
    <w:rPr>
      <w:rFonts w:ascii="Courier New" w:hAnsi="Courier New" w:cs="Courier New"/>
    </w:rPr>
  </w:style>
  <w:style w:type="character" w:customStyle="1" w:styleId="WW8Num9z0">
    <w:name w:val="WW8Num9z0"/>
    <w:rsid w:val="003B210C"/>
    <w:rPr>
      <w:rFonts w:ascii="Symbol" w:hAnsi="Symbol" w:cs="Symbol"/>
      <w:color w:val="000000"/>
      <w:sz w:val="20"/>
      <w:szCs w:val="20"/>
      <w:lang w:val="ro-RO"/>
    </w:rPr>
  </w:style>
  <w:style w:type="character" w:customStyle="1" w:styleId="WW8Num9z1">
    <w:name w:val="WW8Num9z1"/>
    <w:rsid w:val="003B210C"/>
    <w:rPr>
      <w:rFonts w:ascii="Courier New" w:hAnsi="Courier New" w:cs="Courier New"/>
    </w:rPr>
  </w:style>
  <w:style w:type="character" w:customStyle="1" w:styleId="WW8Num9z2">
    <w:name w:val="WW8Num9z2"/>
    <w:rsid w:val="003B210C"/>
    <w:rPr>
      <w:rFonts w:ascii="Wingdings" w:hAnsi="Wingdings" w:cs="Wingdings"/>
    </w:rPr>
  </w:style>
  <w:style w:type="character" w:customStyle="1" w:styleId="WW8Num9z3">
    <w:name w:val="WW8Num9z3"/>
    <w:rsid w:val="003B210C"/>
    <w:rPr>
      <w:rFonts w:ascii="Symbol" w:hAnsi="Symbol" w:cs="Symbol"/>
    </w:rPr>
  </w:style>
  <w:style w:type="character" w:customStyle="1" w:styleId="WW8Num10z0">
    <w:name w:val="WW8Num10z0"/>
    <w:rsid w:val="003B210C"/>
    <w:rPr>
      <w:rFonts w:ascii="Symbol" w:hAnsi="Symbol" w:cs="Symbol"/>
      <w:color w:val="000000"/>
      <w:sz w:val="20"/>
      <w:szCs w:val="20"/>
      <w:lang w:val="ro-RO"/>
    </w:rPr>
  </w:style>
  <w:style w:type="character" w:customStyle="1" w:styleId="WW8Num10z1">
    <w:name w:val="WW8Num10z1"/>
    <w:rsid w:val="003B210C"/>
    <w:rPr>
      <w:rFonts w:ascii="Courier New" w:hAnsi="Courier New" w:cs="Courier New"/>
    </w:rPr>
  </w:style>
  <w:style w:type="character" w:customStyle="1" w:styleId="WW8Num10z2">
    <w:name w:val="WW8Num10z2"/>
    <w:rsid w:val="003B210C"/>
    <w:rPr>
      <w:rFonts w:ascii="Wingdings" w:hAnsi="Wingdings" w:cs="Wingdings"/>
    </w:rPr>
  </w:style>
  <w:style w:type="character" w:customStyle="1" w:styleId="WW8Num11z0">
    <w:name w:val="WW8Num11z0"/>
    <w:rsid w:val="003B210C"/>
    <w:rPr>
      <w:rFonts w:ascii="Symbol" w:hAnsi="Symbol" w:cs="Arial"/>
      <w:color w:val="000000"/>
      <w:sz w:val="20"/>
      <w:szCs w:val="20"/>
      <w:lang w:val="ro-RO"/>
    </w:rPr>
  </w:style>
  <w:style w:type="character" w:customStyle="1" w:styleId="WW8Num11z1">
    <w:name w:val="WW8Num11z1"/>
    <w:rsid w:val="003B210C"/>
    <w:rPr>
      <w:rFonts w:ascii="Courier New" w:hAnsi="Courier New" w:cs="Courier New"/>
    </w:rPr>
  </w:style>
  <w:style w:type="character" w:customStyle="1" w:styleId="WW8Num11z2">
    <w:name w:val="WW8Num11z2"/>
    <w:rsid w:val="003B210C"/>
    <w:rPr>
      <w:rFonts w:ascii="Wingdings" w:hAnsi="Wingdings" w:cs="Wingdings"/>
    </w:rPr>
  </w:style>
  <w:style w:type="character" w:customStyle="1" w:styleId="WW8Num12z0">
    <w:name w:val="WW8Num12z0"/>
    <w:rsid w:val="003B210C"/>
    <w:rPr>
      <w:rFonts w:ascii="Symbol" w:hAnsi="Symbol" w:cs="Symbol"/>
      <w:color w:val="000000"/>
      <w:sz w:val="20"/>
      <w:szCs w:val="20"/>
      <w:lang w:val="ro-RO"/>
    </w:rPr>
  </w:style>
  <w:style w:type="character" w:customStyle="1" w:styleId="WW8Num12z1">
    <w:name w:val="WW8Num12z1"/>
    <w:rsid w:val="003B210C"/>
    <w:rPr>
      <w:rFonts w:ascii="Courier New" w:hAnsi="Courier New" w:cs="Courier New"/>
    </w:rPr>
  </w:style>
  <w:style w:type="character" w:customStyle="1" w:styleId="WW8Num12z2">
    <w:name w:val="WW8Num12z2"/>
    <w:rsid w:val="003B210C"/>
    <w:rPr>
      <w:rFonts w:ascii="Wingdings" w:hAnsi="Wingdings" w:cs="Wingdings"/>
      <w:color w:val="009933"/>
      <w:sz w:val="20"/>
      <w:szCs w:val="20"/>
      <w:lang w:val="ro-RO"/>
    </w:rPr>
  </w:style>
  <w:style w:type="character" w:customStyle="1" w:styleId="WW8Num13z0">
    <w:name w:val="WW8Num13z0"/>
    <w:rsid w:val="003B210C"/>
    <w:rPr>
      <w:rFonts w:ascii="Symbol" w:hAnsi="Symbol" w:cs="Symbol"/>
      <w:lang w:val="es-ES"/>
    </w:rPr>
  </w:style>
  <w:style w:type="character" w:customStyle="1" w:styleId="WW8Num13z1">
    <w:name w:val="WW8Num13z1"/>
    <w:rsid w:val="003B210C"/>
  </w:style>
  <w:style w:type="character" w:customStyle="1" w:styleId="WW8Num13z2">
    <w:name w:val="WW8Num13z2"/>
    <w:rsid w:val="003B210C"/>
    <w:rPr>
      <w:rFonts w:ascii="Wingdings" w:hAnsi="Wingdings" w:cs="Wingdings"/>
      <w:color w:val="000000"/>
      <w:sz w:val="20"/>
      <w:szCs w:val="20"/>
      <w:lang w:val="ro-RO"/>
    </w:rPr>
  </w:style>
  <w:style w:type="character" w:customStyle="1" w:styleId="WW8Num14z0">
    <w:name w:val="WW8Num14z0"/>
    <w:rsid w:val="003B210C"/>
    <w:rPr>
      <w:rFonts w:ascii="Symbol" w:hAnsi="Symbol" w:cs="Symbol"/>
      <w:lang w:val="ro-RO"/>
    </w:rPr>
  </w:style>
  <w:style w:type="character" w:customStyle="1" w:styleId="WW8Num14z1">
    <w:name w:val="WW8Num14z1"/>
    <w:rsid w:val="003B210C"/>
    <w:rPr>
      <w:rFonts w:ascii="Courier New" w:hAnsi="Courier New" w:cs="Courier New"/>
    </w:rPr>
  </w:style>
  <w:style w:type="character" w:customStyle="1" w:styleId="WW8Num14z2">
    <w:name w:val="WW8Num14z2"/>
    <w:rsid w:val="003B210C"/>
    <w:rPr>
      <w:rFonts w:ascii="Wingdings" w:hAnsi="Wingdings" w:cs="Wingdings"/>
      <w:lang w:val="ro-RO"/>
    </w:rPr>
  </w:style>
  <w:style w:type="character" w:customStyle="1" w:styleId="WW8Num14z3">
    <w:name w:val="WW8Num14z3"/>
    <w:rsid w:val="003B210C"/>
  </w:style>
  <w:style w:type="character" w:customStyle="1" w:styleId="WW8Num14z5">
    <w:name w:val="WW8Num14z5"/>
    <w:rsid w:val="003B210C"/>
    <w:rPr>
      <w:rFonts w:ascii="Wingdings" w:hAnsi="Wingdings" w:cs="Wingdings"/>
    </w:rPr>
  </w:style>
  <w:style w:type="character" w:customStyle="1" w:styleId="WW8Num14z6">
    <w:name w:val="WW8Num14z6"/>
    <w:rsid w:val="003B210C"/>
  </w:style>
  <w:style w:type="character" w:customStyle="1" w:styleId="WW8Num14z7">
    <w:name w:val="WW8Num14z7"/>
    <w:rsid w:val="003B210C"/>
  </w:style>
  <w:style w:type="character" w:customStyle="1" w:styleId="WW8Num14z8">
    <w:name w:val="WW8Num14z8"/>
    <w:rsid w:val="003B210C"/>
  </w:style>
  <w:style w:type="character" w:customStyle="1" w:styleId="WW8Num15z0">
    <w:name w:val="WW8Num15z0"/>
    <w:rsid w:val="003B210C"/>
    <w:rPr>
      <w:rFonts w:ascii="Symbol" w:hAnsi="Symbol" w:cs="Symbol"/>
    </w:rPr>
  </w:style>
  <w:style w:type="character" w:customStyle="1" w:styleId="WW8Num15z1">
    <w:name w:val="WW8Num15z1"/>
    <w:rsid w:val="003B210C"/>
    <w:rPr>
      <w:rFonts w:ascii="Times New Roman" w:hAnsi="Times New Roman" w:cs="Courier New"/>
    </w:rPr>
  </w:style>
  <w:style w:type="character" w:customStyle="1" w:styleId="WW8Num15z2">
    <w:name w:val="WW8Num15z2"/>
    <w:rsid w:val="003B210C"/>
    <w:rPr>
      <w:rFonts w:ascii="Symbol" w:hAnsi="Symbol" w:cs="Symbol"/>
    </w:rPr>
  </w:style>
  <w:style w:type="character" w:customStyle="1" w:styleId="WW8Num15z4">
    <w:name w:val="WW8Num15z4"/>
    <w:rsid w:val="003B210C"/>
    <w:rPr>
      <w:rFonts w:ascii="Courier New" w:hAnsi="Courier New" w:cs="Courier New"/>
    </w:rPr>
  </w:style>
  <w:style w:type="character" w:customStyle="1" w:styleId="WW8Num15z5">
    <w:name w:val="WW8Num15z5"/>
    <w:rsid w:val="003B210C"/>
    <w:rPr>
      <w:rFonts w:ascii="Wingdings" w:hAnsi="Wingdings" w:cs="Wingdings"/>
    </w:rPr>
  </w:style>
  <w:style w:type="character" w:customStyle="1" w:styleId="WW8Num16z0">
    <w:name w:val="WW8Num16z0"/>
    <w:rsid w:val="003B210C"/>
    <w:rPr>
      <w:rFonts w:ascii="Symbol" w:hAnsi="Symbol" w:cs="Symbol"/>
      <w:color w:val="000000"/>
      <w:sz w:val="20"/>
      <w:szCs w:val="20"/>
      <w:lang w:val="ro-RO"/>
    </w:rPr>
  </w:style>
  <w:style w:type="character" w:customStyle="1" w:styleId="WW8Num17z0">
    <w:name w:val="WW8Num17z0"/>
    <w:rsid w:val="003B210C"/>
    <w:rPr>
      <w:rFonts w:ascii="Wingdings" w:hAnsi="Wingdings" w:cs="Wingdings"/>
      <w:lang w:val="ro-RO"/>
    </w:rPr>
  </w:style>
  <w:style w:type="character" w:customStyle="1" w:styleId="WW8Num18z0">
    <w:name w:val="WW8Num18z0"/>
    <w:rsid w:val="003B210C"/>
    <w:rPr>
      <w:rFonts w:ascii="Symbol" w:hAnsi="Symbol" w:cs="Symbol"/>
      <w:color w:val="009933"/>
      <w:sz w:val="20"/>
      <w:szCs w:val="20"/>
      <w:lang w:val="fr-FR"/>
    </w:rPr>
  </w:style>
  <w:style w:type="character" w:customStyle="1" w:styleId="WW8Num19z0">
    <w:name w:val="WW8Num19z0"/>
    <w:rsid w:val="003B210C"/>
    <w:rPr>
      <w:rFonts w:ascii="Symbol" w:hAnsi="Symbol" w:cs="Symbol"/>
      <w:color w:val="auto"/>
      <w:lang w:val="ro-RO"/>
    </w:rPr>
  </w:style>
  <w:style w:type="character" w:customStyle="1" w:styleId="WW8Num20z0">
    <w:name w:val="WW8Num20z0"/>
    <w:rsid w:val="003B210C"/>
    <w:rPr>
      <w:rFonts w:ascii="Symbol" w:hAnsi="Symbol" w:cs="Symbol"/>
      <w:lang w:val="ro-RO"/>
    </w:rPr>
  </w:style>
  <w:style w:type="character" w:customStyle="1" w:styleId="WW8Num20z1">
    <w:name w:val="WW8Num20z1"/>
    <w:rsid w:val="003B210C"/>
    <w:rPr>
      <w:rFonts w:ascii="Courier New" w:hAnsi="Courier New" w:cs="Courier New"/>
    </w:rPr>
  </w:style>
  <w:style w:type="character" w:customStyle="1" w:styleId="WW8Num20z2">
    <w:name w:val="WW8Num20z2"/>
    <w:rsid w:val="003B210C"/>
    <w:rPr>
      <w:rFonts w:ascii="Wingdings" w:hAnsi="Wingdings" w:cs="Wingdings"/>
    </w:rPr>
  </w:style>
  <w:style w:type="character" w:customStyle="1" w:styleId="WW8Num20z3">
    <w:name w:val="WW8Num20z3"/>
    <w:rsid w:val="003B210C"/>
  </w:style>
  <w:style w:type="character" w:customStyle="1" w:styleId="WW8Num20z4">
    <w:name w:val="WW8Num20z4"/>
    <w:rsid w:val="003B210C"/>
  </w:style>
  <w:style w:type="character" w:customStyle="1" w:styleId="WW8Num20z5">
    <w:name w:val="WW8Num20z5"/>
    <w:rsid w:val="003B210C"/>
  </w:style>
  <w:style w:type="character" w:customStyle="1" w:styleId="WW8Num20z6">
    <w:name w:val="WW8Num20z6"/>
    <w:rsid w:val="003B210C"/>
  </w:style>
  <w:style w:type="character" w:customStyle="1" w:styleId="WW8Num20z7">
    <w:name w:val="WW8Num20z7"/>
    <w:rsid w:val="003B210C"/>
  </w:style>
  <w:style w:type="character" w:customStyle="1" w:styleId="WW8Num20z8">
    <w:name w:val="WW8Num20z8"/>
    <w:rsid w:val="003B210C"/>
  </w:style>
  <w:style w:type="character" w:customStyle="1" w:styleId="WW8Num21z0">
    <w:name w:val="WW8Num21z0"/>
    <w:rsid w:val="003B210C"/>
    <w:rPr>
      <w:rFonts w:ascii="Symbol" w:hAnsi="Symbol" w:cs="Symbol"/>
    </w:rPr>
  </w:style>
  <w:style w:type="character" w:customStyle="1" w:styleId="WW8Num22z0">
    <w:name w:val="WW8Num22z0"/>
    <w:rsid w:val="003B210C"/>
    <w:rPr>
      <w:rFonts w:ascii="Symbol" w:hAnsi="Symbol" w:cs="Symbol"/>
    </w:rPr>
  </w:style>
  <w:style w:type="character" w:customStyle="1" w:styleId="WW8Num23z0">
    <w:name w:val="WW8Num23z0"/>
    <w:rsid w:val="003B210C"/>
    <w:rPr>
      <w:rFonts w:ascii="Times New Roman" w:hAnsi="Times New Roman" w:cs="Times New Roman"/>
      <w:color w:val="auto"/>
      <w:sz w:val="20"/>
      <w:szCs w:val="20"/>
      <w:lang w:val="ro-RO"/>
    </w:rPr>
  </w:style>
  <w:style w:type="character" w:customStyle="1" w:styleId="WW8Num24z0">
    <w:name w:val="WW8Num24z0"/>
    <w:rsid w:val="003B210C"/>
    <w:rPr>
      <w:rFonts w:ascii="Symbol" w:eastAsia="Times New Roman" w:hAnsi="Symbol" w:cs="Times New Roman"/>
    </w:rPr>
  </w:style>
  <w:style w:type="character" w:customStyle="1" w:styleId="WW8Num25z0">
    <w:name w:val="WW8Num25z0"/>
    <w:rsid w:val="003B210C"/>
    <w:rPr>
      <w:rFonts w:ascii="Times New Roman" w:hAnsi="Times New Roman" w:cs="Times New Roman"/>
      <w:color w:val="auto"/>
      <w:lang w:val="ro-RO"/>
    </w:rPr>
  </w:style>
  <w:style w:type="character" w:customStyle="1" w:styleId="WW8Num26z0">
    <w:name w:val="WW8Num26z0"/>
    <w:rsid w:val="003B210C"/>
    <w:rPr>
      <w:b w:val="0"/>
    </w:rPr>
  </w:style>
  <w:style w:type="character" w:customStyle="1" w:styleId="WW8Num26z1">
    <w:name w:val="WW8Num26z1"/>
    <w:rsid w:val="003B210C"/>
    <w:rPr>
      <w:rFonts w:ascii="Times New Roman" w:hAnsi="Times New Roman" w:cs="Times New Roman"/>
      <w:color w:val="000000"/>
      <w:sz w:val="20"/>
      <w:szCs w:val="20"/>
      <w:lang w:val="ro-RO"/>
    </w:rPr>
  </w:style>
  <w:style w:type="character" w:customStyle="1" w:styleId="WW8Num26z2">
    <w:name w:val="WW8Num26z2"/>
    <w:rsid w:val="003B210C"/>
  </w:style>
  <w:style w:type="character" w:customStyle="1" w:styleId="WW8Num26z3">
    <w:name w:val="WW8Num26z3"/>
    <w:rsid w:val="003B210C"/>
  </w:style>
  <w:style w:type="character" w:customStyle="1" w:styleId="WW8Num26z4">
    <w:name w:val="WW8Num26z4"/>
    <w:rsid w:val="003B210C"/>
  </w:style>
  <w:style w:type="character" w:customStyle="1" w:styleId="WW8Num26z5">
    <w:name w:val="WW8Num26z5"/>
    <w:rsid w:val="003B210C"/>
  </w:style>
  <w:style w:type="character" w:customStyle="1" w:styleId="WW8Num26z6">
    <w:name w:val="WW8Num26z6"/>
    <w:rsid w:val="003B210C"/>
  </w:style>
  <w:style w:type="character" w:customStyle="1" w:styleId="WW8Num26z7">
    <w:name w:val="WW8Num26z7"/>
    <w:rsid w:val="003B210C"/>
  </w:style>
  <w:style w:type="character" w:customStyle="1" w:styleId="WW8Num26z8">
    <w:name w:val="WW8Num26z8"/>
    <w:rsid w:val="003B210C"/>
  </w:style>
  <w:style w:type="character" w:customStyle="1" w:styleId="WW8Num27z0">
    <w:name w:val="WW8Num27z0"/>
    <w:rsid w:val="003B210C"/>
    <w:rPr>
      <w:rFonts w:ascii="Symbol" w:hAnsi="Symbol" w:cs="Symbol"/>
    </w:rPr>
  </w:style>
  <w:style w:type="character" w:customStyle="1" w:styleId="WW8Num27z1">
    <w:name w:val="WW8Num27z1"/>
    <w:rsid w:val="003B210C"/>
    <w:rPr>
      <w:rFonts w:ascii="Times New Roman" w:eastAsia="Times New Roman" w:hAnsi="Times New Roman" w:cs="Times New Roman"/>
    </w:rPr>
  </w:style>
  <w:style w:type="character" w:customStyle="1" w:styleId="WW8Num27z2">
    <w:name w:val="WW8Num27z2"/>
    <w:rsid w:val="003B210C"/>
    <w:rPr>
      <w:rFonts w:ascii="Wingdings" w:hAnsi="Wingdings" w:cs="Wingdings"/>
    </w:rPr>
  </w:style>
  <w:style w:type="character" w:customStyle="1" w:styleId="WW8Num27z3">
    <w:name w:val="WW8Num27z3"/>
    <w:rsid w:val="003B210C"/>
    <w:rPr>
      <w:rFonts w:ascii="Symbol" w:hAnsi="Symbol" w:cs="Symbol"/>
    </w:rPr>
  </w:style>
  <w:style w:type="character" w:customStyle="1" w:styleId="WW8Num27z4">
    <w:name w:val="WW8Num27z4"/>
    <w:rsid w:val="003B210C"/>
    <w:rPr>
      <w:rFonts w:ascii="Courier New" w:hAnsi="Courier New" w:cs="Courier New"/>
    </w:rPr>
  </w:style>
  <w:style w:type="character" w:customStyle="1" w:styleId="WW8Num27z5">
    <w:name w:val="WW8Num27z5"/>
    <w:rsid w:val="003B210C"/>
  </w:style>
  <w:style w:type="character" w:customStyle="1" w:styleId="WW8Num27z7">
    <w:name w:val="WW8Num27z7"/>
    <w:rsid w:val="003B210C"/>
  </w:style>
  <w:style w:type="character" w:customStyle="1" w:styleId="WW8Num27z8">
    <w:name w:val="WW8Num27z8"/>
    <w:rsid w:val="003B210C"/>
  </w:style>
  <w:style w:type="character" w:customStyle="1" w:styleId="WW8Num28z0">
    <w:name w:val="WW8Num28z0"/>
    <w:rsid w:val="003B210C"/>
    <w:rPr>
      <w:color w:val="auto"/>
    </w:rPr>
  </w:style>
  <w:style w:type="character" w:customStyle="1" w:styleId="WW8Num29z0">
    <w:name w:val="WW8Num29z0"/>
    <w:rsid w:val="003B210C"/>
    <w:rPr>
      <w:rFonts w:cs="Arial"/>
      <w:b w:val="0"/>
      <w:lang w:val="ro-RO"/>
    </w:rPr>
  </w:style>
  <w:style w:type="character" w:customStyle="1" w:styleId="WW8Num29z1">
    <w:name w:val="WW8Num29z1"/>
    <w:rsid w:val="003B210C"/>
    <w:rPr>
      <w:rFonts w:ascii="Courier New" w:hAnsi="Courier New" w:cs="Courier New"/>
    </w:rPr>
  </w:style>
  <w:style w:type="character" w:customStyle="1" w:styleId="WW8Num30z0">
    <w:name w:val="WW8Num30z0"/>
    <w:rsid w:val="003B210C"/>
    <w:rPr>
      <w:rFonts w:ascii="Symbol" w:hAnsi="Symbol" w:cs="Symbol"/>
    </w:rPr>
  </w:style>
  <w:style w:type="character" w:customStyle="1" w:styleId="WW8Num30z1">
    <w:name w:val="WW8Num30z1"/>
    <w:rsid w:val="003B210C"/>
    <w:rPr>
      <w:rFonts w:ascii="Courier New" w:hAnsi="Courier New" w:cs="Courier New"/>
    </w:rPr>
  </w:style>
  <w:style w:type="character" w:customStyle="1" w:styleId="WW8Num31z0">
    <w:name w:val="WW8Num31z0"/>
    <w:rsid w:val="003B210C"/>
    <w:rPr>
      <w:rFonts w:ascii="Symbol" w:hAnsi="Symbol" w:cs="Symbol"/>
      <w:lang w:val="ro-RO"/>
    </w:rPr>
  </w:style>
  <w:style w:type="character" w:customStyle="1" w:styleId="WW8Num31z1">
    <w:name w:val="WW8Num31z1"/>
    <w:rsid w:val="003B210C"/>
    <w:rPr>
      <w:rFonts w:ascii="Courier New" w:hAnsi="Courier New" w:cs="Courier New"/>
    </w:rPr>
  </w:style>
  <w:style w:type="character" w:customStyle="1" w:styleId="WW8Num32z0">
    <w:name w:val="WW8Num32z0"/>
    <w:rsid w:val="003B210C"/>
    <w:rPr>
      <w:rFonts w:ascii="Wingdings" w:hAnsi="Wingdings" w:cs="Wingdings"/>
      <w:lang w:val="ro-RO"/>
    </w:rPr>
  </w:style>
  <w:style w:type="character" w:customStyle="1" w:styleId="WW8Num33z0">
    <w:name w:val="WW8Num33z0"/>
    <w:rsid w:val="003B210C"/>
    <w:rPr>
      <w:rFonts w:ascii="Symbol" w:hAnsi="Symbol" w:cs="Symbol"/>
    </w:rPr>
  </w:style>
  <w:style w:type="character" w:customStyle="1" w:styleId="WW8Num34z0">
    <w:name w:val="WW8Num34z0"/>
    <w:rsid w:val="003B210C"/>
    <w:rPr>
      <w:rFonts w:ascii="Symbol" w:hAnsi="Symbol" w:cs="Symbol"/>
      <w:color w:val="auto"/>
      <w:lang w:val="ro-RO"/>
    </w:rPr>
  </w:style>
  <w:style w:type="character" w:customStyle="1" w:styleId="WW8Num34z1">
    <w:name w:val="WW8Num34z1"/>
    <w:rsid w:val="003B210C"/>
    <w:rPr>
      <w:rFonts w:ascii="Courier New" w:hAnsi="Courier New" w:cs="Courier New"/>
    </w:rPr>
  </w:style>
  <w:style w:type="character" w:customStyle="1" w:styleId="WW8Num35z0">
    <w:name w:val="WW8Num35z0"/>
    <w:rsid w:val="003B210C"/>
    <w:rPr>
      <w:rFonts w:ascii="Wingdings" w:hAnsi="Wingdings" w:cs="Wingdings"/>
      <w:lang w:val="ro-RO"/>
    </w:rPr>
  </w:style>
  <w:style w:type="character" w:customStyle="1" w:styleId="WW8Num36z0">
    <w:name w:val="WW8Num36z0"/>
    <w:rsid w:val="003B210C"/>
    <w:rPr>
      <w:rFonts w:ascii="Times New Roman" w:eastAsia="Times New Roman" w:hAnsi="Times New Roman" w:cs="Times New Roman"/>
      <w:color w:val="000000"/>
      <w:sz w:val="20"/>
      <w:szCs w:val="20"/>
      <w:lang w:val="ro-RO"/>
    </w:rPr>
  </w:style>
  <w:style w:type="character" w:customStyle="1" w:styleId="WW8Num37z0">
    <w:name w:val="WW8Num37z0"/>
    <w:rsid w:val="003B210C"/>
    <w:rPr>
      <w:rFonts w:ascii="Symbol" w:hAnsi="Symbol" w:cs="Symbol"/>
      <w:lang w:val="ro-RO"/>
    </w:rPr>
  </w:style>
  <w:style w:type="character" w:customStyle="1" w:styleId="WW8Num37z1">
    <w:name w:val="WW8Num37z1"/>
    <w:rsid w:val="003B210C"/>
    <w:rPr>
      <w:rFonts w:ascii="Courier New" w:hAnsi="Courier New" w:cs="Courier New"/>
      <w:lang w:val="ro-RO"/>
    </w:rPr>
  </w:style>
  <w:style w:type="character" w:customStyle="1" w:styleId="WW8Num37z2">
    <w:name w:val="WW8Num37z2"/>
    <w:rsid w:val="003B210C"/>
    <w:rPr>
      <w:rFonts w:ascii="Wingdings" w:hAnsi="Wingdings" w:cs="Wingdings"/>
    </w:rPr>
  </w:style>
  <w:style w:type="character" w:customStyle="1" w:styleId="WW8Num37z3">
    <w:name w:val="WW8Num37z3"/>
    <w:rsid w:val="003B210C"/>
    <w:rPr>
      <w:rFonts w:ascii="Symbol" w:hAnsi="Symbol" w:cs="Symbol"/>
    </w:rPr>
  </w:style>
  <w:style w:type="character" w:customStyle="1" w:styleId="WW8Num37z4">
    <w:name w:val="WW8Num37z4"/>
    <w:rsid w:val="003B210C"/>
  </w:style>
  <w:style w:type="character" w:customStyle="1" w:styleId="WW8Num37z5">
    <w:name w:val="WW8Num37z5"/>
    <w:rsid w:val="003B210C"/>
  </w:style>
  <w:style w:type="character" w:customStyle="1" w:styleId="WW8Num37z6">
    <w:name w:val="WW8Num37z6"/>
    <w:rsid w:val="003B210C"/>
  </w:style>
  <w:style w:type="character" w:customStyle="1" w:styleId="WW8Num37z7">
    <w:name w:val="WW8Num37z7"/>
    <w:rsid w:val="003B210C"/>
  </w:style>
  <w:style w:type="character" w:customStyle="1" w:styleId="WW8Num37z8">
    <w:name w:val="WW8Num37z8"/>
    <w:rsid w:val="003B210C"/>
  </w:style>
  <w:style w:type="character" w:customStyle="1" w:styleId="WW8Num19z1">
    <w:name w:val="WW8Num19z1"/>
    <w:rsid w:val="003B210C"/>
    <w:rPr>
      <w:rFonts w:ascii="Times New Roman" w:eastAsia="Times New Roman" w:hAnsi="Times New Roman" w:cs="Times New Roman"/>
    </w:rPr>
  </w:style>
  <w:style w:type="character" w:customStyle="1" w:styleId="WW8Num19z2">
    <w:name w:val="WW8Num19z2"/>
    <w:rsid w:val="003B210C"/>
    <w:rPr>
      <w:rFonts w:ascii="Wingdings" w:hAnsi="Wingdings" w:cs="Wingdings"/>
    </w:rPr>
  </w:style>
  <w:style w:type="character" w:customStyle="1" w:styleId="WW8Num19z3">
    <w:name w:val="WW8Num19z3"/>
    <w:rsid w:val="003B210C"/>
    <w:rPr>
      <w:rFonts w:ascii="Symbol" w:hAnsi="Symbol" w:cs="Symbol"/>
    </w:rPr>
  </w:style>
  <w:style w:type="character" w:customStyle="1" w:styleId="WW8Num19z4">
    <w:name w:val="WW8Num19z4"/>
    <w:rsid w:val="003B210C"/>
  </w:style>
  <w:style w:type="character" w:customStyle="1" w:styleId="WW8Num19z5">
    <w:name w:val="WW8Num19z5"/>
    <w:rsid w:val="003B210C"/>
  </w:style>
  <w:style w:type="character" w:customStyle="1" w:styleId="WW8Num19z6">
    <w:name w:val="WW8Num19z6"/>
    <w:rsid w:val="003B210C"/>
  </w:style>
  <w:style w:type="character" w:customStyle="1" w:styleId="WW8Num19z7">
    <w:name w:val="WW8Num19z7"/>
    <w:rsid w:val="003B210C"/>
  </w:style>
  <w:style w:type="character" w:customStyle="1" w:styleId="WW8Num19z8">
    <w:name w:val="WW8Num19z8"/>
    <w:rsid w:val="003B210C"/>
  </w:style>
  <w:style w:type="character" w:customStyle="1" w:styleId="WW8Num21z1">
    <w:name w:val="WW8Num21z1"/>
    <w:rsid w:val="003B210C"/>
    <w:rPr>
      <w:rFonts w:ascii="Times New Roman" w:hAnsi="Times New Roman" w:cs="Times New Roman"/>
      <w:color w:val="000000"/>
      <w:sz w:val="20"/>
      <w:szCs w:val="20"/>
      <w:lang w:val="ro-RO"/>
    </w:rPr>
  </w:style>
  <w:style w:type="character" w:customStyle="1" w:styleId="WW8Num21z2">
    <w:name w:val="WW8Num21z2"/>
    <w:rsid w:val="003B210C"/>
  </w:style>
  <w:style w:type="character" w:customStyle="1" w:styleId="WW8Num21z3">
    <w:name w:val="WW8Num21z3"/>
    <w:rsid w:val="003B210C"/>
  </w:style>
  <w:style w:type="character" w:customStyle="1" w:styleId="WW8Num21z4">
    <w:name w:val="WW8Num21z4"/>
    <w:rsid w:val="003B210C"/>
  </w:style>
  <w:style w:type="character" w:customStyle="1" w:styleId="WW8Num21z5">
    <w:name w:val="WW8Num21z5"/>
    <w:rsid w:val="003B210C"/>
  </w:style>
  <w:style w:type="character" w:customStyle="1" w:styleId="WW8Num21z6">
    <w:name w:val="WW8Num21z6"/>
    <w:rsid w:val="003B210C"/>
  </w:style>
  <w:style w:type="character" w:customStyle="1" w:styleId="WW8Num21z7">
    <w:name w:val="WW8Num21z7"/>
    <w:rsid w:val="003B210C"/>
  </w:style>
  <w:style w:type="character" w:customStyle="1" w:styleId="WW8Num21z8">
    <w:name w:val="WW8Num21z8"/>
    <w:rsid w:val="003B210C"/>
  </w:style>
  <w:style w:type="character" w:customStyle="1" w:styleId="WW8Num27z6">
    <w:name w:val="WW8Num27z6"/>
    <w:rsid w:val="003B210C"/>
  </w:style>
  <w:style w:type="character" w:customStyle="1" w:styleId="WW8Num28z1">
    <w:name w:val="WW8Num28z1"/>
    <w:rsid w:val="003B210C"/>
    <w:rPr>
      <w:rFonts w:ascii="Courier New" w:hAnsi="Courier New" w:cs="Courier New"/>
    </w:rPr>
  </w:style>
  <w:style w:type="character" w:customStyle="1" w:styleId="WW8Num28z2">
    <w:name w:val="WW8Num28z2"/>
    <w:rsid w:val="003B210C"/>
    <w:rPr>
      <w:rFonts w:ascii="Wingdings" w:hAnsi="Wingdings" w:cs="Wingdings"/>
    </w:rPr>
  </w:style>
  <w:style w:type="character" w:customStyle="1" w:styleId="WW8Num28z3">
    <w:name w:val="WW8Num28z3"/>
    <w:rsid w:val="003B210C"/>
    <w:rPr>
      <w:rFonts w:ascii="Symbol" w:hAnsi="Symbol" w:cs="Symbol"/>
    </w:rPr>
  </w:style>
  <w:style w:type="character" w:customStyle="1" w:styleId="WW8Num28z4">
    <w:name w:val="WW8Num28z4"/>
    <w:rsid w:val="003B210C"/>
  </w:style>
  <w:style w:type="character" w:customStyle="1" w:styleId="WW8Num28z5">
    <w:name w:val="WW8Num28z5"/>
    <w:rsid w:val="003B210C"/>
  </w:style>
  <w:style w:type="character" w:customStyle="1" w:styleId="WW8Num28z6">
    <w:name w:val="WW8Num28z6"/>
    <w:rsid w:val="003B210C"/>
    <w:rPr>
      <w:rFonts w:ascii="Symbol" w:hAnsi="Symbol" w:cs="Symbol"/>
    </w:rPr>
  </w:style>
  <w:style w:type="character" w:customStyle="1" w:styleId="WW8Num28z7">
    <w:name w:val="WW8Num28z7"/>
    <w:rsid w:val="003B210C"/>
  </w:style>
  <w:style w:type="character" w:customStyle="1" w:styleId="WW8Num28z8">
    <w:name w:val="WW8Num28z8"/>
    <w:rsid w:val="003B210C"/>
  </w:style>
  <w:style w:type="character" w:customStyle="1" w:styleId="WW8Num32z1">
    <w:name w:val="WW8Num32z1"/>
    <w:rsid w:val="003B210C"/>
    <w:rPr>
      <w:rFonts w:ascii="Courier New" w:hAnsi="Courier New" w:cs="Courier New"/>
    </w:rPr>
  </w:style>
  <w:style w:type="character" w:customStyle="1" w:styleId="WW8Num36z1">
    <w:name w:val="WW8Num36z1"/>
    <w:rsid w:val="003B210C"/>
    <w:rPr>
      <w:rFonts w:ascii="Courier New" w:hAnsi="Courier New" w:cs="Courier New"/>
    </w:rPr>
  </w:style>
  <w:style w:type="character" w:customStyle="1" w:styleId="WW8Num38z0">
    <w:name w:val="WW8Num38z0"/>
    <w:rsid w:val="003B210C"/>
    <w:rPr>
      <w:rFonts w:ascii="Symbol" w:hAnsi="Symbol" w:cs="Symbol"/>
      <w:lang w:val="ro-RO"/>
    </w:rPr>
  </w:style>
  <w:style w:type="character" w:customStyle="1" w:styleId="WW8Num39z0">
    <w:name w:val="WW8Num39z0"/>
    <w:rsid w:val="003B210C"/>
    <w:rPr>
      <w:rFonts w:ascii="Symbol" w:hAnsi="Symbol" w:cs="Symbol"/>
      <w:lang w:val="ro-RO"/>
    </w:rPr>
  </w:style>
  <w:style w:type="character" w:customStyle="1" w:styleId="WW8Num39z1">
    <w:name w:val="WW8Num39z1"/>
    <w:rsid w:val="003B210C"/>
    <w:rPr>
      <w:rFonts w:ascii="Courier New" w:hAnsi="Courier New" w:cs="Courier New"/>
    </w:rPr>
  </w:style>
  <w:style w:type="character" w:customStyle="1" w:styleId="WW8Num39z2">
    <w:name w:val="WW8Num39z2"/>
    <w:rsid w:val="003B210C"/>
    <w:rPr>
      <w:rFonts w:ascii="Wingdings" w:hAnsi="Wingdings" w:cs="Wingdings"/>
    </w:rPr>
  </w:style>
  <w:style w:type="character" w:customStyle="1" w:styleId="WW8Num39z3">
    <w:name w:val="WW8Num39z3"/>
    <w:rsid w:val="003B210C"/>
    <w:rPr>
      <w:rFonts w:ascii="Symbol" w:hAnsi="Symbol" w:cs="Symbol"/>
    </w:rPr>
  </w:style>
  <w:style w:type="character" w:customStyle="1" w:styleId="WW8Num39z4">
    <w:name w:val="WW8Num39z4"/>
    <w:rsid w:val="003B210C"/>
  </w:style>
  <w:style w:type="character" w:customStyle="1" w:styleId="WW8Num39z5">
    <w:name w:val="WW8Num39z5"/>
    <w:rsid w:val="003B210C"/>
  </w:style>
  <w:style w:type="character" w:customStyle="1" w:styleId="WW8Num39z6">
    <w:name w:val="WW8Num39z6"/>
    <w:rsid w:val="003B210C"/>
  </w:style>
  <w:style w:type="character" w:customStyle="1" w:styleId="WW8Num39z7">
    <w:name w:val="WW8Num39z7"/>
    <w:rsid w:val="003B210C"/>
  </w:style>
  <w:style w:type="character" w:customStyle="1" w:styleId="WW8Num39z8">
    <w:name w:val="WW8Num39z8"/>
    <w:rsid w:val="003B210C"/>
  </w:style>
  <w:style w:type="character" w:customStyle="1" w:styleId="WW8Num15z3">
    <w:name w:val="WW8Num15z3"/>
    <w:rsid w:val="003B210C"/>
  </w:style>
  <w:style w:type="character" w:customStyle="1" w:styleId="WW8Num15z6">
    <w:name w:val="WW8Num15z6"/>
    <w:rsid w:val="003B210C"/>
  </w:style>
  <w:style w:type="character" w:customStyle="1" w:styleId="WW8Num15z7">
    <w:name w:val="WW8Num15z7"/>
    <w:rsid w:val="003B210C"/>
  </w:style>
  <w:style w:type="character" w:customStyle="1" w:styleId="WW8Num15z8">
    <w:name w:val="WW8Num15z8"/>
    <w:rsid w:val="003B210C"/>
  </w:style>
  <w:style w:type="character" w:customStyle="1" w:styleId="WW8Num16z1">
    <w:name w:val="WW8Num16z1"/>
    <w:rsid w:val="003B210C"/>
    <w:rPr>
      <w:rFonts w:ascii="Times New Roman" w:eastAsia="Times New Roman" w:hAnsi="Times New Roman" w:cs="Times New Roman"/>
    </w:rPr>
  </w:style>
  <w:style w:type="character" w:customStyle="1" w:styleId="WW8Num16z2">
    <w:name w:val="WW8Num16z2"/>
    <w:rsid w:val="003B210C"/>
    <w:rPr>
      <w:rFonts w:ascii="Symbol" w:hAnsi="Symbol" w:cs="Symbol"/>
    </w:rPr>
  </w:style>
  <w:style w:type="character" w:customStyle="1" w:styleId="WW8Num16z4">
    <w:name w:val="WW8Num16z4"/>
    <w:rsid w:val="003B210C"/>
    <w:rPr>
      <w:rFonts w:ascii="Courier New" w:hAnsi="Courier New" w:cs="Courier New"/>
    </w:rPr>
  </w:style>
  <w:style w:type="character" w:customStyle="1" w:styleId="WW8Num16z5">
    <w:name w:val="WW8Num16z5"/>
    <w:rsid w:val="003B210C"/>
    <w:rPr>
      <w:rFonts w:ascii="Wingdings" w:hAnsi="Wingdings" w:cs="Wingdings"/>
    </w:rPr>
  </w:style>
  <w:style w:type="character" w:customStyle="1" w:styleId="WW8Num22z1">
    <w:name w:val="WW8Num22z1"/>
    <w:rsid w:val="003B210C"/>
    <w:rPr>
      <w:rFonts w:ascii="Courier New" w:hAnsi="Courier New" w:cs="Courier New"/>
    </w:rPr>
  </w:style>
  <w:style w:type="character" w:customStyle="1" w:styleId="WW8Num22z2">
    <w:name w:val="WW8Num22z2"/>
    <w:rsid w:val="003B210C"/>
    <w:rPr>
      <w:rFonts w:ascii="Wingdings" w:hAnsi="Wingdings" w:cs="Wingdings"/>
    </w:rPr>
  </w:style>
  <w:style w:type="character" w:customStyle="1" w:styleId="WW8Num22z3">
    <w:name w:val="WW8Num22z3"/>
    <w:rsid w:val="003B210C"/>
  </w:style>
  <w:style w:type="character" w:customStyle="1" w:styleId="WW8Num22z4">
    <w:name w:val="WW8Num22z4"/>
    <w:rsid w:val="003B210C"/>
  </w:style>
  <w:style w:type="character" w:customStyle="1" w:styleId="WW8Num22z5">
    <w:name w:val="WW8Num22z5"/>
    <w:rsid w:val="003B210C"/>
  </w:style>
  <w:style w:type="character" w:customStyle="1" w:styleId="WW8Num22z6">
    <w:name w:val="WW8Num22z6"/>
    <w:rsid w:val="003B210C"/>
  </w:style>
  <w:style w:type="character" w:customStyle="1" w:styleId="WW8Num22z7">
    <w:name w:val="WW8Num22z7"/>
    <w:rsid w:val="003B210C"/>
  </w:style>
  <w:style w:type="character" w:customStyle="1" w:styleId="WW8Num22z8">
    <w:name w:val="WW8Num22z8"/>
    <w:rsid w:val="003B210C"/>
  </w:style>
  <w:style w:type="character" w:customStyle="1" w:styleId="WW8Num25z1">
    <w:name w:val="WW8Num25z1"/>
    <w:rsid w:val="003B210C"/>
    <w:rPr>
      <w:rFonts w:ascii="Courier New" w:hAnsi="Courier New" w:cs="Courier New"/>
    </w:rPr>
  </w:style>
  <w:style w:type="character" w:customStyle="1" w:styleId="WW8Num25z2">
    <w:name w:val="WW8Num25z2"/>
    <w:rsid w:val="003B210C"/>
    <w:rPr>
      <w:rFonts w:ascii="Wingdings" w:hAnsi="Wingdings" w:cs="Wingdings"/>
    </w:rPr>
  </w:style>
  <w:style w:type="character" w:customStyle="1" w:styleId="WW8Num25z3">
    <w:name w:val="WW8Num25z3"/>
    <w:rsid w:val="003B210C"/>
    <w:rPr>
      <w:rFonts w:ascii="Symbol" w:hAnsi="Symbol" w:cs="Symbol"/>
    </w:rPr>
  </w:style>
  <w:style w:type="character" w:customStyle="1" w:styleId="WW8Num25z4">
    <w:name w:val="WW8Num25z4"/>
    <w:rsid w:val="003B210C"/>
  </w:style>
  <w:style w:type="character" w:customStyle="1" w:styleId="WW8Num25z5">
    <w:name w:val="WW8Num25z5"/>
    <w:rsid w:val="003B210C"/>
  </w:style>
  <w:style w:type="character" w:customStyle="1" w:styleId="WW8Num25z6">
    <w:name w:val="WW8Num25z6"/>
    <w:rsid w:val="003B210C"/>
  </w:style>
  <w:style w:type="character" w:customStyle="1" w:styleId="WW8Num25z7">
    <w:name w:val="WW8Num25z7"/>
    <w:rsid w:val="003B210C"/>
  </w:style>
  <w:style w:type="character" w:customStyle="1" w:styleId="WW8Num25z8">
    <w:name w:val="WW8Num25z8"/>
    <w:rsid w:val="003B210C"/>
  </w:style>
  <w:style w:type="character" w:customStyle="1" w:styleId="WW8Num29z2">
    <w:name w:val="WW8Num29z2"/>
    <w:rsid w:val="003B210C"/>
    <w:rPr>
      <w:rFonts w:ascii="Wingdings" w:hAnsi="Wingdings" w:cs="Wingdings"/>
    </w:rPr>
  </w:style>
  <w:style w:type="character" w:customStyle="1" w:styleId="WW8Num29z3">
    <w:name w:val="WW8Num29z3"/>
    <w:rsid w:val="003B210C"/>
    <w:rPr>
      <w:rFonts w:ascii="Symbol" w:hAnsi="Symbol" w:cs="Symbol"/>
    </w:rPr>
  </w:style>
  <w:style w:type="character" w:customStyle="1" w:styleId="WW8Num33z1">
    <w:name w:val="WW8Num33z1"/>
    <w:rsid w:val="003B210C"/>
    <w:rPr>
      <w:rFonts w:ascii="Courier New" w:hAnsi="Courier New" w:cs="Courier New"/>
    </w:rPr>
  </w:style>
  <w:style w:type="character" w:customStyle="1" w:styleId="WW8Num33z2">
    <w:name w:val="WW8Num33z2"/>
    <w:rsid w:val="003B210C"/>
  </w:style>
  <w:style w:type="character" w:customStyle="1" w:styleId="WW8Num33z3">
    <w:name w:val="WW8Num33z3"/>
    <w:rsid w:val="003B210C"/>
    <w:rPr>
      <w:rFonts w:ascii="Symbol" w:hAnsi="Symbol" w:cs="Symbol"/>
    </w:rPr>
  </w:style>
  <w:style w:type="character" w:customStyle="1" w:styleId="WW8Num33z4">
    <w:name w:val="WW8Num33z4"/>
    <w:rsid w:val="003B210C"/>
  </w:style>
  <w:style w:type="character" w:customStyle="1" w:styleId="WW8Num33z5">
    <w:name w:val="WW8Num33z5"/>
    <w:rsid w:val="003B210C"/>
  </w:style>
  <w:style w:type="character" w:customStyle="1" w:styleId="WW8Num33z6">
    <w:name w:val="WW8Num33z6"/>
    <w:rsid w:val="003B210C"/>
  </w:style>
  <w:style w:type="character" w:customStyle="1" w:styleId="WW8Num33z7">
    <w:name w:val="WW8Num33z7"/>
    <w:rsid w:val="003B210C"/>
  </w:style>
  <w:style w:type="character" w:customStyle="1" w:styleId="WW8Num33z8">
    <w:name w:val="WW8Num33z8"/>
    <w:rsid w:val="003B210C"/>
  </w:style>
  <w:style w:type="character" w:customStyle="1" w:styleId="WW8Num34z2">
    <w:name w:val="WW8Num34z2"/>
    <w:rsid w:val="003B210C"/>
    <w:rPr>
      <w:rFonts w:ascii="Wingdings" w:hAnsi="Wingdings" w:cs="Wingdings"/>
    </w:rPr>
  </w:style>
  <w:style w:type="character" w:customStyle="1" w:styleId="WW8Num34z3">
    <w:name w:val="WW8Num34z3"/>
    <w:rsid w:val="003B210C"/>
  </w:style>
  <w:style w:type="character" w:customStyle="1" w:styleId="WW8Num34z4">
    <w:name w:val="WW8Num34z4"/>
    <w:rsid w:val="003B210C"/>
  </w:style>
  <w:style w:type="character" w:customStyle="1" w:styleId="WW8Num34z5">
    <w:name w:val="WW8Num34z5"/>
    <w:rsid w:val="003B210C"/>
  </w:style>
  <w:style w:type="character" w:customStyle="1" w:styleId="WW8Num34z6">
    <w:name w:val="WW8Num34z6"/>
    <w:rsid w:val="003B210C"/>
    <w:rPr>
      <w:rFonts w:ascii="Symbol" w:hAnsi="Symbol" w:cs="Symbol"/>
    </w:rPr>
  </w:style>
  <w:style w:type="character" w:customStyle="1" w:styleId="WW8Num34z7">
    <w:name w:val="WW8Num34z7"/>
    <w:rsid w:val="003B210C"/>
  </w:style>
  <w:style w:type="character" w:customStyle="1" w:styleId="WW8Num34z8">
    <w:name w:val="WW8Num34z8"/>
    <w:rsid w:val="003B210C"/>
  </w:style>
  <w:style w:type="character" w:customStyle="1" w:styleId="WW8Num35z1">
    <w:name w:val="WW8Num35z1"/>
    <w:rsid w:val="003B210C"/>
    <w:rPr>
      <w:rFonts w:ascii="Courier New" w:hAnsi="Courier New" w:cs="Courier New"/>
    </w:rPr>
  </w:style>
  <w:style w:type="character" w:customStyle="1" w:styleId="WW8Num35z2">
    <w:name w:val="WW8Num35z2"/>
    <w:rsid w:val="003B210C"/>
    <w:rPr>
      <w:rFonts w:ascii="Wingdings" w:hAnsi="Wingdings" w:cs="Wingdings"/>
    </w:rPr>
  </w:style>
  <w:style w:type="character" w:customStyle="1" w:styleId="WW8Num35z3">
    <w:name w:val="WW8Num35z3"/>
    <w:rsid w:val="003B210C"/>
    <w:rPr>
      <w:rFonts w:ascii="Symbol" w:hAnsi="Symbol" w:cs="Symbol"/>
    </w:rPr>
  </w:style>
  <w:style w:type="character" w:customStyle="1" w:styleId="WW8Num35z4">
    <w:name w:val="WW8Num35z4"/>
    <w:rsid w:val="003B210C"/>
  </w:style>
  <w:style w:type="character" w:customStyle="1" w:styleId="WW8Num35z5">
    <w:name w:val="WW8Num35z5"/>
    <w:rsid w:val="003B210C"/>
  </w:style>
  <w:style w:type="character" w:customStyle="1" w:styleId="WW8Num35z6">
    <w:name w:val="WW8Num35z6"/>
    <w:rsid w:val="003B210C"/>
  </w:style>
  <w:style w:type="character" w:customStyle="1" w:styleId="WW8Num35z7">
    <w:name w:val="WW8Num35z7"/>
    <w:rsid w:val="003B210C"/>
  </w:style>
  <w:style w:type="character" w:customStyle="1" w:styleId="WW8Num35z8">
    <w:name w:val="WW8Num35z8"/>
    <w:rsid w:val="003B210C"/>
  </w:style>
  <w:style w:type="character" w:customStyle="1" w:styleId="WW8Num38z1">
    <w:name w:val="WW8Num38z1"/>
    <w:rsid w:val="003B210C"/>
    <w:rPr>
      <w:rFonts w:ascii="Courier New" w:hAnsi="Courier New" w:cs="Courier New"/>
    </w:rPr>
  </w:style>
  <w:style w:type="character" w:customStyle="1" w:styleId="WW8Num40z0">
    <w:name w:val="WW8Num40z0"/>
    <w:rsid w:val="003B210C"/>
    <w:rPr>
      <w:rFonts w:ascii="Wingdings" w:hAnsi="Wingdings" w:cs="Wingdings"/>
      <w:lang w:val="ro-RO"/>
    </w:rPr>
  </w:style>
  <w:style w:type="character" w:customStyle="1" w:styleId="WW8Num41z0">
    <w:name w:val="WW8Num41z0"/>
    <w:rsid w:val="003B210C"/>
    <w:rPr>
      <w:rFonts w:ascii="Times New Roman" w:eastAsia="Times New Roman" w:hAnsi="Times New Roman" w:cs="Times New Roman"/>
      <w:lang w:val="ro-RO"/>
    </w:rPr>
  </w:style>
  <w:style w:type="character" w:customStyle="1" w:styleId="WW8Num42z0">
    <w:name w:val="WW8Num42z0"/>
    <w:rsid w:val="003B210C"/>
    <w:rPr>
      <w:rFonts w:ascii="Wingdings" w:hAnsi="Wingdings" w:cs="Wingdings"/>
      <w:color w:val="000000"/>
      <w:sz w:val="20"/>
      <w:szCs w:val="20"/>
      <w:lang w:val="ro-RO"/>
    </w:rPr>
  </w:style>
  <w:style w:type="character" w:customStyle="1" w:styleId="WW8Num43z0">
    <w:name w:val="WW8Num43z0"/>
    <w:rsid w:val="003B210C"/>
    <w:rPr>
      <w:rFonts w:ascii="Symbol" w:hAnsi="Symbol" w:cs="Symbol"/>
      <w:lang w:val="ro-RO"/>
    </w:rPr>
  </w:style>
  <w:style w:type="character" w:customStyle="1" w:styleId="WW8Num43z1">
    <w:name w:val="WW8Num43z1"/>
    <w:rsid w:val="003B210C"/>
    <w:rPr>
      <w:rFonts w:ascii="Courier New" w:hAnsi="Courier New" w:cs="Courier New"/>
    </w:rPr>
  </w:style>
  <w:style w:type="character" w:customStyle="1" w:styleId="WW8Num14z4">
    <w:name w:val="WW8Num14z4"/>
    <w:rsid w:val="003B210C"/>
    <w:rPr>
      <w:rFonts w:ascii="Courier New" w:hAnsi="Courier New" w:cs="Courier New"/>
    </w:rPr>
  </w:style>
  <w:style w:type="character" w:customStyle="1" w:styleId="WW8Num44z0">
    <w:name w:val="WW8Num44z0"/>
    <w:rsid w:val="003B210C"/>
    <w:rPr>
      <w:rFonts w:ascii="Times New Roman" w:eastAsia="Times New Roman" w:hAnsi="Times New Roman" w:cs="Times New Roman"/>
      <w:color w:val="000000"/>
      <w:sz w:val="20"/>
      <w:szCs w:val="20"/>
      <w:lang w:val="ro-RO"/>
    </w:rPr>
  </w:style>
  <w:style w:type="character" w:customStyle="1" w:styleId="WW8Num45z0">
    <w:name w:val="WW8Num45z0"/>
    <w:rsid w:val="003B210C"/>
    <w:rPr>
      <w:rFonts w:ascii="Symbol" w:hAnsi="Symbol" w:cs="Symbol"/>
    </w:rPr>
  </w:style>
  <w:style w:type="character" w:customStyle="1" w:styleId="WW8Num45z1">
    <w:name w:val="WW8Num45z1"/>
    <w:rsid w:val="003B210C"/>
    <w:rPr>
      <w:rFonts w:ascii="Courier New" w:hAnsi="Courier New" w:cs="Courier New"/>
    </w:rPr>
  </w:style>
  <w:style w:type="character" w:customStyle="1" w:styleId="WW8Num45z2">
    <w:name w:val="WW8Num45z2"/>
    <w:rsid w:val="003B210C"/>
    <w:rPr>
      <w:rFonts w:ascii="Wingdings" w:hAnsi="Wingdings" w:cs="Wingdings"/>
    </w:rPr>
  </w:style>
  <w:style w:type="character" w:customStyle="1" w:styleId="WW8Num45z3">
    <w:name w:val="WW8Num45z3"/>
    <w:rsid w:val="003B210C"/>
  </w:style>
  <w:style w:type="character" w:customStyle="1" w:styleId="WW8Num45z4">
    <w:name w:val="WW8Num45z4"/>
    <w:rsid w:val="003B210C"/>
  </w:style>
  <w:style w:type="character" w:customStyle="1" w:styleId="WW8Num45z5">
    <w:name w:val="WW8Num45z5"/>
    <w:rsid w:val="003B210C"/>
  </w:style>
  <w:style w:type="character" w:customStyle="1" w:styleId="WW8Num45z6">
    <w:name w:val="WW8Num45z6"/>
    <w:rsid w:val="003B210C"/>
  </w:style>
  <w:style w:type="character" w:customStyle="1" w:styleId="WW8Num45z7">
    <w:name w:val="WW8Num45z7"/>
    <w:rsid w:val="003B210C"/>
  </w:style>
  <w:style w:type="character" w:customStyle="1" w:styleId="WW8Num45z8">
    <w:name w:val="WW8Num45z8"/>
    <w:rsid w:val="003B210C"/>
  </w:style>
  <w:style w:type="character" w:customStyle="1" w:styleId="WW8Num46z0">
    <w:name w:val="WW8Num46z0"/>
    <w:rsid w:val="003B210C"/>
    <w:rPr>
      <w:rFonts w:ascii="Symbol" w:hAnsi="Symbol" w:cs="Symbol"/>
      <w:lang w:val="ro-RO"/>
    </w:rPr>
  </w:style>
  <w:style w:type="character" w:customStyle="1" w:styleId="WW8Num47z0">
    <w:name w:val="WW8Num47z0"/>
    <w:rsid w:val="003B210C"/>
    <w:rPr>
      <w:rFonts w:ascii="Times New Roman" w:eastAsia="Times New Roman" w:hAnsi="Times New Roman" w:cs="Times New Roman"/>
      <w:color w:val="000000"/>
      <w:sz w:val="20"/>
      <w:szCs w:val="20"/>
      <w:lang w:val="ro-RO"/>
    </w:rPr>
  </w:style>
  <w:style w:type="character" w:customStyle="1" w:styleId="WW8Num6z4">
    <w:name w:val="WW8Num6z4"/>
    <w:rsid w:val="003B210C"/>
    <w:rPr>
      <w:rFonts w:ascii="Courier New" w:hAnsi="Courier New" w:cs="Courier New"/>
    </w:rPr>
  </w:style>
  <w:style w:type="character" w:customStyle="1" w:styleId="WW8Num7z3">
    <w:name w:val="WW8Num7z3"/>
    <w:rsid w:val="003B210C"/>
    <w:rPr>
      <w:rFonts w:ascii="Symbol" w:hAnsi="Symbol" w:cs="Symbol"/>
    </w:rPr>
  </w:style>
  <w:style w:type="character" w:customStyle="1" w:styleId="WW8Num13z3">
    <w:name w:val="WW8Num13z3"/>
    <w:rsid w:val="003B210C"/>
  </w:style>
  <w:style w:type="character" w:customStyle="1" w:styleId="WW8Num13z4">
    <w:name w:val="WW8Num13z4"/>
    <w:rsid w:val="003B210C"/>
    <w:rPr>
      <w:rFonts w:ascii="Courier New" w:hAnsi="Courier New" w:cs="Courier New"/>
    </w:rPr>
  </w:style>
  <w:style w:type="character" w:customStyle="1" w:styleId="WW8Num13z5">
    <w:name w:val="WW8Num13z5"/>
    <w:rsid w:val="003B210C"/>
  </w:style>
  <w:style w:type="character" w:customStyle="1" w:styleId="WW8Num13z6">
    <w:name w:val="WW8Num13z6"/>
    <w:rsid w:val="003B210C"/>
  </w:style>
  <w:style w:type="character" w:customStyle="1" w:styleId="WW8Num13z7">
    <w:name w:val="WW8Num13z7"/>
    <w:rsid w:val="003B210C"/>
  </w:style>
  <w:style w:type="character" w:customStyle="1" w:styleId="WW8Num13z8">
    <w:name w:val="WW8Num13z8"/>
    <w:rsid w:val="003B210C"/>
  </w:style>
  <w:style w:type="character" w:customStyle="1" w:styleId="WW8Num24z1">
    <w:name w:val="WW8Num24z1"/>
    <w:rsid w:val="003B210C"/>
    <w:rPr>
      <w:rFonts w:ascii="Courier New" w:hAnsi="Courier New" w:cs="Courier New"/>
    </w:rPr>
  </w:style>
  <w:style w:type="character" w:customStyle="1" w:styleId="WW8Num24z2">
    <w:name w:val="WW8Num24z2"/>
    <w:rsid w:val="003B210C"/>
    <w:rPr>
      <w:rFonts w:ascii="Wingdings" w:hAnsi="Wingdings" w:cs="Wingdings"/>
    </w:rPr>
  </w:style>
  <w:style w:type="character" w:customStyle="1" w:styleId="WW8Num24z3">
    <w:name w:val="WW8Num24z3"/>
    <w:rsid w:val="003B210C"/>
    <w:rPr>
      <w:rFonts w:ascii="Symbol" w:hAnsi="Symbol" w:cs="Symbol"/>
    </w:rPr>
  </w:style>
  <w:style w:type="character" w:customStyle="1" w:styleId="WW8Num24z4">
    <w:name w:val="WW8Num24z4"/>
    <w:rsid w:val="003B210C"/>
  </w:style>
  <w:style w:type="character" w:customStyle="1" w:styleId="WW8Num24z5">
    <w:name w:val="WW8Num24z5"/>
    <w:rsid w:val="003B210C"/>
  </w:style>
  <w:style w:type="character" w:customStyle="1" w:styleId="WW8Num24z6">
    <w:name w:val="WW8Num24z6"/>
    <w:rsid w:val="003B210C"/>
  </w:style>
  <w:style w:type="character" w:customStyle="1" w:styleId="WW8Num24z7">
    <w:name w:val="WW8Num24z7"/>
    <w:rsid w:val="003B210C"/>
  </w:style>
  <w:style w:type="character" w:customStyle="1" w:styleId="WW8Num24z8">
    <w:name w:val="WW8Num24z8"/>
    <w:rsid w:val="003B210C"/>
  </w:style>
  <w:style w:type="character" w:customStyle="1" w:styleId="WW8Num40z1">
    <w:name w:val="WW8Num40z1"/>
    <w:rsid w:val="003B210C"/>
    <w:rPr>
      <w:rFonts w:ascii="Courier New" w:hAnsi="Courier New" w:cs="Courier New"/>
    </w:rPr>
  </w:style>
  <w:style w:type="character" w:customStyle="1" w:styleId="WW8Num40z2">
    <w:name w:val="WW8Num40z2"/>
    <w:rsid w:val="003B210C"/>
    <w:rPr>
      <w:rFonts w:ascii="Wingdings" w:hAnsi="Wingdings" w:cs="Wingdings"/>
    </w:rPr>
  </w:style>
  <w:style w:type="character" w:customStyle="1" w:styleId="WW8Num40z3">
    <w:name w:val="WW8Num40z3"/>
    <w:rsid w:val="003B210C"/>
    <w:rPr>
      <w:rFonts w:ascii="Symbol" w:hAnsi="Symbol" w:cs="Symbol"/>
    </w:rPr>
  </w:style>
  <w:style w:type="character" w:customStyle="1" w:styleId="WW8Num41z1">
    <w:name w:val="WW8Num41z1"/>
    <w:rsid w:val="003B210C"/>
    <w:rPr>
      <w:rFonts w:ascii="Courier New" w:hAnsi="Courier New" w:cs="Courier New"/>
    </w:rPr>
  </w:style>
  <w:style w:type="character" w:customStyle="1" w:styleId="WW8Num41z2">
    <w:name w:val="WW8Num41z2"/>
    <w:rsid w:val="003B210C"/>
    <w:rPr>
      <w:rFonts w:ascii="Wingdings" w:hAnsi="Wingdings" w:cs="Wingdings"/>
    </w:rPr>
  </w:style>
  <w:style w:type="character" w:customStyle="1" w:styleId="WW8Num48z0">
    <w:name w:val="WW8Num48z0"/>
    <w:rsid w:val="003B210C"/>
    <w:rPr>
      <w:rFonts w:ascii="Symbol" w:hAnsi="Symbol" w:cs="Symbol"/>
      <w:color w:val="000000"/>
      <w:sz w:val="20"/>
      <w:szCs w:val="20"/>
      <w:lang w:val="ro-RO"/>
    </w:rPr>
  </w:style>
  <w:style w:type="character" w:customStyle="1" w:styleId="WW8Num49z0">
    <w:name w:val="WW8Num49z0"/>
    <w:rsid w:val="003B210C"/>
    <w:rPr>
      <w:rFonts w:ascii="Wingdings" w:hAnsi="Wingdings" w:cs="Wingdings"/>
    </w:rPr>
  </w:style>
  <w:style w:type="character" w:customStyle="1" w:styleId="WW8Num49z1">
    <w:name w:val="WW8Num49z1"/>
    <w:rsid w:val="003B210C"/>
    <w:rPr>
      <w:rFonts w:ascii="Courier New" w:hAnsi="Courier New" w:cs="Courier New"/>
    </w:rPr>
  </w:style>
  <w:style w:type="character" w:customStyle="1" w:styleId="WW8Num49z2">
    <w:name w:val="WW8Num49z2"/>
    <w:rsid w:val="003B210C"/>
  </w:style>
  <w:style w:type="character" w:customStyle="1" w:styleId="WW8Num49z3">
    <w:name w:val="WW8Num49z3"/>
    <w:rsid w:val="003B210C"/>
    <w:rPr>
      <w:rFonts w:ascii="Symbol" w:hAnsi="Symbol" w:cs="Symbol"/>
    </w:rPr>
  </w:style>
  <w:style w:type="character" w:customStyle="1" w:styleId="WW8Num49z4">
    <w:name w:val="WW8Num49z4"/>
    <w:rsid w:val="003B210C"/>
  </w:style>
  <w:style w:type="character" w:customStyle="1" w:styleId="WW8Num49z5">
    <w:name w:val="WW8Num49z5"/>
    <w:rsid w:val="003B210C"/>
  </w:style>
  <w:style w:type="character" w:customStyle="1" w:styleId="WW8Num49z6">
    <w:name w:val="WW8Num49z6"/>
    <w:rsid w:val="003B210C"/>
  </w:style>
  <w:style w:type="character" w:customStyle="1" w:styleId="WW8Num49z7">
    <w:name w:val="WW8Num49z7"/>
    <w:rsid w:val="003B210C"/>
  </w:style>
  <w:style w:type="character" w:customStyle="1" w:styleId="WW8Num49z8">
    <w:name w:val="WW8Num49z8"/>
    <w:rsid w:val="003B210C"/>
  </w:style>
  <w:style w:type="character" w:customStyle="1" w:styleId="WW8Num50z0">
    <w:name w:val="WW8Num50z0"/>
    <w:rsid w:val="003B210C"/>
    <w:rPr>
      <w:rFonts w:ascii="Arial" w:hAnsi="Arial" w:cs="Symbol"/>
      <w:sz w:val="20"/>
      <w:szCs w:val="20"/>
      <w:lang w:val="fr-FR"/>
    </w:rPr>
  </w:style>
  <w:style w:type="character" w:customStyle="1" w:styleId="WW8Num50z1">
    <w:name w:val="WW8Num50z1"/>
    <w:rsid w:val="003B210C"/>
    <w:rPr>
      <w:rFonts w:ascii="Times New Roman" w:eastAsia="Times New Roman" w:hAnsi="Times New Roman" w:cs="Times New Roman"/>
    </w:rPr>
  </w:style>
  <w:style w:type="character" w:customStyle="1" w:styleId="WW8Num50z2">
    <w:name w:val="WW8Num50z2"/>
    <w:rsid w:val="003B210C"/>
    <w:rPr>
      <w:rFonts w:ascii="Wingdings" w:hAnsi="Wingdings" w:cs="Wingdings"/>
    </w:rPr>
  </w:style>
  <w:style w:type="character" w:customStyle="1" w:styleId="WW8Num50z3">
    <w:name w:val="WW8Num50z3"/>
    <w:rsid w:val="003B210C"/>
  </w:style>
  <w:style w:type="character" w:customStyle="1" w:styleId="WW8Num50z4">
    <w:name w:val="WW8Num50z4"/>
    <w:rsid w:val="003B210C"/>
  </w:style>
  <w:style w:type="character" w:customStyle="1" w:styleId="WW8Num50z5">
    <w:name w:val="WW8Num50z5"/>
    <w:rsid w:val="003B210C"/>
  </w:style>
  <w:style w:type="character" w:customStyle="1" w:styleId="WW8Num50z6">
    <w:name w:val="WW8Num50z6"/>
    <w:rsid w:val="003B210C"/>
  </w:style>
  <w:style w:type="character" w:customStyle="1" w:styleId="WW8Num50z7">
    <w:name w:val="WW8Num50z7"/>
    <w:rsid w:val="003B210C"/>
  </w:style>
  <w:style w:type="character" w:customStyle="1" w:styleId="WW8Num50z8">
    <w:name w:val="WW8Num50z8"/>
    <w:rsid w:val="003B210C"/>
  </w:style>
  <w:style w:type="character" w:customStyle="1" w:styleId="WW8Num51z0">
    <w:name w:val="WW8Num51z0"/>
    <w:rsid w:val="003B210C"/>
    <w:rPr>
      <w:rFonts w:ascii="Arial" w:hAnsi="Arial" w:cs="Symbol"/>
      <w:sz w:val="20"/>
      <w:szCs w:val="20"/>
      <w:lang w:val="ro-RO"/>
    </w:rPr>
  </w:style>
  <w:style w:type="character" w:customStyle="1" w:styleId="WW8Num51z1">
    <w:name w:val="WW8Num51z1"/>
    <w:rsid w:val="003B210C"/>
    <w:rPr>
      <w:rFonts w:ascii="Courier New" w:hAnsi="Courier New" w:cs="Courier New"/>
    </w:rPr>
  </w:style>
  <w:style w:type="character" w:customStyle="1" w:styleId="WW8Num51z2">
    <w:name w:val="WW8Num51z2"/>
    <w:rsid w:val="003B210C"/>
    <w:rPr>
      <w:rFonts w:ascii="Wingdings" w:hAnsi="Wingdings" w:cs="Wingdings"/>
    </w:rPr>
  </w:style>
  <w:style w:type="character" w:customStyle="1" w:styleId="WW8Num51z3">
    <w:name w:val="WW8Num51z3"/>
    <w:rsid w:val="003B210C"/>
    <w:rPr>
      <w:rFonts w:ascii="Symbol" w:hAnsi="Symbol" w:cs="Symbol"/>
    </w:rPr>
  </w:style>
  <w:style w:type="character" w:customStyle="1" w:styleId="WW8Num51z4">
    <w:name w:val="WW8Num51z4"/>
    <w:rsid w:val="003B210C"/>
  </w:style>
  <w:style w:type="character" w:customStyle="1" w:styleId="WW8Num51z5">
    <w:name w:val="WW8Num51z5"/>
    <w:rsid w:val="003B210C"/>
  </w:style>
  <w:style w:type="character" w:customStyle="1" w:styleId="WW8Num51z6">
    <w:name w:val="WW8Num51z6"/>
    <w:rsid w:val="003B210C"/>
  </w:style>
  <w:style w:type="character" w:customStyle="1" w:styleId="WW8Num51z7">
    <w:name w:val="WW8Num51z7"/>
    <w:rsid w:val="003B210C"/>
  </w:style>
  <w:style w:type="character" w:customStyle="1" w:styleId="WW8Num51z8">
    <w:name w:val="WW8Num51z8"/>
    <w:rsid w:val="003B210C"/>
  </w:style>
  <w:style w:type="character" w:customStyle="1" w:styleId="WW8Num52z0">
    <w:name w:val="WW8Num52z0"/>
    <w:rsid w:val="003B210C"/>
    <w:rPr>
      <w:rFonts w:ascii="Symbol" w:hAnsi="Symbol" w:cs="Symbol"/>
      <w:color w:val="auto"/>
    </w:rPr>
  </w:style>
  <w:style w:type="character" w:customStyle="1" w:styleId="WW8Num53z0">
    <w:name w:val="WW8Num53z0"/>
    <w:rsid w:val="003B210C"/>
    <w:rPr>
      <w:rFonts w:ascii="Symbol" w:hAnsi="Symbol" w:cs="Symbol"/>
      <w:lang w:val="ro-RO"/>
    </w:rPr>
  </w:style>
  <w:style w:type="character" w:customStyle="1" w:styleId="WW8Num53z1">
    <w:name w:val="WW8Num53z1"/>
    <w:rsid w:val="003B210C"/>
    <w:rPr>
      <w:rFonts w:ascii="Courier New" w:hAnsi="Courier New" w:cs="Courier New"/>
      <w:lang w:val="ro-RO"/>
    </w:rPr>
  </w:style>
  <w:style w:type="character" w:customStyle="1" w:styleId="WW8Num53z2">
    <w:name w:val="WW8Num53z2"/>
    <w:rsid w:val="003B210C"/>
    <w:rPr>
      <w:rFonts w:ascii="Wingdings" w:hAnsi="Wingdings" w:cs="Wingdings"/>
    </w:rPr>
  </w:style>
  <w:style w:type="character" w:customStyle="1" w:styleId="WW8Num53z4">
    <w:name w:val="WW8Num53z4"/>
    <w:rsid w:val="003B210C"/>
  </w:style>
  <w:style w:type="character" w:customStyle="1" w:styleId="WW8Num53z5">
    <w:name w:val="WW8Num53z5"/>
    <w:rsid w:val="003B210C"/>
  </w:style>
  <w:style w:type="character" w:customStyle="1" w:styleId="WW8Num53z6">
    <w:name w:val="WW8Num53z6"/>
    <w:rsid w:val="003B210C"/>
  </w:style>
  <w:style w:type="character" w:customStyle="1" w:styleId="WW8Num53z7">
    <w:name w:val="WW8Num53z7"/>
    <w:rsid w:val="003B210C"/>
  </w:style>
  <w:style w:type="character" w:customStyle="1" w:styleId="WW8Num53z8">
    <w:name w:val="WW8Num53z8"/>
    <w:rsid w:val="003B210C"/>
  </w:style>
  <w:style w:type="character" w:customStyle="1" w:styleId="WW8Num54z0">
    <w:name w:val="WW8Num54z0"/>
    <w:rsid w:val="003B210C"/>
    <w:rPr>
      <w:b w:val="0"/>
      <w:i w:val="0"/>
    </w:rPr>
  </w:style>
  <w:style w:type="character" w:customStyle="1" w:styleId="WW8Num55z0">
    <w:name w:val="WW8Num55z0"/>
    <w:rsid w:val="003B210C"/>
    <w:rPr>
      <w:rFonts w:ascii="Symbol" w:hAnsi="Symbol" w:cs="Symbol"/>
      <w:lang w:val="ro-RO"/>
    </w:rPr>
  </w:style>
  <w:style w:type="character" w:customStyle="1" w:styleId="WW8Num56z0">
    <w:name w:val="WW8Num56z0"/>
    <w:rsid w:val="003B210C"/>
    <w:rPr>
      <w:rFonts w:ascii="Symbol" w:hAnsi="Symbol" w:cs="Symbol"/>
      <w:lang w:val="ro-RO"/>
    </w:rPr>
  </w:style>
  <w:style w:type="character" w:customStyle="1" w:styleId="WW8Num57z0">
    <w:name w:val="WW8Num57z0"/>
    <w:rsid w:val="003B210C"/>
    <w:rPr>
      <w:rFonts w:ascii="Symbol" w:hAnsi="Symbol" w:cs="Symbol"/>
      <w:color w:val="000000"/>
      <w:sz w:val="20"/>
      <w:szCs w:val="20"/>
      <w:lang w:val="ro-RO"/>
    </w:rPr>
  </w:style>
  <w:style w:type="character" w:customStyle="1" w:styleId="WW8Num58z0">
    <w:name w:val="WW8Num58z0"/>
    <w:rsid w:val="003B210C"/>
    <w:rPr>
      <w:rFonts w:ascii="Times New Roman" w:hAnsi="Times New Roman" w:cs="Times New Roman"/>
      <w:lang w:val="ro-RO"/>
    </w:rPr>
  </w:style>
  <w:style w:type="character" w:customStyle="1" w:styleId="WW8Num59z0">
    <w:name w:val="WW8Num59z0"/>
    <w:rsid w:val="003B210C"/>
    <w:rPr>
      <w:rFonts w:ascii="Times New Roman" w:hAnsi="Times New Roman" w:cs="Times New Roman"/>
      <w:color w:val="auto"/>
      <w:lang w:val="ro-RO"/>
    </w:rPr>
  </w:style>
  <w:style w:type="character" w:customStyle="1" w:styleId="WW8Num6z3">
    <w:name w:val="WW8Num6z3"/>
    <w:rsid w:val="003B210C"/>
    <w:rPr>
      <w:rFonts w:ascii="Symbol" w:eastAsia="Times New Roman" w:hAnsi="Symbol" w:cs="Symbol"/>
    </w:rPr>
  </w:style>
  <w:style w:type="character" w:customStyle="1" w:styleId="WW8Num12z3">
    <w:name w:val="WW8Num12z3"/>
    <w:rsid w:val="003B210C"/>
  </w:style>
  <w:style w:type="character" w:customStyle="1" w:styleId="WW8Num12z4">
    <w:name w:val="WW8Num12z4"/>
    <w:rsid w:val="003B210C"/>
  </w:style>
  <w:style w:type="character" w:customStyle="1" w:styleId="WW8Num12z5">
    <w:name w:val="WW8Num12z5"/>
    <w:rsid w:val="003B210C"/>
  </w:style>
  <w:style w:type="character" w:customStyle="1" w:styleId="WW8Num12z6">
    <w:name w:val="WW8Num12z6"/>
    <w:rsid w:val="003B210C"/>
  </w:style>
  <w:style w:type="character" w:customStyle="1" w:styleId="WW8Num12z7">
    <w:name w:val="WW8Num12z7"/>
    <w:rsid w:val="003B210C"/>
  </w:style>
  <w:style w:type="character" w:customStyle="1" w:styleId="WW8Num12z8">
    <w:name w:val="WW8Num12z8"/>
    <w:rsid w:val="003B210C"/>
  </w:style>
  <w:style w:type="character" w:customStyle="1" w:styleId="WW8Num47z1">
    <w:name w:val="WW8Num47z1"/>
    <w:rsid w:val="003B210C"/>
    <w:rPr>
      <w:rFonts w:ascii="Courier New" w:hAnsi="Courier New" w:cs="Courier New"/>
    </w:rPr>
  </w:style>
  <w:style w:type="character" w:customStyle="1" w:styleId="WW8Num47z2">
    <w:name w:val="WW8Num47z2"/>
    <w:rsid w:val="003B210C"/>
    <w:rPr>
      <w:rFonts w:ascii="Wingdings" w:hAnsi="Wingdings" w:cs="Wingdings"/>
    </w:rPr>
  </w:style>
  <w:style w:type="character" w:customStyle="1" w:styleId="WW8Num47z3">
    <w:name w:val="WW8Num47z3"/>
    <w:rsid w:val="003B210C"/>
    <w:rPr>
      <w:rFonts w:ascii="Symbol" w:hAnsi="Symbol" w:cs="Symbol"/>
    </w:rPr>
  </w:style>
  <w:style w:type="character" w:customStyle="1" w:styleId="WW8Num47z4">
    <w:name w:val="WW8Num47z4"/>
    <w:rsid w:val="003B210C"/>
  </w:style>
  <w:style w:type="character" w:customStyle="1" w:styleId="WW8Num47z5">
    <w:name w:val="WW8Num47z5"/>
    <w:rsid w:val="003B210C"/>
  </w:style>
  <w:style w:type="character" w:customStyle="1" w:styleId="WW8Num47z6">
    <w:name w:val="WW8Num47z6"/>
    <w:rsid w:val="003B210C"/>
  </w:style>
  <w:style w:type="character" w:customStyle="1" w:styleId="WW8Num47z7">
    <w:name w:val="WW8Num47z7"/>
    <w:rsid w:val="003B210C"/>
  </w:style>
  <w:style w:type="character" w:customStyle="1" w:styleId="WW8Num47z8">
    <w:name w:val="WW8Num47z8"/>
    <w:rsid w:val="003B210C"/>
  </w:style>
  <w:style w:type="character" w:customStyle="1" w:styleId="WW8Num48z1">
    <w:name w:val="WW8Num48z1"/>
    <w:rsid w:val="003B210C"/>
    <w:rPr>
      <w:rFonts w:ascii="Wingdings" w:hAnsi="Wingdings" w:cs="Courier New"/>
    </w:rPr>
  </w:style>
  <w:style w:type="character" w:customStyle="1" w:styleId="WW8Num48z2">
    <w:name w:val="WW8Num48z2"/>
    <w:rsid w:val="003B210C"/>
    <w:rPr>
      <w:rFonts w:ascii="Wingdings" w:hAnsi="Wingdings" w:cs="Wingdings"/>
    </w:rPr>
  </w:style>
  <w:style w:type="character" w:customStyle="1" w:styleId="WW8Num48z3">
    <w:name w:val="WW8Num48z3"/>
    <w:rsid w:val="003B210C"/>
  </w:style>
  <w:style w:type="character" w:customStyle="1" w:styleId="WW8Num48z4">
    <w:name w:val="WW8Num48z4"/>
    <w:rsid w:val="003B210C"/>
  </w:style>
  <w:style w:type="character" w:customStyle="1" w:styleId="WW8Num48z5">
    <w:name w:val="WW8Num48z5"/>
    <w:rsid w:val="003B210C"/>
  </w:style>
  <w:style w:type="character" w:customStyle="1" w:styleId="WW8Num48z6">
    <w:name w:val="WW8Num48z6"/>
    <w:rsid w:val="003B210C"/>
  </w:style>
  <w:style w:type="character" w:customStyle="1" w:styleId="WW8Num48z7">
    <w:name w:val="WW8Num48z7"/>
    <w:rsid w:val="003B210C"/>
  </w:style>
  <w:style w:type="character" w:customStyle="1" w:styleId="WW8Num48z8">
    <w:name w:val="WW8Num48z8"/>
    <w:rsid w:val="003B210C"/>
  </w:style>
  <w:style w:type="character" w:customStyle="1" w:styleId="WW8Num54z1">
    <w:name w:val="WW8Num54z1"/>
    <w:rsid w:val="003B210C"/>
    <w:rPr>
      <w:rFonts w:ascii="Times New Roman" w:eastAsia="Times New Roman" w:hAnsi="Times New Roman" w:cs="Times New Roman"/>
    </w:rPr>
  </w:style>
  <w:style w:type="character" w:customStyle="1" w:styleId="WW8Num54z2">
    <w:name w:val="WW8Num54z2"/>
    <w:rsid w:val="003B210C"/>
    <w:rPr>
      <w:rFonts w:ascii="Wingdings" w:hAnsi="Wingdings" w:cs="Wingdings"/>
    </w:rPr>
  </w:style>
  <w:style w:type="character" w:customStyle="1" w:styleId="WW8Num54z3">
    <w:name w:val="WW8Num54z3"/>
    <w:rsid w:val="003B210C"/>
    <w:rPr>
      <w:rFonts w:ascii="Symbol" w:hAnsi="Symbol" w:cs="Symbol"/>
    </w:rPr>
  </w:style>
  <w:style w:type="character" w:customStyle="1" w:styleId="WW8Num55z1">
    <w:name w:val="WW8Num55z1"/>
    <w:rsid w:val="003B210C"/>
    <w:rPr>
      <w:rFonts w:ascii="Courier New" w:hAnsi="Courier New" w:cs="Courier New"/>
    </w:rPr>
  </w:style>
  <w:style w:type="character" w:customStyle="1" w:styleId="WW8Num55z2">
    <w:name w:val="WW8Num55z2"/>
    <w:rsid w:val="003B210C"/>
    <w:rPr>
      <w:rFonts w:ascii="Wingdings" w:hAnsi="Wingdings" w:cs="Wingdings"/>
    </w:rPr>
  </w:style>
  <w:style w:type="character" w:customStyle="1" w:styleId="WW8Num55z3">
    <w:name w:val="WW8Num55z3"/>
    <w:rsid w:val="003B210C"/>
    <w:rPr>
      <w:rFonts w:ascii="Symbol" w:hAnsi="Symbol" w:cs="Symbol"/>
    </w:rPr>
  </w:style>
  <w:style w:type="character" w:customStyle="1" w:styleId="WW8Num56z1">
    <w:name w:val="WW8Num56z1"/>
    <w:rsid w:val="003B210C"/>
    <w:rPr>
      <w:rFonts w:ascii="Courier New" w:hAnsi="Courier New" w:cs="Courier New"/>
    </w:rPr>
  </w:style>
  <w:style w:type="character" w:customStyle="1" w:styleId="WW8Num56z2">
    <w:name w:val="WW8Num56z2"/>
    <w:rsid w:val="003B210C"/>
    <w:rPr>
      <w:rFonts w:ascii="Wingdings" w:hAnsi="Wingdings" w:cs="Wingdings"/>
    </w:rPr>
  </w:style>
  <w:style w:type="character" w:customStyle="1" w:styleId="WW8Num60z0">
    <w:name w:val="WW8Num60z0"/>
    <w:rsid w:val="003B210C"/>
    <w:rPr>
      <w:rFonts w:ascii="Symbol" w:hAnsi="Symbol" w:cs="Symbol"/>
    </w:rPr>
  </w:style>
  <w:style w:type="character" w:customStyle="1" w:styleId="WW8Num61z0">
    <w:name w:val="WW8Num61z0"/>
    <w:rsid w:val="003B210C"/>
    <w:rPr>
      <w:rFonts w:ascii="Symbol" w:hAnsi="Symbol" w:cs="Symbol"/>
    </w:rPr>
  </w:style>
  <w:style w:type="character" w:customStyle="1" w:styleId="WW8Num62z0">
    <w:name w:val="WW8Num62z0"/>
    <w:rsid w:val="003B210C"/>
    <w:rPr>
      <w:rFonts w:ascii="Symbol" w:hAnsi="Symbol" w:cs="Symbol"/>
    </w:rPr>
  </w:style>
  <w:style w:type="character" w:customStyle="1" w:styleId="WW8Num63z0">
    <w:name w:val="WW8Num63z0"/>
    <w:rsid w:val="003B210C"/>
    <w:rPr>
      <w:rFonts w:ascii="Symbol" w:hAnsi="Symbol" w:cs="Symbol"/>
      <w:color w:val="000000"/>
      <w:sz w:val="20"/>
      <w:szCs w:val="20"/>
      <w:lang w:val="ro-RO"/>
    </w:rPr>
  </w:style>
  <w:style w:type="character" w:customStyle="1" w:styleId="WW8Num64z0">
    <w:name w:val="WW8Num64z0"/>
    <w:rsid w:val="003B210C"/>
    <w:rPr>
      <w:rFonts w:ascii="Arial" w:hAnsi="Arial" w:cs="Arial"/>
      <w:b/>
      <w:color w:val="000000"/>
      <w:sz w:val="20"/>
      <w:szCs w:val="20"/>
      <w:lang w:val="ro-RO"/>
    </w:rPr>
  </w:style>
  <w:style w:type="character" w:customStyle="1" w:styleId="WW8Num65z0">
    <w:name w:val="WW8Num65z0"/>
    <w:rsid w:val="003B210C"/>
    <w:rPr>
      <w:rFonts w:ascii="Times New Roman" w:eastAsia="Times New Roman" w:hAnsi="Times New Roman" w:cs="Times New Roman"/>
    </w:rPr>
  </w:style>
  <w:style w:type="character" w:customStyle="1" w:styleId="WW8Num66z0">
    <w:name w:val="WW8Num66z0"/>
    <w:rsid w:val="003B210C"/>
    <w:rPr>
      <w:rFonts w:ascii="Symbol" w:hAnsi="Symbol" w:cs="Symbol"/>
      <w:color w:val="000000"/>
      <w:sz w:val="20"/>
      <w:szCs w:val="20"/>
      <w:lang w:val="ro-RO"/>
    </w:rPr>
  </w:style>
  <w:style w:type="character" w:customStyle="1" w:styleId="WW8Num66z1">
    <w:name w:val="WW8Num66z1"/>
    <w:rsid w:val="003B210C"/>
    <w:rPr>
      <w:rFonts w:ascii="Symbol" w:hAnsi="Symbol" w:cs="Symbol"/>
      <w:color w:val="auto"/>
    </w:rPr>
  </w:style>
  <w:style w:type="character" w:customStyle="1" w:styleId="WW8Num66z2">
    <w:name w:val="WW8Num66z2"/>
    <w:rsid w:val="003B210C"/>
  </w:style>
  <w:style w:type="character" w:customStyle="1" w:styleId="WW8Num66z3">
    <w:name w:val="WW8Num66z3"/>
    <w:rsid w:val="003B210C"/>
  </w:style>
  <w:style w:type="character" w:customStyle="1" w:styleId="WW8Num66z4">
    <w:name w:val="WW8Num66z4"/>
    <w:rsid w:val="003B210C"/>
  </w:style>
  <w:style w:type="character" w:customStyle="1" w:styleId="WW8Num66z5">
    <w:name w:val="WW8Num66z5"/>
    <w:rsid w:val="003B210C"/>
  </w:style>
  <w:style w:type="character" w:customStyle="1" w:styleId="WW8Num66z6">
    <w:name w:val="WW8Num66z6"/>
    <w:rsid w:val="003B210C"/>
  </w:style>
  <w:style w:type="character" w:customStyle="1" w:styleId="WW8Num66z7">
    <w:name w:val="WW8Num66z7"/>
    <w:rsid w:val="003B210C"/>
  </w:style>
  <w:style w:type="character" w:customStyle="1" w:styleId="WW8Num66z8">
    <w:name w:val="WW8Num66z8"/>
    <w:rsid w:val="003B210C"/>
  </w:style>
  <w:style w:type="character" w:customStyle="1" w:styleId="WW8Num67z0">
    <w:name w:val="WW8Num67z0"/>
    <w:rsid w:val="003B210C"/>
    <w:rPr>
      <w:rFonts w:ascii="Symbol" w:hAnsi="Symbol" w:cs="Symbol"/>
      <w:color w:val="000000"/>
      <w:sz w:val="20"/>
      <w:szCs w:val="20"/>
      <w:lang w:val="ro-RO"/>
    </w:rPr>
  </w:style>
  <w:style w:type="character" w:customStyle="1" w:styleId="WW8Num67z1">
    <w:name w:val="WW8Num67z1"/>
    <w:rsid w:val="003B210C"/>
    <w:rPr>
      <w:rFonts w:ascii="Courier New" w:hAnsi="Courier New" w:cs="Courier New"/>
    </w:rPr>
  </w:style>
  <w:style w:type="character" w:customStyle="1" w:styleId="WW8Num67z2">
    <w:name w:val="WW8Num67z2"/>
    <w:rsid w:val="003B210C"/>
    <w:rPr>
      <w:rFonts w:ascii="Wingdings" w:hAnsi="Wingdings" w:cs="Wingdings"/>
    </w:rPr>
  </w:style>
  <w:style w:type="character" w:customStyle="1" w:styleId="WW8Num67z3">
    <w:name w:val="WW8Num67z3"/>
    <w:rsid w:val="003B210C"/>
  </w:style>
  <w:style w:type="character" w:customStyle="1" w:styleId="WW8Num67z4">
    <w:name w:val="WW8Num67z4"/>
    <w:rsid w:val="003B210C"/>
  </w:style>
  <w:style w:type="character" w:customStyle="1" w:styleId="WW8Num67z5">
    <w:name w:val="WW8Num67z5"/>
    <w:rsid w:val="003B210C"/>
  </w:style>
  <w:style w:type="character" w:customStyle="1" w:styleId="WW8Num67z6">
    <w:name w:val="WW8Num67z6"/>
    <w:rsid w:val="003B210C"/>
  </w:style>
  <w:style w:type="character" w:customStyle="1" w:styleId="WW8Num67z7">
    <w:name w:val="WW8Num67z7"/>
    <w:rsid w:val="003B210C"/>
  </w:style>
  <w:style w:type="character" w:customStyle="1" w:styleId="WW8Num67z8">
    <w:name w:val="WW8Num67z8"/>
    <w:rsid w:val="003B210C"/>
  </w:style>
  <w:style w:type="character" w:customStyle="1" w:styleId="WW8Num68z0">
    <w:name w:val="WW8Num68z0"/>
    <w:rsid w:val="003B210C"/>
    <w:rPr>
      <w:b/>
      <w:lang w:val="fr-FR"/>
    </w:rPr>
  </w:style>
  <w:style w:type="character" w:customStyle="1" w:styleId="WW8Num68z1">
    <w:name w:val="WW8Num68z1"/>
    <w:rsid w:val="003B210C"/>
    <w:rPr>
      <w:rFonts w:ascii="Courier New" w:hAnsi="Courier New" w:cs="Courier New"/>
    </w:rPr>
  </w:style>
  <w:style w:type="character" w:customStyle="1" w:styleId="WW8Num68z2">
    <w:name w:val="WW8Num68z2"/>
    <w:rsid w:val="003B210C"/>
    <w:rPr>
      <w:rFonts w:ascii="Wingdings" w:hAnsi="Wingdings" w:cs="Wingdings"/>
    </w:rPr>
  </w:style>
  <w:style w:type="character" w:customStyle="1" w:styleId="WW8Num68z3">
    <w:name w:val="WW8Num68z3"/>
    <w:rsid w:val="003B210C"/>
    <w:rPr>
      <w:rFonts w:ascii="Symbol" w:hAnsi="Symbol" w:cs="Symbol"/>
    </w:rPr>
  </w:style>
  <w:style w:type="character" w:customStyle="1" w:styleId="WW8Num68z4">
    <w:name w:val="WW8Num68z4"/>
    <w:rsid w:val="003B210C"/>
  </w:style>
  <w:style w:type="character" w:customStyle="1" w:styleId="WW8Num68z5">
    <w:name w:val="WW8Num68z5"/>
    <w:rsid w:val="003B210C"/>
  </w:style>
  <w:style w:type="character" w:customStyle="1" w:styleId="WW8Num68z6">
    <w:name w:val="WW8Num68z6"/>
    <w:rsid w:val="003B210C"/>
  </w:style>
  <w:style w:type="character" w:customStyle="1" w:styleId="WW8Num68z7">
    <w:name w:val="WW8Num68z7"/>
    <w:rsid w:val="003B210C"/>
  </w:style>
  <w:style w:type="character" w:customStyle="1" w:styleId="WW8Num68z8">
    <w:name w:val="WW8Num68z8"/>
    <w:rsid w:val="003B210C"/>
  </w:style>
  <w:style w:type="character" w:customStyle="1" w:styleId="WW8Num69z0">
    <w:name w:val="WW8Num69z0"/>
    <w:rsid w:val="003B210C"/>
    <w:rPr>
      <w:rFonts w:ascii="Symbol" w:hAnsi="Symbol" w:cs="Symbol"/>
      <w:color w:val="000000"/>
      <w:sz w:val="20"/>
      <w:szCs w:val="20"/>
      <w:lang w:val="ro-RO"/>
    </w:rPr>
  </w:style>
  <w:style w:type="character" w:customStyle="1" w:styleId="WW8Num70z0">
    <w:name w:val="WW8Num70z0"/>
    <w:rsid w:val="003B210C"/>
    <w:rPr>
      <w:rFonts w:ascii="Symbol" w:hAnsi="Symbol" w:cs="Symbol"/>
    </w:rPr>
  </w:style>
  <w:style w:type="character" w:customStyle="1" w:styleId="WW8Num70z1">
    <w:name w:val="WW8Num70z1"/>
    <w:rsid w:val="003B210C"/>
    <w:rPr>
      <w:rFonts w:ascii="Courier New" w:hAnsi="Courier New" w:cs="Courier New"/>
      <w:color w:val="009933"/>
      <w:sz w:val="20"/>
      <w:szCs w:val="20"/>
    </w:rPr>
  </w:style>
  <w:style w:type="character" w:customStyle="1" w:styleId="WW8Num70z2">
    <w:name w:val="WW8Num70z2"/>
    <w:rsid w:val="003B210C"/>
    <w:rPr>
      <w:rFonts w:ascii="Wingdings" w:hAnsi="Wingdings" w:cs="Wingdings"/>
    </w:rPr>
  </w:style>
  <w:style w:type="character" w:customStyle="1" w:styleId="WW8Num70z3">
    <w:name w:val="WW8Num70z3"/>
    <w:rsid w:val="003B210C"/>
    <w:rPr>
      <w:rFonts w:ascii="Symbol" w:hAnsi="Symbol" w:cs="Symbol"/>
    </w:rPr>
  </w:style>
  <w:style w:type="character" w:customStyle="1" w:styleId="WW8Num70z4">
    <w:name w:val="WW8Num70z4"/>
    <w:rsid w:val="003B210C"/>
  </w:style>
  <w:style w:type="character" w:customStyle="1" w:styleId="WW8Num70z5">
    <w:name w:val="WW8Num70z5"/>
    <w:rsid w:val="003B210C"/>
  </w:style>
  <w:style w:type="character" w:customStyle="1" w:styleId="WW8Num70z6">
    <w:name w:val="WW8Num70z6"/>
    <w:rsid w:val="003B210C"/>
  </w:style>
  <w:style w:type="character" w:customStyle="1" w:styleId="WW8Num70z7">
    <w:name w:val="WW8Num70z7"/>
    <w:rsid w:val="003B210C"/>
  </w:style>
  <w:style w:type="character" w:customStyle="1" w:styleId="WW8Num70z8">
    <w:name w:val="WW8Num70z8"/>
    <w:rsid w:val="003B210C"/>
  </w:style>
  <w:style w:type="character" w:customStyle="1" w:styleId="WW8Num29z4">
    <w:name w:val="WW8Num29z4"/>
    <w:rsid w:val="003B210C"/>
  </w:style>
  <w:style w:type="character" w:customStyle="1" w:styleId="WW8Num29z5">
    <w:name w:val="WW8Num29z5"/>
    <w:rsid w:val="003B210C"/>
  </w:style>
  <w:style w:type="character" w:customStyle="1" w:styleId="WW8Num29z6">
    <w:name w:val="WW8Num29z6"/>
    <w:rsid w:val="003B210C"/>
  </w:style>
  <w:style w:type="character" w:customStyle="1" w:styleId="WW8Num29z7">
    <w:name w:val="WW8Num29z7"/>
    <w:rsid w:val="003B210C"/>
  </w:style>
  <w:style w:type="character" w:customStyle="1" w:styleId="WW8Num29z8">
    <w:name w:val="WW8Num29z8"/>
    <w:rsid w:val="003B210C"/>
  </w:style>
  <w:style w:type="character" w:customStyle="1" w:styleId="WW8Num38z3">
    <w:name w:val="WW8Num38z3"/>
    <w:rsid w:val="003B210C"/>
  </w:style>
  <w:style w:type="character" w:customStyle="1" w:styleId="WW8Num38z4">
    <w:name w:val="WW8Num38z4"/>
    <w:rsid w:val="003B210C"/>
  </w:style>
  <w:style w:type="character" w:customStyle="1" w:styleId="WW8Num38z5">
    <w:name w:val="WW8Num38z5"/>
    <w:rsid w:val="003B210C"/>
  </w:style>
  <w:style w:type="character" w:customStyle="1" w:styleId="WW8Num38z6">
    <w:name w:val="WW8Num38z6"/>
    <w:rsid w:val="003B210C"/>
  </w:style>
  <w:style w:type="character" w:customStyle="1" w:styleId="WW8Num38z7">
    <w:name w:val="WW8Num38z7"/>
    <w:rsid w:val="003B210C"/>
  </w:style>
  <w:style w:type="character" w:customStyle="1" w:styleId="WW8Num38z8">
    <w:name w:val="WW8Num38z8"/>
    <w:rsid w:val="003B210C"/>
  </w:style>
  <w:style w:type="character" w:customStyle="1" w:styleId="WW8Num46z1">
    <w:name w:val="WW8Num46z1"/>
    <w:rsid w:val="003B210C"/>
    <w:rPr>
      <w:rFonts w:ascii="Courier New" w:hAnsi="Courier New" w:cs="Courier New"/>
    </w:rPr>
  </w:style>
  <w:style w:type="character" w:customStyle="1" w:styleId="WW8Num46z2">
    <w:name w:val="WW8Num46z2"/>
    <w:rsid w:val="003B210C"/>
    <w:rPr>
      <w:rFonts w:ascii="Wingdings" w:hAnsi="Wingdings" w:cs="Wingdings"/>
    </w:rPr>
  </w:style>
  <w:style w:type="character" w:customStyle="1" w:styleId="WW8Num46z4">
    <w:name w:val="WW8Num46z4"/>
    <w:rsid w:val="003B210C"/>
  </w:style>
  <w:style w:type="character" w:customStyle="1" w:styleId="WW8Num46z5">
    <w:name w:val="WW8Num46z5"/>
    <w:rsid w:val="003B210C"/>
  </w:style>
  <w:style w:type="character" w:customStyle="1" w:styleId="WW8Num46z6">
    <w:name w:val="WW8Num46z6"/>
    <w:rsid w:val="003B210C"/>
  </w:style>
  <w:style w:type="character" w:customStyle="1" w:styleId="WW8Num46z7">
    <w:name w:val="WW8Num46z7"/>
    <w:rsid w:val="003B210C"/>
  </w:style>
  <w:style w:type="character" w:customStyle="1" w:styleId="WW8Num46z8">
    <w:name w:val="WW8Num46z8"/>
    <w:rsid w:val="003B210C"/>
  </w:style>
  <w:style w:type="character" w:customStyle="1" w:styleId="WW8Num58z1">
    <w:name w:val="WW8Num58z1"/>
    <w:rsid w:val="003B210C"/>
  </w:style>
  <w:style w:type="character" w:customStyle="1" w:styleId="WW8Num58z2">
    <w:name w:val="WW8Num58z2"/>
    <w:rsid w:val="003B210C"/>
  </w:style>
  <w:style w:type="character" w:customStyle="1" w:styleId="WW8Num58z3">
    <w:name w:val="WW8Num58z3"/>
    <w:rsid w:val="003B210C"/>
  </w:style>
  <w:style w:type="character" w:customStyle="1" w:styleId="WW8Num58z4">
    <w:name w:val="WW8Num58z4"/>
    <w:rsid w:val="003B210C"/>
  </w:style>
  <w:style w:type="character" w:customStyle="1" w:styleId="WW8Num58z5">
    <w:name w:val="WW8Num58z5"/>
    <w:rsid w:val="003B210C"/>
  </w:style>
  <w:style w:type="character" w:customStyle="1" w:styleId="WW8Num58z6">
    <w:name w:val="WW8Num58z6"/>
    <w:rsid w:val="003B210C"/>
  </w:style>
  <w:style w:type="character" w:customStyle="1" w:styleId="WW8Num58z7">
    <w:name w:val="WW8Num58z7"/>
    <w:rsid w:val="003B210C"/>
  </w:style>
  <w:style w:type="character" w:customStyle="1" w:styleId="WW8Num58z8">
    <w:name w:val="WW8Num58z8"/>
    <w:rsid w:val="003B210C"/>
  </w:style>
  <w:style w:type="character" w:customStyle="1" w:styleId="WW8Num60z1">
    <w:name w:val="WW8Num60z1"/>
    <w:rsid w:val="003B210C"/>
    <w:rPr>
      <w:rFonts w:ascii="Courier New" w:hAnsi="Courier New" w:cs="Courier New"/>
    </w:rPr>
  </w:style>
  <w:style w:type="character" w:customStyle="1" w:styleId="WW8Num60z2">
    <w:name w:val="WW8Num60z2"/>
    <w:rsid w:val="003B210C"/>
    <w:rPr>
      <w:rFonts w:ascii="Wingdings" w:hAnsi="Wingdings" w:cs="Wingdings"/>
    </w:rPr>
  </w:style>
  <w:style w:type="character" w:customStyle="1" w:styleId="WW8Num60z3">
    <w:name w:val="WW8Num60z3"/>
    <w:rsid w:val="003B210C"/>
  </w:style>
  <w:style w:type="character" w:customStyle="1" w:styleId="WW8Num60z4">
    <w:name w:val="WW8Num60z4"/>
    <w:rsid w:val="003B210C"/>
  </w:style>
  <w:style w:type="character" w:customStyle="1" w:styleId="WW8Num60z5">
    <w:name w:val="WW8Num60z5"/>
    <w:rsid w:val="003B210C"/>
  </w:style>
  <w:style w:type="character" w:customStyle="1" w:styleId="WW8Num60z6">
    <w:name w:val="WW8Num60z6"/>
    <w:rsid w:val="003B210C"/>
  </w:style>
  <w:style w:type="character" w:customStyle="1" w:styleId="WW8Num60z7">
    <w:name w:val="WW8Num60z7"/>
    <w:rsid w:val="003B210C"/>
  </w:style>
  <w:style w:type="character" w:customStyle="1" w:styleId="WW8Num60z8">
    <w:name w:val="WW8Num60z8"/>
    <w:rsid w:val="003B210C"/>
  </w:style>
  <w:style w:type="character" w:customStyle="1" w:styleId="WW8Num69z1">
    <w:name w:val="WW8Num69z1"/>
    <w:rsid w:val="003B210C"/>
    <w:rPr>
      <w:rFonts w:ascii="Courier New" w:hAnsi="Courier New" w:cs="Courier New"/>
    </w:rPr>
  </w:style>
  <w:style w:type="character" w:customStyle="1" w:styleId="WW8Num69z2">
    <w:name w:val="WW8Num69z2"/>
    <w:rsid w:val="003B210C"/>
    <w:rPr>
      <w:rFonts w:ascii="Wingdings" w:hAnsi="Wingdings" w:cs="Wingdings"/>
    </w:rPr>
  </w:style>
  <w:style w:type="character" w:customStyle="1" w:styleId="WW8Num69z3">
    <w:name w:val="WW8Num69z3"/>
    <w:rsid w:val="003B210C"/>
    <w:rPr>
      <w:rFonts w:ascii="Symbol" w:hAnsi="Symbol" w:cs="Symbol"/>
    </w:rPr>
  </w:style>
  <w:style w:type="character" w:customStyle="1" w:styleId="WW8Num71z0">
    <w:name w:val="WW8Num71z0"/>
    <w:rsid w:val="003B210C"/>
    <w:rPr>
      <w:rFonts w:ascii="Symbol" w:hAnsi="Symbol" w:cs="Symbol"/>
      <w:color w:val="000000"/>
      <w:sz w:val="20"/>
      <w:szCs w:val="20"/>
      <w:lang w:val="ro-RO"/>
    </w:rPr>
  </w:style>
  <w:style w:type="character" w:customStyle="1" w:styleId="WW8Num71z1">
    <w:name w:val="WW8Num71z1"/>
    <w:rsid w:val="003B210C"/>
    <w:rPr>
      <w:rFonts w:ascii="Times New Roman" w:eastAsia="Times New Roman" w:hAnsi="Times New Roman" w:cs="Times New Roman"/>
    </w:rPr>
  </w:style>
  <w:style w:type="character" w:customStyle="1" w:styleId="WW8Num71z2">
    <w:name w:val="WW8Num71z2"/>
    <w:rsid w:val="003B210C"/>
    <w:rPr>
      <w:rFonts w:ascii="Wingdings" w:hAnsi="Wingdings" w:cs="Wingdings"/>
    </w:rPr>
  </w:style>
  <w:style w:type="character" w:customStyle="1" w:styleId="WW8Num72z0">
    <w:name w:val="WW8Num72z0"/>
    <w:rsid w:val="003B210C"/>
    <w:rPr>
      <w:rFonts w:ascii="Symbol" w:hAnsi="Symbol" w:cs="Symbol"/>
    </w:rPr>
  </w:style>
  <w:style w:type="character" w:customStyle="1" w:styleId="WW8Num73z0">
    <w:name w:val="WW8Num73z0"/>
    <w:rsid w:val="003B210C"/>
    <w:rPr>
      <w:rFonts w:ascii="Symbol" w:hAnsi="Symbol" w:cs="Symbol"/>
      <w:b w:val="0"/>
      <w:strike w:val="0"/>
      <w:dstrike w:val="0"/>
      <w:u w:val="none"/>
    </w:rPr>
  </w:style>
  <w:style w:type="character" w:customStyle="1" w:styleId="WW8Num74z0">
    <w:name w:val="WW8Num74z0"/>
    <w:rsid w:val="003B210C"/>
    <w:rPr>
      <w:rFonts w:ascii="Symbol" w:hAnsi="Symbol" w:cs="Symbol"/>
    </w:rPr>
  </w:style>
  <w:style w:type="character" w:customStyle="1" w:styleId="WW8Num75z0">
    <w:name w:val="WW8Num75z0"/>
    <w:rsid w:val="003B210C"/>
    <w:rPr>
      <w:rFonts w:ascii="Symbol" w:hAnsi="Symbol" w:cs="Symbol"/>
    </w:rPr>
  </w:style>
  <w:style w:type="character" w:customStyle="1" w:styleId="WW8Num76z0">
    <w:name w:val="WW8Num76z0"/>
    <w:rsid w:val="003B210C"/>
    <w:rPr>
      <w:rFonts w:ascii="Symbol" w:hAnsi="Symbol" w:cs="Symbol"/>
    </w:rPr>
  </w:style>
  <w:style w:type="character" w:customStyle="1" w:styleId="WW8Num77z0">
    <w:name w:val="WW8Num77z0"/>
    <w:rsid w:val="003B210C"/>
    <w:rPr>
      <w:rFonts w:ascii="Symbol" w:hAnsi="Symbol" w:cs="Symbol"/>
    </w:rPr>
  </w:style>
  <w:style w:type="character" w:customStyle="1" w:styleId="WW8Num78z0">
    <w:name w:val="WW8Num78z0"/>
    <w:rsid w:val="003B210C"/>
    <w:rPr>
      <w:rFonts w:ascii="Symbol" w:hAnsi="Symbol" w:cs="OpenSymbol"/>
    </w:rPr>
  </w:style>
  <w:style w:type="character" w:customStyle="1" w:styleId="WW8Num78z1">
    <w:name w:val="WW8Num78z1"/>
    <w:rsid w:val="003B210C"/>
    <w:rPr>
      <w:rFonts w:ascii="Courier New" w:hAnsi="Courier New" w:cs="Courier New"/>
    </w:rPr>
  </w:style>
  <w:style w:type="character" w:customStyle="1" w:styleId="WW8Num78z2">
    <w:name w:val="WW8Num78z2"/>
    <w:rsid w:val="003B210C"/>
    <w:rPr>
      <w:rFonts w:ascii="Wingdings" w:hAnsi="Wingdings" w:cs="Wingdings"/>
    </w:rPr>
  </w:style>
  <w:style w:type="character" w:customStyle="1" w:styleId="WW8Num78z3">
    <w:name w:val="WW8Num78z3"/>
    <w:rsid w:val="003B210C"/>
    <w:rPr>
      <w:rFonts w:ascii="Times New Roman" w:eastAsia="Times New Roman" w:hAnsi="Times New Roman" w:cs="Times New Roman"/>
      <w:color w:val="000000"/>
    </w:rPr>
  </w:style>
  <w:style w:type="character" w:customStyle="1" w:styleId="WW8Num78z4">
    <w:name w:val="WW8Num78z4"/>
    <w:rsid w:val="003B210C"/>
  </w:style>
  <w:style w:type="character" w:customStyle="1" w:styleId="WW8Num78z5">
    <w:name w:val="WW8Num78z5"/>
    <w:rsid w:val="003B210C"/>
  </w:style>
  <w:style w:type="character" w:customStyle="1" w:styleId="WW8Num78z6">
    <w:name w:val="WW8Num78z6"/>
    <w:rsid w:val="003B210C"/>
    <w:rPr>
      <w:rFonts w:ascii="Symbol" w:hAnsi="Symbol" w:cs="Symbol"/>
    </w:rPr>
  </w:style>
  <w:style w:type="character" w:customStyle="1" w:styleId="WW8Num78z7">
    <w:name w:val="WW8Num78z7"/>
    <w:rsid w:val="003B210C"/>
  </w:style>
  <w:style w:type="character" w:customStyle="1" w:styleId="WW8Num78z8">
    <w:name w:val="WW8Num78z8"/>
    <w:rsid w:val="003B210C"/>
  </w:style>
  <w:style w:type="character" w:customStyle="1" w:styleId="WW8Num79z0">
    <w:name w:val="WW8Num79z0"/>
    <w:rsid w:val="003B210C"/>
    <w:rPr>
      <w:rFonts w:ascii="Symbol" w:hAnsi="Symbol" w:cs="Symbol"/>
    </w:rPr>
  </w:style>
  <w:style w:type="character" w:customStyle="1" w:styleId="WW8Num80z0">
    <w:name w:val="WW8Num80z0"/>
    <w:rsid w:val="003B210C"/>
    <w:rPr>
      <w:rFonts w:ascii="Times New Roman" w:eastAsia="Times New Roman" w:hAnsi="Times New Roman" w:cs="Times New Roman"/>
    </w:rPr>
  </w:style>
  <w:style w:type="character" w:customStyle="1" w:styleId="WW8Num81z0">
    <w:name w:val="WW8Num81z0"/>
    <w:rsid w:val="003B210C"/>
    <w:rPr>
      <w:rFonts w:ascii="Symbol" w:hAnsi="Symbol" w:cs="Symbol"/>
      <w:color w:val="auto"/>
    </w:rPr>
  </w:style>
  <w:style w:type="character" w:customStyle="1" w:styleId="WW8Num46z3">
    <w:name w:val="WW8Num46z3"/>
    <w:rsid w:val="003B210C"/>
    <w:rPr>
      <w:rFonts w:ascii="Symbol" w:hAnsi="Symbol" w:cs="Symbol"/>
    </w:rPr>
  </w:style>
  <w:style w:type="character" w:customStyle="1" w:styleId="Absatz-Standardschriftart">
    <w:name w:val="Absatz-Standardschriftart"/>
    <w:rsid w:val="003B210C"/>
  </w:style>
  <w:style w:type="character" w:customStyle="1" w:styleId="WW8Num72z1">
    <w:name w:val="WW8Num72z1"/>
    <w:rsid w:val="003B210C"/>
    <w:rPr>
      <w:rFonts w:ascii="Times New Roman" w:eastAsia="Times New Roman" w:hAnsi="Times New Roman" w:cs="Times New Roman"/>
    </w:rPr>
  </w:style>
  <w:style w:type="character" w:customStyle="1" w:styleId="WW8Num72z2">
    <w:name w:val="WW8Num72z2"/>
    <w:rsid w:val="003B210C"/>
    <w:rPr>
      <w:rFonts w:ascii="OpenSymbol" w:hAnsi="OpenSymbol" w:cs="OpenSymbol"/>
    </w:rPr>
  </w:style>
  <w:style w:type="character" w:customStyle="1" w:styleId="WW-Absatz-Standardschriftart">
    <w:name w:val="WW-Absatz-Standardschriftart"/>
    <w:rsid w:val="003B210C"/>
  </w:style>
  <w:style w:type="character" w:customStyle="1" w:styleId="WW-Absatz-Standardschriftart1">
    <w:name w:val="WW-Absatz-Standardschriftart1"/>
    <w:rsid w:val="003B210C"/>
  </w:style>
  <w:style w:type="character" w:customStyle="1" w:styleId="WW8Num56z6">
    <w:name w:val="WW8Num56z6"/>
    <w:rsid w:val="003B210C"/>
    <w:rPr>
      <w:rFonts w:ascii="Symbol" w:hAnsi="Symbol" w:cs="Symbol"/>
    </w:rPr>
  </w:style>
  <w:style w:type="character" w:customStyle="1" w:styleId="WW8Num59z1">
    <w:name w:val="WW8Num59z1"/>
    <w:rsid w:val="003B210C"/>
    <w:rPr>
      <w:rFonts w:ascii="Courier New" w:hAnsi="Courier New" w:cs="Courier New"/>
    </w:rPr>
  </w:style>
  <w:style w:type="character" w:customStyle="1" w:styleId="WW8Num62z1">
    <w:name w:val="WW8Num62z1"/>
    <w:rsid w:val="003B210C"/>
    <w:rPr>
      <w:rFonts w:ascii="Wingdings" w:hAnsi="Wingdings" w:cs="Wingdings"/>
    </w:rPr>
  </w:style>
  <w:style w:type="character" w:customStyle="1" w:styleId="WW8Num71z3">
    <w:name w:val="WW8Num71z3"/>
    <w:rsid w:val="003B210C"/>
    <w:rPr>
      <w:rFonts w:ascii="Symbol" w:hAnsi="Symbol" w:cs="Symbol"/>
    </w:rPr>
  </w:style>
  <w:style w:type="character" w:customStyle="1" w:styleId="WW-Absatz-Standardschriftart11">
    <w:name w:val="WW-Absatz-Standardschriftart11"/>
    <w:rsid w:val="003B210C"/>
  </w:style>
  <w:style w:type="character" w:customStyle="1" w:styleId="WW8Num18z1">
    <w:name w:val="WW8Num18z1"/>
    <w:rsid w:val="003B210C"/>
    <w:rPr>
      <w:rFonts w:ascii="Times New Roman" w:eastAsia="Times New Roman" w:hAnsi="Times New Roman" w:cs="Times New Roman"/>
    </w:rPr>
  </w:style>
  <w:style w:type="character" w:customStyle="1" w:styleId="WW8Num18z3">
    <w:name w:val="WW8Num18z3"/>
    <w:rsid w:val="003B210C"/>
    <w:rPr>
      <w:rFonts w:ascii="Symbol" w:hAnsi="Symbol" w:cs="Symbol"/>
    </w:rPr>
  </w:style>
  <w:style w:type="character" w:customStyle="1" w:styleId="WW8Num30z2">
    <w:name w:val="WW8Num30z2"/>
    <w:rsid w:val="003B210C"/>
    <w:rPr>
      <w:rFonts w:ascii="Wingdings" w:hAnsi="Wingdings" w:cs="Wingdings"/>
    </w:rPr>
  </w:style>
  <w:style w:type="character" w:customStyle="1" w:styleId="WW8Num65z1">
    <w:name w:val="WW8Num65z1"/>
    <w:rsid w:val="003B210C"/>
    <w:rPr>
      <w:rFonts w:ascii="Courier New" w:hAnsi="Courier New" w:cs="Courier New"/>
    </w:rPr>
  </w:style>
  <w:style w:type="character" w:customStyle="1" w:styleId="WW8Num65z2">
    <w:name w:val="WW8Num65z2"/>
    <w:rsid w:val="003B210C"/>
    <w:rPr>
      <w:rFonts w:ascii="Wingdings" w:hAnsi="Wingdings" w:cs="Wingdings"/>
    </w:rPr>
  </w:style>
  <w:style w:type="character" w:customStyle="1" w:styleId="WW8Num72z4">
    <w:name w:val="WW8Num72z4"/>
    <w:rsid w:val="003B210C"/>
    <w:rPr>
      <w:rFonts w:ascii="Courier New" w:hAnsi="Courier New" w:cs="Courier New"/>
    </w:rPr>
  </w:style>
  <w:style w:type="character" w:customStyle="1" w:styleId="WW8Num72z5">
    <w:name w:val="WW8Num72z5"/>
    <w:rsid w:val="003B210C"/>
    <w:rPr>
      <w:rFonts w:ascii="Wingdings" w:hAnsi="Wingdings" w:cs="Wingdings"/>
    </w:rPr>
  </w:style>
  <w:style w:type="character" w:customStyle="1" w:styleId="WW8Num73z1">
    <w:name w:val="WW8Num73z1"/>
    <w:rsid w:val="003B210C"/>
    <w:rPr>
      <w:rFonts w:ascii="Symbol" w:hAnsi="Symbol" w:cs="Symbol"/>
      <w:strike w:val="0"/>
      <w:dstrike w:val="0"/>
      <w:u w:val="none"/>
    </w:rPr>
  </w:style>
  <w:style w:type="character" w:customStyle="1" w:styleId="WW8Num73z4">
    <w:name w:val="WW8Num73z4"/>
    <w:rsid w:val="003B210C"/>
    <w:rPr>
      <w:rFonts w:ascii="Courier New" w:hAnsi="Courier New" w:cs="Courier New"/>
    </w:rPr>
  </w:style>
  <w:style w:type="character" w:customStyle="1" w:styleId="WW8Num74z1">
    <w:name w:val="WW8Num74z1"/>
    <w:rsid w:val="003B210C"/>
    <w:rPr>
      <w:rFonts w:ascii="Courier New" w:hAnsi="Courier New" w:cs="Courier New"/>
    </w:rPr>
  </w:style>
  <w:style w:type="character" w:customStyle="1" w:styleId="WW8Num74z2">
    <w:name w:val="WW8Num74z2"/>
    <w:rsid w:val="003B210C"/>
    <w:rPr>
      <w:rFonts w:ascii="Wingdings" w:hAnsi="Wingdings" w:cs="Wingdings"/>
    </w:rPr>
  </w:style>
  <w:style w:type="character" w:customStyle="1" w:styleId="WW8Num74z3">
    <w:name w:val="WW8Num74z3"/>
    <w:rsid w:val="003B210C"/>
    <w:rPr>
      <w:rFonts w:ascii="Symbol" w:hAnsi="Symbol" w:cs="Symbol"/>
    </w:rPr>
  </w:style>
  <w:style w:type="character" w:customStyle="1" w:styleId="WW8Num76z1">
    <w:name w:val="WW8Num76z1"/>
    <w:rsid w:val="003B210C"/>
    <w:rPr>
      <w:rFonts w:ascii="Courier New" w:hAnsi="Courier New" w:cs="Courier New"/>
    </w:rPr>
  </w:style>
  <w:style w:type="character" w:customStyle="1" w:styleId="WW8Num76z2">
    <w:name w:val="WW8Num76z2"/>
    <w:rsid w:val="003B210C"/>
    <w:rPr>
      <w:rFonts w:ascii="Wingdings" w:hAnsi="Wingdings" w:cs="Wingdings"/>
    </w:rPr>
  </w:style>
  <w:style w:type="character" w:customStyle="1" w:styleId="WW8Num76z4">
    <w:name w:val="WW8Num76z4"/>
    <w:rsid w:val="003B210C"/>
    <w:rPr>
      <w:rFonts w:ascii="Courier New" w:hAnsi="Courier New" w:cs="Courier New"/>
    </w:rPr>
  </w:style>
  <w:style w:type="character" w:customStyle="1" w:styleId="WW8Num79z1">
    <w:name w:val="WW8Num79z1"/>
    <w:rsid w:val="003B210C"/>
    <w:rPr>
      <w:rFonts w:ascii="Courier New" w:hAnsi="Courier New" w:cs="Courier New"/>
    </w:rPr>
  </w:style>
  <w:style w:type="character" w:customStyle="1" w:styleId="WW8Num79z2">
    <w:name w:val="WW8Num79z2"/>
    <w:rsid w:val="003B210C"/>
    <w:rPr>
      <w:rFonts w:ascii="Wingdings" w:hAnsi="Wingdings" w:cs="Wingdings"/>
    </w:rPr>
  </w:style>
  <w:style w:type="character" w:customStyle="1" w:styleId="WW8Num79z3">
    <w:name w:val="WW8Num79z3"/>
    <w:rsid w:val="003B210C"/>
    <w:rPr>
      <w:rFonts w:ascii="Symbol" w:hAnsi="Symbol" w:cs="Symbol"/>
    </w:rPr>
  </w:style>
  <w:style w:type="character" w:customStyle="1" w:styleId="WW8Num80z1">
    <w:name w:val="WW8Num80z1"/>
    <w:rsid w:val="003B210C"/>
    <w:rPr>
      <w:rFonts w:ascii="Courier New" w:hAnsi="Courier New" w:cs="Courier New"/>
    </w:rPr>
  </w:style>
  <w:style w:type="character" w:customStyle="1" w:styleId="WW8Num80z2">
    <w:name w:val="WW8Num80z2"/>
    <w:rsid w:val="003B210C"/>
    <w:rPr>
      <w:rFonts w:ascii="Wingdings" w:hAnsi="Wingdings" w:cs="Wingdings"/>
    </w:rPr>
  </w:style>
  <w:style w:type="character" w:customStyle="1" w:styleId="WW8Num80z3">
    <w:name w:val="WW8Num80z3"/>
    <w:rsid w:val="003B210C"/>
    <w:rPr>
      <w:rFonts w:ascii="Symbol" w:hAnsi="Symbol" w:cs="Symbol"/>
    </w:rPr>
  </w:style>
  <w:style w:type="character" w:customStyle="1" w:styleId="WW8Num81z1">
    <w:name w:val="WW8Num81z1"/>
    <w:rsid w:val="003B210C"/>
    <w:rPr>
      <w:rFonts w:ascii="Courier New" w:hAnsi="Courier New" w:cs="Courier New"/>
    </w:rPr>
  </w:style>
  <w:style w:type="character" w:customStyle="1" w:styleId="WW8Num81z2">
    <w:name w:val="WW8Num81z2"/>
    <w:rsid w:val="003B210C"/>
    <w:rPr>
      <w:rFonts w:ascii="Wingdings" w:hAnsi="Wingdings" w:cs="Wingdings"/>
    </w:rPr>
  </w:style>
  <w:style w:type="character" w:customStyle="1" w:styleId="WW8Num81z3">
    <w:name w:val="WW8Num81z3"/>
    <w:rsid w:val="003B210C"/>
    <w:rPr>
      <w:rFonts w:ascii="Symbol" w:hAnsi="Symbol" w:cs="Symbol"/>
    </w:rPr>
  </w:style>
  <w:style w:type="character" w:customStyle="1" w:styleId="WW8Num82z0">
    <w:name w:val="WW8Num82z0"/>
    <w:rsid w:val="003B210C"/>
    <w:rPr>
      <w:rFonts w:ascii="Symbol" w:hAnsi="Symbol" w:cs="Symbol"/>
    </w:rPr>
  </w:style>
  <w:style w:type="character" w:customStyle="1" w:styleId="WW8Num83z0">
    <w:name w:val="WW8Num83z0"/>
    <w:rsid w:val="003B210C"/>
    <w:rPr>
      <w:rFonts w:ascii="Wingdings" w:hAnsi="Wingdings" w:cs="Wingdings"/>
    </w:rPr>
  </w:style>
  <w:style w:type="character" w:customStyle="1" w:styleId="WW8Num83z1">
    <w:name w:val="WW8Num83z1"/>
    <w:rsid w:val="003B210C"/>
    <w:rPr>
      <w:rFonts w:ascii="Courier New" w:hAnsi="Courier New" w:cs="Courier New"/>
    </w:rPr>
  </w:style>
  <w:style w:type="character" w:customStyle="1" w:styleId="WW8Num83z3">
    <w:name w:val="WW8Num83z3"/>
    <w:rsid w:val="003B210C"/>
    <w:rPr>
      <w:rFonts w:ascii="Symbol" w:hAnsi="Symbol" w:cs="Symbol"/>
    </w:rPr>
  </w:style>
  <w:style w:type="character" w:customStyle="1" w:styleId="WW8Num84z0">
    <w:name w:val="WW8Num84z0"/>
    <w:rsid w:val="003B210C"/>
    <w:rPr>
      <w:rFonts w:ascii="Symbol" w:hAnsi="Symbol" w:cs="Symbol"/>
      <w:color w:val="auto"/>
    </w:rPr>
  </w:style>
  <w:style w:type="character" w:customStyle="1" w:styleId="WW8Num84z1">
    <w:name w:val="WW8Num84z1"/>
    <w:rsid w:val="003B210C"/>
    <w:rPr>
      <w:rFonts w:ascii="Courier New" w:hAnsi="Courier New" w:cs="Courier New"/>
    </w:rPr>
  </w:style>
  <w:style w:type="character" w:customStyle="1" w:styleId="WW8Num84z2">
    <w:name w:val="WW8Num84z2"/>
    <w:rsid w:val="003B210C"/>
    <w:rPr>
      <w:rFonts w:ascii="Wingdings" w:hAnsi="Wingdings" w:cs="Wingdings"/>
    </w:rPr>
  </w:style>
  <w:style w:type="character" w:customStyle="1" w:styleId="WW8Num84z6">
    <w:name w:val="WW8Num84z6"/>
    <w:rsid w:val="003B210C"/>
    <w:rPr>
      <w:rFonts w:ascii="Symbol" w:hAnsi="Symbol" w:cs="Symbol"/>
    </w:rPr>
  </w:style>
  <w:style w:type="character" w:customStyle="1" w:styleId="WW8Num86z0">
    <w:name w:val="WW8Num86z0"/>
    <w:rsid w:val="003B210C"/>
    <w:rPr>
      <w:rFonts w:ascii="Times New Roman" w:eastAsia="Times New Roman" w:hAnsi="Times New Roman" w:cs="Times New Roman"/>
    </w:rPr>
  </w:style>
  <w:style w:type="character" w:customStyle="1" w:styleId="WW8Num86z1">
    <w:name w:val="WW8Num86z1"/>
    <w:rsid w:val="003B210C"/>
    <w:rPr>
      <w:rFonts w:ascii="Courier New" w:hAnsi="Courier New" w:cs="Courier New"/>
    </w:rPr>
  </w:style>
  <w:style w:type="character" w:customStyle="1" w:styleId="WW8Num86z2">
    <w:name w:val="WW8Num86z2"/>
    <w:rsid w:val="003B210C"/>
    <w:rPr>
      <w:rFonts w:ascii="Wingdings" w:hAnsi="Wingdings" w:cs="Wingdings"/>
    </w:rPr>
  </w:style>
  <w:style w:type="character" w:customStyle="1" w:styleId="WW8Num86z3">
    <w:name w:val="WW8Num86z3"/>
    <w:rsid w:val="003B210C"/>
    <w:rPr>
      <w:rFonts w:ascii="Symbol" w:hAnsi="Symbol" w:cs="Symbol"/>
    </w:rPr>
  </w:style>
  <w:style w:type="character" w:customStyle="1" w:styleId="WW8Num87z0">
    <w:name w:val="WW8Num87z0"/>
    <w:rsid w:val="003B210C"/>
    <w:rPr>
      <w:rFonts w:ascii="Symbol" w:hAnsi="Symbol" w:cs="Symbol"/>
    </w:rPr>
  </w:style>
  <w:style w:type="character" w:customStyle="1" w:styleId="WW8Num87z1">
    <w:name w:val="WW8Num87z1"/>
    <w:rsid w:val="003B210C"/>
    <w:rPr>
      <w:rFonts w:ascii="Courier New" w:hAnsi="Courier New" w:cs="Courier New"/>
    </w:rPr>
  </w:style>
  <w:style w:type="character" w:customStyle="1" w:styleId="WW8Num90z1">
    <w:name w:val="WW8Num90z1"/>
    <w:rsid w:val="003B210C"/>
    <w:rPr>
      <w:rFonts w:ascii="Wingdings" w:hAnsi="Wingdings" w:cs="Wingdings"/>
    </w:rPr>
  </w:style>
  <w:style w:type="character" w:customStyle="1" w:styleId="WW8Num91z0">
    <w:name w:val="WW8Num91z0"/>
    <w:rsid w:val="003B210C"/>
    <w:rPr>
      <w:b/>
    </w:rPr>
  </w:style>
  <w:style w:type="character" w:customStyle="1" w:styleId="WW8Num93z0">
    <w:name w:val="WW8Num93z0"/>
    <w:rsid w:val="003B210C"/>
    <w:rPr>
      <w:b/>
    </w:rPr>
  </w:style>
  <w:style w:type="character" w:customStyle="1" w:styleId="Fontdeparagrafimplicit1">
    <w:name w:val="Font de paragraf implicit1"/>
    <w:rsid w:val="003B210C"/>
  </w:style>
  <w:style w:type="character" w:customStyle="1" w:styleId="WW-Absatz-Standardschriftart111">
    <w:name w:val="WW-Absatz-Standardschriftart111"/>
    <w:rsid w:val="003B210C"/>
  </w:style>
  <w:style w:type="character" w:customStyle="1" w:styleId="WW8Num30z6">
    <w:name w:val="WW8Num30z6"/>
    <w:rsid w:val="003B210C"/>
    <w:rPr>
      <w:rFonts w:ascii="Symbol" w:hAnsi="Symbol" w:cs="Symbol"/>
    </w:rPr>
  </w:style>
  <w:style w:type="character" w:customStyle="1" w:styleId="WW8Num52z1">
    <w:name w:val="WW8Num52z1"/>
    <w:rsid w:val="003B210C"/>
    <w:rPr>
      <w:rFonts w:ascii="Courier New" w:hAnsi="Courier New" w:cs="Courier New"/>
    </w:rPr>
  </w:style>
  <w:style w:type="character" w:customStyle="1" w:styleId="WW-Absatz-Standardschriftart1111">
    <w:name w:val="WW-Absatz-Standardschriftart1111"/>
    <w:rsid w:val="003B210C"/>
  </w:style>
  <w:style w:type="character" w:customStyle="1" w:styleId="WW8Num17z1">
    <w:name w:val="WW8Num17z1"/>
    <w:rsid w:val="003B210C"/>
    <w:rPr>
      <w:rFonts w:ascii="Symbol" w:hAnsi="Symbol" w:cs="Symbol"/>
    </w:rPr>
  </w:style>
  <w:style w:type="character" w:customStyle="1" w:styleId="WW8Num17z4">
    <w:name w:val="WW8Num17z4"/>
    <w:rsid w:val="003B210C"/>
    <w:rPr>
      <w:rFonts w:ascii="Courier New" w:hAnsi="Courier New" w:cs="Courier New"/>
    </w:rPr>
  </w:style>
  <w:style w:type="character" w:customStyle="1" w:styleId="WW8Num31z2">
    <w:name w:val="WW8Num31z2"/>
    <w:rsid w:val="003B210C"/>
    <w:rPr>
      <w:rFonts w:ascii="Wingdings" w:hAnsi="Wingdings" w:cs="Wingdings"/>
    </w:rPr>
  </w:style>
  <w:style w:type="character" w:customStyle="1" w:styleId="WW8Num32z3">
    <w:name w:val="WW8Num32z3"/>
    <w:rsid w:val="003B210C"/>
    <w:rPr>
      <w:rFonts w:ascii="Symbol" w:hAnsi="Symbol" w:cs="Symbol"/>
    </w:rPr>
  </w:style>
  <w:style w:type="character" w:customStyle="1" w:styleId="WW8Num36z2">
    <w:name w:val="WW8Num36z2"/>
    <w:rsid w:val="003B210C"/>
    <w:rPr>
      <w:rFonts w:ascii="Wingdings" w:hAnsi="Wingdings" w:cs="Wingdings"/>
    </w:rPr>
  </w:style>
  <w:style w:type="character" w:customStyle="1" w:styleId="WW8Num36z3">
    <w:name w:val="WW8Num36z3"/>
    <w:rsid w:val="003B210C"/>
    <w:rPr>
      <w:rFonts w:ascii="Symbol" w:hAnsi="Symbol" w:cs="Symbol"/>
    </w:rPr>
  </w:style>
  <w:style w:type="character" w:customStyle="1" w:styleId="WW8Num38z2">
    <w:name w:val="WW8Num38z2"/>
    <w:rsid w:val="003B210C"/>
    <w:rPr>
      <w:rFonts w:ascii="Wingdings" w:hAnsi="Wingdings" w:cs="Wingdings"/>
    </w:rPr>
  </w:style>
  <w:style w:type="character" w:customStyle="1" w:styleId="WW8Num41z3">
    <w:name w:val="WW8Num41z3"/>
    <w:rsid w:val="003B210C"/>
    <w:rPr>
      <w:rFonts w:ascii="Symbol" w:hAnsi="Symbol" w:cs="Symbol"/>
    </w:rPr>
  </w:style>
  <w:style w:type="character" w:customStyle="1" w:styleId="WW8Num42z1">
    <w:name w:val="WW8Num42z1"/>
    <w:rsid w:val="003B210C"/>
    <w:rPr>
      <w:rFonts w:ascii="Courier New" w:hAnsi="Courier New" w:cs="Courier New"/>
    </w:rPr>
  </w:style>
  <w:style w:type="character" w:customStyle="1" w:styleId="WW8Num42z3">
    <w:name w:val="WW8Num42z3"/>
    <w:rsid w:val="003B210C"/>
    <w:rPr>
      <w:rFonts w:ascii="Symbol" w:hAnsi="Symbol" w:cs="Symbol"/>
    </w:rPr>
  </w:style>
  <w:style w:type="character" w:customStyle="1" w:styleId="WW8Num43z2">
    <w:name w:val="WW8Num43z2"/>
    <w:rsid w:val="003B210C"/>
    <w:rPr>
      <w:rFonts w:ascii="Wingdings" w:hAnsi="Wingdings" w:cs="Wingdings"/>
    </w:rPr>
  </w:style>
  <w:style w:type="character" w:customStyle="1" w:styleId="WW8Num44z1">
    <w:name w:val="WW8Num44z1"/>
    <w:rsid w:val="003B210C"/>
    <w:rPr>
      <w:rFonts w:ascii="Courier New" w:hAnsi="Courier New" w:cs="Courier New"/>
    </w:rPr>
  </w:style>
  <w:style w:type="character" w:customStyle="1" w:styleId="WW8Num44z2">
    <w:name w:val="WW8Num44z2"/>
    <w:rsid w:val="003B210C"/>
    <w:rPr>
      <w:rFonts w:ascii="Wingdings" w:hAnsi="Wingdings" w:cs="Wingdings"/>
    </w:rPr>
  </w:style>
  <w:style w:type="character" w:customStyle="1" w:styleId="WW8Num44z3">
    <w:name w:val="WW8Num44z3"/>
    <w:rsid w:val="003B210C"/>
    <w:rPr>
      <w:rFonts w:ascii="Symbol" w:hAnsi="Symbol" w:cs="Symbol"/>
    </w:rPr>
  </w:style>
  <w:style w:type="character" w:customStyle="1" w:styleId="WW8Num52z2">
    <w:name w:val="WW8Num52z2"/>
    <w:rsid w:val="003B210C"/>
    <w:rPr>
      <w:rFonts w:ascii="Wingdings" w:hAnsi="Wingdings" w:cs="Wingdings"/>
    </w:rPr>
  </w:style>
  <w:style w:type="character" w:customStyle="1" w:styleId="WW8Num52z3">
    <w:name w:val="WW8Num52z3"/>
    <w:rsid w:val="003B210C"/>
    <w:rPr>
      <w:rFonts w:ascii="Symbol" w:hAnsi="Symbol" w:cs="Symbol"/>
    </w:rPr>
  </w:style>
  <w:style w:type="character" w:customStyle="1" w:styleId="WW8Num57z1">
    <w:name w:val="WW8Num57z1"/>
    <w:rsid w:val="003B210C"/>
    <w:rPr>
      <w:rFonts w:ascii="Courier New" w:hAnsi="Courier New" w:cs="Courier New"/>
    </w:rPr>
  </w:style>
  <w:style w:type="character" w:customStyle="1" w:styleId="WW8Num57z2">
    <w:name w:val="WW8Num57z2"/>
    <w:rsid w:val="003B210C"/>
    <w:rPr>
      <w:rFonts w:ascii="Wingdings" w:hAnsi="Wingdings" w:cs="Wingdings"/>
    </w:rPr>
  </w:style>
  <w:style w:type="character" w:customStyle="1" w:styleId="WW8Num59z2">
    <w:name w:val="WW8Num59z2"/>
    <w:rsid w:val="003B210C"/>
    <w:rPr>
      <w:rFonts w:ascii="Wingdings" w:hAnsi="Wingdings" w:cs="Wingdings"/>
    </w:rPr>
  </w:style>
  <w:style w:type="character" w:customStyle="1" w:styleId="WW8Num59z3">
    <w:name w:val="WW8Num59z3"/>
    <w:rsid w:val="003B210C"/>
    <w:rPr>
      <w:rFonts w:ascii="Symbol" w:hAnsi="Symbol" w:cs="Symbol"/>
    </w:rPr>
  </w:style>
  <w:style w:type="character" w:customStyle="1" w:styleId="WW8Num61z1">
    <w:name w:val="WW8Num61z1"/>
    <w:rsid w:val="003B210C"/>
    <w:rPr>
      <w:rFonts w:ascii="Courier New" w:hAnsi="Courier New" w:cs="Courier New"/>
    </w:rPr>
  </w:style>
  <w:style w:type="character" w:customStyle="1" w:styleId="WW8Num61z2">
    <w:name w:val="WW8Num61z2"/>
    <w:rsid w:val="003B210C"/>
    <w:rPr>
      <w:rFonts w:ascii="Wingdings" w:hAnsi="Wingdings" w:cs="Wingdings"/>
    </w:rPr>
  </w:style>
  <w:style w:type="character" w:customStyle="1" w:styleId="WW8Num63z2">
    <w:name w:val="WW8Num63z2"/>
    <w:rsid w:val="003B210C"/>
    <w:rPr>
      <w:rFonts w:ascii="Wingdings" w:hAnsi="Wingdings" w:cs="Wingdings"/>
    </w:rPr>
  </w:style>
  <w:style w:type="character" w:customStyle="1" w:styleId="WW8Num63z4">
    <w:name w:val="WW8Num63z4"/>
    <w:rsid w:val="003B210C"/>
    <w:rPr>
      <w:rFonts w:ascii="Courier New" w:hAnsi="Courier New" w:cs="Courier New"/>
    </w:rPr>
  </w:style>
  <w:style w:type="character" w:customStyle="1" w:styleId="WW8Num65z3">
    <w:name w:val="WW8Num65z3"/>
    <w:rsid w:val="003B210C"/>
    <w:rPr>
      <w:rFonts w:ascii="Symbol" w:hAnsi="Symbol" w:cs="Symbol"/>
    </w:rPr>
  </w:style>
  <w:style w:type="character" w:customStyle="1" w:styleId="WW8Num71z4">
    <w:name w:val="WW8Num71z4"/>
    <w:rsid w:val="003B210C"/>
    <w:rPr>
      <w:rFonts w:ascii="Courier New" w:hAnsi="Courier New" w:cs="Courier New"/>
    </w:rPr>
  </w:style>
  <w:style w:type="character" w:customStyle="1" w:styleId="WW8Num75z1">
    <w:name w:val="WW8Num75z1"/>
    <w:rsid w:val="003B210C"/>
    <w:rPr>
      <w:rFonts w:ascii="Courier New" w:hAnsi="Courier New" w:cs="Courier New"/>
    </w:rPr>
  </w:style>
  <w:style w:type="character" w:customStyle="1" w:styleId="WW8Num75z2">
    <w:name w:val="WW8Num75z2"/>
    <w:rsid w:val="003B210C"/>
    <w:rPr>
      <w:rFonts w:ascii="Wingdings" w:hAnsi="Wingdings" w:cs="Wingdings"/>
    </w:rPr>
  </w:style>
  <w:style w:type="character" w:customStyle="1" w:styleId="WW8Num77z2">
    <w:name w:val="WW8Num77z2"/>
    <w:rsid w:val="003B210C"/>
    <w:rPr>
      <w:rFonts w:ascii="Wingdings" w:hAnsi="Wingdings" w:cs="Wingdings"/>
    </w:rPr>
  </w:style>
  <w:style w:type="character" w:customStyle="1" w:styleId="WW8Num77z4">
    <w:name w:val="WW8Num77z4"/>
    <w:rsid w:val="003B210C"/>
    <w:rPr>
      <w:rFonts w:ascii="Courier New" w:hAnsi="Courier New" w:cs="Courier New"/>
    </w:rPr>
  </w:style>
  <w:style w:type="character" w:customStyle="1" w:styleId="Fontdeparagrafimplicit2">
    <w:name w:val="Font de paragraf implicit2"/>
    <w:rsid w:val="003B210C"/>
  </w:style>
  <w:style w:type="character" w:customStyle="1" w:styleId="FootnoteCharacters">
    <w:name w:val="Footnote Characters"/>
    <w:rsid w:val="003B210C"/>
    <w:rPr>
      <w:vertAlign w:val="superscript"/>
    </w:rPr>
  </w:style>
  <w:style w:type="character" w:styleId="Hyperlink">
    <w:name w:val="Hyperlink"/>
    <w:uiPriority w:val="99"/>
    <w:rsid w:val="003B210C"/>
    <w:rPr>
      <w:color w:val="0000FF"/>
      <w:u w:val="single"/>
    </w:rPr>
  </w:style>
  <w:style w:type="character" w:styleId="PageNumber">
    <w:name w:val="page number"/>
    <w:basedOn w:val="Fontdeparagrafimplicit2"/>
    <w:rsid w:val="003B210C"/>
  </w:style>
  <w:style w:type="character" w:customStyle="1" w:styleId="MaindescrisHTML1">
    <w:name w:val="Mașină de scris HTML1"/>
    <w:rsid w:val="003B210C"/>
    <w:rPr>
      <w:rFonts w:ascii="Arial Unicode MS" w:eastAsia="Arial Unicode MS" w:hAnsi="Arial Unicode MS" w:cs="Arial Unicode MS"/>
      <w:sz w:val="20"/>
      <w:szCs w:val="20"/>
    </w:rPr>
  </w:style>
  <w:style w:type="character" w:customStyle="1" w:styleId="textu1">
    <w:name w:val="textu1"/>
    <w:rsid w:val="003B210C"/>
    <w:rPr>
      <w:rFonts w:ascii="Arial" w:hAnsi="Arial" w:cs="Arial"/>
      <w:b w:val="0"/>
      <w:bCs w:val="0"/>
      <w:color w:val="000092"/>
      <w:sz w:val="16"/>
      <w:szCs w:val="16"/>
    </w:rPr>
  </w:style>
  <w:style w:type="character" w:styleId="Strong">
    <w:name w:val="Strong"/>
    <w:uiPriority w:val="22"/>
    <w:qFormat/>
    <w:rsid w:val="003B210C"/>
    <w:rPr>
      <w:b/>
      <w:bCs/>
    </w:rPr>
  </w:style>
  <w:style w:type="character" w:customStyle="1" w:styleId="stiri21">
    <w:name w:val="stiri21"/>
    <w:rsid w:val="003B210C"/>
    <w:rPr>
      <w:rFonts w:ascii="Verdana" w:hAnsi="Verdana" w:cs="Verdana"/>
      <w:sz w:val="17"/>
      <w:szCs w:val="17"/>
    </w:rPr>
  </w:style>
  <w:style w:type="character" w:customStyle="1" w:styleId="BerichtformatMK">
    <w:name w:val="BerichtformatMK"/>
    <w:rsid w:val="003B210C"/>
    <w:rPr>
      <w:rFonts w:ascii="Arial" w:hAnsi="Arial" w:cs="Arial"/>
      <w:sz w:val="22"/>
    </w:rPr>
  </w:style>
  <w:style w:type="character" w:customStyle="1" w:styleId="CharChar1">
    <w:name w:val="Char Char1"/>
    <w:rsid w:val="003B210C"/>
    <w:rPr>
      <w:rFonts w:ascii="Arial" w:hAnsi="Arial" w:cs="Arial"/>
      <w:sz w:val="24"/>
      <w:szCs w:val="22"/>
      <w:lang w:val="en-US" w:eastAsia="ar-SA" w:bidi="ar-SA"/>
    </w:rPr>
  </w:style>
  <w:style w:type="character" w:customStyle="1" w:styleId="yshortcuts">
    <w:name w:val="yshortcuts"/>
    <w:basedOn w:val="Fontdeparagrafimplicit2"/>
    <w:rsid w:val="003B210C"/>
  </w:style>
  <w:style w:type="character" w:customStyle="1" w:styleId="spelle">
    <w:name w:val="spelle"/>
    <w:basedOn w:val="Fontdeparagrafimplicit2"/>
    <w:rsid w:val="003B210C"/>
  </w:style>
  <w:style w:type="character" w:customStyle="1" w:styleId="CharChar4">
    <w:name w:val="Char Char4"/>
    <w:rsid w:val="003B210C"/>
    <w:rPr>
      <w:rFonts w:ascii="Arial" w:eastAsia="Times New Roman" w:hAnsi="Arial" w:cs="Arial"/>
      <w:lang w:val="en-US"/>
    </w:rPr>
  </w:style>
  <w:style w:type="character" w:customStyle="1" w:styleId="CharChar">
    <w:name w:val="Char Char"/>
    <w:rsid w:val="003B210C"/>
    <w:rPr>
      <w:rFonts w:ascii="Arial" w:hAnsi="Arial" w:cs="Arial"/>
      <w:sz w:val="24"/>
      <w:szCs w:val="22"/>
      <w:lang w:val="en-US" w:eastAsia="ar-SA" w:bidi="ar-SA"/>
    </w:rPr>
  </w:style>
  <w:style w:type="character" w:customStyle="1" w:styleId="noticetext1">
    <w:name w:val="noticetext1"/>
    <w:rsid w:val="003B210C"/>
    <w:rPr>
      <w:rFonts w:ascii="Arial" w:hAnsi="Arial" w:cs="Arial"/>
      <w:b w:val="0"/>
      <w:bCs w:val="0"/>
      <w:i w:val="0"/>
      <w:iCs w:val="0"/>
      <w:caps w:val="0"/>
      <w:smallCaps w:val="0"/>
      <w:color w:val="000000"/>
      <w:sz w:val="18"/>
      <w:szCs w:val="18"/>
    </w:rPr>
  </w:style>
  <w:style w:type="character" w:customStyle="1" w:styleId="style26">
    <w:name w:val="style26"/>
    <w:basedOn w:val="Fontdeparagrafimplicit2"/>
    <w:rsid w:val="003B210C"/>
  </w:style>
  <w:style w:type="character" w:customStyle="1" w:styleId="apple-style-span">
    <w:name w:val="apple-style-span"/>
    <w:basedOn w:val="Fontdeparagrafimplicit2"/>
    <w:rsid w:val="003B210C"/>
  </w:style>
  <w:style w:type="character" w:customStyle="1" w:styleId="apple-converted-space">
    <w:name w:val="apple-converted-space"/>
    <w:basedOn w:val="Fontdeparagrafimplicit2"/>
    <w:rsid w:val="003B210C"/>
  </w:style>
  <w:style w:type="character" w:customStyle="1" w:styleId="CharChar3">
    <w:name w:val="Char Char3"/>
    <w:rsid w:val="003B210C"/>
    <w:rPr>
      <w:rFonts w:ascii="Arial" w:eastAsia="Times New Roman" w:hAnsi="Arial" w:cs="Arial"/>
      <w:lang w:val="en-US"/>
    </w:rPr>
  </w:style>
  <w:style w:type="character" w:customStyle="1" w:styleId="header1galben">
    <w:name w:val="header1_galben"/>
    <w:basedOn w:val="Fontdeparagrafimplicit2"/>
    <w:rsid w:val="003B210C"/>
  </w:style>
  <w:style w:type="character" w:styleId="Emphasis">
    <w:name w:val="Emphasis"/>
    <w:uiPriority w:val="20"/>
    <w:qFormat/>
    <w:rsid w:val="003B210C"/>
    <w:rPr>
      <w:i/>
      <w:iCs/>
    </w:rPr>
  </w:style>
  <w:style w:type="character" w:customStyle="1" w:styleId="CharChar2">
    <w:name w:val="Char Char2"/>
    <w:rsid w:val="003B210C"/>
    <w:rPr>
      <w:rFonts w:ascii="Arial" w:hAnsi="Arial" w:cs="Arial"/>
      <w:b/>
      <w:bCs/>
      <w:caps/>
      <w:sz w:val="24"/>
      <w:szCs w:val="24"/>
      <w:lang w:val="ro-RO" w:eastAsia="ar-SA" w:bidi="ar-SA"/>
    </w:rPr>
  </w:style>
  <w:style w:type="character" w:customStyle="1" w:styleId="CharChar6">
    <w:name w:val="Char Char6"/>
    <w:rsid w:val="003B210C"/>
    <w:rPr>
      <w:rFonts w:ascii="Arial" w:eastAsia="Times New Roman" w:hAnsi="Arial" w:cs="Arial"/>
      <w:lang w:val="en-US"/>
    </w:rPr>
  </w:style>
  <w:style w:type="character" w:customStyle="1" w:styleId="Referinnotdesubsol">
    <w:name w:val="Referinţă notă de subsol"/>
    <w:rsid w:val="003B210C"/>
    <w:rPr>
      <w:vertAlign w:val="superscript"/>
    </w:rPr>
  </w:style>
  <w:style w:type="character" w:customStyle="1" w:styleId="EndnoteCharacters">
    <w:name w:val="Endnote Characters"/>
    <w:rsid w:val="003B210C"/>
    <w:rPr>
      <w:vertAlign w:val="superscript"/>
    </w:rPr>
  </w:style>
  <w:style w:type="character" w:customStyle="1" w:styleId="WW-EndnoteCharacters">
    <w:name w:val="WW-Endnote Characters"/>
    <w:rsid w:val="003B210C"/>
  </w:style>
  <w:style w:type="character" w:customStyle="1" w:styleId="WW8Num88z0">
    <w:name w:val="WW8Num88z0"/>
    <w:rsid w:val="003B210C"/>
    <w:rPr>
      <w:rFonts w:ascii="Symbol" w:hAnsi="Symbol" w:cs="Symbol"/>
    </w:rPr>
  </w:style>
  <w:style w:type="character" w:customStyle="1" w:styleId="WW8Num88z2">
    <w:name w:val="WW8Num88z2"/>
    <w:rsid w:val="003B210C"/>
    <w:rPr>
      <w:rFonts w:ascii="Wingdings" w:hAnsi="Wingdings" w:cs="Wingdings"/>
    </w:rPr>
  </w:style>
  <w:style w:type="character" w:customStyle="1" w:styleId="WW8Num88z4">
    <w:name w:val="WW8Num88z4"/>
    <w:rsid w:val="003B210C"/>
    <w:rPr>
      <w:rFonts w:ascii="Courier New" w:hAnsi="Courier New" w:cs="Courier New"/>
    </w:rPr>
  </w:style>
  <w:style w:type="character" w:customStyle="1" w:styleId="WW8Num87z2">
    <w:name w:val="WW8Num87z2"/>
    <w:rsid w:val="003B210C"/>
    <w:rPr>
      <w:rFonts w:ascii="Wingdings" w:hAnsi="Wingdings" w:cs="Wingdings"/>
    </w:rPr>
  </w:style>
  <w:style w:type="character" w:customStyle="1" w:styleId="NumberingSymbols">
    <w:name w:val="Numbering Symbols"/>
    <w:rsid w:val="003B210C"/>
  </w:style>
  <w:style w:type="character" w:customStyle="1" w:styleId="Referinnotdefinal">
    <w:name w:val="Referinţă notă de final"/>
    <w:rsid w:val="003B210C"/>
    <w:rPr>
      <w:vertAlign w:val="superscript"/>
    </w:rPr>
  </w:style>
  <w:style w:type="character" w:customStyle="1" w:styleId="WW8Num77z1">
    <w:name w:val="WW8Num77z1"/>
    <w:rsid w:val="003B210C"/>
    <w:rPr>
      <w:rFonts w:ascii="Times New Roman" w:eastAsia="Times New Roman" w:hAnsi="Times New Roman" w:cs="Times New Roman"/>
    </w:rPr>
  </w:style>
  <w:style w:type="character" w:customStyle="1" w:styleId="CaracterCaracter1">
    <w:name w:val="Caracter Caracter1"/>
    <w:rsid w:val="003B210C"/>
    <w:rPr>
      <w:b/>
      <w:bCs/>
      <w:sz w:val="24"/>
      <w:szCs w:val="24"/>
      <w:lang w:val="ro-RO" w:eastAsia="ar-SA" w:bidi="ar-SA"/>
    </w:rPr>
  </w:style>
  <w:style w:type="character" w:styleId="FootnoteReference">
    <w:name w:val="footnote reference"/>
    <w:rsid w:val="003B210C"/>
    <w:rPr>
      <w:vertAlign w:val="superscript"/>
    </w:rPr>
  </w:style>
  <w:style w:type="character" w:customStyle="1" w:styleId="ListLabel4">
    <w:name w:val="ListLabel 4"/>
    <w:rsid w:val="003B210C"/>
    <w:rPr>
      <w:rFonts w:cs="Calibri"/>
    </w:rPr>
  </w:style>
  <w:style w:type="character" w:customStyle="1" w:styleId="ListLabel2">
    <w:name w:val="ListLabel 2"/>
    <w:rsid w:val="003B210C"/>
    <w:rPr>
      <w:rFonts w:cs="Courier New"/>
    </w:rPr>
  </w:style>
  <w:style w:type="character" w:styleId="EndnoteReference">
    <w:name w:val="endnote reference"/>
    <w:rsid w:val="003B210C"/>
    <w:rPr>
      <w:vertAlign w:val="superscript"/>
    </w:rPr>
  </w:style>
  <w:style w:type="character" w:customStyle="1" w:styleId="Bullets">
    <w:name w:val="Bullets"/>
    <w:rsid w:val="003B210C"/>
    <w:rPr>
      <w:rFonts w:ascii="Times New Roman" w:eastAsia="OpenSymbol" w:hAnsi="Times New Roman" w:cs="OpenSymbol"/>
    </w:rPr>
  </w:style>
  <w:style w:type="character" w:customStyle="1" w:styleId="yiv7967463423">
    <w:name w:val="yiv7967463423"/>
    <w:basedOn w:val="Fontdeparagrafimplicit2"/>
    <w:rsid w:val="003B210C"/>
  </w:style>
  <w:style w:type="character" w:customStyle="1" w:styleId="yiv6505080900">
    <w:name w:val="yiv6505080900"/>
    <w:rsid w:val="003B210C"/>
    <w:rPr>
      <w:rFonts w:cs="Times New Roman"/>
    </w:rPr>
  </w:style>
  <w:style w:type="paragraph" w:customStyle="1" w:styleId="Heading">
    <w:name w:val="Heading"/>
    <w:basedOn w:val="Normal"/>
    <w:next w:val="BodyText"/>
    <w:rsid w:val="003B210C"/>
    <w:pPr>
      <w:keepNext/>
      <w:spacing w:before="240" w:after="120"/>
    </w:pPr>
    <w:rPr>
      <w:rFonts w:ascii="Arial" w:eastAsia="Lucida Sans Unicode" w:hAnsi="Arial" w:cs="Mangal"/>
      <w:sz w:val="28"/>
      <w:szCs w:val="28"/>
    </w:rPr>
  </w:style>
  <w:style w:type="paragraph" w:styleId="BodyText">
    <w:name w:val="Body Text"/>
    <w:basedOn w:val="Normal"/>
    <w:link w:val="BodyTextChar"/>
    <w:rsid w:val="003B210C"/>
    <w:pPr>
      <w:jc w:val="center"/>
    </w:pPr>
    <w:rPr>
      <w:rFonts w:ascii="Arial" w:hAnsi="Arial" w:cs="Arial"/>
      <w:b/>
      <w:bCs/>
      <w:caps/>
      <w:lang w:val="ro-RO"/>
    </w:rPr>
  </w:style>
  <w:style w:type="paragraph" w:styleId="List">
    <w:name w:val="List"/>
    <w:basedOn w:val="BodyText"/>
    <w:rsid w:val="003B210C"/>
    <w:rPr>
      <w:rFonts w:cs="Mangal"/>
    </w:rPr>
  </w:style>
  <w:style w:type="paragraph" w:customStyle="1" w:styleId="Legend1">
    <w:name w:val="Legendă1"/>
    <w:basedOn w:val="Normal"/>
    <w:rsid w:val="003B210C"/>
    <w:pPr>
      <w:suppressLineNumbers/>
      <w:spacing w:before="120" w:after="120"/>
    </w:pPr>
    <w:rPr>
      <w:rFonts w:cs="Mangal"/>
      <w:i/>
      <w:iCs/>
    </w:rPr>
  </w:style>
  <w:style w:type="paragraph" w:customStyle="1" w:styleId="Index">
    <w:name w:val="Index"/>
    <w:basedOn w:val="Normal"/>
    <w:rsid w:val="003B210C"/>
    <w:pPr>
      <w:suppressLineNumbers/>
    </w:pPr>
    <w:rPr>
      <w:rFonts w:cs="Mangal"/>
    </w:rPr>
  </w:style>
  <w:style w:type="paragraph" w:styleId="Title">
    <w:name w:val="Title"/>
    <w:basedOn w:val="Normal"/>
    <w:next w:val="Subtitle"/>
    <w:link w:val="TitleChar"/>
    <w:qFormat/>
    <w:rsid w:val="003B210C"/>
    <w:pPr>
      <w:jc w:val="center"/>
    </w:pPr>
    <w:rPr>
      <w:b/>
      <w:bCs/>
      <w:lang w:val="ro-RO"/>
    </w:rPr>
  </w:style>
  <w:style w:type="paragraph" w:styleId="Subtitle">
    <w:name w:val="Subtitle"/>
    <w:basedOn w:val="Normal"/>
    <w:next w:val="BodyText"/>
    <w:link w:val="SubtitleChar"/>
    <w:qFormat/>
    <w:rsid w:val="003B210C"/>
    <w:pPr>
      <w:ind w:left="2160" w:firstLine="720"/>
      <w:jc w:val="center"/>
    </w:pPr>
    <w:rPr>
      <w:b/>
      <w:bCs/>
      <w:u w:val="single"/>
    </w:rPr>
  </w:style>
  <w:style w:type="paragraph" w:styleId="BodyTextIndent">
    <w:name w:val="Body Text Indent"/>
    <w:basedOn w:val="Normal"/>
    <w:link w:val="BodyTextIndentChar"/>
    <w:rsid w:val="003B210C"/>
    <w:pPr>
      <w:autoSpaceDE w:val="0"/>
      <w:ind w:firstLine="720"/>
      <w:jc w:val="both"/>
    </w:pPr>
    <w:rPr>
      <w:rFonts w:ascii="Arial" w:hAnsi="Arial" w:cs="Arial"/>
      <w:sz w:val="28"/>
      <w:szCs w:val="28"/>
    </w:rPr>
  </w:style>
  <w:style w:type="paragraph" w:customStyle="1" w:styleId="Indentcorptext21">
    <w:name w:val="Indent corp text 21"/>
    <w:basedOn w:val="Normal"/>
    <w:rsid w:val="003B210C"/>
    <w:pPr>
      <w:autoSpaceDE w:val="0"/>
      <w:ind w:firstLine="720"/>
    </w:pPr>
  </w:style>
  <w:style w:type="paragraph" w:customStyle="1" w:styleId="Corptext21">
    <w:name w:val="Corp text 21"/>
    <w:basedOn w:val="Normal"/>
    <w:rsid w:val="003B210C"/>
    <w:pPr>
      <w:autoSpaceDE w:val="0"/>
      <w:jc w:val="both"/>
    </w:pPr>
    <w:rPr>
      <w:rFonts w:ascii="Arial" w:hAnsi="Arial" w:cs="Arial"/>
      <w:sz w:val="28"/>
      <w:szCs w:val="28"/>
    </w:rPr>
  </w:style>
  <w:style w:type="paragraph" w:customStyle="1" w:styleId="Indentcorptext31">
    <w:name w:val="Indent corp text 31"/>
    <w:basedOn w:val="Normal"/>
    <w:rsid w:val="003B210C"/>
    <w:pPr>
      <w:autoSpaceDE w:val="0"/>
      <w:ind w:firstLine="720"/>
      <w:jc w:val="both"/>
    </w:pPr>
    <w:rPr>
      <w:rFonts w:ascii="Arial" w:hAnsi="Arial" w:cs="Arial"/>
      <w:szCs w:val="22"/>
    </w:rPr>
  </w:style>
  <w:style w:type="paragraph" w:styleId="NormalWeb">
    <w:name w:val="Normal (Web)"/>
    <w:basedOn w:val="Normal"/>
    <w:uiPriority w:val="99"/>
    <w:rsid w:val="003B210C"/>
    <w:pPr>
      <w:spacing w:before="280" w:after="280"/>
    </w:pPr>
    <w:rPr>
      <w:rFonts w:ascii="Arial Unicode MS" w:eastAsia="Arial Unicode MS" w:hAnsi="Arial Unicode MS" w:cs="Arial Unicode MS"/>
    </w:rPr>
  </w:style>
  <w:style w:type="paragraph" w:styleId="FootnoteText">
    <w:name w:val="footnote text"/>
    <w:basedOn w:val="Normal"/>
    <w:rsid w:val="003B210C"/>
    <w:rPr>
      <w:sz w:val="20"/>
      <w:szCs w:val="20"/>
    </w:rPr>
  </w:style>
  <w:style w:type="paragraph" w:customStyle="1" w:styleId="Corptext31">
    <w:name w:val="Corp text 31"/>
    <w:basedOn w:val="Normal"/>
    <w:rsid w:val="003B210C"/>
    <w:pPr>
      <w:autoSpaceDE w:val="0"/>
    </w:pPr>
    <w:rPr>
      <w:rFonts w:ascii="Arial" w:hAnsi="Arial" w:cs="Arial"/>
      <w:b/>
      <w:bCs/>
      <w:lang w:val="ro-RO"/>
    </w:rPr>
  </w:style>
  <w:style w:type="paragraph" w:styleId="Footer">
    <w:name w:val="footer"/>
    <w:basedOn w:val="Normal"/>
    <w:link w:val="FooterChar"/>
    <w:uiPriority w:val="99"/>
    <w:rsid w:val="003B210C"/>
    <w:pPr>
      <w:tabs>
        <w:tab w:val="center" w:pos="4320"/>
        <w:tab w:val="right" w:pos="8640"/>
      </w:tabs>
    </w:pPr>
  </w:style>
  <w:style w:type="paragraph" w:styleId="Header">
    <w:name w:val="header"/>
    <w:basedOn w:val="Normal"/>
    <w:link w:val="HeaderChar"/>
    <w:uiPriority w:val="99"/>
    <w:rsid w:val="003B210C"/>
    <w:pPr>
      <w:tabs>
        <w:tab w:val="center" w:pos="4320"/>
        <w:tab w:val="right" w:pos="8640"/>
      </w:tabs>
    </w:pPr>
  </w:style>
  <w:style w:type="paragraph" w:customStyle="1" w:styleId="WW-Default">
    <w:name w:val="WW-Default"/>
    <w:uiPriority w:val="99"/>
    <w:rsid w:val="003B210C"/>
    <w:pPr>
      <w:suppressAutoHyphens/>
      <w:autoSpaceDE w:val="0"/>
    </w:pPr>
    <w:rPr>
      <w:rFonts w:ascii="Arial" w:eastAsia="Arial" w:hAnsi="Arial" w:cs="Arial"/>
      <w:color w:val="000000"/>
      <w:sz w:val="24"/>
      <w:szCs w:val="24"/>
      <w:lang w:val="en-US" w:eastAsia="ar-SA"/>
    </w:rPr>
  </w:style>
  <w:style w:type="paragraph" w:customStyle="1" w:styleId="PreformatatHTML1">
    <w:name w:val="Preformatat HTML1"/>
    <w:basedOn w:val="Normal"/>
    <w:rsid w:val="003B2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customStyle="1" w:styleId="Listparagraf1">
    <w:name w:val="Listă paragraf1"/>
    <w:basedOn w:val="Normal"/>
    <w:rsid w:val="003B210C"/>
    <w:pPr>
      <w:spacing w:after="200" w:line="276" w:lineRule="auto"/>
      <w:ind w:left="720"/>
    </w:pPr>
    <w:rPr>
      <w:rFonts w:eastAsia="Calibri"/>
      <w:szCs w:val="28"/>
    </w:rPr>
  </w:style>
  <w:style w:type="paragraph" w:customStyle="1" w:styleId="Textbloc1">
    <w:name w:val="Text bloc1"/>
    <w:basedOn w:val="Normal"/>
    <w:rsid w:val="003B210C"/>
    <w:pPr>
      <w:ind w:left="720" w:right="-981" w:firstLine="720"/>
      <w:jc w:val="both"/>
    </w:pPr>
    <w:rPr>
      <w:sz w:val="26"/>
      <w:lang w:val="ro-RO"/>
    </w:rPr>
  </w:style>
  <w:style w:type="paragraph" w:customStyle="1" w:styleId="Listcumarcatori1">
    <w:name w:val="Listă cu marcatori1"/>
    <w:basedOn w:val="Normal"/>
    <w:rsid w:val="003B210C"/>
    <w:pPr>
      <w:tabs>
        <w:tab w:val="left" w:pos="-180"/>
      </w:tabs>
      <w:ind w:right="4" w:firstLine="900"/>
      <w:jc w:val="both"/>
    </w:pPr>
    <w:rPr>
      <w:rFonts w:ascii="Arial" w:hAnsi="Arial" w:cs="Arial"/>
      <w:bCs/>
      <w:sz w:val="20"/>
      <w:szCs w:val="20"/>
      <w:lang w:val="ro-RO"/>
    </w:rPr>
  </w:style>
  <w:style w:type="paragraph" w:customStyle="1" w:styleId="Application3">
    <w:name w:val="Application3"/>
    <w:basedOn w:val="Normal"/>
    <w:rsid w:val="003B210C"/>
    <w:pPr>
      <w:widowControl w:val="0"/>
      <w:tabs>
        <w:tab w:val="right" w:pos="8789"/>
      </w:tabs>
      <w:ind w:left="567" w:hanging="567"/>
    </w:pPr>
    <w:rPr>
      <w:rFonts w:ascii="Arial" w:hAnsi="Arial" w:cs="Arial"/>
      <w:caps/>
      <w:spacing w:val="-2"/>
      <w:sz w:val="20"/>
      <w:szCs w:val="20"/>
      <w:lang w:val="ro-RO"/>
    </w:rPr>
  </w:style>
  <w:style w:type="paragraph" w:customStyle="1" w:styleId="Prrafodelista">
    <w:name w:val="Párrafo de lista"/>
    <w:basedOn w:val="Normal"/>
    <w:rsid w:val="003B210C"/>
    <w:pPr>
      <w:spacing w:after="200" w:line="276" w:lineRule="auto"/>
      <w:ind w:left="720"/>
    </w:pPr>
    <w:rPr>
      <w:rFonts w:ascii="Calibri" w:eastAsia="Calibri" w:hAnsi="Calibri" w:cs="Calibri"/>
      <w:sz w:val="22"/>
      <w:szCs w:val="22"/>
      <w:lang w:val="es-MX"/>
    </w:rPr>
  </w:style>
  <w:style w:type="paragraph" w:customStyle="1" w:styleId="listparagraphcxspmiddle">
    <w:name w:val="listparagraphcxspmiddle"/>
    <w:basedOn w:val="Normal"/>
    <w:rsid w:val="003B210C"/>
    <w:pPr>
      <w:spacing w:line="276" w:lineRule="auto"/>
      <w:ind w:left="720"/>
    </w:pPr>
    <w:rPr>
      <w:rFonts w:ascii="Calibri" w:hAnsi="Calibri" w:cs="Calibri"/>
      <w:sz w:val="22"/>
      <w:szCs w:val="22"/>
    </w:rPr>
  </w:style>
  <w:style w:type="paragraph" w:customStyle="1" w:styleId="listparagraphcxsplast">
    <w:name w:val="listparagraphcxsplast"/>
    <w:basedOn w:val="Normal"/>
    <w:rsid w:val="003B210C"/>
    <w:pPr>
      <w:spacing w:after="200" w:line="276" w:lineRule="auto"/>
      <w:ind w:left="720"/>
    </w:pPr>
    <w:rPr>
      <w:rFonts w:ascii="Calibri" w:hAnsi="Calibri" w:cs="Calibri"/>
      <w:sz w:val="22"/>
      <w:szCs w:val="22"/>
    </w:rPr>
  </w:style>
  <w:style w:type="paragraph" w:customStyle="1" w:styleId="listparagraph">
    <w:name w:val="listparagraph"/>
    <w:basedOn w:val="Normal"/>
    <w:rsid w:val="003B210C"/>
    <w:pPr>
      <w:spacing w:before="280" w:after="280"/>
    </w:pPr>
  </w:style>
  <w:style w:type="paragraph" w:customStyle="1" w:styleId="msonormalcxspmiddle">
    <w:name w:val="msonormalcxspmiddle"/>
    <w:basedOn w:val="Normal"/>
    <w:rsid w:val="003B210C"/>
    <w:pPr>
      <w:spacing w:before="280" w:after="280"/>
    </w:pPr>
  </w:style>
  <w:style w:type="paragraph" w:customStyle="1" w:styleId="msonormalcxsplast">
    <w:name w:val="msonormalcxsplast"/>
    <w:basedOn w:val="Normal"/>
    <w:rsid w:val="003B210C"/>
    <w:pPr>
      <w:spacing w:before="280" w:after="280"/>
    </w:pPr>
  </w:style>
  <w:style w:type="paragraph" w:styleId="ListParagraph0">
    <w:name w:val="List Paragraph"/>
    <w:basedOn w:val="Normal"/>
    <w:uiPriority w:val="34"/>
    <w:qFormat/>
    <w:rsid w:val="003B210C"/>
    <w:pPr>
      <w:spacing w:after="200" w:line="276" w:lineRule="auto"/>
      <w:ind w:left="720"/>
    </w:pPr>
    <w:rPr>
      <w:rFonts w:eastAsia="Calibri"/>
      <w:szCs w:val="22"/>
      <w:lang w:val="ro-RO"/>
    </w:rPr>
  </w:style>
  <w:style w:type="paragraph" w:customStyle="1" w:styleId="TextnBalon1">
    <w:name w:val="Text în Balon1"/>
    <w:basedOn w:val="Normal"/>
    <w:rsid w:val="003B210C"/>
    <w:rPr>
      <w:rFonts w:ascii="Tahoma" w:hAnsi="Tahoma" w:cs="Tahoma"/>
      <w:sz w:val="16"/>
      <w:szCs w:val="16"/>
      <w:lang w:val="ro-RO"/>
    </w:rPr>
  </w:style>
  <w:style w:type="paragraph" w:customStyle="1" w:styleId="CharCharCaracterCaracterCharChar">
    <w:name w:val="Char Char Caracter Caracter Char Char"/>
    <w:basedOn w:val="Normal"/>
    <w:rsid w:val="003B210C"/>
    <w:rPr>
      <w:lang w:val="pl-PL"/>
    </w:rPr>
  </w:style>
  <w:style w:type="paragraph" w:customStyle="1" w:styleId="CaracterCaracter2">
    <w:name w:val="Caracter Caracter2"/>
    <w:basedOn w:val="Normal"/>
    <w:rsid w:val="003B210C"/>
    <w:rPr>
      <w:lang w:val="pl-PL"/>
    </w:rPr>
  </w:style>
  <w:style w:type="paragraph" w:customStyle="1" w:styleId="Norm12">
    <w:name w:val="Norm12"/>
    <w:basedOn w:val="Normal"/>
    <w:next w:val="Normal"/>
    <w:rsid w:val="003B210C"/>
    <w:pPr>
      <w:widowControl w:val="0"/>
      <w:jc w:val="both"/>
    </w:pPr>
    <w:rPr>
      <w:rFonts w:eastAsia="Arial Unicode MS"/>
      <w:kern w:val="1"/>
      <w:lang w:val="it-IT"/>
    </w:rPr>
  </w:style>
  <w:style w:type="paragraph" w:customStyle="1" w:styleId="CaracterCaracter">
    <w:name w:val="Caracter Caracter"/>
    <w:basedOn w:val="Normal"/>
    <w:rsid w:val="003B210C"/>
    <w:rPr>
      <w:lang w:val="pl-PL"/>
    </w:rPr>
  </w:style>
  <w:style w:type="paragraph" w:customStyle="1" w:styleId="Corptext210">
    <w:name w:val="Corp text 21"/>
    <w:basedOn w:val="WW-Default"/>
    <w:rsid w:val="003B210C"/>
    <w:pPr>
      <w:widowControl w:val="0"/>
      <w:tabs>
        <w:tab w:val="left" w:pos="540"/>
      </w:tabs>
      <w:spacing w:line="65" w:lineRule="atLeast"/>
    </w:pPr>
    <w:rPr>
      <w:rFonts w:ascii="Times New Roman" w:hAnsi="Times New Roman" w:cs="Times New Roman"/>
      <w:color w:val="auto"/>
      <w:kern w:val="1"/>
      <w:sz w:val="28"/>
      <w:szCs w:val="28"/>
    </w:rPr>
  </w:style>
  <w:style w:type="paragraph" w:customStyle="1" w:styleId="TableContents">
    <w:name w:val="Table Contents"/>
    <w:basedOn w:val="Normal"/>
    <w:rsid w:val="003B210C"/>
    <w:pPr>
      <w:suppressLineNumbers/>
    </w:pPr>
    <w:rPr>
      <w:lang w:val="en-GB"/>
    </w:rPr>
  </w:style>
  <w:style w:type="paragraph" w:customStyle="1" w:styleId="Frspaiere1">
    <w:name w:val="Fără spațiere1"/>
    <w:rsid w:val="003B210C"/>
    <w:pPr>
      <w:suppressAutoHyphens/>
    </w:pPr>
    <w:rPr>
      <w:rFonts w:ascii="Calibri" w:eastAsia="Arial" w:hAnsi="Calibri"/>
      <w:sz w:val="22"/>
      <w:szCs w:val="22"/>
      <w:lang w:val="en-US" w:eastAsia="ar-SA"/>
    </w:rPr>
  </w:style>
  <w:style w:type="paragraph" w:customStyle="1" w:styleId="TableHeading">
    <w:name w:val="Table Heading"/>
    <w:basedOn w:val="TableContents"/>
    <w:rsid w:val="003B210C"/>
    <w:pPr>
      <w:jc w:val="center"/>
    </w:pPr>
    <w:rPr>
      <w:b/>
      <w:bCs/>
    </w:rPr>
  </w:style>
  <w:style w:type="paragraph" w:customStyle="1" w:styleId="Framecontents">
    <w:name w:val="Frame contents"/>
    <w:basedOn w:val="BodyText"/>
    <w:rsid w:val="003B210C"/>
  </w:style>
  <w:style w:type="paragraph" w:customStyle="1" w:styleId="Indentcorptext310">
    <w:name w:val="Indent corp text 31"/>
    <w:basedOn w:val="Normal"/>
    <w:rsid w:val="003B210C"/>
    <w:pPr>
      <w:autoSpaceDE w:val="0"/>
      <w:ind w:firstLine="720"/>
      <w:jc w:val="both"/>
    </w:pPr>
    <w:rPr>
      <w:rFonts w:ascii="Arial" w:hAnsi="Arial" w:cs="Arial"/>
      <w:szCs w:val="22"/>
    </w:rPr>
  </w:style>
  <w:style w:type="paragraph" w:customStyle="1" w:styleId="Corptext23">
    <w:name w:val="Corp text 23"/>
    <w:basedOn w:val="Normal"/>
    <w:rsid w:val="003B210C"/>
    <w:pPr>
      <w:spacing w:after="120" w:line="480" w:lineRule="auto"/>
    </w:pPr>
  </w:style>
  <w:style w:type="paragraph" w:customStyle="1" w:styleId="Indentcorptext22">
    <w:name w:val="Indent corp text 22"/>
    <w:basedOn w:val="Normal"/>
    <w:rsid w:val="003B210C"/>
    <w:pPr>
      <w:spacing w:after="120" w:line="480" w:lineRule="auto"/>
      <w:ind w:left="283"/>
    </w:pPr>
  </w:style>
  <w:style w:type="paragraph" w:customStyle="1" w:styleId="Indentcorptext33">
    <w:name w:val="Indent corp text 33"/>
    <w:basedOn w:val="Normal"/>
    <w:rsid w:val="003B210C"/>
    <w:pPr>
      <w:spacing w:after="120"/>
      <w:ind w:left="283"/>
    </w:pPr>
    <w:rPr>
      <w:sz w:val="16"/>
      <w:szCs w:val="16"/>
    </w:rPr>
  </w:style>
  <w:style w:type="paragraph" w:customStyle="1" w:styleId="WW-Default1">
    <w:name w:val="WW-Default1"/>
    <w:rsid w:val="003B210C"/>
    <w:pPr>
      <w:suppressAutoHyphens/>
    </w:pPr>
    <w:rPr>
      <w:rFonts w:eastAsia="Arial"/>
      <w:color w:val="000000"/>
      <w:sz w:val="24"/>
      <w:lang w:val="en-US" w:eastAsia="ar-SA"/>
    </w:rPr>
  </w:style>
  <w:style w:type="paragraph" w:customStyle="1" w:styleId="DefaultText2">
    <w:name w:val="Default Text:2"/>
    <w:basedOn w:val="Normal"/>
    <w:rsid w:val="003B210C"/>
    <w:pPr>
      <w:suppressAutoHyphens w:val="0"/>
    </w:pPr>
    <w:rPr>
      <w:szCs w:val="20"/>
      <w:lang w:val="ro-RO"/>
    </w:rPr>
  </w:style>
  <w:style w:type="paragraph" w:styleId="EnvelopeReturn">
    <w:name w:val="envelope return"/>
    <w:basedOn w:val="Normal"/>
    <w:rsid w:val="003B210C"/>
    <w:pPr>
      <w:suppressLineNumbers/>
    </w:pPr>
    <w:rPr>
      <w:i/>
      <w:iCs/>
    </w:rPr>
  </w:style>
  <w:style w:type="paragraph" w:customStyle="1" w:styleId="Indentcorptext32">
    <w:name w:val="Indent corp text 32"/>
    <w:basedOn w:val="Normal"/>
    <w:rsid w:val="003B210C"/>
    <w:pPr>
      <w:spacing w:after="120"/>
      <w:ind w:left="283"/>
    </w:pPr>
    <w:rPr>
      <w:sz w:val="16"/>
      <w:szCs w:val="16"/>
    </w:rPr>
  </w:style>
  <w:style w:type="paragraph" w:customStyle="1" w:styleId="Corptext22">
    <w:name w:val="Corp text 22"/>
    <w:basedOn w:val="Normal"/>
    <w:rsid w:val="003B210C"/>
    <w:pPr>
      <w:spacing w:after="120" w:line="480" w:lineRule="auto"/>
    </w:pPr>
  </w:style>
  <w:style w:type="paragraph" w:customStyle="1" w:styleId="Indentcorptext210">
    <w:name w:val="Indent corp text 21"/>
    <w:basedOn w:val="Normal"/>
    <w:rsid w:val="003B210C"/>
    <w:pPr>
      <w:spacing w:after="120" w:line="480" w:lineRule="auto"/>
      <w:ind w:left="283"/>
    </w:pPr>
  </w:style>
  <w:style w:type="paragraph" w:customStyle="1" w:styleId="BodyTextIndent31">
    <w:name w:val="Body Text Indent 31"/>
    <w:basedOn w:val="Normal"/>
    <w:qFormat/>
    <w:rsid w:val="003B210C"/>
    <w:pPr>
      <w:autoSpaceDE w:val="0"/>
      <w:ind w:firstLine="720"/>
      <w:jc w:val="both"/>
    </w:pPr>
    <w:rPr>
      <w:rFonts w:ascii="Arial" w:hAnsi="Arial" w:cs="Arial"/>
      <w:szCs w:val="22"/>
    </w:rPr>
  </w:style>
  <w:style w:type="paragraph" w:customStyle="1" w:styleId="BodyText21">
    <w:name w:val="Body Text 21"/>
    <w:basedOn w:val="Normal"/>
    <w:rsid w:val="003B210C"/>
    <w:pPr>
      <w:autoSpaceDE w:val="0"/>
      <w:jc w:val="both"/>
    </w:pPr>
    <w:rPr>
      <w:rFonts w:ascii="Arial" w:hAnsi="Arial" w:cs="Arial"/>
      <w:sz w:val="28"/>
      <w:szCs w:val="28"/>
    </w:rPr>
  </w:style>
  <w:style w:type="paragraph" w:styleId="BodyTextIndent3">
    <w:name w:val="Body Text Indent 3"/>
    <w:basedOn w:val="Normal"/>
    <w:link w:val="BodyTextIndent3Char"/>
    <w:unhideWhenUsed/>
    <w:rsid w:val="00B731E7"/>
    <w:pPr>
      <w:spacing w:after="120"/>
      <w:ind w:left="283"/>
    </w:pPr>
    <w:rPr>
      <w:sz w:val="16"/>
      <w:szCs w:val="16"/>
    </w:rPr>
  </w:style>
  <w:style w:type="character" w:customStyle="1" w:styleId="BodyTextIndent3Char">
    <w:name w:val="Body Text Indent 3 Char"/>
    <w:link w:val="BodyTextIndent3"/>
    <w:rsid w:val="00B731E7"/>
    <w:rPr>
      <w:sz w:val="16"/>
      <w:szCs w:val="16"/>
      <w:lang w:val="en-US" w:eastAsia="ar-SA"/>
    </w:rPr>
  </w:style>
  <w:style w:type="paragraph" w:styleId="BodyText2">
    <w:name w:val="Body Text 2"/>
    <w:basedOn w:val="Normal"/>
    <w:link w:val="BodyText2Char"/>
    <w:unhideWhenUsed/>
    <w:rsid w:val="009F15CA"/>
    <w:pPr>
      <w:spacing w:after="120" w:line="480" w:lineRule="auto"/>
    </w:pPr>
  </w:style>
  <w:style w:type="character" w:customStyle="1" w:styleId="BodyText2Char">
    <w:name w:val="Body Text 2 Char"/>
    <w:link w:val="BodyText2"/>
    <w:rsid w:val="009F15CA"/>
    <w:rPr>
      <w:sz w:val="24"/>
      <w:szCs w:val="24"/>
      <w:lang w:val="en-US" w:eastAsia="ar-SA"/>
    </w:rPr>
  </w:style>
  <w:style w:type="paragraph" w:styleId="BodyTextIndent2">
    <w:name w:val="Body Text Indent 2"/>
    <w:basedOn w:val="Normal"/>
    <w:link w:val="BodyTextIndent2Char"/>
    <w:unhideWhenUsed/>
    <w:rsid w:val="009F15CA"/>
    <w:pPr>
      <w:spacing w:after="120" w:line="480" w:lineRule="auto"/>
      <w:ind w:left="283"/>
    </w:pPr>
  </w:style>
  <w:style w:type="character" w:customStyle="1" w:styleId="BodyTextIndent2Char">
    <w:name w:val="Body Text Indent 2 Char"/>
    <w:link w:val="BodyTextIndent2"/>
    <w:rsid w:val="009F15CA"/>
    <w:rPr>
      <w:sz w:val="24"/>
      <w:szCs w:val="24"/>
      <w:lang w:val="en-US" w:eastAsia="ar-SA"/>
    </w:rPr>
  </w:style>
  <w:style w:type="paragraph" w:customStyle="1" w:styleId="Default">
    <w:name w:val="Default"/>
    <w:rsid w:val="009F15CA"/>
    <w:pPr>
      <w:widowControl w:val="0"/>
      <w:autoSpaceDN w:val="0"/>
      <w:adjustRightInd w:val="0"/>
    </w:pPr>
    <w:rPr>
      <w:kern w:val="1"/>
      <w:sz w:val="24"/>
      <w:szCs w:val="24"/>
      <w:lang w:bidi="hi-IN"/>
    </w:rPr>
  </w:style>
  <w:style w:type="character" w:styleId="FollowedHyperlink">
    <w:name w:val="FollowedHyperlink"/>
    <w:uiPriority w:val="99"/>
    <w:unhideWhenUsed/>
    <w:rsid w:val="008947F6"/>
    <w:rPr>
      <w:color w:val="800080"/>
      <w:u w:val="single"/>
    </w:rPr>
  </w:style>
  <w:style w:type="paragraph" w:customStyle="1" w:styleId="msonormal0">
    <w:name w:val="msonormal"/>
    <w:basedOn w:val="Normal"/>
    <w:rsid w:val="008947F6"/>
    <w:pPr>
      <w:suppressAutoHyphens w:val="0"/>
      <w:spacing w:before="100" w:beforeAutospacing="1" w:after="100" w:afterAutospacing="1"/>
    </w:pPr>
    <w:rPr>
      <w:lang w:val="ro-RO" w:eastAsia="ro-RO"/>
    </w:rPr>
  </w:style>
  <w:style w:type="paragraph" w:customStyle="1" w:styleId="xl65">
    <w:name w:val="xl65"/>
    <w:basedOn w:val="Normal"/>
    <w:rsid w:val="008947F6"/>
    <w:pPr>
      <w:pBdr>
        <w:top w:val="single" w:sz="4" w:space="0" w:color="B4B4B4"/>
        <w:left w:val="single" w:sz="4" w:space="0" w:color="B4B4B4"/>
        <w:bottom w:val="single" w:sz="4" w:space="0" w:color="B4B4B4"/>
        <w:right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66">
    <w:name w:val="xl66"/>
    <w:basedOn w:val="Normal"/>
    <w:rsid w:val="008947F6"/>
    <w:pPr>
      <w:pBdr>
        <w:top w:val="single" w:sz="4" w:space="0" w:color="A0A0A0"/>
        <w:left w:val="single" w:sz="4" w:space="0" w:color="A0A0A0"/>
        <w:bottom w:val="single" w:sz="4" w:space="0" w:color="A0A0A0"/>
        <w:right w:val="single" w:sz="4" w:space="0" w:color="A0A0A0"/>
      </w:pBdr>
      <w:shd w:val="clear" w:color="000000" w:fill="5F9EA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67">
    <w:name w:val="xl67"/>
    <w:basedOn w:val="Normal"/>
    <w:rsid w:val="008947F6"/>
    <w:pPr>
      <w:pBdr>
        <w:top w:val="single" w:sz="4" w:space="0" w:color="A0A0A0"/>
        <w:left w:val="single" w:sz="4" w:space="0" w:color="A0A0A0"/>
        <w:bottom w:val="single" w:sz="4" w:space="0" w:color="A0A0A0"/>
        <w:right w:val="single" w:sz="4" w:space="0" w:color="A0A0A0"/>
      </w:pBdr>
      <w:shd w:val="clear" w:color="000000" w:fill="87CEEB"/>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68">
    <w:name w:val="xl68"/>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69">
    <w:name w:val="xl69"/>
    <w:basedOn w:val="Normal"/>
    <w:rsid w:val="008947F6"/>
    <w:pPr>
      <w:pBdr>
        <w:top w:val="single" w:sz="4" w:space="0" w:color="A0A0A0"/>
        <w:left w:val="single" w:sz="4" w:space="0" w:color="A0A0A0"/>
        <w:bottom w:val="single" w:sz="4" w:space="0" w:color="A0A0A0"/>
        <w:right w:val="single" w:sz="4" w:space="0" w:color="A0A0A0"/>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0">
    <w:name w:val="xl70"/>
    <w:basedOn w:val="Normal"/>
    <w:rsid w:val="008947F6"/>
    <w:pPr>
      <w:pBdr>
        <w:top w:val="single" w:sz="4" w:space="0" w:color="A0A0A0"/>
        <w:left w:val="single" w:sz="4" w:space="0" w:color="A0A0A0"/>
        <w:bottom w:val="single" w:sz="4" w:space="0" w:color="A0A0A0"/>
        <w:right w:val="single" w:sz="4" w:space="0" w:color="A0A0A0"/>
      </w:pBdr>
      <w:shd w:val="clear" w:color="000000" w:fill="87CEEB"/>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1">
    <w:name w:val="xl71"/>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72">
    <w:name w:val="xl72"/>
    <w:basedOn w:val="Normal"/>
    <w:rsid w:val="008947F6"/>
    <w:pPr>
      <w:pBdr>
        <w:top w:val="single" w:sz="4" w:space="0" w:color="auto"/>
        <w:left w:val="single" w:sz="4" w:space="0" w:color="auto"/>
        <w:bottom w:val="single" w:sz="4" w:space="0" w:color="auto"/>
        <w:right w:val="single" w:sz="4" w:space="0" w:color="auto"/>
      </w:pBdr>
      <w:shd w:val="clear" w:color="000000" w:fill="5F9EA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73">
    <w:name w:val="xl73"/>
    <w:basedOn w:val="Normal"/>
    <w:rsid w:val="008947F6"/>
    <w:pPr>
      <w:pBdr>
        <w:top w:val="single" w:sz="4" w:space="0" w:color="auto"/>
        <w:left w:val="single" w:sz="4" w:space="0" w:color="auto"/>
        <w:bottom w:val="single" w:sz="4" w:space="0" w:color="auto"/>
        <w:right w:val="single" w:sz="4" w:space="0" w:color="auto"/>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4">
    <w:name w:val="xl74"/>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75">
    <w:name w:val="xl75"/>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76">
    <w:name w:val="xl76"/>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77">
    <w:name w:val="xl77"/>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78">
    <w:name w:val="xl78"/>
    <w:basedOn w:val="Normal"/>
    <w:rsid w:val="008947F6"/>
    <w:pPr>
      <w:pBdr>
        <w:left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79">
    <w:name w:val="xl79"/>
    <w:basedOn w:val="Normal"/>
    <w:rsid w:val="008947F6"/>
    <w:pPr>
      <w:pBdr>
        <w:left w:val="single" w:sz="4" w:space="0" w:color="auto"/>
        <w:bottom w:val="single" w:sz="4" w:space="0" w:color="auto"/>
        <w:right w:val="single" w:sz="4" w:space="0" w:color="auto"/>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0">
    <w:name w:val="xl80"/>
    <w:basedOn w:val="Normal"/>
    <w:rsid w:val="008947F6"/>
    <w:pPr>
      <w:pBdr>
        <w:left w:val="single" w:sz="4" w:space="0" w:color="auto"/>
        <w:bottom w:val="single" w:sz="4" w:space="0" w:color="auto"/>
        <w:right w:val="single" w:sz="4" w:space="0" w:color="auto"/>
      </w:pBdr>
      <w:shd w:val="clear" w:color="000000" w:fill="F0F0F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1">
    <w:name w:val="xl81"/>
    <w:basedOn w:val="Normal"/>
    <w:rsid w:val="008947F6"/>
    <w:pPr>
      <w:pBdr>
        <w:top w:val="single" w:sz="4" w:space="0" w:color="auto"/>
        <w:left w:val="single" w:sz="4" w:space="0" w:color="auto"/>
        <w:bottom w:val="single" w:sz="4" w:space="0" w:color="auto"/>
        <w:right w:val="single" w:sz="4" w:space="0" w:color="auto"/>
      </w:pBdr>
      <w:shd w:val="clear" w:color="000000" w:fill="F0F0F0"/>
      <w:suppressAutoHyphens w:val="0"/>
      <w:spacing w:before="100" w:beforeAutospacing="1" w:after="100" w:afterAutospacing="1"/>
      <w:jc w:val="center"/>
      <w:textAlignment w:val="top"/>
    </w:pPr>
    <w:rPr>
      <w:rFonts w:ascii="Tahoma" w:hAnsi="Tahoma" w:cs="Tahoma"/>
      <w:sz w:val="16"/>
      <w:szCs w:val="16"/>
      <w:lang w:val="ro-RO" w:eastAsia="ro-RO"/>
    </w:rPr>
  </w:style>
  <w:style w:type="paragraph" w:customStyle="1" w:styleId="xl82">
    <w:name w:val="xl82"/>
    <w:basedOn w:val="Normal"/>
    <w:rsid w:val="008947F6"/>
    <w:pPr>
      <w:suppressAutoHyphens w:val="0"/>
      <w:spacing w:before="100" w:beforeAutospacing="1" w:after="100" w:afterAutospacing="1"/>
    </w:pPr>
    <w:rPr>
      <w:rFonts w:ascii="Arial" w:hAnsi="Arial" w:cs="Arial"/>
      <w:b/>
      <w:bCs/>
      <w:lang w:val="ro-RO" w:eastAsia="ro-RO"/>
    </w:rPr>
  </w:style>
  <w:style w:type="paragraph" w:customStyle="1" w:styleId="xl83">
    <w:name w:val="xl83"/>
    <w:basedOn w:val="Normal"/>
    <w:rsid w:val="008947F6"/>
    <w:pPr>
      <w:pBdr>
        <w:top w:val="single" w:sz="4" w:space="0" w:color="auto"/>
        <w:left w:val="single" w:sz="4" w:space="0" w:color="auto"/>
        <w:bottom w:val="single" w:sz="4" w:space="0" w:color="auto"/>
        <w:right w:val="single" w:sz="4" w:space="0" w:color="auto"/>
      </w:pBdr>
      <w:shd w:val="clear" w:color="000000" w:fill="F0F0F0"/>
      <w:suppressAutoHyphens w:val="0"/>
      <w:spacing w:before="100" w:beforeAutospacing="1" w:after="100" w:afterAutospacing="1"/>
      <w:jc w:val="center"/>
      <w:textAlignment w:val="top"/>
    </w:pPr>
    <w:rPr>
      <w:rFonts w:ascii="Tahoma" w:hAnsi="Tahoma" w:cs="Tahoma"/>
      <w:sz w:val="16"/>
      <w:szCs w:val="16"/>
      <w:lang w:val="ro-RO" w:eastAsia="ro-RO"/>
    </w:rPr>
  </w:style>
  <w:style w:type="paragraph" w:customStyle="1" w:styleId="xl84">
    <w:name w:val="xl84"/>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5">
    <w:name w:val="xl85"/>
    <w:basedOn w:val="Normal"/>
    <w:rsid w:val="008947F6"/>
    <w:pPr>
      <w:pBdr>
        <w:top w:val="single" w:sz="4" w:space="0" w:color="A0A0A0"/>
        <w:left w:val="single" w:sz="4" w:space="0" w:color="A0A0A0"/>
        <w:bottom w:val="single" w:sz="4" w:space="0" w:color="A0A0A0"/>
        <w:right w:val="single" w:sz="4" w:space="0" w:color="A0A0A0"/>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6">
    <w:name w:val="xl86"/>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87">
    <w:name w:val="xl87"/>
    <w:basedOn w:val="Normal"/>
    <w:rsid w:val="008947F6"/>
    <w:pPr>
      <w:pBdr>
        <w:left w:val="single" w:sz="4" w:space="0" w:color="auto"/>
        <w:bottom w:val="single" w:sz="4" w:space="0" w:color="auto"/>
      </w:pBdr>
      <w:shd w:val="clear" w:color="000000" w:fill="F0F0F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88">
    <w:name w:val="xl88"/>
    <w:basedOn w:val="Normal"/>
    <w:rsid w:val="008947F6"/>
    <w:pPr>
      <w:pBdr>
        <w:top w:val="single" w:sz="4" w:space="0" w:color="B4B4B4"/>
        <w:left w:val="single" w:sz="4" w:space="0" w:color="B4B4B4"/>
        <w:bottom w:val="single" w:sz="4" w:space="0" w:color="B4B4B4"/>
      </w:pBdr>
      <w:shd w:val="clear" w:color="000000" w:fill="F0F0F0"/>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89">
    <w:name w:val="xl89"/>
    <w:basedOn w:val="Normal"/>
    <w:rsid w:val="008947F6"/>
    <w:pPr>
      <w:pBdr>
        <w:top w:val="single" w:sz="4" w:space="0" w:color="A0A0A0"/>
        <w:left w:val="single" w:sz="4" w:space="0" w:color="A0A0A0"/>
        <w:bottom w:val="single" w:sz="4" w:space="0" w:color="A0A0A0"/>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0">
    <w:name w:val="xl90"/>
    <w:basedOn w:val="Normal"/>
    <w:rsid w:val="008947F6"/>
    <w:pPr>
      <w:pBdr>
        <w:top w:val="single" w:sz="4" w:space="0" w:color="A0A0A0"/>
        <w:left w:val="single" w:sz="4" w:space="0" w:color="A0A0A0"/>
        <w:bottom w:val="single" w:sz="4" w:space="0" w:color="A0A0A0"/>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1">
    <w:name w:val="xl91"/>
    <w:basedOn w:val="Normal"/>
    <w:rsid w:val="008947F6"/>
    <w:pPr>
      <w:pBdr>
        <w:top w:val="single" w:sz="4" w:space="0" w:color="A0A0A0"/>
        <w:left w:val="single" w:sz="4" w:space="0" w:color="A0A0A0"/>
        <w:bottom w:val="single" w:sz="4" w:space="0" w:color="A0A0A0"/>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92">
    <w:name w:val="xl92"/>
    <w:basedOn w:val="Normal"/>
    <w:rsid w:val="008947F6"/>
    <w:pPr>
      <w:pBdr>
        <w:top w:val="single" w:sz="4" w:space="0" w:color="auto"/>
        <w:left w:val="single" w:sz="4" w:space="0" w:color="auto"/>
        <w:bottom w:val="single" w:sz="4" w:space="0" w:color="auto"/>
      </w:pBdr>
      <w:shd w:val="clear" w:color="000000" w:fill="5F9EA0"/>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3">
    <w:name w:val="xl93"/>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4">
    <w:name w:val="xl94"/>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sz w:val="16"/>
      <w:szCs w:val="16"/>
      <w:lang w:val="ro-RO" w:eastAsia="ro-RO"/>
    </w:rPr>
  </w:style>
  <w:style w:type="paragraph" w:customStyle="1" w:styleId="xl95">
    <w:name w:val="xl95"/>
    <w:basedOn w:val="Normal"/>
    <w:rsid w:val="008947F6"/>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6">
    <w:name w:val="xl96"/>
    <w:basedOn w:val="Normal"/>
    <w:rsid w:val="008947F6"/>
    <w:pPr>
      <w:pBdr>
        <w:top w:val="single" w:sz="4" w:space="0" w:color="A0A0A0"/>
        <w:left w:val="single" w:sz="4" w:space="0" w:color="A0A0A0"/>
        <w:bottom w:val="single" w:sz="4" w:space="0" w:color="A0A0A0"/>
      </w:pBdr>
      <w:shd w:val="clear" w:color="000000" w:fill="87CEEB"/>
      <w:suppressAutoHyphens w:val="0"/>
      <w:spacing w:before="100" w:beforeAutospacing="1" w:after="100" w:afterAutospacing="1"/>
      <w:jc w:val="right"/>
      <w:textAlignment w:val="top"/>
    </w:pPr>
    <w:rPr>
      <w:rFonts w:ascii="Tahoma" w:hAnsi="Tahoma" w:cs="Tahoma"/>
      <w:b/>
      <w:bCs/>
      <w:sz w:val="16"/>
      <w:szCs w:val="16"/>
      <w:lang w:val="ro-RO" w:eastAsia="ro-RO"/>
    </w:rPr>
  </w:style>
  <w:style w:type="paragraph" w:customStyle="1" w:styleId="xl97">
    <w:name w:val="xl97"/>
    <w:basedOn w:val="Normal"/>
    <w:rsid w:val="008947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ahoma" w:hAnsi="Tahoma" w:cs="Tahoma"/>
      <w:b/>
      <w:bCs/>
      <w:sz w:val="16"/>
      <w:szCs w:val="16"/>
      <w:lang w:val="ro-RO" w:eastAsia="ro-RO"/>
    </w:rPr>
  </w:style>
  <w:style w:type="paragraph" w:customStyle="1" w:styleId="xl98">
    <w:name w:val="xl98"/>
    <w:basedOn w:val="Normal"/>
    <w:rsid w:val="008947F6"/>
    <w:pPr>
      <w:pBdr>
        <w:top w:val="single" w:sz="4" w:space="0" w:color="B4B4B4"/>
        <w:left w:val="single" w:sz="4" w:space="0" w:color="B4B4B4"/>
        <w:bottom w:val="single" w:sz="4" w:space="0" w:color="B4B4B4"/>
        <w:right w:val="single" w:sz="4" w:space="0" w:color="B4B4B4"/>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99">
    <w:name w:val="xl99"/>
    <w:basedOn w:val="Normal"/>
    <w:rsid w:val="008947F6"/>
    <w:pPr>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100">
    <w:name w:val="xl100"/>
    <w:basedOn w:val="Normal"/>
    <w:rsid w:val="008947F6"/>
    <w:pPr>
      <w:suppressAutoHyphens w:val="0"/>
      <w:spacing w:before="100" w:beforeAutospacing="1" w:after="100" w:afterAutospacing="1"/>
      <w:textAlignment w:val="top"/>
    </w:pPr>
    <w:rPr>
      <w:rFonts w:ascii="Tahoma" w:hAnsi="Tahoma" w:cs="Tahoma"/>
      <w:sz w:val="16"/>
      <w:szCs w:val="16"/>
      <w:lang w:val="ro-RO" w:eastAsia="ro-RO"/>
    </w:rPr>
  </w:style>
  <w:style w:type="paragraph" w:customStyle="1" w:styleId="xl101">
    <w:name w:val="xl101"/>
    <w:basedOn w:val="Normal"/>
    <w:rsid w:val="008947F6"/>
    <w:pPr>
      <w:pBdr>
        <w:top w:val="single" w:sz="4" w:space="0" w:color="A0A0A0"/>
        <w:left w:val="single" w:sz="4" w:space="0" w:color="B4B4B4"/>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customStyle="1" w:styleId="xl102">
    <w:name w:val="xl102"/>
    <w:basedOn w:val="Normal"/>
    <w:rsid w:val="008947F6"/>
    <w:pPr>
      <w:pBdr>
        <w:top w:val="single" w:sz="4" w:space="0" w:color="A0A0A0"/>
      </w:pBdr>
      <w:shd w:val="clear" w:color="000000" w:fill="F0F0F0"/>
      <w:suppressAutoHyphens w:val="0"/>
      <w:spacing w:before="100" w:beforeAutospacing="1" w:after="100" w:afterAutospacing="1"/>
      <w:textAlignment w:val="top"/>
    </w:pPr>
    <w:rPr>
      <w:rFonts w:ascii="Tahoma" w:hAnsi="Tahoma" w:cs="Tahoma"/>
      <w:b/>
      <w:bCs/>
      <w:sz w:val="16"/>
      <w:szCs w:val="16"/>
      <w:lang w:val="ro-RO" w:eastAsia="ro-RO"/>
    </w:rPr>
  </w:style>
  <w:style w:type="paragraph" w:styleId="BalloonText">
    <w:name w:val="Balloon Text"/>
    <w:basedOn w:val="Normal"/>
    <w:link w:val="BalloonTextChar"/>
    <w:unhideWhenUsed/>
    <w:rsid w:val="00206C27"/>
    <w:rPr>
      <w:rFonts w:ascii="Segoe UI" w:hAnsi="Segoe UI" w:cs="Segoe UI"/>
      <w:sz w:val="18"/>
      <w:szCs w:val="18"/>
    </w:rPr>
  </w:style>
  <w:style w:type="character" w:customStyle="1" w:styleId="BalloonTextChar">
    <w:name w:val="Balloon Text Char"/>
    <w:link w:val="BalloonText"/>
    <w:rsid w:val="00206C27"/>
    <w:rPr>
      <w:rFonts w:ascii="Segoe UI" w:hAnsi="Segoe UI" w:cs="Segoe UI"/>
      <w:sz w:val="18"/>
      <w:szCs w:val="18"/>
      <w:lang w:val="en-US" w:eastAsia="ar-SA"/>
    </w:rPr>
  </w:style>
  <w:style w:type="table" w:styleId="TableGrid">
    <w:name w:val="Table Grid"/>
    <w:basedOn w:val="TableNormal"/>
    <w:rsid w:val="00E54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A0E09"/>
    <w:rPr>
      <w:sz w:val="24"/>
      <w:szCs w:val="24"/>
      <w:lang w:val="en-US" w:eastAsia="ar-SA"/>
    </w:rPr>
  </w:style>
  <w:style w:type="character" w:customStyle="1" w:styleId="Heading2Char">
    <w:name w:val="Heading 2 Char"/>
    <w:link w:val="Heading2"/>
    <w:rsid w:val="006A0E09"/>
    <w:rPr>
      <w:rFonts w:ascii="Arial" w:hAnsi="Arial" w:cs="Arial"/>
      <w:b/>
      <w:bCs/>
      <w:sz w:val="24"/>
      <w:szCs w:val="24"/>
      <w:lang w:val="en-US" w:eastAsia="ar-SA"/>
    </w:rPr>
  </w:style>
  <w:style w:type="character" w:customStyle="1" w:styleId="Heading3Char">
    <w:name w:val="Heading 3 Char"/>
    <w:link w:val="Heading3"/>
    <w:rsid w:val="006A0E09"/>
    <w:rPr>
      <w:rFonts w:ascii="Arial" w:hAnsi="Arial" w:cs="Arial"/>
      <w:b/>
      <w:bCs/>
      <w:sz w:val="24"/>
      <w:szCs w:val="26"/>
      <w:lang w:eastAsia="ar-SA"/>
    </w:rPr>
  </w:style>
  <w:style w:type="character" w:customStyle="1" w:styleId="BodyTextChar">
    <w:name w:val="Body Text Char"/>
    <w:link w:val="BodyText"/>
    <w:rsid w:val="006A0E09"/>
    <w:rPr>
      <w:rFonts w:ascii="Arial" w:hAnsi="Arial" w:cs="Arial"/>
      <w:b/>
      <w:bCs/>
      <w:caps/>
      <w:sz w:val="24"/>
      <w:szCs w:val="24"/>
      <w:lang w:eastAsia="ar-SA"/>
    </w:rPr>
  </w:style>
  <w:style w:type="character" w:customStyle="1" w:styleId="TitleChar">
    <w:name w:val="Title Char"/>
    <w:link w:val="Title"/>
    <w:rsid w:val="006A0E09"/>
    <w:rPr>
      <w:b/>
      <w:bCs/>
      <w:sz w:val="24"/>
      <w:szCs w:val="24"/>
      <w:lang w:eastAsia="ar-SA"/>
    </w:rPr>
  </w:style>
  <w:style w:type="character" w:customStyle="1" w:styleId="WW8Num6z5">
    <w:name w:val="WW8Num6z5"/>
    <w:rsid w:val="00C32B2B"/>
  </w:style>
  <w:style w:type="character" w:customStyle="1" w:styleId="WW8Num6z6">
    <w:name w:val="WW8Num6z6"/>
    <w:rsid w:val="00C32B2B"/>
  </w:style>
  <w:style w:type="character" w:customStyle="1" w:styleId="WW8Num6z7">
    <w:name w:val="WW8Num6z7"/>
    <w:rsid w:val="00C32B2B"/>
  </w:style>
  <w:style w:type="character" w:customStyle="1" w:styleId="WW8Num6z8">
    <w:name w:val="WW8Num6z8"/>
    <w:rsid w:val="00C32B2B"/>
  </w:style>
  <w:style w:type="character" w:customStyle="1" w:styleId="WW8Num7z5">
    <w:name w:val="WW8Num7z5"/>
    <w:rsid w:val="00C32B2B"/>
  </w:style>
  <w:style w:type="character" w:customStyle="1" w:styleId="WW8Num7z6">
    <w:name w:val="WW8Num7z6"/>
    <w:rsid w:val="00C32B2B"/>
  </w:style>
  <w:style w:type="character" w:customStyle="1" w:styleId="WW8Num7z7">
    <w:name w:val="WW8Num7z7"/>
    <w:rsid w:val="00C32B2B"/>
  </w:style>
  <w:style w:type="character" w:customStyle="1" w:styleId="WW8Num7z8">
    <w:name w:val="WW8Num7z8"/>
    <w:rsid w:val="00C32B2B"/>
  </w:style>
  <w:style w:type="character" w:customStyle="1" w:styleId="WW8Num9z4">
    <w:name w:val="WW8Num9z4"/>
    <w:rsid w:val="00C32B2B"/>
    <w:rPr>
      <w:rFonts w:ascii="Courier New" w:hAnsi="Courier New" w:cs="Courier New" w:hint="default"/>
    </w:rPr>
  </w:style>
  <w:style w:type="character" w:customStyle="1" w:styleId="WW8Num9z5">
    <w:name w:val="WW8Num9z5"/>
    <w:rsid w:val="00C32B2B"/>
  </w:style>
  <w:style w:type="character" w:customStyle="1" w:styleId="WW8Num9z6">
    <w:name w:val="WW8Num9z6"/>
    <w:rsid w:val="00C32B2B"/>
  </w:style>
  <w:style w:type="character" w:customStyle="1" w:styleId="WW8Num9z7">
    <w:name w:val="WW8Num9z7"/>
    <w:rsid w:val="00C32B2B"/>
  </w:style>
  <w:style w:type="character" w:customStyle="1" w:styleId="WW8Num9z8">
    <w:name w:val="WW8Num9z8"/>
    <w:rsid w:val="00C32B2B"/>
  </w:style>
  <w:style w:type="character" w:customStyle="1" w:styleId="WW8Num8z5">
    <w:name w:val="WW8Num8z5"/>
    <w:rsid w:val="00C32B2B"/>
  </w:style>
  <w:style w:type="character" w:customStyle="1" w:styleId="WW8Num8z6">
    <w:name w:val="WW8Num8z6"/>
    <w:rsid w:val="00C32B2B"/>
  </w:style>
  <w:style w:type="character" w:customStyle="1" w:styleId="WW8Num8z7">
    <w:name w:val="WW8Num8z7"/>
    <w:rsid w:val="00C32B2B"/>
  </w:style>
  <w:style w:type="character" w:customStyle="1" w:styleId="WW8Num8z8">
    <w:name w:val="WW8Num8z8"/>
    <w:rsid w:val="00C32B2B"/>
  </w:style>
  <w:style w:type="character" w:customStyle="1" w:styleId="WW8Num11z3">
    <w:name w:val="WW8Num11z3"/>
    <w:rsid w:val="00C32B2B"/>
  </w:style>
  <w:style w:type="character" w:customStyle="1" w:styleId="WW8Num11z4">
    <w:name w:val="WW8Num11z4"/>
    <w:rsid w:val="00C32B2B"/>
  </w:style>
  <w:style w:type="character" w:customStyle="1" w:styleId="WW8Num11z5">
    <w:name w:val="WW8Num11z5"/>
    <w:rsid w:val="00C32B2B"/>
  </w:style>
  <w:style w:type="character" w:customStyle="1" w:styleId="WW8Num11z6">
    <w:name w:val="WW8Num11z6"/>
    <w:rsid w:val="00C32B2B"/>
  </w:style>
  <w:style w:type="character" w:customStyle="1" w:styleId="WW8Num11z7">
    <w:name w:val="WW8Num11z7"/>
    <w:rsid w:val="00C32B2B"/>
  </w:style>
  <w:style w:type="character" w:customStyle="1" w:styleId="WW8Num11z8">
    <w:name w:val="WW8Num11z8"/>
    <w:rsid w:val="00C32B2B"/>
  </w:style>
  <w:style w:type="character" w:customStyle="1" w:styleId="WW8Num10z3">
    <w:name w:val="WW8Num10z3"/>
    <w:rsid w:val="00C32B2B"/>
    <w:rPr>
      <w:rFonts w:ascii="Symbol" w:hAnsi="Symbol" w:cs="Symbol" w:hint="default"/>
    </w:rPr>
  </w:style>
  <w:style w:type="character" w:customStyle="1" w:styleId="WW8Num10z4">
    <w:name w:val="WW8Num10z4"/>
    <w:rsid w:val="00C32B2B"/>
    <w:rPr>
      <w:rFonts w:ascii="Courier New" w:hAnsi="Courier New" w:cs="Courier New" w:hint="default"/>
    </w:rPr>
  </w:style>
  <w:style w:type="character" w:customStyle="1" w:styleId="WW8Num10z5">
    <w:name w:val="WW8Num10z5"/>
    <w:rsid w:val="00C32B2B"/>
  </w:style>
  <w:style w:type="character" w:customStyle="1" w:styleId="WW8Num10z6">
    <w:name w:val="WW8Num10z6"/>
    <w:rsid w:val="00C32B2B"/>
  </w:style>
  <w:style w:type="character" w:customStyle="1" w:styleId="WW8Num10z7">
    <w:name w:val="WW8Num10z7"/>
    <w:rsid w:val="00C32B2B"/>
  </w:style>
  <w:style w:type="character" w:customStyle="1" w:styleId="WW8Num10z8">
    <w:name w:val="WW8Num10z8"/>
    <w:rsid w:val="00C32B2B"/>
  </w:style>
  <w:style w:type="character" w:customStyle="1" w:styleId="WW-DefaultParagraphFont">
    <w:name w:val="WW-Default Paragraph Font"/>
    <w:rsid w:val="00C32B2B"/>
  </w:style>
  <w:style w:type="character" w:customStyle="1" w:styleId="WW-DefaultParagraphFont1">
    <w:name w:val="WW-Default Paragraph Font1"/>
    <w:rsid w:val="00C32B2B"/>
  </w:style>
  <w:style w:type="character" w:customStyle="1" w:styleId="WW-DefaultParagraphFont11">
    <w:name w:val="WW-Default Paragraph Font11"/>
    <w:rsid w:val="00C32B2B"/>
  </w:style>
  <w:style w:type="paragraph" w:styleId="Caption">
    <w:name w:val="caption"/>
    <w:basedOn w:val="Normal"/>
    <w:qFormat/>
    <w:rsid w:val="00C32B2B"/>
    <w:pPr>
      <w:suppressLineNumbers/>
      <w:spacing w:before="120" w:after="120"/>
    </w:pPr>
    <w:rPr>
      <w:rFonts w:cs="Mangal"/>
      <w:i/>
      <w:iCs/>
      <w:lang w:val="en-GB"/>
    </w:rPr>
  </w:style>
  <w:style w:type="paragraph" w:styleId="BodyText3">
    <w:name w:val="Body Text 3"/>
    <w:basedOn w:val="Normal"/>
    <w:link w:val="BodyText3Char"/>
    <w:rsid w:val="00C32B2B"/>
    <w:pPr>
      <w:spacing w:after="120"/>
    </w:pPr>
    <w:rPr>
      <w:sz w:val="16"/>
      <w:szCs w:val="16"/>
      <w:lang w:val="en-GB"/>
    </w:rPr>
  </w:style>
  <w:style w:type="character" w:customStyle="1" w:styleId="BodyText3Char">
    <w:name w:val="Body Text 3 Char"/>
    <w:link w:val="BodyText3"/>
    <w:rsid w:val="00C32B2B"/>
    <w:rPr>
      <w:sz w:val="16"/>
      <w:szCs w:val="16"/>
      <w:lang w:val="en-GB" w:eastAsia="ar-SA"/>
    </w:rPr>
  </w:style>
  <w:style w:type="paragraph" w:customStyle="1" w:styleId="CaracterCaracterCaracterCharCaracterCaracter">
    <w:name w:val="Caracter Caracter Caracter Char Caracter Caracter"/>
    <w:basedOn w:val="Normal"/>
    <w:rsid w:val="00D9529B"/>
    <w:pPr>
      <w:suppressAutoHyphens w:val="0"/>
    </w:pPr>
    <w:rPr>
      <w:lang w:val="pl-PL" w:eastAsia="pl-PL"/>
    </w:rPr>
  </w:style>
  <w:style w:type="character" w:customStyle="1" w:styleId="FooterChar">
    <w:name w:val="Footer Char"/>
    <w:link w:val="Footer"/>
    <w:uiPriority w:val="99"/>
    <w:locked/>
    <w:rsid w:val="00D268E5"/>
    <w:rPr>
      <w:sz w:val="24"/>
      <w:szCs w:val="24"/>
      <w:lang w:val="en-US" w:eastAsia="ar-SA"/>
    </w:rPr>
  </w:style>
  <w:style w:type="paragraph" w:styleId="NoSpacing">
    <w:name w:val="No Spacing"/>
    <w:link w:val="NoSpacingChar"/>
    <w:uiPriority w:val="1"/>
    <w:qFormat/>
    <w:rsid w:val="0019452F"/>
    <w:rPr>
      <w:rFonts w:ascii="Calibri" w:eastAsia="Calibri" w:hAnsi="Calibri"/>
      <w:sz w:val="22"/>
      <w:szCs w:val="22"/>
      <w:lang w:val="en-US" w:eastAsia="en-US"/>
    </w:rPr>
  </w:style>
  <w:style w:type="character" w:customStyle="1" w:styleId="yiv8032164178">
    <w:name w:val="yiv8032164178"/>
    <w:rsid w:val="0019452F"/>
  </w:style>
  <w:style w:type="paragraph" w:customStyle="1" w:styleId="Standard">
    <w:name w:val="Standard"/>
    <w:rsid w:val="00683C5C"/>
    <w:pPr>
      <w:suppressAutoHyphens/>
      <w:autoSpaceDN w:val="0"/>
      <w:textAlignment w:val="baseline"/>
    </w:pPr>
    <w:rPr>
      <w:kern w:val="3"/>
      <w:sz w:val="24"/>
      <w:szCs w:val="24"/>
      <w:lang w:eastAsia="en-US"/>
    </w:rPr>
  </w:style>
  <w:style w:type="paragraph" w:customStyle="1" w:styleId="Heading51">
    <w:name w:val="Heading 51"/>
    <w:basedOn w:val="Normal"/>
    <w:next w:val="Normal"/>
    <w:rsid w:val="00683C5C"/>
    <w:pPr>
      <w:keepNext/>
      <w:autoSpaceDN w:val="0"/>
      <w:spacing w:before="240" w:after="120"/>
      <w:textAlignment w:val="baseline"/>
      <w:outlineLvl w:val="4"/>
    </w:pPr>
    <w:rPr>
      <w:rFonts w:ascii="Arial" w:eastAsia="Microsoft YaHei" w:hAnsi="Arial" w:cs="Arial"/>
      <w:b/>
      <w:bCs/>
      <w:kern w:val="3"/>
      <w:sz w:val="28"/>
      <w:szCs w:val="28"/>
      <w:lang w:val="ro-RO" w:eastAsia="en-US"/>
    </w:rPr>
  </w:style>
  <w:style w:type="character" w:customStyle="1" w:styleId="SubtitleChar">
    <w:name w:val="Subtitle Char"/>
    <w:link w:val="Subtitle"/>
    <w:rsid w:val="00683C5C"/>
    <w:rPr>
      <w:b/>
      <w:bCs/>
      <w:sz w:val="24"/>
      <w:szCs w:val="24"/>
      <w:u w:val="single"/>
      <w:lang w:val="en-US" w:eastAsia="ar-SA"/>
    </w:rPr>
  </w:style>
  <w:style w:type="character" w:customStyle="1" w:styleId="UnresolvedMention1">
    <w:name w:val="Unresolved Mention1"/>
    <w:uiPriority w:val="99"/>
    <w:semiHidden/>
    <w:unhideWhenUsed/>
    <w:rsid w:val="00455F6B"/>
    <w:rPr>
      <w:color w:val="808080"/>
      <w:shd w:val="clear" w:color="auto" w:fill="E6E6E6"/>
    </w:rPr>
  </w:style>
  <w:style w:type="character" w:customStyle="1" w:styleId="Fontdeparagrafimplicit20">
    <w:name w:val="Font de paragraf implicit2"/>
    <w:rsid w:val="00395D6C"/>
  </w:style>
  <w:style w:type="paragraph" w:customStyle="1" w:styleId="LO-Normal">
    <w:name w:val="LO-Normal"/>
    <w:rsid w:val="00395D6C"/>
    <w:pPr>
      <w:pBdr>
        <w:top w:val="none" w:sz="0" w:space="0" w:color="000000"/>
        <w:left w:val="none" w:sz="0" w:space="0" w:color="000000"/>
        <w:bottom w:val="none" w:sz="0" w:space="0" w:color="000000"/>
        <w:right w:val="none" w:sz="0" w:space="0" w:color="000000"/>
      </w:pBdr>
      <w:suppressAutoHyphens/>
      <w:textAlignment w:val="baseline"/>
    </w:pPr>
    <w:rPr>
      <w:sz w:val="24"/>
      <w:szCs w:val="24"/>
      <w:lang w:val="en-US" w:eastAsia="en-US"/>
    </w:rPr>
  </w:style>
  <w:style w:type="paragraph" w:customStyle="1" w:styleId="Corptext1">
    <w:name w:val="Corp text1"/>
    <w:basedOn w:val="LO-Normal"/>
    <w:rsid w:val="00395D6C"/>
    <w:pPr>
      <w:spacing w:after="120"/>
    </w:pPr>
  </w:style>
  <w:style w:type="paragraph" w:customStyle="1" w:styleId="Indentcorptext1">
    <w:name w:val="Indent corp text1"/>
    <w:basedOn w:val="LO-Normal"/>
    <w:rsid w:val="00395D6C"/>
    <w:pPr>
      <w:ind w:firstLine="720"/>
      <w:jc w:val="both"/>
    </w:pPr>
    <w:rPr>
      <w:b/>
      <w:sz w:val="26"/>
      <w:lang w:val="fr-FR"/>
    </w:rPr>
  </w:style>
  <w:style w:type="character" w:customStyle="1" w:styleId="Heading6Char">
    <w:name w:val="Heading 6 Char"/>
    <w:link w:val="Heading6"/>
    <w:rsid w:val="00E452BD"/>
    <w:rPr>
      <w:rFonts w:ascii="Arial" w:hAnsi="Arial" w:cs="Arial"/>
      <w:b/>
      <w:bCs/>
      <w:color w:val="000000"/>
      <w:sz w:val="24"/>
      <w:szCs w:val="16"/>
      <w:lang w:val="en-US" w:eastAsia="ar-SA"/>
    </w:rPr>
  </w:style>
  <w:style w:type="character" w:customStyle="1" w:styleId="BodyTextIndentChar">
    <w:name w:val="Body Text Indent Char"/>
    <w:link w:val="BodyTextIndent"/>
    <w:rsid w:val="00E452BD"/>
    <w:rPr>
      <w:rFonts w:ascii="Arial" w:hAnsi="Arial" w:cs="Arial"/>
      <w:sz w:val="28"/>
      <w:szCs w:val="28"/>
      <w:lang w:val="en-US" w:eastAsia="ar-SA"/>
    </w:rPr>
  </w:style>
  <w:style w:type="character" w:customStyle="1" w:styleId="Heading1Char">
    <w:name w:val="Heading 1 Char"/>
    <w:link w:val="Heading1"/>
    <w:qFormat/>
    <w:rsid w:val="00AF550B"/>
    <w:rPr>
      <w:rFonts w:ascii="Arial" w:hAnsi="Arial" w:cs="Arial"/>
      <w:b/>
      <w:bCs/>
      <w:caps/>
      <w:sz w:val="28"/>
      <w:szCs w:val="24"/>
      <w:lang w:eastAsia="ar-SA"/>
    </w:rPr>
  </w:style>
  <w:style w:type="paragraph" w:customStyle="1" w:styleId="CharCaracterCharCharCharCaracter">
    <w:name w:val="Char Caracter Char Char Char Caracter"/>
    <w:basedOn w:val="Normal"/>
    <w:rsid w:val="00AF550B"/>
    <w:pPr>
      <w:suppressAutoHyphens w:val="0"/>
    </w:pPr>
    <w:rPr>
      <w:lang w:val="pl-PL" w:eastAsia="pl-PL"/>
    </w:rPr>
  </w:style>
  <w:style w:type="paragraph" w:customStyle="1" w:styleId="Style3">
    <w:name w:val="Style3"/>
    <w:basedOn w:val="Normal"/>
    <w:rsid w:val="00AF550B"/>
    <w:pPr>
      <w:ind w:firstLine="1701"/>
      <w:jc w:val="both"/>
    </w:pPr>
    <w:rPr>
      <w:sz w:val="26"/>
      <w:lang w:val="ro-RO"/>
    </w:rPr>
  </w:style>
  <w:style w:type="character" w:customStyle="1" w:styleId="x-panel-header-text2">
    <w:name w:val="x-panel-header-text2"/>
    <w:rsid w:val="00AF550B"/>
    <w:rPr>
      <w:b/>
      <w:bCs/>
      <w:sz w:val="20"/>
      <w:szCs w:val="20"/>
    </w:rPr>
  </w:style>
  <w:style w:type="paragraph" w:styleId="PlainText">
    <w:name w:val="Plain Text"/>
    <w:basedOn w:val="Normal"/>
    <w:link w:val="PlainTextChar"/>
    <w:unhideWhenUsed/>
    <w:rsid w:val="00084752"/>
    <w:pPr>
      <w:suppressAutoHyphens w:val="0"/>
    </w:pPr>
    <w:rPr>
      <w:rFonts w:ascii="Courier New" w:hAnsi="Courier New"/>
      <w:noProof/>
      <w:sz w:val="20"/>
      <w:szCs w:val="20"/>
      <w:lang w:val="ro-RO" w:eastAsia="en-US"/>
    </w:rPr>
  </w:style>
  <w:style w:type="character" w:customStyle="1" w:styleId="PlainTextChar">
    <w:name w:val="Plain Text Char"/>
    <w:link w:val="PlainText"/>
    <w:rsid w:val="00084752"/>
    <w:rPr>
      <w:rFonts w:ascii="Courier New" w:hAnsi="Courier New"/>
      <w:noProof/>
      <w:lang w:eastAsia="en-US"/>
    </w:rPr>
  </w:style>
  <w:style w:type="paragraph" w:customStyle="1" w:styleId="Titlu11">
    <w:name w:val="Titlu 11"/>
    <w:basedOn w:val="LO-Normal"/>
    <w:next w:val="LO-Normal"/>
    <w:rsid w:val="00020CED"/>
    <w:pPr>
      <w:keepNext/>
      <w:tabs>
        <w:tab w:val="num" w:pos="0"/>
      </w:tabs>
      <w:ind w:left="432" w:hanging="432"/>
      <w:jc w:val="center"/>
      <w:outlineLvl w:val="0"/>
    </w:pPr>
    <w:rPr>
      <w:b/>
      <w:lang w:val="it-IT"/>
    </w:rPr>
  </w:style>
  <w:style w:type="paragraph" w:customStyle="1" w:styleId="Listparagraf10">
    <w:name w:val="Listă paragraf1"/>
    <w:basedOn w:val="Standard"/>
    <w:rsid w:val="00D07621"/>
    <w:pPr>
      <w:spacing w:after="200"/>
      <w:ind w:left="720"/>
    </w:pPr>
    <w:rPr>
      <w:lang w:val="en-GB"/>
    </w:rPr>
  </w:style>
  <w:style w:type="paragraph" w:customStyle="1" w:styleId="Textsimplu1">
    <w:name w:val="Text simplu1"/>
    <w:basedOn w:val="Standard"/>
    <w:rsid w:val="00D07621"/>
    <w:rPr>
      <w:rFonts w:ascii="Courier New" w:hAnsi="Courier New"/>
      <w:sz w:val="20"/>
      <w:szCs w:val="20"/>
    </w:rPr>
  </w:style>
  <w:style w:type="paragraph" w:customStyle="1" w:styleId="Frspaiere10">
    <w:name w:val="Fără spațiere1"/>
    <w:rsid w:val="00D07621"/>
    <w:pPr>
      <w:suppressAutoHyphens/>
      <w:autoSpaceDN w:val="0"/>
      <w:textAlignment w:val="baseline"/>
    </w:pPr>
    <w:rPr>
      <w:kern w:val="3"/>
      <w:sz w:val="24"/>
      <w:szCs w:val="24"/>
      <w:lang w:val="en-GB" w:eastAsia="en-US"/>
    </w:rPr>
  </w:style>
  <w:style w:type="character" w:customStyle="1" w:styleId="Accentuat1">
    <w:name w:val="Accentuat1"/>
    <w:rsid w:val="00D07621"/>
    <w:rPr>
      <w:i/>
      <w:iCs/>
    </w:rPr>
  </w:style>
  <w:style w:type="character" w:customStyle="1" w:styleId="Robust1">
    <w:name w:val="Robust1"/>
    <w:rsid w:val="00D07621"/>
    <w:rPr>
      <w:b/>
      <w:bCs/>
    </w:rPr>
  </w:style>
  <w:style w:type="numbering" w:customStyle="1" w:styleId="WWNum1">
    <w:name w:val="WWNum1"/>
    <w:basedOn w:val="NoList"/>
    <w:rsid w:val="00D07621"/>
    <w:pPr>
      <w:numPr>
        <w:numId w:val="34"/>
      </w:numPr>
    </w:pPr>
  </w:style>
  <w:style w:type="numbering" w:customStyle="1" w:styleId="WWNum2">
    <w:name w:val="WWNum2"/>
    <w:basedOn w:val="NoList"/>
    <w:rsid w:val="00D07621"/>
    <w:pPr>
      <w:numPr>
        <w:numId w:val="35"/>
      </w:numPr>
    </w:pPr>
  </w:style>
  <w:style w:type="numbering" w:customStyle="1" w:styleId="WWNum3">
    <w:name w:val="WWNum3"/>
    <w:basedOn w:val="NoList"/>
    <w:rsid w:val="00D07621"/>
    <w:pPr>
      <w:numPr>
        <w:numId w:val="36"/>
      </w:numPr>
    </w:pPr>
  </w:style>
  <w:style w:type="paragraph" w:customStyle="1" w:styleId="font5">
    <w:name w:val="font5"/>
    <w:basedOn w:val="Normal"/>
    <w:rsid w:val="00D67F8C"/>
    <w:pPr>
      <w:suppressAutoHyphens w:val="0"/>
      <w:spacing w:before="100" w:beforeAutospacing="1" w:after="100" w:afterAutospacing="1"/>
    </w:pPr>
    <w:rPr>
      <w:rFonts w:ascii="Tahoma" w:hAnsi="Tahoma" w:cs="Tahoma"/>
      <w:color w:val="000000"/>
      <w:sz w:val="18"/>
      <w:szCs w:val="18"/>
      <w:lang w:val="ro-RO" w:eastAsia="ro-RO"/>
    </w:rPr>
  </w:style>
  <w:style w:type="paragraph" w:customStyle="1" w:styleId="font6">
    <w:name w:val="font6"/>
    <w:basedOn w:val="Normal"/>
    <w:rsid w:val="00D67F8C"/>
    <w:pPr>
      <w:suppressAutoHyphens w:val="0"/>
      <w:spacing w:before="100" w:beforeAutospacing="1" w:after="100" w:afterAutospacing="1"/>
    </w:pPr>
    <w:rPr>
      <w:rFonts w:ascii="Tahoma" w:hAnsi="Tahoma" w:cs="Tahoma"/>
      <w:b/>
      <w:bCs/>
      <w:color w:val="000000"/>
      <w:sz w:val="18"/>
      <w:szCs w:val="18"/>
      <w:lang w:val="ro-RO" w:eastAsia="ro-RO"/>
    </w:rPr>
  </w:style>
  <w:style w:type="paragraph" w:customStyle="1" w:styleId="xl103">
    <w:name w:val="xl10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04">
    <w:name w:val="xl104"/>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05">
    <w:name w:val="xl105"/>
    <w:basedOn w:val="Normal"/>
    <w:rsid w:val="00D67F8C"/>
    <w:pPr>
      <w:pBdr>
        <w:top w:val="single" w:sz="8" w:space="0" w:color="000000"/>
        <w:left w:val="single" w:sz="8" w:space="0" w:color="000000"/>
        <w:right w:val="single" w:sz="8"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6">
    <w:name w:val="xl106"/>
    <w:basedOn w:val="Normal"/>
    <w:rsid w:val="00D67F8C"/>
    <w:pPr>
      <w:pBdr>
        <w:top w:val="single" w:sz="8" w:space="0" w:color="000000"/>
        <w:bottom w:val="single" w:sz="8"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7">
    <w:name w:val="xl107"/>
    <w:basedOn w:val="Normal"/>
    <w:rsid w:val="00D67F8C"/>
    <w:pPr>
      <w:pBdr>
        <w:top w:val="single" w:sz="8" w:space="0" w:color="auto"/>
        <w:left w:val="single" w:sz="8" w:space="0" w:color="auto"/>
        <w:right w:val="single" w:sz="8"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08">
    <w:name w:val="xl108"/>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09">
    <w:name w:val="xl109"/>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10">
    <w:name w:val="xl110"/>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1">
    <w:name w:val="xl111"/>
    <w:basedOn w:val="Normal"/>
    <w:rsid w:val="00D67F8C"/>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12">
    <w:name w:val="xl112"/>
    <w:basedOn w:val="Normal"/>
    <w:rsid w:val="00D67F8C"/>
    <w:pPr>
      <w:pBdr>
        <w:left w:val="single" w:sz="4" w:space="0" w:color="000000"/>
        <w:bottom w:val="single" w:sz="4" w:space="0" w:color="000000"/>
      </w:pBdr>
      <w:shd w:val="clear" w:color="FFFFCC" w:fill="FFFFFF"/>
      <w:suppressAutoHyphens w:val="0"/>
      <w:spacing w:before="100" w:beforeAutospacing="1" w:after="100" w:afterAutospacing="1"/>
      <w:jc w:val="center"/>
      <w:textAlignment w:val="top"/>
    </w:pPr>
    <w:rPr>
      <w:b/>
      <w:bCs/>
      <w:color w:val="000000"/>
      <w:sz w:val="16"/>
      <w:szCs w:val="16"/>
      <w:lang w:val="ro-RO" w:eastAsia="ro-RO"/>
    </w:rPr>
  </w:style>
  <w:style w:type="paragraph" w:customStyle="1" w:styleId="xl113">
    <w:name w:val="xl113"/>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4">
    <w:name w:val="xl114"/>
    <w:basedOn w:val="Normal"/>
    <w:rsid w:val="00D67F8C"/>
    <w:pPr>
      <w:pBdr>
        <w:top w:val="single" w:sz="4" w:space="0" w:color="000000"/>
        <w:left w:val="single" w:sz="8"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15">
    <w:name w:val="xl115"/>
    <w:basedOn w:val="Normal"/>
    <w:rsid w:val="00D67F8C"/>
    <w:pPr>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16">
    <w:name w:val="xl116"/>
    <w:basedOn w:val="Normal"/>
    <w:rsid w:val="00D67F8C"/>
    <w:pPr>
      <w:pBdr>
        <w:left w:val="single" w:sz="4" w:space="0" w:color="000000"/>
        <w:bottom w:val="single" w:sz="4" w:space="0" w:color="000000"/>
        <w:right w:val="single" w:sz="4" w:space="0" w:color="000000"/>
      </w:pBdr>
      <w:shd w:val="clear" w:color="9999FF" w:fill="FFFFFF"/>
      <w:suppressAutoHyphens w:val="0"/>
      <w:spacing w:before="100" w:beforeAutospacing="1" w:after="100" w:afterAutospacing="1"/>
      <w:jc w:val="center"/>
    </w:pPr>
    <w:rPr>
      <w:b/>
      <w:bCs/>
      <w:color w:val="000000"/>
      <w:sz w:val="16"/>
      <w:szCs w:val="16"/>
      <w:lang w:val="ro-RO" w:eastAsia="ro-RO"/>
    </w:rPr>
  </w:style>
  <w:style w:type="paragraph" w:customStyle="1" w:styleId="xl117">
    <w:name w:val="xl117"/>
    <w:basedOn w:val="Normal"/>
    <w:rsid w:val="00D67F8C"/>
    <w:pPr>
      <w:pBdr>
        <w:top w:val="single" w:sz="4" w:space="0" w:color="000000"/>
        <w:left w:val="single" w:sz="4" w:space="0" w:color="000000"/>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18">
    <w:name w:val="xl118"/>
    <w:basedOn w:val="Normal"/>
    <w:rsid w:val="00D67F8C"/>
    <w:pPr>
      <w:pBdr>
        <w:top w:val="single" w:sz="4" w:space="0" w:color="000000"/>
        <w:left w:val="single" w:sz="4"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19">
    <w:name w:val="xl119"/>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120">
    <w:name w:val="xl120"/>
    <w:basedOn w:val="Normal"/>
    <w:rsid w:val="00D67F8C"/>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1">
    <w:name w:val="xl121"/>
    <w:basedOn w:val="Normal"/>
    <w:rsid w:val="00D67F8C"/>
    <w:pPr>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2">
    <w:name w:val="xl122"/>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23">
    <w:name w:val="xl123"/>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24">
    <w:name w:val="xl124"/>
    <w:basedOn w:val="Normal"/>
    <w:rsid w:val="00D67F8C"/>
    <w:pPr>
      <w:pBdr>
        <w:top w:val="single" w:sz="4" w:space="0" w:color="000000"/>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125">
    <w:name w:val="xl125"/>
    <w:basedOn w:val="Normal"/>
    <w:rsid w:val="00D67F8C"/>
    <w:pPr>
      <w:pBdr>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126">
    <w:name w:val="xl126"/>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27">
    <w:name w:val="xl127"/>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128">
    <w:name w:val="xl128"/>
    <w:basedOn w:val="Normal"/>
    <w:rsid w:val="00D67F8C"/>
    <w:pPr>
      <w:pBdr>
        <w:bottom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129">
    <w:name w:val="xl129"/>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130">
    <w:name w:val="xl130"/>
    <w:basedOn w:val="Normal"/>
    <w:rsid w:val="00D67F8C"/>
    <w:pPr>
      <w:pBdr>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1">
    <w:name w:val="xl131"/>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2">
    <w:name w:val="xl132"/>
    <w:basedOn w:val="Normal"/>
    <w:rsid w:val="00D67F8C"/>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3">
    <w:name w:val="xl133"/>
    <w:basedOn w:val="Normal"/>
    <w:rsid w:val="00D67F8C"/>
    <w:pPr>
      <w:pBdr>
        <w:bottom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4">
    <w:name w:val="xl134"/>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35">
    <w:name w:val="xl135"/>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val="ro-RO" w:eastAsia="ro-RO"/>
    </w:rPr>
  </w:style>
  <w:style w:type="paragraph" w:customStyle="1" w:styleId="xl136">
    <w:name w:val="xl136"/>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7">
    <w:name w:val="xl137"/>
    <w:basedOn w:val="Normal"/>
    <w:rsid w:val="00D67F8C"/>
    <w:pPr>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38">
    <w:name w:val="xl138"/>
    <w:basedOn w:val="Normal"/>
    <w:rsid w:val="00D67F8C"/>
    <w:pPr>
      <w:pBdr>
        <w:top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39">
    <w:name w:val="xl139"/>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40">
    <w:name w:val="xl140"/>
    <w:basedOn w:val="Normal"/>
    <w:rsid w:val="00D67F8C"/>
    <w:pPr>
      <w:pBdr>
        <w:top w:val="single" w:sz="4" w:space="0" w:color="000000"/>
        <w:right w:val="single" w:sz="4" w:space="0" w:color="000000"/>
      </w:pBdr>
      <w:shd w:val="clear" w:color="FFFFCC" w:fill="FFFF00"/>
      <w:suppressAutoHyphens w:val="0"/>
      <w:spacing w:before="100" w:beforeAutospacing="1" w:after="100" w:afterAutospacing="1"/>
      <w:jc w:val="center"/>
    </w:pPr>
    <w:rPr>
      <w:color w:val="000000"/>
      <w:sz w:val="16"/>
      <w:szCs w:val="16"/>
      <w:lang w:val="ro-RO" w:eastAsia="ro-RO"/>
    </w:rPr>
  </w:style>
  <w:style w:type="paragraph" w:customStyle="1" w:styleId="xl141">
    <w:name w:val="xl141"/>
    <w:basedOn w:val="Normal"/>
    <w:rsid w:val="00D67F8C"/>
    <w:pPr>
      <w:pBdr>
        <w:top w:val="single" w:sz="4" w:space="0" w:color="000000"/>
        <w:right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2">
    <w:name w:val="xl142"/>
    <w:basedOn w:val="Normal"/>
    <w:rsid w:val="00D67F8C"/>
    <w:pPr>
      <w:pBdr>
        <w:top w:val="single" w:sz="4" w:space="0" w:color="000000"/>
        <w:left w:val="single" w:sz="4" w:space="0" w:color="000000"/>
        <w:right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3">
    <w:name w:val="xl143"/>
    <w:basedOn w:val="Normal"/>
    <w:rsid w:val="00D67F8C"/>
    <w:pPr>
      <w:pBdr>
        <w:top w:val="single" w:sz="4" w:space="0" w:color="000000"/>
      </w:pBdr>
      <w:shd w:val="clear" w:color="FFFFCC" w:fill="FFFF00"/>
      <w:suppressAutoHyphens w:val="0"/>
      <w:spacing w:before="100" w:beforeAutospacing="1" w:after="100" w:afterAutospacing="1"/>
      <w:jc w:val="center"/>
    </w:pPr>
    <w:rPr>
      <w:b/>
      <w:bCs/>
      <w:color w:val="000000"/>
      <w:sz w:val="16"/>
      <w:szCs w:val="16"/>
      <w:lang w:val="ro-RO" w:eastAsia="ro-RO"/>
    </w:rPr>
  </w:style>
  <w:style w:type="paragraph" w:customStyle="1" w:styleId="xl144">
    <w:name w:val="xl144"/>
    <w:basedOn w:val="Normal"/>
    <w:rsid w:val="00D67F8C"/>
    <w:pPr>
      <w:pBdr>
        <w:top w:val="single" w:sz="4" w:space="0" w:color="auto"/>
        <w:left w:val="single" w:sz="4" w:space="0" w:color="auto"/>
        <w:bottom w:val="single" w:sz="4" w:space="0" w:color="auto"/>
        <w:right w:val="single" w:sz="4" w:space="0" w:color="auto"/>
      </w:pBdr>
      <w:shd w:val="clear" w:color="FFFFCC" w:fill="FFFF00"/>
      <w:suppressAutoHyphens w:val="0"/>
      <w:spacing w:before="100" w:beforeAutospacing="1" w:after="100" w:afterAutospacing="1"/>
      <w:jc w:val="center"/>
    </w:pPr>
    <w:rPr>
      <w:color w:val="000000"/>
      <w:sz w:val="16"/>
      <w:szCs w:val="16"/>
      <w:lang w:val="ro-RO" w:eastAsia="ro-RO"/>
    </w:rPr>
  </w:style>
  <w:style w:type="paragraph" w:customStyle="1" w:styleId="xl145">
    <w:name w:val="xl145"/>
    <w:basedOn w:val="Normal"/>
    <w:rsid w:val="00D67F8C"/>
    <w:pPr>
      <w:pBdr>
        <w:top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46">
    <w:name w:val="xl146"/>
    <w:basedOn w:val="Normal"/>
    <w:rsid w:val="00D67F8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47">
    <w:name w:val="xl147"/>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48">
    <w:name w:val="xl148"/>
    <w:basedOn w:val="Normal"/>
    <w:rsid w:val="00D67F8C"/>
    <w:pPr>
      <w:pBdr>
        <w:left w:val="single" w:sz="8" w:space="0" w:color="000000"/>
        <w:right w:val="single" w:sz="4" w:space="0" w:color="000000"/>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49">
    <w:name w:val="xl149"/>
    <w:basedOn w:val="Normal"/>
    <w:rsid w:val="00D67F8C"/>
    <w:pPr>
      <w:pBdr>
        <w:left w:val="single" w:sz="4" w:space="0" w:color="000000"/>
        <w:bottom w:val="single" w:sz="4" w:space="0" w:color="000000"/>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50">
    <w:name w:val="xl150"/>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151">
    <w:name w:val="xl151"/>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52">
    <w:name w:val="xl15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3">
    <w:name w:val="xl15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4">
    <w:name w:val="xl154"/>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55">
    <w:name w:val="xl155"/>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156">
    <w:name w:val="xl156"/>
    <w:basedOn w:val="Normal"/>
    <w:rsid w:val="00D67F8C"/>
    <w:pPr>
      <w:pBdr>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ro-RO" w:eastAsia="ro-RO"/>
    </w:rPr>
  </w:style>
  <w:style w:type="paragraph" w:customStyle="1" w:styleId="xl157">
    <w:name w:val="xl157"/>
    <w:basedOn w:val="Normal"/>
    <w:rsid w:val="00D67F8C"/>
    <w:pPr>
      <w:pBdr>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58">
    <w:name w:val="xl158"/>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59">
    <w:name w:val="xl159"/>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60">
    <w:name w:val="xl160"/>
    <w:basedOn w:val="Normal"/>
    <w:rsid w:val="00D67F8C"/>
    <w:pPr>
      <w:suppressAutoHyphens w:val="0"/>
      <w:spacing w:before="100" w:beforeAutospacing="1" w:after="100" w:afterAutospacing="1"/>
      <w:jc w:val="center"/>
      <w:textAlignment w:val="center"/>
    </w:pPr>
    <w:rPr>
      <w:color w:val="000000"/>
      <w:sz w:val="16"/>
      <w:szCs w:val="16"/>
      <w:lang w:val="ro-RO" w:eastAsia="ro-RO"/>
    </w:rPr>
  </w:style>
  <w:style w:type="paragraph" w:customStyle="1" w:styleId="xl161">
    <w:name w:val="xl161"/>
    <w:basedOn w:val="Normal"/>
    <w:rsid w:val="00D67F8C"/>
    <w:pPr>
      <w:pBdr>
        <w:top w:val="single" w:sz="4" w:space="0" w:color="auto"/>
        <w:left w:val="single" w:sz="4" w:space="0" w:color="auto"/>
        <w:bottom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62">
    <w:name w:val="xl16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63">
    <w:name w:val="xl163"/>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val="ro-RO" w:eastAsia="ro-RO"/>
    </w:rPr>
  </w:style>
  <w:style w:type="paragraph" w:customStyle="1" w:styleId="xl164">
    <w:name w:val="xl164"/>
    <w:basedOn w:val="Normal"/>
    <w:rsid w:val="00D67F8C"/>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pPr>
    <w:rPr>
      <w:b/>
      <w:bCs/>
      <w:color w:val="000000"/>
      <w:sz w:val="16"/>
      <w:szCs w:val="16"/>
      <w:lang w:val="ro-RO" w:eastAsia="ro-RO"/>
    </w:rPr>
  </w:style>
  <w:style w:type="paragraph" w:customStyle="1" w:styleId="xl165">
    <w:name w:val="xl165"/>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color w:val="000000"/>
      <w:sz w:val="16"/>
      <w:szCs w:val="16"/>
      <w:lang w:val="ro-RO" w:eastAsia="ro-RO"/>
    </w:rPr>
  </w:style>
  <w:style w:type="paragraph" w:customStyle="1" w:styleId="xl166">
    <w:name w:val="xl166"/>
    <w:basedOn w:val="Normal"/>
    <w:rsid w:val="00D67F8C"/>
    <w:pP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67">
    <w:name w:val="xl167"/>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68">
    <w:name w:val="xl168"/>
    <w:basedOn w:val="Normal"/>
    <w:rsid w:val="00D67F8C"/>
    <w:pPr>
      <w:pBdr>
        <w:top w:val="single" w:sz="4" w:space="0" w:color="auto"/>
        <w:lef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69">
    <w:name w:val="xl169"/>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70">
    <w:name w:val="xl170"/>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71">
    <w:name w:val="xl171"/>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172">
    <w:name w:val="xl172"/>
    <w:basedOn w:val="Normal"/>
    <w:rsid w:val="00D67F8C"/>
    <w:pPr>
      <w:pBdr>
        <w:top w:val="single" w:sz="4" w:space="0" w:color="000000"/>
        <w:left w:val="single" w:sz="8"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3">
    <w:name w:val="xl173"/>
    <w:basedOn w:val="Normal"/>
    <w:rsid w:val="00D67F8C"/>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74">
    <w:name w:val="xl174"/>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jc w:val="center"/>
    </w:pPr>
    <w:rPr>
      <w:color w:val="000000"/>
      <w:sz w:val="16"/>
      <w:szCs w:val="16"/>
      <w:lang w:val="ro-RO" w:eastAsia="ro-RO"/>
    </w:rPr>
  </w:style>
  <w:style w:type="paragraph" w:customStyle="1" w:styleId="xl175">
    <w:name w:val="xl175"/>
    <w:basedOn w:val="Normal"/>
    <w:rsid w:val="00D67F8C"/>
    <w:pPr>
      <w:pBdr>
        <w:top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6">
    <w:name w:val="xl176"/>
    <w:basedOn w:val="Normal"/>
    <w:rsid w:val="00D67F8C"/>
    <w:pPr>
      <w:pBdr>
        <w:top w:val="single" w:sz="4" w:space="0" w:color="000000"/>
        <w:left w:val="single" w:sz="4" w:space="0" w:color="000000"/>
        <w:bottom w:val="single" w:sz="4" w:space="0" w:color="000000"/>
      </w:pBdr>
      <w:shd w:val="clear" w:color="FFFF00" w:fill="FFFFFF"/>
      <w:suppressAutoHyphens w:val="0"/>
      <w:spacing w:before="100" w:beforeAutospacing="1" w:after="100" w:afterAutospacing="1"/>
      <w:jc w:val="center"/>
    </w:pPr>
    <w:rPr>
      <w:color w:val="000000"/>
      <w:sz w:val="16"/>
      <w:szCs w:val="16"/>
      <w:lang w:val="ro-RO" w:eastAsia="ro-RO"/>
    </w:rPr>
  </w:style>
  <w:style w:type="paragraph" w:customStyle="1" w:styleId="xl177">
    <w:name w:val="xl177"/>
    <w:basedOn w:val="Normal"/>
    <w:rsid w:val="00D67F8C"/>
    <w:pPr>
      <w:pBdr>
        <w:top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78">
    <w:name w:val="xl178"/>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79">
    <w:name w:val="xl179"/>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80">
    <w:name w:val="xl180"/>
    <w:basedOn w:val="Normal"/>
    <w:rsid w:val="00D67F8C"/>
    <w:pPr>
      <w:pBdr>
        <w:top w:val="single" w:sz="4" w:space="0" w:color="000000"/>
        <w:left w:val="single" w:sz="4" w:space="0" w:color="000000"/>
        <w:bottom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1">
    <w:name w:val="xl181"/>
    <w:basedOn w:val="Normal"/>
    <w:rsid w:val="00D67F8C"/>
    <w:pPr>
      <w:pBdr>
        <w:left w:val="single" w:sz="8" w:space="0" w:color="000000"/>
        <w:bottom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82">
    <w:name w:val="xl182"/>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3">
    <w:name w:val="xl183"/>
    <w:basedOn w:val="Normal"/>
    <w:rsid w:val="00D67F8C"/>
    <w:pPr>
      <w:pBdr>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4">
    <w:name w:val="xl184"/>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5">
    <w:name w:val="xl185"/>
    <w:basedOn w:val="Normal"/>
    <w:rsid w:val="00D67F8C"/>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86">
    <w:name w:val="xl18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187">
    <w:name w:val="xl187"/>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88">
    <w:name w:val="xl188"/>
    <w:basedOn w:val="Normal"/>
    <w:rsid w:val="00D67F8C"/>
    <w:pPr>
      <w:pBdr>
        <w:top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89">
    <w:name w:val="xl189"/>
    <w:basedOn w:val="Normal"/>
    <w:rsid w:val="00D67F8C"/>
    <w:pPr>
      <w:pBdr>
        <w:top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190">
    <w:name w:val="xl190"/>
    <w:basedOn w:val="Normal"/>
    <w:rsid w:val="00D67F8C"/>
    <w:pPr>
      <w:pBdr>
        <w:top w:val="single" w:sz="4" w:space="0" w:color="000000"/>
        <w:left w:val="single" w:sz="8" w:space="0" w:color="000000"/>
      </w:pBdr>
      <w:suppressAutoHyphens w:val="0"/>
      <w:spacing w:before="100" w:beforeAutospacing="1" w:after="100" w:afterAutospacing="1"/>
      <w:jc w:val="center"/>
    </w:pPr>
    <w:rPr>
      <w:color w:val="000000"/>
      <w:sz w:val="16"/>
      <w:szCs w:val="16"/>
      <w:lang w:val="ro-RO" w:eastAsia="ro-RO"/>
    </w:rPr>
  </w:style>
  <w:style w:type="paragraph" w:customStyle="1" w:styleId="xl191">
    <w:name w:val="xl191"/>
    <w:basedOn w:val="Normal"/>
    <w:rsid w:val="00D67F8C"/>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192">
    <w:name w:val="xl192"/>
    <w:basedOn w:val="Normal"/>
    <w:rsid w:val="00D67F8C"/>
    <w:pPr>
      <w:pBdr>
        <w:top w:val="single" w:sz="4" w:space="0" w:color="000000"/>
        <w:right w:val="single" w:sz="4"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193">
    <w:name w:val="xl193"/>
    <w:basedOn w:val="Normal"/>
    <w:rsid w:val="00D67F8C"/>
    <w:pPr>
      <w:pBdr>
        <w:top w:val="single" w:sz="4" w:space="0" w:color="auto"/>
        <w:left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194">
    <w:name w:val="xl194"/>
    <w:basedOn w:val="Normal"/>
    <w:rsid w:val="00D67F8C"/>
    <w:pPr>
      <w:pBdr>
        <w:top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5">
    <w:name w:val="xl195"/>
    <w:basedOn w:val="Normal"/>
    <w:rsid w:val="00D67F8C"/>
    <w:pP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196">
    <w:name w:val="xl196"/>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7">
    <w:name w:val="xl197"/>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198">
    <w:name w:val="xl198"/>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i/>
      <w:iCs/>
      <w:color w:val="000000"/>
      <w:sz w:val="16"/>
      <w:szCs w:val="16"/>
      <w:lang w:val="ro-RO" w:eastAsia="ro-RO"/>
    </w:rPr>
  </w:style>
  <w:style w:type="paragraph" w:customStyle="1" w:styleId="xl199">
    <w:name w:val="xl199"/>
    <w:basedOn w:val="Normal"/>
    <w:rsid w:val="00D67F8C"/>
    <w:pPr>
      <w:pBdr>
        <w:top w:val="single" w:sz="4" w:space="0" w:color="000000"/>
        <w:right w:val="single" w:sz="4" w:space="0" w:color="000000"/>
      </w:pBdr>
      <w:suppressAutoHyphens w:val="0"/>
      <w:spacing w:before="100" w:beforeAutospacing="1" w:after="100" w:afterAutospacing="1"/>
      <w:jc w:val="center"/>
      <w:textAlignment w:val="center"/>
    </w:pPr>
    <w:rPr>
      <w:sz w:val="16"/>
      <w:szCs w:val="16"/>
      <w:lang w:val="ro-RO" w:eastAsia="ro-RO"/>
    </w:rPr>
  </w:style>
  <w:style w:type="paragraph" w:customStyle="1" w:styleId="xl200">
    <w:name w:val="xl200"/>
    <w:basedOn w:val="Normal"/>
    <w:rsid w:val="00D67F8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201">
    <w:name w:val="xl201"/>
    <w:basedOn w:val="Normal"/>
    <w:rsid w:val="00D67F8C"/>
    <w:pPr>
      <w:pBdr>
        <w:top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sz w:val="16"/>
      <w:szCs w:val="16"/>
      <w:lang w:val="ro-RO" w:eastAsia="ro-RO"/>
    </w:rPr>
  </w:style>
  <w:style w:type="paragraph" w:customStyle="1" w:styleId="xl202">
    <w:name w:val="xl202"/>
    <w:basedOn w:val="Normal"/>
    <w:rsid w:val="00D67F8C"/>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i/>
      <w:iCs/>
      <w:color w:val="FF0000"/>
      <w:sz w:val="16"/>
      <w:szCs w:val="16"/>
      <w:lang w:val="ro-RO" w:eastAsia="ro-RO"/>
    </w:rPr>
  </w:style>
  <w:style w:type="paragraph" w:customStyle="1" w:styleId="xl203">
    <w:name w:val="xl203"/>
    <w:basedOn w:val="Normal"/>
    <w:rsid w:val="00D67F8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ro-RO" w:eastAsia="ro-RO"/>
    </w:rPr>
  </w:style>
  <w:style w:type="paragraph" w:customStyle="1" w:styleId="xl204">
    <w:name w:val="xl204"/>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i/>
      <w:iCs/>
      <w:color w:val="000000"/>
      <w:sz w:val="16"/>
      <w:szCs w:val="16"/>
      <w:lang w:val="ro-RO" w:eastAsia="ro-RO"/>
    </w:rPr>
  </w:style>
  <w:style w:type="paragraph" w:customStyle="1" w:styleId="xl205">
    <w:name w:val="xl205"/>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06">
    <w:name w:val="xl20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i/>
      <w:iCs/>
      <w:color w:val="000000"/>
      <w:sz w:val="16"/>
      <w:szCs w:val="16"/>
      <w:lang w:val="ro-RO" w:eastAsia="ro-RO"/>
    </w:rPr>
  </w:style>
  <w:style w:type="paragraph" w:customStyle="1" w:styleId="xl207">
    <w:name w:val="xl207"/>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08">
    <w:name w:val="xl208"/>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ro-RO" w:eastAsia="ro-RO"/>
    </w:rPr>
  </w:style>
  <w:style w:type="paragraph" w:customStyle="1" w:styleId="xl209">
    <w:name w:val="xl209"/>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0">
    <w:name w:val="xl210"/>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11">
    <w:name w:val="xl21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12">
    <w:name w:val="xl212"/>
    <w:basedOn w:val="Normal"/>
    <w:rsid w:val="00D67F8C"/>
    <w:pPr>
      <w:suppressAutoHyphens w:val="0"/>
      <w:spacing w:before="100" w:beforeAutospacing="1" w:after="100" w:afterAutospacing="1"/>
      <w:jc w:val="center"/>
    </w:pPr>
    <w:rPr>
      <w:i/>
      <w:iCs/>
      <w:color w:val="000000"/>
      <w:sz w:val="16"/>
      <w:szCs w:val="16"/>
      <w:lang w:val="ro-RO" w:eastAsia="ro-RO"/>
    </w:rPr>
  </w:style>
  <w:style w:type="paragraph" w:customStyle="1" w:styleId="xl213">
    <w:name w:val="xl21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214">
    <w:name w:val="xl214"/>
    <w:basedOn w:val="Normal"/>
    <w:rsid w:val="00D67F8C"/>
    <w:pPr>
      <w:pBdr>
        <w:left w:val="single" w:sz="4"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15">
    <w:name w:val="xl215"/>
    <w:basedOn w:val="Normal"/>
    <w:rsid w:val="00D67F8C"/>
    <w:pPr>
      <w:pBdr>
        <w:top w:val="single" w:sz="4" w:space="0" w:color="auto"/>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16">
    <w:name w:val="xl216"/>
    <w:basedOn w:val="Normal"/>
    <w:rsid w:val="00D67F8C"/>
    <w:pPr>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7">
    <w:name w:val="xl217"/>
    <w:basedOn w:val="Normal"/>
    <w:rsid w:val="00D67F8C"/>
    <w:pPr>
      <w:pBdr>
        <w:top w:val="single" w:sz="4"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18">
    <w:name w:val="xl218"/>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19">
    <w:name w:val="xl219"/>
    <w:basedOn w:val="Normal"/>
    <w:rsid w:val="00D67F8C"/>
    <w:pPr>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20">
    <w:name w:val="xl220"/>
    <w:basedOn w:val="Normal"/>
    <w:rsid w:val="00D67F8C"/>
    <w:pPr>
      <w:pBdr>
        <w:top w:val="single" w:sz="4" w:space="0" w:color="000000"/>
        <w:left w:val="single" w:sz="8" w:space="0" w:color="000000"/>
        <w:bottom w:val="single" w:sz="4" w:space="0" w:color="000000"/>
      </w:pBdr>
      <w:suppressAutoHyphens w:val="0"/>
      <w:spacing w:before="100" w:beforeAutospacing="1" w:after="100" w:afterAutospacing="1"/>
      <w:jc w:val="center"/>
    </w:pPr>
    <w:rPr>
      <w:b/>
      <w:bCs/>
      <w:i/>
      <w:iCs/>
      <w:color w:val="000000"/>
      <w:sz w:val="16"/>
      <w:szCs w:val="16"/>
      <w:lang w:val="ro-RO" w:eastAsia="ro-RO"/>
    </w:rPr>
  </w:style>
  <w:style w:type="paragraph" w:customStyle="1" w:styleId="xl221">
    <w:name w:val="xl221"/>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22">
    <w:name w:val="xl222"/>
    <w:basedOn w:val="Normal"/>
    <w:rsid w:val="00D67F8C"/>
    <w:pPr>
      <w:pBdr>
        <w:top w:val="single" w:sz="4" w:space="0" w:color="000000"/>
        <w:left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3">
    <w:name w:val="xl223"/>
    <w:basedOn w:val="Normal"/>
    <w:rsid w:val="00D67F8C"/>
    <w:pPr>
      <w:pBdr>
        <w:top w:val="single" w:sz="4" w:space="0" w:color="000000"/>
        <w:lef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4">
    <w:name w:val="xl224"/>
    <w:basedOn w:val="Normal"/>
    <w:rsid w:val="00D67F8C"/>
    <w:pPr>
      <w:pBdr>
        <w:top w:val="single" w:sz="4" w:space="0" w:color="auto"/>
        <w:left w:val="single" w:sz="4" w:space="0" w:color="auto"/>
        <w:right w:val="single" w:sz="4" w:space="0" w:color="auto"/>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25">
    <w:name w:val="xl225"/>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26">
    <w:name w:val="xl226"/>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27">
    <w:name w:val="xl227"/>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28">
    <w:name w:val="xl228"/>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29">
    <w:name w:val="xl229"/>
    <w:basedOn w:val="Normal"/>
    <w:rsid w:val="00D67F8C"/>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30">
    <w:name w:val="xl230"/>
    <w:basedOn w:val="Normal"/>
    <w:rsid w:val="00D67F8C"/>
    <w:pPr>
      <w:pBdr>
        <w:left w:val="single" w:sz="8" w:space="0" w:color="000000"/>
      </w:pBdr>
      <w:suppressAutoHyphens w:val="0"/>
      <w:spacing w:before="100" w:beforeAutospacing="1" w:after="100" w:afterAutospacing="1"/>
      <w:jc w:val="center"/>
    </w:pPr>
    <w:rPr>
      <w:b/>
      <w:bCs/>
      <w:color w:val="000000"/>
      <w:sz w:val="16"/>
      <w:szCs w:val="16"/>
      <w:lang w:val="ro-RO" w:eastAsia="ro-RO"/>
    </w:rPr>
  </w:style>
  <w:style w:type="paragraph" w:customStyle="1" w:styleId="xl231">
    <w:name w:val="xl231"/>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32">
    <w:name w:val="xl232"/>
    <w:basedOn w:val="Normal"/>
    <w:rsid w:val="00D67F8C"/>
    <w:pPr>
      <w:pBdr>
        <w:top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33">
    <w:name w:val="xl233"/>
    <w:basedOn w:val="Normal"/>
    <w:rsid w:val="00D67F8C"/>
    <w:pPr>
      <w:pBdr>
        <w:top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34">
    <w:name w:val="xl234"/>
    <w:basedOn w:val="Normal"/>
    <w:rsid w:val="00D67F8C"/>
    <w:pPr>
      <w:pBdr>
        <w:top w:val="single" w:sz="4" w:space="0" w:color="000000"/>
        <w:lef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35">
    <w:name w:val="xl235"/>
    <w:basedOn w:val="Normal"/>
    <w:rsid w:val="00D67F8C"/>
    <w:pPr>
      <w:pBdr>
        <w:left w:val="single" w:sz="4" w:space="0" w:color="000000"/>
        <w:bottom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36">
    <w:name w:val="xl236"/>
    <w:basedOn w:val="Normal"/>
    <w:rsid w:val="00D67F8C"/>
    <w:pPr>
      <w:pBdr>
        <w:top w:val="single" w:sz="4" w:space="0" w:color="000000"/>
        <w:left w:val="single" w:sz="4" w:space="0" w:color="000000"/>
        <w:bottom w:val="single" w:sz="4" w:space="0" w:color="000000"/>
      </w:pBdr>
      <w:shd w:val="clear" w:color="CCFFFF" w:fill="FFFF00"/>
      <w:suppressAutoHyphens w:val="0"/>
      <w:spacing w:before="100" w:beforeAutospacing="1" w:after="100" w:afterAutospacing="1"/>
      <w:jc w:val="center"/>
    </w:pPr>
    <w:rPr>
      <w:b/>
      <w:bCs/>
      <w:color w:val="000000"/>
      <w:sz w:val="16"/>
      <w:szCs w:val="16"/>
      <w:lang w:val="ro-RO" w:eastAsia="ro-RO"/>
    </w:rPr>
  </w:style>
  <w:style w:type="paragraph" w:customStyle="1" w:styleId="xl237">
    <w:name w:val="xl237"/>
    <w:basedOn w:val="Normal"/>
    <w:rsid w:val="00D67F8C"/>
    <w:pPr>
      <w:pBdr>
        <w:top w:val="single" w:sz="4" w:space="0" w:color="auto"/>
        <w:left w:val="single" w:sz="4" w:space="0" w:color="auto"/>
        <w:bottom w:val="single" w:sz="4" w:space="0" w:color="auto"/>
        <w:right w:val="single" w:sz="4" w:space="0" w:color="auto"/>
      </w:pBdr>
      <w:shd w:val="clear" w:color="CCFFFF" w:fill="FFFF00"/>
      <w:suppressAutoHyphens w:val="0"/>
      <w:spacing w:before="100" w:beforeAutospacing="1" w:after="100" w:afterAutospacing="1"/>
      <w:jc w:val="center"/>
    </w:pPr>
    <w:rPr>
      <w:b/>
      <w:bCs/>
      <w:color w:val="000000"/>
      <w:sz w:val="16"/>
      <w:szCs w:val="16"/>
      <w:lang w:val="ro-RO" w:eastAsia="ro-RO"/>
    </w:rPr>
  </w:style>
  <w:style w:type="paragraph" w:customStyle="1" w:styleId="xl238">
    <w:name w:val="xl238"/>
    <w:basedOn w:val="Normal"/>
    <w:rsid w:val="00D67F8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39">
    <w:name w:val="xl239"/>
    <w:basedOn w:val="Normal"/>
    <w:rsid w:val="00D67F8C"/>
    <w:pPr>
      <w:pBdr>
        <w:top w:val="single" w:sz="4" w:space="0" w:color="auto"/>
        <w:left w:val="single" w:sz="4" w:space="0" w:color="auto"/>
        <w:bottom w:val="single" w:sz="4" w:space="0" w:color="auto"/>
        <w:right w:val="single" w:sz="4" w:space="0" w:color="auto"/>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40">
    <w:name w:val="xl240"/>
    <w:basedOn w:val="Normal"/>
    <w:rsid w:val="00D67F8C"/>
    <w:pPr>
      <w:pBdr>
        <w:top w:val="single" w:sz="4" w:space="0" w:color="auto"/>
        <w:left w:val="single" w:sz="4" w:space="0" w:color="auto"/>
        <w:bottom w:val="single" w:sz="4" w:space="0" w:color="auto"/>
        <w:right w:val="single" w:sz="4" w:space="0" w:color="auto"/>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41">
    <w:name w:val="xl241"/>
    <w:basedOn w:val="Normal"/>
    <w:rsid w:val="00D67F8C"/>
    <w:pPr>
      <w:pBdr>
        <w:left w:val="single" w:sz="4" w:space="0" w:color="000000"/>
        <w:right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42">
    <w:name w:val="xl242"/>
    <w:basedOn w:val="Normal"/>
    <w:rsid w:val="00D67F8C"/>
    <w:pPr>
      <w:pBdr>
        <w:left w:val="single" w:sz="4" w:space="0" w:color="000000"/>
        <w:right w:val="single" w:sz="4" w:space="0" w:color="000000"/>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43">
    <w:name w:val="xl243"/>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ro-RO" w:eastAsia="ro-RO"/>
    </w:rPr>
  </w:style>
  <w:style w:type="paragraph" w:customStyle="1" w:styleId="xl244">
    <w:name w:val="xl244"/>
    <w:basedOn w:val="Normal"/>
    <w:rsid w:val="00D67F8C"/>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45">
    <w:name w:val="xl245"/>
    <w:basedOn w:val="Normal"/>
    <w:rsid w:val="00D67F8C"/>
    <w:pPr>
      <w:pBdr>
        <w:top w:val="single" w:sz="4" w:space="0" w:color="000000"/>
        <w:left w:val="single" w:sz="8" w:space="0" w:color="000000"/>
        <w:right w:val="single" w:sz="4"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46">
    <w:name w:val="xl246"/>
    <w:basedOn w:val="Normal"/>
    <w:rsid w:val="00D67F8C"/>
    <w:pPr>
      <w:pBdr>
        <w:top w:val="single" w:sz="4" w:space="0" w:color="000000"/>
        <w:left w:val="single" w:sz="8"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47">
    <w:name w:val="xl247"/>
    <w:basedOn w:val="Normal"/>
    <w:rsid w:val="00D67F8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000000"/>
      <w:sz w:val="16"/>
      <w:szCs w:val="16"/>
      <w:lang w:val="ro-RO" w:eastAsia="ro-RO"/>
    </w:rPr>
  </w:style>
  <w:style w:type="paragraph" w:customStyle="1" w:styleId="xl248">
    <w:name w:val="xl248"/>
    <w:basedOn w:val="Normal"/>
    <w:rsid w:val="00D67F8C"/>
    <w:pPr>
      <w:shd w:val="clear" w:color="000000" w:fill="FFFFFF"/>
      <w:suppressAutoHyphens w:val="0"/>
      <w:spacing w:before="100" w:beforeAutospacing="1" w:after="100" w:afterAutospacing="1"/>
    </w:pPr>
    <w:rPr>
      <w:b/>
      <w:bCs/>
      <w:i/>
      <w:iCs/>
      <w:color w:val="000000"/>
      <w:sz w:val="16"/>
      <w:szCs w:val="16"/>
      <w:lang w:val="ro-RO" w:eastAsia="ro-RO"/>
    </w:rPr>
  </w:style>
  <w:style w:type="paragraph" w:customStyle="1" w:styleId="xl249">
    <w:name w:val="xl249"/>
    <w:basedOn w:val="Normal"/>
    <w:rsid w:val="00D67F8C"/>
    <w:pPr>
      <w:pBdr>
        <w:top w:val="single" w:sz="4" w:space="0" w:color="000000"/>
        <w:left w:val="single" w:sz="8" w:space="0" w:color="000000"/>
      </w:pBdr>
      <w:shd w:val="clear" w:color="FFFFCC" w:fill="FFFF00"/>
      <w:suppressAutoHyphens w:val="0"/>
      <w:spacing w:before="100" w:beforeAutospacing="1" w:after="100" w:afterAutospacing="1"/>
    </w:pPr>
    <w:rPr>
      <w:b/>
      <w:bCs/>
      <w:i/>
      <w:iCs/>
      <w:color w:val="000000"/>
      <w:sz w:val="16"/>
      <w:szCs w:val="16"/>
      <w:lang w:val="ro-RO" w:eastAsia="ro-RO"/>
    </w:rPr>
  </w:style>
  <w:style w:type="paragraph" w:customStyle="1" w:styleId="xl250">
    <w:name w:val="xl250"/>
    <w:basedOn w:val="Normal"/>
    <w:rsid w:val="00D67F8C"/>
    <w:pPr>
      <w:pBdr>
        <w:top w:val="single" w:sz="4" w:space="0" w:color="000000"/>
        <w:left w:val="single" w:sz="8" w:space="0" w:color="000000"/>
      </w:pBd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51">
    <w:name w:val="xl25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i/>
      <w:iCs/>
      <w:color w:val="000000"/>
      <w:sz w:val="16"/>
      <w:szCs w:val="16"/>
      <w:lang w:val="ro-RO" w:eastAsia="ro-RO"/>
    </w:rPr>
  </w:style>
  <w:style w:type="paragraph" w:customStyle="1" w:styleId="xl252">
    <w:name w:val="xl252"/>
    <w:basedOn w:val="Normal"/>
    <w:rsid w:val="00D67F8C"/>
    <w:pPr>
      <w:pBdr>
        <w:left w:val="single" w:sz="8" w:space="0" w:color="000000"/>
        <w:bottom w:val="single" w:sz="4" w:space="0" w:color="000000"/>
      </w:pBdr>
      <w:shd w:val="clear" w:color="FFFF00" w:fill="FFFF00"/>
      <w:suppressAutoHyphens w:val="0"/>
      <w:spacing w:before="100" w:beforeAutospacing="1" w:after="100" w:afterAutospacing="1"/>
    </w:pPr>
    <w:rPr>
      <w:b/>
      <w:bCs/>
      <w:color w:val="000000"/>
      <w:sz w:val="16"/>
      <w:szCs w:val="16"/>
      <w:lang w:val="ro-RO" w:eastAsia="ro-RO"/>
    </w:rPr>
  </w:style>
  <w:style w:type="paragraph" w:customStyle="1" w:styleId="xl253">
    <w:name w:val="xl253"/>
    <w:basedOn w:val="Normal"/>
    <w:rsid w:val="00D67F8C"/>
    <w:pPr>
      <w:pBdr>
        <w:top w:val="single" w:sz="4" w:space="0" w:color="000000"/>
        <w:left w:val="single" w:sz="8" w:space="0" w:color="000000"/>
        <w:bottom w:val="single" w:sz="4" w:space="0" w:color="000000"/>
      </w:pBd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54">
    <w:name w:val="xl254"/>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00"/>
      <w:sz w:val="16"/>
      <w:szCs w:val="16"/>
      <w:lang w:val="ro-RO" w:eastAsia="ro-RO"/>
    </w:rPr>
  </w:style>
  <w:style w:type="paragraph" w:customStyle="1" w:styleId="xl255">
    <w:name w:val="xl255"/>
    <w:basedOn w:val="Normal"/>
    <w:rsid w:val="00D67F8C"/>
    <w:pPr>
      <w:pBdr>
        <w:top w:val="single" w:sz="4" w:space="0" w:color="000000"/>
        <w:left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56">
    <w:name w:val="xl256"/>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57">
    <w:name w:val="xl257"/>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16"/>
      <w:szCs w:val="16"/>
      <w:lang w:val="ro-RO" w:eastAsia="ro-RO"/>
    </w:rPr>
  </w:style>
  <w:style w:type="paragraph" w:customStyle="1" w:styleId="xl258">
    <w:name w:val="xl258"/>
    <w:basedOn w:val="Normal"/>
    <w:rsid w:val="00D67F8C"/>
    <w:pPr>
      <w:pBdr>
        <w:top w:val="single" w:sz="8" w:space="0" w:color="auto"/>
        <w:left w:val="single" w:sz="8" w:space="0" w:color="auto"/>
        <w:bottom w:val="single" w:sz="8" w:space="0" w:color="auto"/>
        <w:right w:val="single" w:sz="8" w:space="0" w:color="auto"/>
      </w:pBdr>
      <w:shd w:val="clear" w:color="FFFFCC" w:fill="FFFFFF"/>
      <w:suppressAutoHyphens w:val="0"/>
      <w:spacing w:before="100" w:beforeAutospacing="1" w:after="100" w:afterAutospacing="1"/>
      <w:jc w:val="center"/>
    </w:pPr>
    <w:rPr>
      <w:color w:val="000000"/>
      <w:sz w:val="16"/>
      <w:szCs w:val="16"/>
      <w:lang w:val="ro-RO" w:eastAsia="ro-RO"/>
    </w:rPr>
  </w:style>
  <w:style w:type="paragraph" w:customStyle="1" w:styleId="xl259">
    <w:name w:val="xl259"/>
    <w:basedOn w:val="Normal"/>
    <w:rsid w:val="00D67F8C"/>
    <w:pPr>
      <w:shd w:val="clear" w:color="FFFFCC" w:fill="FFFFFF"/>
      <w:suppressAutoHyphens w:val="0"/>
      <w:spacing w:before="100" w:beforeAutospacing="1" w:after="100" w:afterAutospacing="1"/>
    </w:pPr>
    <w:rPr>
      <w:b/>
      <w:bCs/>
      <w:color w:val="000000"/>
      <w:sz w:val="16"/>
      <w:szCs w:val="16"/>
      <w:lang w:val="ro-RO" w:eastAsia="ro-RO"/>
    </w:rPr>
  </w:style>
  <w:style w:type="paragraph" w:customStyle="1" w:styleId="xl260">
    <w:name w:val="xl260"/>
    <w:basedOn w:val="Normal"/>
    <w:rsid w:val="00D67F8C"/>
    <w:pP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1">
    <w:name w:val="xl261"/>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000000"/>
      <w:sz w:val="16"/>
      <w:szCs w:val="16"/>
      <w:lang w:val="ro-RO" w:eastAsia="ro-RO"/>
    </w:rPr>
  </w:style>
  <w:style w:type="paragraph" w:customStyle="1" w:styleId="xl262">
    <w:name w:val="xl262"/>
    <w:basedOn w:val="Normal"/>
    <w:rsid w:val="00D67F8C"/>
    <w:pPr>
      <w:pBdr>
        <w:left w:val="single" w:sz="4" w:space="0" w:color="000000"/>
        <w:bottom w:val="single" w:sz="4" w:space="0" w:color="000000"/>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63">
    <w:name w:val="xl263"/>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64">
    <w:name w:val="xl264"/>
    <w:basedOn w:val="Normal"/>
    <w:rsid w:val="00D67F8C"/>
    <w:pPr>
      <w:suppressAutoHyphens w:val="0"/>
      <w:spacing w:before="100" w:beforeAutospacing="1" w:after="100" w:afterAutospacing="1"/>
    </w:pPr>
    <w:rPr>
      <w:color w:val="000000"/>
      <w:lang w:val="ro-RO" w:eastAsia="ro-RO"/>
    </w:rPr>
  </w:style>
  <w:style w:type="paragraph" w:customStyle="1" w:styleId="xl265">
    <w:name w:val="xl265"/>
    <w:basedOn w:val="Normal"/>
    <w:rsid w:val="00D67F8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color w:val="000000"/>
      <w:sz w:val="16"/>
      <w:szCs w:val="16"/>
      <w:lang w:val="ro-RO" w:eastAsia="ro-RO"/>
    </w:rPr>
  </w:style>
  <w:style w:type="paragraph" w:customStyle="1" w:styleId="xl266">
    <w:name w:val="xl266"/>
    <w:basedOn w:val="Normal"/>
    <w:rsid w:val="00D67F8C"/>
    <w:pPr>
      <w:pBdr>
        <w:bottom w:val="single" w:sz="4" w:space="0" w:color="000000"/>
      </w:pBdr>
      <w:shd w:val="clear" w:color="CCFFFF" w:fill="FFFFFF"/>
      <w:suppressAutoHyphens w:val="0"/>
      <w:spacing w:before="100" w:beforeAutospacing="1" w:after="100" w:afterAutospacing="1"/>
      <w:jc w:val="center"/>
    </w:pPr>
    <w:rPr>
      <w:color w:val="000000"/>
      <w:sz w:val="16"/>
      <w:szCs w:val="16"/>
      <w:lang w:val="ro-RO" w:eastAsia="ro-RO"/>
    </w:rPr>
  </w:style>
  <w:style w:type="paragraph" w:customStyle="1" w:styleId="xl267">
    <w:name w:val="xl267"/>
    <w:basedOn w:val="Normal"/>
    <w:rsid w:val="00D67F8C"/>
    <w:pPr>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8">
    <w:name w:val="xl268"/>
    <w:basedOn w:val="Normal"/>
    <w:rsid w:val="00D67F8C"/>
    <w:pPr>
      <w:pBdr>
        <w:top w:val="single" w:sz="4" w:space="0" w:color="000000"/>
        <w:left w:val="single" w:sz="4" w:space="0" w:color="000000"/>
      </w:pBdr>
      <w:shd w:val="clear" w:color="FFFFCC" w:fill="FFFFFF"/>
      <w:suppressAutoHyphens w:val="0"/>
      <w:spacing w:before="100" w:beforeAutospacing="1" w:after="100" w:afterAutospacing="1"/>
      <w:jc w:val="center"/>
    </w:pPr>
    <w:rPr>
      <w:b/>
      <w:bCs/>
      <w:color w:val="000000"/>
      <w:sz w:val="16"/>
      <w:szCs w:val="16"/>
      <w:lang w:val="ro-RO" w:eastAsia="ro-RO"/>
    </w:rPr>
  </w:style>
  <w:style w:type="paragraph" w:customStyle="1" w:styleId="xl269">
    <w:name w:val="xl269"/>
    <w:basedOn w:val="Normal"/>
    <w:rsid w:val="00D67F8C"/>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ro-RO" w:eastAsia="ro-RO"/>
    </w:rPr>
  </w:style>
  <w:style w:type="paragraph" w:customStyle="1" w:styleId="xl270">
    <w:name w:val="xl270"/>
    <w:basedOn w:val="Normal"/>
    <w:rsid w:val="00D67F8C"/>
    <w:pPr>
      <w:pBdr>
        <w:left w:val="single" w:sz="4" w:space="0" w:color="000000"/>
        <w:bottom w:val="single" w:sz="4" w:space="0" w:color="000000"/>
        <w:right w:val="single" w:sz="4" w:space="0" w:color="000000"/>
      </w:pBdr>
      <w:shd w:val="clear" w:color="FFFFCC" w:fill="FFFF00"/>
      <w:suppressAutoHyphens w:val="0"/>
      <w:spacing w:before="100" w:beforeAutospacing="1" w:after="100" w:afterAutospacing="1"/>
    </w:pPr>
    <w:rPr>
      <w:b/>
      <w:bCs/>
      <w:color w:val="000000"/>
      <w:sz w:val="16"/>
      <w:szCs w:val="16"/>
      <w:lang w:val="ro-RO" w:eastAsia="ro-RO"/>
    </w:rPr>
  </w:style>
  <w:style w:type="paragraph" w:customStyle="1" w:styleId="xl271">
    <w:name w:val="xl271"/>
    <w:basedOn w:val="Normal"/>
    <w:rsid w:val="00D67F8C"/>
    <w:pPr>
      <w:pBdr>
        <w:left w:val="single" w:sz="4" w:space="0" w:color="000000"/>
        <w:bottom w:val="single" w:sz="4" w:space="0" w:color="000000"/>
        <w:right w:val="single" w:sz="4" w:space="0" w:color="000000"/>
      </w:pBdr>
      <w:shd w:val="clear" w:color="CCFFFF" w:fill="FFFF00"/>
      <w:suppressAutoHyphens w:val="0"/>
      <w:spacing w:before="100" w:beforeAutospacing="1" w:after="100" w:afterAutospacing="1"/>
      <w:jc w:val="center"/>
    </w:pPr>
    <w:rPr>
      <w:color w:val="000000"/>
      <w:sz w:val="16"/>
      <w:szCs w:val="16"/>
      <w:lang w:val="ro-RO" w:eastAsia="ro-RO"/>
    </w:rPr>
  </w:style>
  <w:style w:type="paragraph" w:customStyle="1" w:styleId="xl272">
    <w:name w:val="xl272"/>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lang w:val="ro-RO" w:eastAsia="ro-RO"/>
    </w:rPr>
  </w:style>
  <w:style w:type="paragraph" w:customStyle="1" w:styleId="xl273">
    <w:name w:val="xl273"/>
    <w:basedOn w:val="Normal"/>
    <w:rsid w:val="00D67F8C"/>
    <w:pPr>
      <w:pBdr>
        <w:left w:val="single" w:sz="8" w:space="0" w:color="000000"/>
      </w:pBdr>
      <w:shd w:val="clear" w:color="FFFF00" w:fill="FFFFFF"/>
      <w:suppressAutoHyphens w:val="0"/>
      <w:spacing w:before="100" w:beforeAutospacing="1" w:after="100" w:afterAutospacing="1"/>
    </w:pPr>
    <w:rPr>
      <w:b/>
      <w:bCs/>
      <w:color w:val="000000"/>
      <w:sz w:val="16"/>
      <w:szCs w:val="16"/>
      <w:lang w:val="ro-RO" w:eastAsia="ro-RO"/>
    </w:rPr>
  </w:style>
  <w:style w:type="paragraph" w:customStyle="1" w:styleId="xl274">
    <w:name w:val="xl274"/>
    <w:basedOn w:val="Normal"/>
    <w:rsid w:val="00D67F8C"/>
    <w:pPr>
      <w:pBdr>
        <w:left w:val="single" w:sz="4" w:space="0" w:color="000000"/>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75">
    <w:name w:val="xl275"/>
    <w:basedOn w:val="Normal"/>
    <w:rsid w:val="00D67F8C"/>
    <w:pPr>
      <w:pBdr>
        <w:top w:val="single" w:sz="4" w:space="0" w:color="auto"/>
        <w:left w:val="single" w:sz="4" w:space="0" w:color="auto"/>
        <w:right w:val="single" w:sz="4" w:space="0" w:color="auto"/>
      </w:pBdr>
      <w:shd w:val="clear" w:color="FFFF00" w:fill="FFFFFF"/>
      <w:suppressAutoHyphens w:val="0"/>
      <w:spacing w:before="100" w:beforeAutospacing="1" w:after="100" w:afterAutospacing="1"/>
      <w:jc w:val="center"/>
    </w:pPr>
    <w:rPr>
      <w:b/>
      <w:bCs/>
      <w:i/>
      <w:iCs/>
      <w:color w:val="000000"/>
      <w:sz w:val="16"/>
      <w:szCs w:val="16"/>
      <w:lang w:val="ro-RO" w:eastAsia="ro-RO"/>
    </w:rPr>
  </w:style>
  <w:style w:type="paragraph" w:customStyle="1" w:styleId="xl276">
    <w:name w:val="xl276"/>
    <w:basedOn w:val="Normal"/>
    <w:rsid w:val="00D67F8C"/>
    <w:pPr>
      <w:pBdr>
        <w:left w:val="single" w:sz="4" w:space="0" w:color="auto"/>
        <w:bottom w:val="single" w:sz="4" w:space="0" w:color="auto"/>
        <w:right w:val="single" w:sz="4" w:space="0" w:color="auto"/>
      </w:pBdr>
      <w:shd w:val="clear" w:color="FFFF00" w:fill="FFFF00"/>
      <w:suppressAutoHyphens w:val="0"/>
      <w:spacing w:before="100" w:beforeAutospacing="1" w:after="100" w:afterAutospacing="1"/>
      <w:jc w:val="center"/>
    </w:pPr>
    <w:rPr>
      <w:b/>
      <w:bCs/>
      <w:i/>
      <w:iCs/>
      <w:color w:val="000000"/>
      <w:sz w:val="16"/>
      <w:szCs w:val="16"/>
      <w:lang w:val="ro-RO" w:eastAsia="ro-RO"/>
    </w:rPr>
  </w:style>
  <w:style w:type="paragraph" w:customStyle="1" w:styleId="xl277">
    <w:name w:val="xl277"/>
    <w:basedOn w:val="Normal"/>
    <w:rsid w:val="00D67F8C"/>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pPr>
    <w:rPr>
      <w:b/>
      <w:bCs/>
      <w:color w:val="000000"/>
      <w:sz w:val="16"/>
      <w:szCs w:val="16"/>
      <w:lang w:val="ro-RO" w:eastAsia="ro-RO"/>
    </w:rPr>
  </w:style>
  <w:style w:type="paragraph" w:customStyle="1" w:styleId="xl278">
    <w:name w:val="xl278"/>
    <w:basedOn w:val="Normal"/>
    <w:rsid w:val="00D67F8C"/>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pPr>
    <w:rPr>
      <w:i/>
      <w:iCs/>
      <w:color w:val="000000"/>
      <w:sz w:val="16"/>
      <w:szCs w:val="16"/>
      <w:lang w:val="ro-RO" w:eastAsia="ro-RO"/>
    </w:rPr>
  </w:style>
  <w:style w:type="paragraph" w:customStyle="1" w:styleId="xl279">
    <w:name w:val="xl279"/>
    <w:basedOn w:val="Normal"/>
    <w:rsid w:val="00D67F8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ro-RO" w:eastAsia="ro-RO"/>
    </w:rPr>
  </w:style>
  <w:style w:type="paragraph" w:customStyle="1" w:styleId="xl280">
    <w:name w:val="xl280"/>
    <w:basedOn w:val="Normal"/>
    <w:rsid w:val="00D67F8C"/>
    <w:pPr>
      <w:pBdr>
        <w:top w:val="single" w:sz="4" w:space="0" w:color="000000"/>
        <w:left w:val="single" w:sz="8" w:space="0" w:color="000000"/>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1">
    <w:name w:val="xl281"/>
    <w:basedOn w:val="Normal"/>
    <w:rsid w:val="00D67F8C"/>
    <w:pPr>
      <w:pBdr>
        <w:top w:val="single" w:sz="4" w:space="0" w:color="auto"/>
        <w:left w:val="single" w:sz="8" w:space="0" w:color="000000"/>
        <w:bottom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2">
    <w:name w:val="xl282"/>
    <w:basedOn w:val="Normal"/>
    <w:rsid w:val="00D67F8C"/>
    <w:pPr>
      <w:pBdr>
        <w:top w:val="single" w:sz="4" w:space="0" w:color="auto"/>
        <w:bottom w:val="single" w:sz="4" w:space="0" w:color="000000"/>
        <w:right w:val="single" w:sz="4" w:space="0" w:color="000000"/>
      </w:pBdr>
      <w:shd w:val="clear" w:color="FFFF00" w:fill="FFFF00"/>
      <w:suppressAutoHyphens w:val="0"/>
      <w:spacing w:before="100" w:beforeAutospacing="1" w:after="100" w:afterAutospacing="1"/>
      <w:jc w:val="center"/>
    </w:pPr>
    <w:rPr>
      <w:b/>
      <w:bCs/>
      <w:color w:val="000000"/>
      <w:sz w:val="16"/>
      <w:szCs w:val="16"/>
      <w:lang w:val="ro-RO" w:eastAsia="ro-RO"/>
    </w:rPr>
  </w:style>
  <w:style w:type="paragraph" w:customStyle="1" w:styleId="xl283">
    <w:name w:val="xl283"/>
    <w:basedOn w:val="Normal"/>
    <w:rsid w:val="00D67F8C"/>
    <w:pPr>
      <w:pBdr>
        <w:left w:val="single" w:sz="8" w:space="0" w:color="000000"/>
      </w:pBdr>
      <w:shd w:val="clear" w:color="FFFF00" w:fill="FFFF00"/>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84">
    <w:name w:val="xl284"/>
    <w:basedOn w:val="Normal"/>
    <w:rsid w:val="00D67F8C"/>
    <w:pPr>
      <w:pBdr>
        <w:right w:val="single" w:sz="4" w:space="0" w:color="000000"/>
      </w:pBdr>
      <w:suppressAutoHyphens w:val="0"/>
      <w:spacing w:before="100" w:beforeAutospacing="1" w:after="100" w:afterAutospacing="1"/>
      <w:jc w:val="center"/>
      <w:textAlignment w:val="center"/>
    </w:pPr>
    <w:rPr>
      <w:lang w:val="ro-RO" w:eastAsia="ro-RO"/>
    </w:rPr>
  </w:style>
  <w:style w:type="paragraph" w:customStyle="1" w:styleId="xl285">
    <w:name w:val="xl285"/>
    <w:basedOn w:val="Normal"/>
    <w:rsid w:val="00D67F8C"/>
    <w:pPr>
      <w:pBdr>
        <w:left w:val="single" w:sz="4" w:space="0" w:color="000000"/>
        <w:right w:val="single" w:sz="4" w:space="0" w:color="000000"/>
      </w:pBdr>
      <w:shd w:val="clear" w:color="FFFF00" w:fill="FFFF00"/>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xl286">
    <w:name w:val="xl286"/>
    <w:basedOn w:val="Normal"/>
    <w:rsid w:val="00D67F8C"/>
    <w:pPr>
      <w:pBdr>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7">
    <w:name w:val="xl287"/>
    <w:basedOn w:val="Normal"/>
    <w:rsid w:val="00D67F8C"/>
    <w:pPr>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8">
    <w:name w:val="xl288"/>
    <w:basedOn w:val="Normal"/>
    <w:rsid w:val="00D67F8C"/>
    <w:pPr>
      <w:pBdr>
        <w:top w:val="single" w:sz="4" w:space="0" w:color="000000"/>
        <w:left w:val="single" w:sz="4" w:space="0" w:color="000000"/>
        <w:bottom w:val="single" w:sz="4" w:space="0" w:color="000000"/>
        <w:right w:val="single" w:sz="4" w:space="0" w:color="000000"/>
      </w:pBdr>
      <w:shd w:val="clear" w:color="CCFFFF" w:fill="FFFFFF"/>
      <w:suppressAutoHyphens w:val="0"/>
      <w:spacing w:before="100" w:beforeAutospacing="1" w:after="100" w:afterAutospacing="1"/>
      <w:jc w:val="center"/>
      <w:textAlignment w:val="center"/>
    </w:pPr>
    <w:rPr>
      <w:color w:val="000000"/>
      <w:sz w:val="16"/>
      <w:szCs w:val="16"/>
      <w:lang w:val="ro-RO" w:eastAsia="ro-RO"/>
    </w:rPr>
  </w:style>
  <w:style w:type="paragraph" w:customStyle="1" w:styleId="xl289">
    <w:name w:val="xl289"/>
    <w:basedOn w:val="Normal"/>
    <w:rsid w:val="00D67F8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16"/>
      <w:szCs w:val="16"/>
      <w:lang w:val="ro-RO" w:eastAsia="ro-RO"/>
    </w:rPr>
  </w:style>
  <w:style w:type="paragraph" w:customStyle="1" w:styleId="CaracterCaracterCaracterCharCaracterCaracter0">
    <w:name w:val="Caracter Caracter Caracter Char Caracter Caracter"/>
    <w:basedOn w:val="Normal"/>
    <w:rsid w:val="00A72BDF"/>
    <w:pPr>
      <w:suppressAutoHyphens w:val="0"/>
    </w:pPr>
    <w:rPr>
      <w:lang w:val="pl-PL" w:eastAsia="pl-PL"/>
    </w:rPr>
  </w:style>
  <w:style w:type="paragraph" w:customStyle="1" w:styleId="Indentcorptext23">
    <w:name w:val="Indent corp text 23"/>
    <w:basedOn w:val="Normal"/>
    <w:rsid w:val="00814AA8"/>
    <w:pPr>
      <w:autoSpaceDE w:val="0"/>
      <w:ind w:firstLine="720"/>
    </w:pPr>
  </w:style>
  <w:style w:type="paragraph" w:customStyle="1" w:styleId="Indentcorptext34">
    <w:name w:val="Indent corp text 34"/>
    <w:basedOn w:val="Normal"/>
    <w:rsid w:val="00814AA8"/>
    <w:pPr>
      <w:autoSpaceDE w:val="0"/>
      <w:ind w:firstLine="720"/>
      <w:jc w:val="both"/>
    </w:pPr>
    <w:rPr>
      <w:rFonts w:ascii="Arial" w:hAnsi="Arial" w:cs="Arial"/>
      <w:szCs w:val="22"/>
    </w:rPr>
  </w:style>
  <w:style w:type="character" w:customStyle="1" w:styleId="RTFNum145">
    <w:name w:val="RTF_Num 14 5"/>
    <w:uiPriority w:val="99"/>
    <w:rsid w:val="00F72E10"/>
  </w:style>
  <w:style w:type="character" w:customStyle="1" w:styleId="Fontdeparagrafimplicit3">
    <w:name w:val="Font de paragraf implicit3"/>
    <w:rsid w:val="004B1440"/>
  </w:style>
  <w:style w:type="paragraph" w:customStyle="1" w:styleId="Legend2">
    <w:name w:val="Legendă2"/>
    <w:basedOn w:val="Normal"/>
    <w:rsid w:val="004B1440"/>
    <w:pPr>
      <w:widowControl w:val="0"/>
      <w:suppressLineNumbers/>
      <w:spacing w:before="120" w:after="120"/>
    </w:pPr>
    <w:rPr>
      <w:rFonts w:eastAsia="SimSun" w:cs="Mangal"/>
      <w:i/>
      <w:iCs/>
      <w:kern w:val="1"/>
      <w:lang w:val="ro-RO" w:eastAsia="hi-IN" w:bidi="hi-IN"/>
    </w:rPr>
  </w:style>
  <w:style w:type="paragraph" w:customStyle="1" w:styleId="Frspaiere2">
    <w:name w:val="Fără spațiere2"/>
    <w:rsid w:val="004B1440"/>
    <w:pPr>
      <w:suppressAutoHyphens/>
    </w:pPr>
    <w:rPr>
      <w:rFonts w:ascii="Calibri" w:eastAsia="Arial" w:hAnsi="Calibri" w:cs="Calibri"/>
      <w:kern w:val="1"/>
      <w:sz w:val="22"/>
      <w:szCs w:val="22"/>
      <w:lang w:val="en-US" w:eastAsia="ar-SA"/>
    </w:rPr>
  </w:style>
  <w:style w:type="paragraph" w:customStyle="1" w:styleId="Indentcorptext35">
    <w:name w:val="Indent corp text 35"/>
    <w:basedOn w:val="Normal"/>
    <w:rsid w:val="004B1440"/>
    <w:pPr>
      <w:widowControl w:val="0"/>
      <w:autoSpaceDE w:val="0"/>
      <w:ind w:firstLine="720"/>
      <w:jc w:val="both"/>
    </w:pPr>
    <w:rPr>
      <w:rFonts w:ascii="Arial" w:eastAsia="SimSun" w:hAnsi="Arial" w:cs="Arial"/>
      <w:kern w:val="1"/>
      <w:szCs w:val="22"/>
      <w:lang w:val="ro-RO" w:eastAsia="hi-IN" w:bidi="hi-IN"/>
    </w:rPr>
  </w:style>
  <w:style w:type="paragraph" w:customStyle="1" w:styleId="Corptext24">
    <w:name w:val="Corp text 24"/>
    <w:basedOn w:val="Normal"/>
    <w:rsid w:val="004B1440"/>
    <w:pPr>
      <w:widowControl w:val="0"/>
      <w:autoSpaceDE w:val="0"/>
      <w:jc w:val="both"/>
    </w:pPr>
    <w:rPr>
      <w:rFonts w:ascii="Arial" w:eastAsia="SimSun" w:hAnsi="Arial" w:cs="Arial"/>
      <w:kern w:val="1"/>
      <w:sz w:val="28"/>
      <w:szCs w:val="28"/>
      <w:lang w:val="ro-RO" w:eastAsia="hi-IN" w:bidi="hi-IN"/>
    </w:rPr>
  </w:style>
  <w:style w:type="paragraph" w:customStyle="1" w:styleId="CharCaracterCharCharCharCaracter0">
    <w:name w:val="Char Caracter Char Char Char Caracter"/>
    <w:basedOn w:val="Normal"/>
    <w:rsid w:val="004B1440"/>
    <w:pPr>
      <w:suppressAutoHyphens w:val="0"/>
    </w:pPr>
    <w:rPr>
      <w:lang w:val="pl-PL" w:eastAsia="pl-PL"/>
    </w:rPr>
  </w:style>
  <w:style w:type="character" w:customStyle="1" w:styleId="Heading9Char">
    <w:name w:val="Heading 9 Char"/>
    <w:link w:val="Heading9"/>
    <w:rsid w:val="004B1440"/>
    <w:rPr>
      <w:rFonts w:ascii="Arial" w:hAnsi="Arial" w:cs="Arial"/>
      <w:b/>
      <w:bCs/>
      <w:sz w:val="24"/>
      <w:szCs w:val="16"/>
      <w:lang w:val="en-US" w:eastAsia="ar-SA"/>
    </w:rPr>
  </w:style>
  <w:style w:type="paragraph" w:customStyle="1" w:styleId="Frspaiere3">
    <w:name w:val="Fără spațiere3"/>
    <w:rsid w:val="008E5A8B"/>
    <w:pPr>
      <w:suppressAutoHyphens/>
    </w:pPr>
    <w:rPr>
      <w:rFonts w:ascii="Calibri" w:eastAsia="Arial" w:hAnsi="Calibri" w:cs="Calibri"/>
      <w:kern w:val="1"/>
      <w:sz w:val="22"/>
      <w:szCs w:val="22"/>
      <w:lang w:val="en-US" w:eastAsia="ar-SA"/>
    </w:rPr>
  </w:style>
  <w:style w:type="paragraph" w:customStyle="1" w:styleId="CaracterCaracterCaracterCharCaracterCaracter1">
    <w:name w:val="Caracter Caracter Caracter Char Caracter Caracter"/>
    <w:basedOn w:val="Normal"/>
    <w:rsid w:val="00FF3785"/>
    <w:pPr>
      <w:suppressAutoHyphens w:val="0"/>
    </w:pPr>
    <w:rPr>
      <w:lang w:val="pl-PL" w:eastAsia="pl-PL"/>
    </w:rPr>
  </w:style>
  <w:style w:type="paragraph" w:customStyle="1" w:styleId="TableText">
    <w:name w:val="Table Text"/>
    <w:basedOn w:val="Normal"/>
    <w:rsid w:val="00AB2B00"/>
    <w:pPr>
      <w:autoSpaceDE w:val="0"/>
      <w:autoSpaceDN w:val="0"/>
      <w:jc w:val="right"/>
    </w:pPr>
    <w:rPr>
      <w:szCs w:val="20"/>
      <w:lang w:val="ro-RO"/>
    </w:rPr>
  </w:style>
  <w:style w:type="character" w:customStyle="1" w:styleId="DefaultParagraphFont1">
    <w:name w:val="Default Paragraph Font1"/>
    <w:rsid w:val="00F21808"/>
  </w:style>
  <w:style w:type="paragraph" w:customStyle="1" w:styleId="Caption1">
    <w:name w:val="Caption1"/>
    <w:basedOn w:val="Normal"/>
    <w:rsid w:val="00F21808"/>
    <w:pPr>
      <w:widowControl w:val="0"/>
      <w:suppressLineNumbers/>
      <w:spacing w:before="120" w:after="120"/>
    </w:pPr>
    <w:rPr>
      <w:rFonts w:eastAsia="SimSun" w:cs="Mangal"/>
      <w:i/>
      <w:iCs/>
      <w:kern w:val="1"/>
      <w:lang w:val="ro-RO" w:eastAsia="hi-IN" w:bidi="hi-IN"/>
    </w:rPr>
  </w:style>
  <w:style w:type="paragraph" w:customStyle="1" w:styleId="NoSpacing1">
    <w:name w:val="No Spacing1"/>
    <w:rsid w:val="00F21808"/>
    <w:pPr>
      <w:suppressAutoHyphens/>
    </w:pPr>
    <w:rPr>
      <w:rFonts w:ascii="Calibri" w:eastAsia="Arial" w:hAnsi="Calibri" w:cs="Calibri"/>
      <w:kern w:val="1"/>
      <w:sz w:val="22"/>
      <w:szCs w:val="22"/>
      <w:lang w:val="en-US" w:eastAsia="ar-SA"/>
    </w:rPr>
  </w:style>
  <w:style w:type="paragraph" w:customStyle="1" w:styleId="CharCaracterCharCharCharCaracter1">
    <w:name w:val="Char Caracter Char Char Char Caracter"/>
    <w:basedOn w:val="Normal"/>
    <w:rsid w:val="00F21808"/>
    <w:pPr>
      <w:suppressAutoHyphens w:val="0"/>
    </w:pPr>
    <w:rPr>
      <w:lang w:val="pl-PL" w:eastAsia="pl-PL"/>
    </w:rPr>
  </w:style>
  <w:style w:type="paragraph" w:styleId="HTMLPreformatted">
    <w:name w:val="HTML Preformatted"/>
    <w:basedOn w:val="Normal"/>
    <w:link w:val="HTMLPreformattedChar"/>
    <w:uiPriority w:val="99"/>
    <w:semiHidden/>
    <w:unhideWhenUsed/>
    <w:rsid w:val="00F21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21808"/>
    <w:rPr>
      <w:rFonts w:ascii="Courier New" w:hAnsi="Courier New" w:cs="Courier New"/>
      <w:lang w:val="en-US" w:eastAsia="en-US"/>
    </w:rPr>
  </w:style>
  <w:style w:type="paragraph" w:customStyle="1" w:styleId="Indentcorptext311">
    <w:name w:val="Indent corp text 311"/>
    <w:basedOn w:val="Normal"/>
    <w:rsid w:val="00A7039B"/>
    <w:pPr>
      <w:autoSpaceDE w:val="0"/>
      <w:ind w:firstLine="720"/>
      <w:jc w:val="both"/>
    </w:pPr>
    <w:rPr>
      <w:rFonts w:ascii="Arial" w:hAnsi="Arial" w:cs="Arial"/>
      <w:szCs w:val="22"/>
    </w:rPr>
  </w:style>
  <w:style w:type="character" w:customStyle="1" w:styleId="Fontdeparagrafimplicit">
    <w:name w:val="Font de paragraf implicit"/>
    <w:rsid w:val="00C4475E"/>
  </w:style>
  <w:style w:type="character" w:customStyle="1" w:styleId="NoSpacingChar">
    <w:name w:val="No Spacing Char"/>
    <w:link w:val="NoSpacing"/>
    <w:uiPriority w:val="1"/>
    <w:locked/>
    <w:rsid w:val="00C4475E"/>
    <w:rPr>
      <w:rFonts w:ascii="Calibri" w:eastAsia="Calibri" w:hAnsi="Calibri"/>
      <w:sz w:val="22"/>
      <w:szCs w:val="22"/>
      <w:lang w:val="en-US" w:eastAsia="en-US"/>
    </w:rPr>
  </w:style>
  <w:style w:type="paragraph" w:customStyle="1" w:styleId="NormalBold">
    <w:name w:val="Normal + Bold"/>
    <w:basedOn w:val="Normal"/>
    <w:rsid w:val="00EE7D56"/>
    <w:rPr>
      <w:b/>
      <w:i/>
      <w:kern w:val="1"/>
      <w:lang w:val="ro-RO"/>
    </w:rPr>
  </w:style>
  <w:style w:type="paragraph" w:customStyle="1" w:styleId="TableParagraph">
    <w:name w:val="Table Paragraph"/>
    <w:basedOn w:val="Normal"/>
    <w:uiPriority w:val="1"/>
    <w:qFormat/>
    <w:rsid w:val="008016B5"/>
    <w:pPr>
      <w:widowControl w:val="0"/>
      <w:suppressAutoHyphens w:val="0"/>
      <w:autoSpaceDE w:val="0"/>
      <w:autoSpaceDN w:val="0"/>
    </w:pPr>
    <w:rPr>
      <w:rFonts w:ascii="Trebuchet MS" w:eastAsia="Trebuchet MS" w:hAnsi="Trebuchet MS" w:cs="Trebuchet MS"/>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9015">
      <w:bodyDiv w:val="1"/>
      <w:marLeft w:val="0"/>
      <w:marRight w:val="0"/>
      <w:marTop w:val="0"/>
      <w:marBottom w:val="0"/>
      <w:divBdr>
        <w:top w:val="none" w:sz="0" w:space="0" w:color="auto"/>
        <w:left w:val="none" w:sz="0" w:space="0" w:color="auto"/>
        <w:bottom w:val="none" w:sz="0" w:space="0" w:color="auto"/>
        <w:right w:val="none" w:sz="0" w:space="0" w:color="auto"/>
      </w:divBdr>
    </w:div>
    <w:div w:id="98457655">
      <w:bodyDiv w:val="1"/>
      <w:marLeft w:val="0"/>
      <w:marRight w:val="0"/>
      <w:marTop w:val="0"/>
      <w:marBottom w:val="0"/>
      <w:divBdr>
        <w:top w:val="none" w:sz="0" w:space="0" w:color="auto"/>
        <w:left w:val="none" w:sz="0" w:space="0" w:color="auto"/>
        <w:bottom w:val="none" w:sz="0" w:space="0" w:color="auto"/>
        <w:right w:val="none" w:sz="0" w:space="0" w:color="auto"/>
      </w:divBdr>
    </w:div>
    <w:div w:id="684214451">
      <w:bodyDiv w:val="1"/>
      <w:marLeft w:val="0"/>
      <w:marRight w:val="0"/>
      <w:marTop w:val="0"/>
      <w:marBottom w:val="0"/>
      <w:divBdr>
        <w:top w:val="none" w:sz="0" w:space="0" w:color="auto"/>
        <w:left w:val="none" w:sz="0" w:space="0" w:color="auto"/>
        <w:bottom w:val="none" w:sz="0" w:space="0" w:color="auto"/>
        <w:right w:val="none" w:sz="0" w:space="0" w:color="auto"/>
      </w:divBdr>
    </w:div>
    <w:div w:id="743406735">
      <w:bodyDiv w:val="1"/>
      <w:marLeft w:val="0"/>
      <w:marRight w:val="0"/>
      <w:marTop w:val="0"/>
      <w:marBottom w:val="0"/>
      <w:divBdr>
        <w:top w:val="none" w:sz="0" w:space="0" w:color="auto"/>
        <w:left w:val="none" w:sz="0" w:space="0" w:color="auto"/>
        <w:bottom w:val="none" w:sz="0" w:space="0" w:color="auto"/>
        <w:right w:val="none" w:sz="0" w:space="0" w:color="auto"/>
      </w:divBdr>
    </w:div>
    <w:div w:id="1033381846">
      <w:bodyDiv w:val="1"/>
      <w:marLeft w:val="0"/>
      <w:marRight w:val="0"/>
      <w:marTop w:val="0"/>
      <w:marBottom w:val="0"/>
      <w:divBdr>
        <w:top w:val="none" w:sz="0" w:space="0" w:color="auto"/>
        <w:left w:val="none" w:sz="0" w:space="0" w:color="auto"/>
        <w:bottom w:val="none" w:sz="0" w:space="0" w:color="auto"/>
        <w:right w:val="none" w:sz="0" w:space="0" w:color="auto"/>
      </w:divBdr>
    </w:div>
    <w:div w:id="1047025551">
      <w:bodyDiv w:val="1"/>
      <w:marLeft w:val="0"/>
      <w:marRight w:val="0"/>
      <w:marTop w:val="0"/>
      <w:marBottom w:val="0"/>
      <w:divBdr>
        <w:top w:val="none" w:sz="0" w:space="0" w:color="auto"/>
        <w:left w:val="none" w:sz="0" w:space="0" w:color="auto"/>
        <w:bottom w:val="none" w:sz="0" w:space="0" w:color="auto"/>
        <w:right w:val="none" w:sz="0" w:space="0" w:color="auto"/>
      </w:divBdr>
    </w:div>
    <w:div w:id="1166171214">
      <w:bodyDiv w:val="1"/>
      <w:marLeft w:val="0"/>
      <w:marRight w:val="0"/>
      <w:marTop w:val="0"/>
      <w:marBottom w:val="0"/>
      <w:divBdr>
        <w:top w:val="none" w:sz="0" w:space="0" w:color="auto"/>
        <w:left w:val="none" w:sz="0" w:space="0" w:color="auto"/>
        <w:bottom w:val="none" w:sz="0" w:space="0" w:color="auto"/>
        <w:right w:val="none" w:sz="0" w:space="0" w:color="auto"/>
      </w:divBdr>
    </w:div>
    <w:div w:id="1296132452">
      <w:bodyDiv w:val="1"/>
      <w:marLeft w:val="0"/>
      <w:marRight w:val="0"/>
      <w:marTop w:val="0"/>
      <w:marBottom w:val="0"/>
      <w:divBdr>
        <w:top w:val="none" w:sz="0" w:space="0" w:color="auto"/>
        <w:left w:val="none" w:sz="0" w:space="0" w:color="auto"/>
        <w:bottom w:val="none" w:sz="0" w:space="0" w:color="auto"/>
        <w:right w:val="none" w:sz="0" w:space="0" w:color="auto"/>
      </w:divBdr>
    </w:div>
    <w:div w:id="1306158859">
      <w:bodyDiv w:val="1"/>
      <w:marLeft w:val="0"/>
      <w:marRight w:val="0"/>
      <w:marTop w:val="0"/>
      <w:marBottom w:val="0"/>
      <w:divBdr>
        <w:top w:val="none" w:sz="0" w:space="0" w:color="auto"/>
        <w:left w:val="none" w:sz="0" w:space="0" w:color="auto"/>
        <w:bottom w:val="none" w:sz="0" w:space="0" w:color="auto"/>
        <w:right w:val="none" w:sz="0" w:space="0" w:color="auto"/>
      </w:divBdr>
    </w:div>
    <w:div w:id="1496530834">
      <w:bodyDiv w:val="1"/>
      <w:marLeft w:val="0"/>
      <w:marRight w:val="0"/>
      <w:marTop w:val="0"/>
      <w:marBottom w:val="0"/>
      <w:divBdr>
        <w:top w:val="none" w:sz="0" w:space="0" w:color="auto"/>
        <w:left w:val="none" w:sz="0" w:space="0" w:color="auto"/>
        <w:bottom w:val="none" w:sz="0" w:space="0" w:color="auto"/>
        <w:right w:val="none" w:sz="0" w:space="0" w:color="auto"/>
      </w:divBdr>
    </w:div>
    <w:div w:id="1542211121">
      <w:bodyDiv w:val="1"/>
      <w:marLeft w:val="0"/>
      <w:marRight w:val="0"/>
      <w:marTop w:val="0"/>
      <w:marBottom w:val="0"/>
      <w:divBdr>
        <w:top w:val="none" w:sz="0" w:space="0" w:color="auto"/>
        <w:left w:val="none" w:sz="0" w:space="0" w:color="auto"/>
        <w:bottom w:val="none" w:sz="0" w:space="0" w:color="auto"/>
        <w:right w:val="none" w:sz="0" w:space="0" w:color="auto"/>
      </w:divBdr>
    </w:div>
    <w:div w:id="1700546428">
      <w:bodyDiv w:val="1"/>
      <w:marLeft w:val="0"/>
      <w:marRight w:val="0"/>
      <w:marTop w:val="0"/>
      <w:marBottom w:val="0"/>
      <w:divBdr>
        <w:top w:val="none" w:sz="0" w:space="0" w:color="auto"/>
        <w:left w:val="none" w:sz="0" w:space="0" w:color="auto"/>
        <w:bottom w:val="none" w:sz="0" w:space="0" w:color="auto"/>
        <w:right w:val="none" w:sz="0" w:space="0" w:color="auto"/>
      </w:divBdr>
    </w:div>
    <w:div w:id="1701709966">
      <w:bodyDiv w:val="1"/>
      <w:marLeft w:val="0"/>
      <w:marRight w:val="0"/>
      <w:marTop w:val="0"/>
      <w:marBottom w:val="0"/>
      <w:divBdr>
        <w:top w:val="none" w:sz="0" w:space="0" w:color="auto"/>
        <w:left w:val="none" w:sz="0" w:space="0" w:color="auto"/>
        <w:bottom w:val="none" w:sz="0" w:space="0" w:color="auto"/>
        <w:right w:val="none" w:sz="0" w:space="0" w:color="auto"/>
      </w:divBdr>
    </w:div>
    <w:div w:id="1819494596">
      <w:bodyDiv w:val="1"/>
      <w:marLeft w:val="0"/>
      <w:marRight w:val="0"/>
      <w:marTop w:val="0"/>
      <w:marBottom w:val="0"/>
      <w:divBdr>
        <w:top w:val="none" w:sz="0" w:space="0" w:color="auto"/>
        <w:left w:val="none" w:sz="0" w:space="0" w:color="auto"/>
        <w:bottom w:val="none" w:sz="0" w:space="0" w:color="auto"/>
        <w:right w:val="none" w:sz="0" w:space="0" w:color="auto"/>
      </w:divBdr>
    </w:div>
    <w:div w:id="1840072002">
      <w:bodyDiv w:val="1"/>
      <w:marLeft w:val="0"/>
      <w:marRight w:val="0"/>
      <w:marTop w:val="0"/>
      <w:marBottom w:val="0"/>
      <w:divBdr>
        <w:top w:val="none" w:sz="0" w:space="0" w:color="auto"/>
        <w:left w:val="none" w:sz="0" w:space="0" w:color="auto"/>
        <w:bottom w:val="none" w:sz="0" w:space="0" w:color="auto"/>
        <w:right w:val="none" w:sz="0" w:space="0" w:color="auto"/>
      </w:divBdr>
    </w:div>
    <w:div w:id="1884050313">
      <w:bodyDiv w:val="1"/>
      <w:marLeft w:val="0"/>
      <w:marRight w:val="0"/>
      <w:marTop w:val="0"/>
      <w:marBottom w:val="0"/>
      <w:divBdr>
        <w:top w:val="none" w:sz="0" w:space="0" w:color="auto"/>
        <w:left w:val="none" w:sz="0" w:space="0" w:color="auto"/>
        <w:bottom w:val="none" w:sz="0" w:space="0" w:color="auto"/>
        <w:right w:val="none" w:sz="0" w:space="0" w:color="auto"/>
      </w:divBdr>
    </w:div>
    <w:div w:id="1939172504">
      <w:bodyDiv w:val="1"/>
      <w:marLeft w:val="0"/>
      <w:marRight w:val="0"/>
      <w:marTop w:val="0"/>
      <w:marBottom w:val="0"/>
      <w:divBdr>
        <w:top w:val="none" w:sz="0" w:space="0" w:color="auto"/>
        <w:left w:val="none" w:sz="0" w:space="0" w:color="auto"/>
        <w:bottom w:val="none" w:sz="0" w:space="0" w:color="auto"/>
        <w:right w:val="none" w:sz="0" w:space="0" w:color="auto"/>
      </w:divBdr>
    </w:div>
    <w:div w:id="202436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pulungmoldovenesc.ro" TargetMode="External"/><Relationship Id="rId18" Type="http://schemas.openxmlformats.org/officeDocument/2006/relationships/hyperlink" Target="http://www.campulungmoldovenesc.ro" TargetMode="External"/><Relationship Id="rId26" Type="http://schemas.openxmlformats.org/officeDocument/2006/relationships/image" Target="media/image5.png"/><Relationship Id="rId39" Type="http://schemas.openxmlformats.org/officeDocument/2006/relationships/image" Target="media/image12.jpeg"/><Relationship Id="rId21" Type="http://schemas.openxmlformats.org/officeDocument/2006/relationships/hyperlink" Target="http://www.bmcm.ro" TargetMode="External"/><Relationship Id="rId34" Type="http://schemas.openxmlformats.org/officeDocument/2006/relationships/hyperlink" Target="https://muzeulartalemnului.ro/expozitii/din-rodnei-%C3%AEn-rar%C4%83u" TargetMode="External"/><Relationship Id="rId42" Type="http://schemas.openxmlformats.org/officeDocument/2006/relationships/hyperlink" Target="https://www.facebook.com/MJEAPMM?__cft__%5b0%5d=AZW9plRRdVrDi1vuYYlvdWsirs4gM1N_mKYar0ZHebZ4-dL1lNDTWo_k85WXKSBPIgDJ-5kO7ERfpUs12RH_YgEUNhkoc8owZZ0KOVJ65xSQngypc7pjNNpFNAY5SqBdl0A&amp;__tn__=-%5dK-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uzeulartalemnului.ro"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ro/" TargetMode="External"/><Relationship Id="rId24" Type="http://schemas.openxmlformats.org/officeDocument/2006/relationships/hyperlink" Target="http://www.cnipt-raraul.ro" TargetMode="External"/><Relationship Id="rId32" Type="http://schemas.openxmlformats.org/officeDocument/2006/relationships/hyperlink" Target="https://muzeulartalemnului.ro/expozitii/v%C3%A2rstele-lemnului-silviu-parascan" TargetMode="External"/><Relationship Id="rId37" Type="http://schemas.openxmlformats.org/officeDocument/2006/relationships/image" Target="media/image11.jpeg"/><Relationship Id="rId40" Type="http://schemas.openxmlformats.org/officeDocument/2006/relationships/hyperlink" Target="https://muzeulartalemnului.ro/expozitii/arbitrar-de-%C8%99tefan-g%C4%83lean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nipt-raraul.ro" TargetMode="External"/><Relationship Id="rId23" Type="http://schemas.openxmlformats.org/officeDocument/2006/relationships/hyperlink" Target="http://www.campulungmoldovenesc.ro" TargetMode="External"/><Relationship Id="rId28" Type="http://schemas.openxmlformats.org/officeDocument/2006/relationships/hyperlink" Target="https://muzeulartalemnului.ro/expozitii/p%C4%83durea-din-vis" TargetMode="External"/><Relationship Id="rId36" Type="http://schemas.openxmlformats.org/officeDocument/2006/relationships/hyperlink" Target="https://muzeulartalemnului.ro/expozitii/c%C3%A2ntece-c%C4%83tune%C8%99ti-din-r%C4%83zboi-constantin-vaman-lucan" TargetMode="External"/><Relationship Id="rId10" Type="http://schemas.openxmlformats.org/officeDocument/2006/relationships/image" Target="media/image3.png"/><Relationship Id="rId19" Type="http://schemas.openxmlformats.org/officeDocument/2006/relationships/hyperlink" Target="http://www.cnipt-raraul.ro" TargetMode="External"/><Relationship Id="rId31" Type="http://schemas.openxmlformats.org/officeDocument/2006/relationships/image" Target="media/image8.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rumullemnului.ro" TargetMode="External"/><Relationship Id="rId22" Type="http://schemas.openxmlformats.org/officeDocument/2006/relationships/hyperlink" Target="http://www.campulungmoldovenesc.ro/" TargetMode="External"/><Relationship Id="rId27" Type="http://schemas.openxmlformats.org/officeDocument/2006/relationships/image" Target="media/image6.jpeg"/><Relationship Id="rId30" Type="http://schemas.openxmlformats.org/officeDocument/2006/relationships/hyperlink" Target="https://muzeulartalemnului.ro/expozitii/c%C4%83m%C4%83%C8%99i-b%C4%83rb%C4%83te%C8%99ti-din-bucovina" TargetMode="External"/><Relationship Id="rId35" Type="http://schemas.openxmlformats.org/officeDocument/2006/relationships/image" Target="media/image10.jpeg"/><Relationship Id="rId43" Type="http://schemas.openxmlformats.org/officeDocument/2006/relationships/hyperlink" Target="https://www.facebook.com/PalatulCulturiiIasi/?__cft__%5b0%5d=AZW9plRRdVrDi1vuYYlvdWsirs4gM1N_mKYar0ZHebZ4-dL1lNDTWo_k85WXKSBPIgDJ-5kO7ERfpUs12RH_YgEUNhkoc8owZZ0KOVJ65xSQngypc7pjNNpFNAY5SqBdl0A&amp;__tn__=kK-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nas.ro/" TargetMode="External"/><Relationship Id="rId17" Type="http://schemas.openxmlformats.org/officeDocument/2006/relationships/hyperlink" Target="http://www.bmcm.ro"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hyperlink" Target="https://muzeulartalemnului.ro/expozitii/miniaturi-obiecte-de-o-%C8%99chioap%C4%83" TargetMode="External"/><Relationship Id="rId46" Type="http://schemas.openxmlformats.org/officeDocument/2006/relationships/fontTable" Target="fontTable.xml"/><Relationship Id="rId20" Type="http://schemas.openxmlformats.org/officeDocument/2006/relationships/hyperlink" Target="http://www.muzeulartalemnului.ro" TargetMode="External"/><Relationship Id="rId4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w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23251-3770-416A-B99F-64F40794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52612</Words>
  <Characters>299893</Characters>
  <Application>Microsoft Office Word</Application>
  <DocSecurity>0</DocSecurity>
  <Lines>2499</Lines>
  <Paragraphs>703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351802</CharactersWithSpaces>
  <SharedDoc>false</SharedDoc>
  <HLinks>
    <vt:vector size="126" baseType="variant">
      <vt:variant>
        <vt:i4>7798910</vt:i4>
      </vt:variant>
      <vt:variant>
        <vt:i4>63</vt:i4>
      </vt:variant>
      <vt:variant>
        <vt:i4>0</vt:i4>
      </vt:variant>
      <vt:variant>
        <vt:i4>5</vt:i4>
      </vt:variant>
      <vt:variant>
        <vt:lpwstr>http://aarc.ro/cineasti/cineast/mircea-muresan</vt:lpwstr>
      </vt:variant>
      <vt:variant>
        <vt:lpwstr/>
      </vt:variant>
      <vt:variant>
        <vt:i4>6488124</vt:i4>
      </vt:variant>
      <vt:variant>
        <vt:i4>60</vt:i4>
      </vt:variant>
      <vt:variant>
        <vt:i4>0</vt:i4>
      </vt:variant>
      <vt:variant>
        <vt:i4>5</vt:i4>
      </vt:variant>
      <vt:variant>
        <vt:lpwstr>http://www.campulungmoldovenesc.ro/</vt:lpwstr>
      </vt:variant>
      <vt:variant>
        <vt:lpwstr/>
      </vt:variant>
      <vt:variant>
        <vt:i4>7405695</vt:i4>
      </vt:variant>
      <vt:variant>
        <vt:i4>57</vt:i4>
      </vt:variant>
      <vt:variant>
        <vt:i4>0</vt:i4>
      </vt:variant>
      <vt:variant>
        <vt:i4>5</vt:i4>
      </vt:variant>
      <vt:variant>
        <vt:lpwstr>http://www.ghiseul.ro/</vt:lpwstr>
      </vt:variant>
      <vt:variant>
        <vt:lpwstr/>
      </vt:variant>
      <vt:variant>
        <vt:i4>5308510</vt:i4>
      </vt:variant>
      <vt:variant>
        <vt:i4>54</vt:i4>
      </vt:variant>
      <vt:variant>
        <vt:i4>0</vt:i4>
      </vt:variant>
      <vt:variant>
        <vt:i4>5</vt:i4>
      </vt:variant>
      <vt:variant>
        <vt:lpwstr>https://www.grupsoft.ro/campulung/statistica.jsp</vt:lpwstr>
      </vt:variant>
      <vt:variant>
        <vt:lpwstr/>
      </vt:variant>
      <vt:variant>
        <vt:i4>1441877</vt:i4>
      </vt:variant>
      <vt:variant>
        <vt:i4>51</vt:i4>
      </vt:variant>
      <vt:variant>
        <vt:i4>0</vt:i4>
      </vt:variant>
      <vt:variant>
        <vt:i4>5</vt:i4>
      </vt:variant>
      <vt:variant>
        <vt:lpwstr>http://www.trafic.ro/</vt:lpwstr>
      </vt:variant>
      <vt:variant>
        <vt:lpwstr/>
      </vt:variant>
      <vt:variant>
        <vt:i4>6488124</vt:i4>
      </vt:variant>
      <vt:variant>
        <vt:i4>48</vt:i4>
      </vt:variant>
      <vt:variant>
        <vt:i4>0</vt:i4>
      </vt:variant>
      <vt:variant>
        <vt:i4>5</vt:i4>
      </vt:variant>
      <vt:variant>
        <vt:lpwstr>http://www.campulungmoldovenesc.ro/</vt:lpwstr>
      </vt:variant>
      <vt:variant>
        <vt:lpwstr/>
      </vt:variant>
      <vt:variant>
        <vt:i4>1441877</vt:i4>
      </vt:variant>
      <vt:variant>
        <vt:i4>45</vt:i4>
      </vt:variant>
      <vt:variant>
        <vt:i4>0</vt:i4>
      </vt:variant>
      <vt:variant>
        <vt:i4>5</vt:i4>
      </vt:variant>
      <vt:variant>
        <vt:lpwstr>http://www.trafic.ro/</vt:lpwstr>
      </vt:variant>
      <vt:variant>
        <vt:lpwstr/>
      </vt:variant>
      <vt:variant>
        <vt:i4>6488124</vt:i4>
      </vt:variant>
      <vt:variant>
        <vt:i4>42</vt:i4>
      </vt:variant>
      <vt:variant>
        <vt:i4>0</vt:i4>
      </vt:variant>
      <vt:variant>
        <vt:i4>5</vt:i4>
      </vt:variant>
      <vt:variant>
        <vt:lpwstr>http://www.campulungmoldovenesc.ro/</vt:lpwstr>
      </vt:variant>
      <vt:variant>
        <vt:lpwstr/>
      </vt:variant>
      <vt:variant>
        <vt:i4>6357117</vt:i4>
      </vt:variant>
      <vt:variant>
        <vt:i4>39</vt:i4>
      </vt:variant>
      <vt:variant>
        <vt:i4>0</vt:i4>
      </vt:variant>
      <vt:variant>
        <vt:i4>5</vt:i4>
      </vt:variant>
      <vt:variant>
        <vt:lpwstr>http://www.cnipt-raraul.ro/</vt:lpwstr>
      </vt:variant>
      <vt:variant>
        <vt:lpwstr/>
      </vt:variant>
      <vt:variant>
        <vt:i4>6488124</vt:i4>
      </vt:variant>
      <vt:variant>
        <vt:i4>36</vt:i4>
      </vt:variant>
      <vt:variant>
        <vt:i4>0</vt:i4>
      </vt:variant>
      <vt:variant>
        <vt:i4>5</vt:i4>
      </vt:variant>
      <vt:variant>
        <vt:lpwstr>http://www.campulungmoldovenesc.ro/</vt:lpwstr>
      </vt:variant>
      <vt:variant>
        <vt:lpwstr/>
      </vt:variant>
      <vt:variant>
        <vt:i4>6488124</vt:i4>
      </vt:variant>
      <vt:variant>
        <vt:i4>33</vt:i4>
      </vt:variant>
      <vt:variant>
        <vt:i4>0</vt:i4>
      </vt:variant>
      <vt:variant>
        <vt:i4>5</vt:i4>
      </vt:variant>
      <vt:variant>
        <vt:lpwstr>http://www.campulungmoldovenesc.ro/</vt:lpwstr>
      </vt:variant>
      <vt:variant>
        <vt:lpwstr/>
      </vt:variant>
      <vt:variant>
        <vt:i4>1441877</vt:i4>
      </vt:variant>
      <vt:variant>
        <vt:i4>30</vt:i4>
      </vt:variant>
      <vt:variant>
        <vt:i4>0</vt:i4>
      </vt:variant>
      <vt:variant>
        <vt:i4>5</vt:i4>
      </vt:variant>
      <vt:variant>
        <vt:lpwstr>http://www.trafic.ro/</vt:lpwstr>
      </vt:variant>
      <vt:variant>
        <vt:lpwstr/>
      </vt:variant>
      <vt:variant>
        <vt:i4>1441877</vt:i4>
      </vt:variant>
      <vt:variant>
        <vt:i4>27</vt:i4>
      </vt:variant>
      <vt:variant>
        <vt:i4>0</vt:i4>
      </vt:variant>
      <vt:variant>
        <vt:i4>5</vt:i4>
      </vt:variant>
      <vt:variant>
        <vt:lpwstr>http://www.trafic.ro/</vt:lpwstr>
      </vt:variant>
      <vt:variant>
        <vt:lpwstr/>
      </vt:variant>
      <vt:variant>
        <vt:i4>6488124</vt:i4>
      </vt:variant>
      <vt:variant>
        <vt:i4>24</vt:i4>
      </vt:variant>
      <vt:variant>
        <vt:i4>0</vt:i4>
      </vt:variant>
      <vt:variant>
        <vt:i4>5</vt:i4>
      </vt:variant>
      <vt:variant>
        <vt:lpwstr>http://www.campulungmoldovenesc.ro/</vt:lpwstr>
      </vt:variant>
      <vt:variant>
        <vt:lpwstr/>
      </vt:variant>
      <vt:variant>
        <vt:i4>6488124</vt:i4>
      </vt:variant>
      <vt:variant>
        <vt:i4>21</vt:i4>
      </vt:variant>
      <vt:variant>
        <vt:i4>0</vt:i4>
      </vt:variant>
      <vt:variant>
        <vt:i4>5</vt:i4>
      </vt:variant>
      <vt:variant>
        <vt:lpwstr>http://www.campulungmoldovenesc.ro/</vt:lpwstr>
      </vt:variant>
      <vt:variant>
        <vt:lpwstr/>
      </vt:variant>
      <vt:variant>
        <vt:i4>6488124</vt:i4>
      </vt:variant>
      <vt:variant>
        <vt:i4>18</vt:i4>
      </vt:variant>
      <vt:variant>
        <vt:i4>0</vt:i4>
      </vt:variant>
      <vt:variant>
        <vt:i4>5</vt:i4>
      </vt:variant>
      <vt:variant>
        <vt:lpwstr>http://www.campulungmoldovenesc.ro/</vt:lpwstr>
      </vt:variant>
      <vt:variant>
        <vt:lpwstr/>
      </vt:variant>
      <vt:variant>
        <vt:i4>6357117</vt:i4>
      </vt:variant>
      <vt:variant>
        <vt:i4>15</vt:i4>
      </vt:variant>
      <vt:variant>
        <vt:i4>0</vt:i4>
      </vt:variant>
      <vt:variant>
        <vt:i4>5</vt:i4>
      </vt:variant>
      <vt:variant>
        <vt:lpwstr>http://www.cnipt-raraul.ro/</vt:lpwstr>
      </vt:variant>
      <vt:variant>
        <vt:lpwstr/>
      </vt:variant>
      <vt:variant>
        <vt:i4>983135</vt:i4>
      </vt:variant>
      <vt:variant>
        <vt:i4>12</vt:i4>
      </vt:variant>
      <vt:variant>
        <vt:i4>0</vt:i4>
      </vt:variant>
      <vt:variant>
        <vt:i4>5</vt:i4>
      </vt:variant>
      <vt:variant>
        <vt:lpwstr>http://www.drumullemnului.ro/</vt:lpwstr>
      </vt:variant>
      <vt:variant>
        <vt:lpwstr/>
      </vt:variant>
      <vt:variant>
        <vt:i4>5111815</vt:i4>
      </vt:variant>
      <vt:variant>
        <vt:i4>9</vt:i4>
      </vt:variant>
      <vt:variant>
        <vt:i4>0</vt:i4>
      </vt:variant>
      <vt:variant>
        <vt:i4>5</vt:i4>
      </vt:variant>
      <vt:variant>
        <vt:lpwstr>http://www.info-euro.ro/</vt:lpwstr>
      </vt:variant>
      <vt:variant>
        <vt:lpwstr/>
      </vt:variant>
      <vt:variant>
        <vt:i4>6815807</vt:i4>
      </vt:variant>
      <vt:variant>
        <vt:i4>3</vt:i4>
      </vt:variant>
      <vt:variant>
        <vt:i4>0</vt:i4>
      </vt:variant>
      <vt:variant>
        <vt:i4>5</vt:i4>
      </vt:variant>
      <vt:variant>
        <vt:lpwstr>http://www.cnas.ro/</vt:lpwstr>
      </vt:variant>
      <vt:variant>
        <vt:lpwstr/>
      </vt:variant>
      <vt:variant>
        <vt:i4>458833</vt:i4>
      </vt:variant>
      <vt:variant>
        <vt:i4>0</vt:i4>
      </vt:variant>
      <vt:variant>
        <vt:i4>0</vt:i4>
      </vt:variant>
      <vt:variant>
        <vt:i4>5</vt:i4>
      </vt:variant>
      <vt:variant>
        <vt:lpwstr>http://www.ms.ro/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dc:creator>
  <cp:keywords/>
  <cp:lastModifiedBy>Luminita.Ropcean</cp:lastModifiedBy>
  <cp:revision>2</cp:revision>
  <cp:lastPrinted>2023-03-21T11:01:00Z</cp:lastPrinted>
  <dcterms:created xsi:type="dcterms:W3CDTF">2023-03-23T11:35:00Z</dcterms:created>
  <dcterms:modified xsi:type="dcterms:W3CDTF">2023-03-23T11:35:00Z</dcterms:modified>
</cp:coreProperties>
</file>