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72B1" w14:textId="6DBF0958" w:rsidR="004442F8" w:rsidRDefault="00FB0FA8" w:rsidP="00FB0FA8">
      <w:pPr>
        <w:tabs>
          <w:tab w:val="left" w:pos="1800"/>
        </w:tabs>
        <w:spacing w:after="0"/>
      </w:pPr>
      <w:r>
        <w:tab/>
      </w:r>
    </w:p>
    <w:p w14:paraId="6BD59A8F" w14:textId="77777777" w:rsidR="00CA3254" w:rsidRDefault="00CA325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C8BC8" w14:textId="27C280D8" w:rsidR="00FB0FA8" w:rsidRDefault="009B74E2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37FED4A" w14:textId="77777777" w:rsidR="00FB0FA8" w:rsidRPr="00FB0FA8" w:rsidRDefault="00FB0FA8" w:rsidP="00FB0F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5C534" w14:textId="565064E7" w:rsidR="009B74E2" w:rsidRPr="004442F8" w:rsidRDefault="004442F8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632879D6" w:rsidR="009B74E2" w:rsidRDefault="009B74E2" w:rsidP="00557C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Astăzi, </w:t>
      </w:r>
      <w:r w:rsidR="00B32146">
        <w:rPr>
          <w:rFonts w:ascii="Times New Roman" w:hAnsi="Times New Roman" w:cs="Times New Roman"/>
          <w:sz w:val="26"/>
          <w:szCs w:val="26"/>
        </w:rPr>
        <w:t>03</w:t>
      </w:r>
      <w:r w:rsidR="00557C73">
        <w:rPr>
          <w:rFonts w:ascii="Times New Roman" w:hAnsi="Times New Roman" w:cs="Times New Roman"/>
          <w:sz w:val="26"/>
          <w:szCs w:val="26"/>
        </w:rPr>
        <w:t>.0</w:t>
      </w:r>
      <w:r w:rsidR="00B32146">
        <w:rPr>
          <w:rFonts w:ascii="Times New Roman" w:hAnsi="Times New Roman" w:cs="Times New Roman"/>
          <w:sz w:val="26"/>
          <w:szCs w:val="26"/>
        </w:rPr>
        <w:t>2</w:t>
      </w:r>
      <w:r w:rsidR="00557C73">
        <w:rPr>
          <w:rFonts w:ascii="Times New Roman" w:hAnsi="Times New Roman" w:cs="Times New Roman"/>
          <w:sz w:val="26"/>
          <w:szCs w:val="26"/>
        </w:rPr>
        <w:t>.202</w:t>
      </w:r>
      <w:r w:rsidR="00B32146">
        <w:rPr>
          <w:rFonts w:ascii="Times New Roman" w:hAnsi="Times New Roman" w:cs="Times New Roman"/>
          <w:sz w:val="26"/>
          <w:szCs w:val="26"/>
        </w:rPr>
        <w:t>3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557C73">
        <w:rPr>
          <w:rFonts w:ascii="Times New Roman" w:hAnsi="Times New Roman" w:cs="Times New Roman"/>
          <w:b/>
          <w:bCs/>
          <w:sz w:val="26"/>
          <w:szCs w:val="26"/>
        </w:rPr>
        <w:t>Proiect de hotărâre privind</w:t>
      </w:r>
      <w:r w:rsidR="00255ECB">
        <w:rPr>
          <w:rFonts w:ascii="Times New Roman" w:hAnsi="Times New Roman" w:cs="Times New Roman"/>
          <w:b/>
          <w:bCs/>
          <w:sz w:val="26"/>
          <w:szCs w:val="26"/>
        </w:rPr>
        <w:t xml:space="preserve"> aprobarea închirierii prin licitație publică a unor suprafețe de teren cu destinația de pajiști permanente aparținând domeniului public al municipiului Câmpulung Moldovenesc.</w:t>
      </w:r>
    </w:p>
    <w:p w14:paraId="22D6ECCC" w14:textId="6732DC76" w:rsidR="006E043E" w:rsidRPr="003B0DF1" w:rsidRDefault="006E043E" w:rsidP="00557C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E3771D">
        <w:rPr>
          <w:rFonts w:ascii="Times New Roman" w:hAnsi="Times New Roman" w:cs="Times New Roman"/>
          <w:sz w:val="26"/>
          <w:szCs w:val="26"/>
        </w:rPr>
        <w:t xml:space="preserve">roiectul de hotărâre are în vedere nevoia crescătorilor de animale de a pășuna animalele, oportunitatea de a aduce noi venituri la bugetul local </w:t>
      </w:r>
      <w:r w:rsidR="00CA3254">
        <w:rPr>
          <w:rFonts w:ascii="Times New Roman" w:hAnsi="Times New Roman" w:cs="Times New Roman"/>
          <w:sz w:val="26"/>
          <w:szCs w:val="26"/>
        </w:rPr>
        <w:t>și totodată asigurarea exploatării eficiente și durabile a pajiștilor prevenind degradarea acestora.</w:t>
      </w:r>
    </w:p>
    <w:p w14:paraId="6B0EE1A4" w14:textId="66F02CAD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 tehnice și urbanism, raportul de specialitate al Direcției economice, raportul de specialitate al Compartimentului juridic, </w:t>
      </w:r>
      <w:r w:rsidR="006E71C6">
        <w:rPr>
          <w:rFonts w:ascii="Times New Roman" w:hAnsi="Times New Roman" w:cs="Times New Roman"/>
          <w:sz w:val="26"/>
          <w:szCs w:val="26"/>
        </w:rPr>
        <w:t>anex</w:t>
      </w:r>
      <w:r w:rsidR="009603BF">
        <w:rPr>
          <w:rFonts w:ascii="Times New Roman" w:hAnsi="Times New Roman" w:cs="Times New Roman"/>
          <w:sz w:val="26"/>
          <w:szCs w:val="26"/>
        </w:rPr>
        <w:t>ele nr. 1 - 5</w:t>
      </w:r>
      <w:r w:rsidR="00013514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52EAB74E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6907DF">
        <w:rPr>
          <w:rFonts w:ascii="Times New Roman" w:hAnsi="Times New Roman" w:cs="Times New Roman"/>
          <w:sz w:val="26"/>
          <w:szCs w:val="26"/>
        </w:rPr>
        <w:t>17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6965F4">
        <w:rPr>
          <w:rFonts w:ascii="Times New Roman" w:hAnsi="Times New Roman" w:cs="Times New Roman"/>
          <w:sz w:val="26"/>
          <w:szCs w:val="26"/>
        </w:rPr>
        <w:t>2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6907DF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1947F2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7223C" w14:textId="15787242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>
        <w:rPr>
          <w:rFonts w:ascii="Times New Roman" w:hAnsi="Times New Roman" w:cs="Times New Roman"/>
          <w:sz w:val="26"/>
          <w:szCs w:val="26"/>
        </w:rPr>
        <w:t xml:space="preserve">e </w:t>
      </w:r>
      <w:r w:rsidR="00A961A8" w:rsidRPr="00A961A8">
        <w:rPr>
          <w:rFonts w:ascii="Times New Roman" w:hAnsi="Times New Roman" w:cs="Times New Roman"/>
          <w:sz w:val="26"/>
          <w:szCs w:val="26"/>
        </w:rPr>
        <w:t>privind aprobarea închirierii prin licitație publică a unor suprafețe de teren cu destinația de pajiști permanente aparținând domeniului public al municipiului Câmpulung Moldovenesc</w:t>
      </w:r>
      <w:r w:rsidR="00880FA3">
        <w:rPr>
          <w:rFonts w:ascii="Times New Roman" w:hAnsi="Times New Roman" w:cs="Times New Roman"/>
          <w:sz w:val="26"/>
          <w:szCs w:val="26"/>
        </w:rPr>
        <w:t>”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6F11A2B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4CB4FBA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626B8F7" w14:textId="77777777" w:rsidR="00CF3E26" w:rsidRDefault="00CF3E26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1653609A" w:rsidR="003C25B0" w:rsidRDefault="003C25B0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17ADC1B9" w14:textId="77777777" w:rsidR="00AF62B2" w:rsidRDefault="00AF62B2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0C7FDAC8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3B0DF1">
        <w:rPr>
          <w:rFonts w:ascii="Times New Roman" w:hAnsi="Times New Roman" w:cs="Times New Roman"/>
          <w:sz w:val="26"/>
          <w:szCs w:val="26"/>
        </w:rPr>
        <w:t xml:space="preserve"> </w:t>
      </w:r>
      <w:r w:rsidR="00CF3E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CF3E26">
        <w:rPr>
          <w:rFonts w:ascii="Times New Roman" w:hAnsi="Times New Roman" w:cs="Times New Roman"/>
          <w:sz w:val="26"/>
          <w:szCs w:val="26"/>
        </w:rPr>
        <w:t>03</w:t>
      </w:r>
      <w:r w:rsidR="00D76808">
        <w:rPr>
          <w:rFonts w:ascii="Times New Roman" w:hAnsi="Times New Roman" w:cs="Times New Roman"/>
          <w:sz w:val="26"/>
          <w:szCs w:val="26"/>
        </w:rPr>
        <w:t>.0</w:t>
      </w:r>
      <w:r w:rsidR="00CF3E26">
        <w:rPr>
          <w:rFonts w:ascii="Times New Roman" w:hAnsi="Times New Roman" w:cs="Times New Roman"/>
          <w:sz w:val="26"/>
          <w:szCs w:val="26"/>
        </w:rPr>
        <w:t>2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CF3E26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3435F"/>
    <w:rsid w:val="000345FB"/>
    <w:rsid w:val="000354CC"/>
    <w:rsid w:val="000366A4"/>
    <w:rsid w:val="00044123"/>
    <w:rsid w:val="00044B3D"/>
    <w:rsid w:val="00046C73"/>
    <w:rsid w:val="00052773"/>
    <w:rsid w:val="00053994"/>
    <w:rsid w:val="000639A7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57C62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55ECB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DF1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4C8B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07DF"/>
    <w:rsid w:val="00691D80"/>
    <w:rsid w:val="00692BF5"/>
    <w:rsid w:val="006965F4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043E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03BF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61A8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AF62B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146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3254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0CE6"/>
    <w:rsid w:val="00CF25E3"/>
    <w:rsid w:val="00CF3E26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3771D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0FA8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19</cp:revision>
  <cp:lastPrinted>2022-07-15T11:35:00Z</cp:lastPrinted>
  <dcterms:created xsi:type="dcterms:W3CDTF">2023-02-09T10:47:00Z</dcterms:created>
  <dcterms:modified xsi:type="dcterms:W3CDTF">2023-03-07T06:43:00Z</dcterms:modified>
</cp:coreProperties>
</file>