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5F0" w:rsidRPr="001A3F29" w:rsidRDefault="001624EE" w:rsidP="001624EE">
      <w:pPr>
        <w:jc w:val="center"/>
        <w:rPr>
          <w:rFonts w:ascii="Times New Roman" w:hAnsi="Times New Roman" w:cs="Times New Roman"/>
          <w:b/>
          <w:sz w:val="26"/>
          <w:szCs w:val="26"/>
        </w:rPr>
      </w:pPr>
      <w:r w:rsidRPr="001A3F29">
        <w:rPr>
          <w:rFonts w:ascii="Times New Roman" w:hAnsi="Times New Roman" w:cs="Times New Roman"/>
          <w:b/>
          <w:sz w:val="26"/>
          <w:szCs w:val="26"/>
        </w:rPr>
        <w:t>Beneficiile Cărții Electronice de Identi</w:t>
      </w:r>
      <w:r w:rsidR="00FC2E74" w:rsidRPr="001A3F29">
        <w:rPr>
          <w:rFonts w:ascii="Times New Roman" w:hAnsi="Times New Roman" w:cs="Times New Roman"/>
          <w:b/>
          <w:sz w:val="26"/>
          <w:szCs w:val="26"/>
        </w:rPr>
        <w:t>t</w:t>
      </w:r>
      <w:r w:rsidRPr="001A3F29">
        <w:rPr>
          <w:rFonts w:ascii="Times New Roman" w:hAnsi="Times New Roman" w:cs="Times New Roman"/>
          <w:b/>
          <w:sz w:val="26"/>
          <w:szCs w:val="26"/>
        </w:rPr>
        <w:t>ate (CEI)</w:t>
      </w:r>
    </w:p>
    <w:p w:rsidR="001624EE" w:rsidRPr="001A3F29" w:rsidRDefault="00FC2E74" w:rsidP="00FC2E74">
      <w:pPr>
        <w:pStyle w:val="Listparagraf"/>
        <w:numPr>
          <w:ilvl w:val="0"/>
          <w:numId w:val="1"/>
        </w:numPr>
        <w:rPr>
          <w:rFonts w:ascii="Times New Roman" w:hAnsi="Times New Roman" w:cs="Times New Roman"/>
          <w:sz w:val="26"/>
          <w:szCs w:val="26"/>
        </w:rPr>
      </w:pPr>
      <w:r w:rsidRPr="001A3F29">
        <w:rPr>
          <w:rFonts w:ascii="Times New Roman" w:hAnsi="Times New Roman" w:cs="Times New Roman"/>
          <w:b/>
          <w:sz w:val="26"/>
          <w:szCs w:val="26"/>
        </w:rPr>
        <w:t>emiterea primului document este gratuită</w:t>
      </w:r>
      <w:r w:rsidRPr="001A3F29">
        <w:rPr>
          <w:rFonts w:ascii="Times New Roman" w:hAnsi="Times New Roman" w:cs="Times New Roman"/>
          <w:sz w:val="26"/>
          <w:szCs w:val="26"/>
        </w:rPr>
        <w:t xml:space="preserve"> pentru persoanele cu vârsta peste 14 ani</w:t>
      </w:r>
      <w:r w:rsidR="00FD238E" w:rsidRPr="001A3F29">
        <w:rPr>
          <w:rFonts w:ascii="Times New Roman" w:hAnsi="Times New Roman" w:cs="Times New Roman"/>
          <w:sz w:val="26"/>
          <w:szCs w:val="26"/>
        </w:rPr>
        <w:t>;</w:t>
      </w:r>
    </w:p>
    <w:p w:rsidR="00FC2E74" w:rsidRPr="001A3F29" w:rsidRDefault="00FD238E" w:rsidP="00FC2E74">
      <w:pPr>
        <w:pStyle w:val="Listparagraf"/>
        <w:numPr>
          <w:ilvl w:val="0"/>
          <w:numId w:val="1"/>
        </w:numPr>
        <w:rPr>
          <w:rFonts w:ascii="Times New Roman" w:hAnsi="Times New Roman" w:cs="Times New Roman"/>
          <w:sz w:val="26"/>
          <w:szCs w:val="26"/>
        </w:rPr>
      </w:pPr>
      <w:r w:rsidRPr="001A3F29">
        <w:rPr>
          <w:rFonts w:ascii="Times New Roman" w:hAnsi="Times New Roman" w:cs="Times New Roman"/>
          <w:sz w:val="26"/>
          <w:szCs w:val="26"/>
        </w:rPr>
        <w:t xml:space="preserve">caracteristici avansate de </w:t>
      </w:r>
      <w:r w:rsidRPr="001A3F29">
        <w:rPr>
          <w:rFonts w:ascii="Times New Roman" w:hAnsi="Times New Roman" w:cs="Times New Roman"/>
          <w:b/>
          <w:sz w:val="26"/>
          <w:szCs w:val="26"/>
        </w:rPr>
        <w:t>securitate și anti-contrafacere</w:t>
      </w:r>
      <w:r w:rsidRPr="001A3F29">
        <w:rPr>
          <w:rFonts w:ascii="Times New Roman" w:hAnsi="Times New Roman" w:cs="Times New Roman"/>
          <w:sz w:val="26"/>
          <w:szCs w:val="26"/>
        </w:rPr>
        <w:t>;</w:t>
      </w:r>
    </w:p>
    <w:p w:rsidR="00FD238E" w:rsidRPr="001A3F29" w:rsidRDefault="00FD238E" w:rsidP="00FC2E74">
      <w:pPr>
        <w:pStyle w:val="Listparagraf"/>
        <w:numPr>
          <w:ilvl w:val="0"/>
          <w:numId w:val="1"/>
        </w:numPr>
        <w:rPr>
          <w:rFonts w:ascii="Times New Roman" w:hAnsi="Times New Roman" w:cs="Times New Roman"/>
          <w:sz w:val="26"/>
          <w:szCs w:val="26"/>
        </w:rPr>
      </w:pPr>
      <w:r w:rsidRPr="001A3F29">
        <w:rPr>
          <w:rFonts w:ascii="Times New Roman" w:hAnsi="Times New Roman" w:cs="Times New Roman"/>
          <w:b/>
          <w:sz w:val="26"/>
          <w:szCs w:val="26"/>
        </w:rPr>
        <w:t>document de călătorie</w:t>
      </w:r>
      <w:r w:rsidRPr="001A3F29">
        <w:rPr>
          <w:rFonts w:ascii="Times New Roman" w:hAnsi="Times New Roman" w:cs="Times New Roman"/>
          <w:sz w:val="26"/>
          <w:szCs w:val="26"/>
        </w:rPr>
        <w:t xml:space="preserve"> în statele membre ale Uniunii Europene și SEE;</w:t>
      </w:r>
    </w:p>
    <w:p w:rsidR="00FD238E" w:rsidRPr="001A3F29" w:rsidRDefault="00FD238E" w:rsidP="00FC2E74">
      <w:pPr>
        <w:pStyle w:val="Listparagraf"/>
        <w:numPr>
          <w:ilvl w:val="0"/>
          <w:numId w:val="1"/>
        </w:numPr>
        <w:rPr>
          <w:rFonts w:ascii="Times New Roman" w:hAnsi="Times New Roman" w:cs="Times New Roman"/>
          <w:sz w:val="26"/>
          <w:szCs w:val="26"/>
        </w:rPr>
      </w:pPr>
      <w:r w:rsidRPr="001A3F29">
        <w:rPr>
          <w:rFonts w:ascii="Times New Roman" w:hAnsi="Times New Roman" w:cs="Times New Roman"/>
          <w:b/>
          <w:sz w:val="26"/>
          <w:szCs w:val="26"/>
        </w:rPr>
        <w:t>acces rapid la serviciile publice electronice;</w:t>
      </w:r>
    </w:p>
    <w:p w:rsidR="00FD238E" w:rsidRPr="001A3F29" w:rsidRDefault="00FD238E" w:rsidP="00FC2E74">
      <w:pPr>
        <w:pStyle w:val="Listparagraf"/>
        <w:numPr>
          <w:ilvl w:val="0"/>
          <w:numId w:val="1"/>
        </w:numPr>
        <w:rPr>
          <w:rFonts w:ascii="Times New Roman" w:hAnsi="Times New Roman" w:cs="Times New Roman"/>
          <w:sz w:val="26"/>
          <w:szCs w:val="26"/>
        </w:rPr>
      </w:pPr>
      <w:r w:rsidRPr="001A3F29">
        <w:rPr>
          <w:rFonts w:ascii="Times New Roman" w:hAnsi="Times New Roman" w:cs="Times New Roman"/>
          <w:b/>
          <w:sz w:val="26"/>
          <w:szCs w:val="26"/>
        </w:rPr>
        <w:t>semnezi electronic</w:t>
      </w:r>
      <w:r w:rsidRPr="001A3F29">
        <w:rPr>
          <w:rFonts w:ascii="Times New Roman" w:hAnsi="Times New Roman" w:cs="Times New Roman"/>
          <w:sz w:val="26"/>
          <w:szCs w:val="26"/>
        </w:rPr>
        <w:t xml:space="preserve"> – folosești CEI pentru a semna documente (online), </w:t>
      </w:r>
      <w:r w:rsidRPr="001A3F29">
        <w:rPr>
          <w:rFonts w:ascii="Times New Roman" w:hAnsi="Times New Roman" w:cs="Times New Roman"/>
          <w:b/>
          <w:sz w:val="26"/>
          <w:szCs w:val="26"/>
        </w:rPr>
        <w:t>cu aceeași valoare legală ca o semnătură olografică</w:t>
      </w:r>
      <w:r w:rsidRPr="001A3F29">
        <w:rPr>
          <w:rFonts w:ascii="Times New Roman" w:hAnsi="Times New Roman" w:cs="Times New Roman"/>
          <w:sz w:val="26"/>
          <w:szCs w:val="26"/>
        </w:rPr>
        <w:t>;</w:t>
      </w:r>
    </w:p>
    <w:p w:rsidR="00FD238E" w:rsidRPr="001A3F29" w:rsidRDefault="00FD238E" w:rsidP="00FC2E74">
      <w:pPr>
        <w:pStyle w:val="Listparagraf"/>
        <w:numPr>
          <w:ilvl w:val="0"/>
          <w:numId w:val="1"/>
        </w:numPr>
        <w:rPr>
          <w:rFonts w:ascii="Times New Roman" w:hAnsi="Times New Roman" w:cs="Times New Roman"/>
          <w:sz w:val="26"/>
          <w:szCs w:val="26"/>
        </w:rPr>
      </w:pPr>
      <w:r w:rsidRPr="001A3F29">
        <w:rPr>
          <w:rFonts w:ascii="Times New Roman" w:hAnsi="Times New Roman" w:cs="Times New Roman"/>
          <w:sz w:val="26"/>
          <w:szCs w:val="26"/>
        </w:rPr>
        <w:t>conține două certificate emise și înscrise gratuit de către MAI:</w:t>
      </w:r>
    </w:p>
    <w:p w:rsidR="00FD238E" w:rsidRPr="001A3F29" w:rsidRDefault="00FD238E" w:rsidP="00FD238E">
      <w:pPr>
        <w:pStyle w:val="Listparagraf"/>
        <w:numPr>
          <w:ilvl w:val="0"/>
          <w:numId w:val="2"/>
        </w:numPr>
        <w:jc w:val="both"/>
        <w:rPr>
          <w:rFonts w:ascii="Times New Roman" w:hAnsi="Times New Roman" w:cs="Times New Roman"/>
          <w:sz w:val="26"/>
          <w:szCs w:val="26"/>
        </w:rPr>
      </w:pPr>
      <w:r w:rsidRPr="001A3F29">
        <w:rPr>
          <w:rFonts w:ascii="Times New Roman" w:hAnsi="Times New Roman" w:cs="Times New Roman"/>
          <w:b/>
          <w:sz w:val="26"/>
          <w:szCs w:val="26"/>
        </w:rPr>
        <w:t>unul pentru autentificare</w:t>
      </w:r>
      <w:r w:rsidRPr="001A3F29">
        <w:rPr>
          <w:rFonts w:ascii="Times New Roman" w:hAnsi="Times New Roman" w:cs="Times New Roman"/>
          <w:sz w:val="26"/>
          <w:szCs w:val="26"/>
        </w:rPr>
        <w:t xml:space="preserve"> – în raport cu sistemele informatice ale MAI și cu sistemele informatice ale altor instituții publice sau aparținând persoanelor juridice de drept privat;</w:t>
      </w:r>
    </w:p>
    <w:p w:rsidR="00FD238E" w:rsidRPr="001A3F29" w:rsidRDefault="00FD238E" w:rsidP="00FD238E">
      <w:pPr>
        <w:pStyle w:val="Listparagraf"/>
        <w:numPr>
          <w:ilvl w:val="0"/>
          <w:numId w:val="2"/>
        </w:numPr>
        <w:jc w:val="both"/>
        <w:rPr>
          <w:rFonts w:ascii="Times New Roman" w:hAnsi="Times New Roman" w:cs="Times New Roman"/>
          <w:sz w:val="26"/>
          <w:szCs w:val="26"/>
        </w:rPr>
      </w:pPr>
      <w:r w:rsidRPr="001A3F29">
        <w:rPr>
          <w:rFonts w:ascii="Times New Roman" w:hAnsi="Times New Roman" w:cs="Times New Roman"/>
          <w:b/>
          <w:sz w:val="26"/>
          <w:szCs w:val="26"/>
        </w:rPr>
        <w:t>unul pentru semnătură electronică</w:t>
      </w:r>
      <w:r w:rsidRPr="001A3F29">
        <w:rPr>
          <w:rFonts w:ascii="Times New Roman" w:hAnsi="Times New Roman" w:cs="Times New Roman"/>
          <w:sz w:val="26"/>
          <w:szCs w:val="26"/>
        </w:rPr>
        <w:t xml:space="preserve"> (avansată) – pentru semnarea documentelor în relația cetățeanului cu instituțiile statului și are valoare ca semnătură olografică;</w:t>
      </w:r>
    </w:p>
    <w:p w:rsidR="00FD238E" w:rsidRPr="001A3F29" w:rsidRDefault="00FD238E" w:rsidP="00FD238E">
      <w:pPr>
        <w:pStyle w:val="Listparagraf"/>
        <w:numPr>
          <w:ilvl w:val="0"/>
          <w:numId w:val="2"/>
        </w:numPr>
        <w:jc w:val="both"/>
        <w:rPr>
          <w:rFonts w:ascii="Times New Roman" w:hAnsi="Times New Roman" w:cs="Times New Roman"/>
          <w:sz w:val="26"/>
          <w:szCs w:val="26"/>
        </w:rPr>
      </w:pPr>
      <w:r w:rsidRPr="001A3F29">
        <w:rPr>
          <w:rFonts w:ascii="Times New Roman" w:hAnsi="Times New Roman" w:cs="Times New Roman"/>
          <w:sz w:val="26"/>
          <w:szCs w:val="26"/>
        </w:rPr>
        <w:t xml:space="preserve">opțional, </w:t>
      </w:r>
      <w:r w:rsidRPr="001A3F29">
        <w:rPr>
          <w:rFonts w:ascii="Times New Roman" w:hAnsi="Times New Roman" w:cs="Times New Roman"/>
          <w:b/>
          <w:sz w:val="26"/>
          <w:szCs w:val="26"/>
        </w:rPr>
        <w:t>certificat calificat</w:t>
      </w:r>
      <w:r w:rsidRPr="001A3F29">
        <w:rPr>
          <w:rFonts w:ascii="Times New Roman" w:hAnsi="Times New Roman" w:cs="Times New Roman"/>
          <w:sz w:val="26"/>
          <w:szCs w:val="26"/>
        </w:rPr>
        <w:t xml:space="preserve"> pentru semnătură electronică;</w:t>
      </w:r>
    </w:p>
    <w:p w:rsidR="00FD238E" w:rsidRPr="001A3F29" w:rsidRDefault="00FD238E" w:rsidP="00FD238E">
      <w:pPr>
        <w:pStyle w:val="Listparagraf"/>
        <w:numPr>
          <w:ilvl w:val="0"/>
          <w:numId w:val="1"/>
        </w:numPr>
        <w:jc w:val="both"/>
        <w:rPr>
          <w:rFonts w:ascii="Times New Roman" w:hAnsi="Times New Roman" w:cs="Times New Roman"/>
          <w:sz w:val="26"/>
          <w:szCs w:val="26"/>
        </w:rPr>
      </w:pPr>
      <w:r w:rsidRPr="001A3F29">
        <w:rPr>
          <w:rFonts w:ascii="Times New Roman" w:hAnsi="Times New Roman" w:cs="Times New Roman"/>
          <w:b/>
          <w:sz w:val="26"/>
          <w:szCs w:val="26"/>
        </w:rPr>
        <w:t xml:space="preserve">semnătura </w:t>
      </w:r>
      <w:r w:rsidRPr="001A3F29">
        <w:rPr>
          <w:rFonts w:ascii="Times New Roman" w:hAnsi="Times New Roman" w:cs="Times New Roman"/>
          <w:sz w:val="26"/>
          <w:szCs w:val="26"/>
        </w:rPr>
        <w:t xml:space="preserve">poate fi </w:t>
      </w:r>
      <w:r w:rsidRPr="001A3F29">
        <w:rPr>
          <w:rFonts w:ascii="Times New Roman" w:hAnsi="Times New Roman" w:cs="Times New Roman"/>
          <w:b/>
          <w:sz w:val="26"/>
          <w:szCs w:val="26"/>
        </w:rPr>
        <w:t>verificată oricând</w:t>
      </w:r>
      <w:r w:rsidRPr="001A3F29">
        <w:rPr>
          <w:rFonts w:ascii="Times New Roman" w:hAnsi="Times New Roman" w:cs="Times New Roman"/>
          <w:sz w:val="26"/>
          <w:szCs w:val="26"/>
        </w:rPr>
        <w:t xml:space="preserve"> de o autoritate publică/furnizor de servicii;</w:t>
      </w:r>
    </w:p>
    <w:p w:rsidR="00FD238E" w:rsidRPr="001A3F29" w:rsidRDefault="00FD238E" w:rsidP="00FD238E">
      <w:pPr>
        <w:pStyle w:val="Listparagraf"/>
        <w:numPr>
          <w:ilvl w:val="0"/>
          <w:numId w:val="1"/>
        </w:numPr>
        <w:jc w:val="both"/>
        <w:rPr>
          <w:rFonts w:ascii="Times New Roman" w:hAnsi="Times New Roman" w:cs="Times New Roman"/>
          <w:b/>
          <w:sz w:val="26"/>
          <w:szCs w:val="26"/>
        </w:rPr>
      </w:pPr>
      <w:r w:rsidRPr="001A3F29">
        <w:rPr>
          <w:rFonts w:ascii="Times New Roman" w:hAnsi="Times New Roman" w:cs="Times New Roman"/>
          <w:b/>
          <w:sz w:val="26"/>
          <w:szCs w:val="26"/>
        </w:rPr>
        <w:t>atestă identitatea, cetățenia română și domiciliul titularului atât fizic cât și în mediul digital</w:t>
      </w:r>
      <w:r w:rsidRPr="001A3F29">
        <w:rPr>
          <w:rFonts w:ascii="Times New Roman" w:hAnsi="Times New Roman" w:cs="Times New Roman"/>
          <w:sz w:val="26"/>
          <w:szCs w:val="26"/>
        </w:rPr>
        <w:t>;</w:t>
      </w:r>
    </w:p>
    <w:p w:rsidR="00FD238E" w:rsidRPr="001A3F29" w:rsidRDefault="00FD238E" w:rsidP="00FD238E">
      <w:pPr>
        <w:pStyle w:val="Listparagraf"/>
        <w:numPr>
          <w:ilvl w:val="0"/>
          <w:numId w:val="1"/>
        </w:numPr>
        <w:jc w:val="both"/>
        <w:rPr>
          <w:rFonts w:ascii="Times New Roman" w:hAnsi="Times New Roman" w:cs="Times New Roman"/>
          <w:b/>
          <w:sz w:val="26"/>
          <w:szCs w:val="26"/>
        </w:rPr>
      </w:pPr>
      <w:r w:rsidRPr="001A3F29">
        <w:rPr>
          <w:rFonts w:ascii="Times New Roman" w:hAnsi="Times New Roman" w:cs="Times New Roman"/>
          <w:b/>
          <w:sz w:val="26"/>
          <w:szCs w:val="26"/>
        </w:rPr>
        <w:t>te autentifici</w:t>
      </w:r>
      <w:r w:rsidRPr="001A3F29">
        <w:rPr>
          <w:rFonts w:ascii="Times New Roman" w:hAnsi="Times New Roman" w:cs="Times New Roman"/>
          <w:sz w:val="26"/>
          <w:szCs w:val="26"/>
        </w:rPr>
        <w:t xml:space="preserve"> – te conectezi în siguranță la o platformă online</w:t>
      </w:r>
      <w:r w:rsidR="0010177E" w:rsidRPr="001A3F29">
        <w:rPr>
          <w:rFonts w:ascii="Times New Roman" w:hAnsi="Times New Roman" w:cs="Times New Roman"/>
          <w:sz w:val="26"/>
          <w:szCs w:val="26"/>
        </w:rPr>
        <w:t xml:space="preserve">, fără să mai introduci ” </w:t>
      </w:r>
      <w:proofErr w:type="spellStart"/>
      <w:r w:rsidR="0010177E" w:rsidRPr="001A3F29">
        <w:rPr>
          <w:rFonts w:ascii="Times New Roman" w:hAnsi="Times New Roman" w:cs="Times New Roman"/>
          <w:sz w:val="26"/>
          <w:szCs w:val="26"/>
        </w:rPr>
        <w:t>user</w:t>
      </w:r>
      <w:proofErr w:type="spellEnd"/>
      <w:r w:rsidR="0010177E" w:rsidRPr="001A3F29">
        <w:rPr>
          <w:rFonts w:ascii="Times New Roman" w:hAnsi="Times New Roman" w:cs="Times New Roman"/>
          <w:sz w:val="26"/>
          <w:szCs w:val="26"/>
        </w:rPr>
        <w:t xml:space="preserve"> și parolă” – practic este la fel ca atunci când te legitimezi prezentând fizic CEI;</w:t>
      </w:r>
    </w:p>
    <w:p w:rsidR="0010177E" w:rsidRPr="001A3F29" w:rsidRDefault="0010177E" w:rsidP="00FD238E">
      <w:pPr>
        <w:pStyle w:val="Listparagraf"/>
        <w:numPr>
          <w:ilvl w:val="0"/>
          <w:numId w:val="1"/>
        </w:numPr>
        <w:jc w:val="both"/>
        <w:rPr>
          <w:rFonts w:ascii="Times New Roman" w:hAnsi="Times New Roman" w:cs="Times New Roman"/>
          <w:b/>
          <w:sz w:val="26"/>
          <w:szCs w:val="26"/>
        </w:rPr>
      </w:pPr>
      <w:r w:rsidRPr="001A3F29">
        <w:rPr>
          <w:rFonts w:ascii="Times New Roman" w:hAnsi="Times New Roman" w:cs="Times New Roman"/>
          <w:b/>
          <w:sz w:val="26"/>
          <w:szCs w:val="26"/>
        </w:rPr>
        <w:t>schimbare adresă de domiciliu/reședință fără înlocuirea act;</w:t>
      </w:r>
    </w:p>
    <w:p w:rsidR="0010177E" w:rsidRPr="001A3F29" w:rsidRDefault="0010177E" w:rsidP="00FD238E">
      <w:pPr>
        <w:pStyle w:val="Listparagraf"/>
        <w:numPr>
          <w:ilvl w:val="0"/>
          <w:numId w:val="1"/>
        </w:numPr>
        <w:jc w:val="both"/>
        <w:rPr>
          <w:rFonts w:ascii="Times New Roman" w:hAnsi="Times New Roman" w:cs="Times New Roman"/>
          <w:b/>
          <w:sz w:val="26"/>
          <w:szCs w:val="26"/>
        </w:rPr>
      </w:pPr>
      <w:r w:rsidRPr="001A3F29">
        <w:rPr>
          <w:rFonts w:ascii="Times New Roman" w:hAnsi="Times New Roman" w:cs="Times New Roman"/>
          <w:b/>
          <w:sz w:val="26"/>
          <w:szCs w:val="26"/>
        </w:rPr>
        <w:t>aplicații de citire dedicate:</w:t>
      </w:r>
    </w:p>
    <w:p w:rsidR="0010177E" w:rsidRPr="001A3F29" w:rsidRDefault="0010177E" w:rsidP="0010177E">
      <w:pPr>
        <w:pStyle w:val="Listparagraf"/>
        <w:numPr>
          <w:ilvl w:val="0"/>
          <w:numId w:val="3"/>
        </w:numPr>
        <w:jc w:val="both"/>
        <w:rPr>
          <w:rFonts w:ascii="Times New Roman" w:hAnsi="Times New Roman" w:cs="Times New Roman"/>
          <w:sz w:val="26"/>
          <w:szCs w:val="26"/>
        </w:rPr>
      </w:pPr>
      <w:r w:rsidRPr="001A3F29">
        <w:rPr>
          <w:rFonts w:ascii="Times New Roman" w:hAnsi="Times New Roman" w:cs="Times New Roman"/>
          <w:b/>
          <w:sz w:val="26"/>
          <w:szCs w:val="26"/>
        </w:rPr>
        <w:t xml:space="preserve">IDPUGMANAGER – </w:t>
      </w:r>
      <w:r w:rsidRPr="001A3F29">
        <w:rPr>
          <w:rFonts w:ascii="Times New Roman" w:hAnsi="Times New Roman" w:cs="Times New Roman"/>
          <w:sz w:val="26"/>
          <w:szCs w:val="26"/>
        </w:rPr>
        <w:t xml:space="preserve">pentru PC cu sisteme de operare Windows, Linux </w:t>
      </w:r>
      <w:proofErr w:type="spellStart"/>
      <w:r w:rsidRPr="001A3F29">
        <w:rPr>
          <w:rFonts w:ascii="Times New Roman" w:hAnsi="Times New Roman" w:cs="Times New Roman"/>
          <w:sz w:val="26"/>
          <w:szCs w:val="26"/>
        </w:rPr>
        <w:t>MacOS</w:t>
      </w:r>
      <w:proofErr w:type="spellEnd"/>
      <w:r w:rsidRPr="001A3F29">
        <w:rPr>
          <w:rFonts w:ascii="Times New Roman" w:hAnsi="Times New Roman" w:cs="Times New Roman"/>
          <w:sz w:val="26"/>
          <w:szCs w:val="26"/>
        </w:rPr>
        <w:t>;</w:t>
      </w:r>
    </w:p>
    <w:p w:rsidR="0010177E" w:rsidRPr="001A3F29" w:rsidRDefault="0010177E" w:rsidP="0010177E">
      <w:pPr>
        <w:pStyle w:val="Listparagraf"/>
        <w:numPr>
          <w:ilvl w:val="0"/>
          <w:numId w:val="3"/>
        </w:numPr>
        <w:jc w:val="both"/>
        <w:rPr>
          <w:rFonts w:ascii="Times New Roman" w:hAnsi="Times New Roman" w:cs="Times New Roman"/>
          <w:b/>
          <w:sz w:val="26"/>
          <w:szCs w:val="26"/>
        </w:rPr>
      </w:pPr>
      <w:r w:rsidRPr="001A3F29">
        <w:rPr>
          <w:rFonts w:ascii="Times New Roman" w:hAnsi="Times New Roman" w:cs="Times New Roman"/>
          <w:b/>
          <w:sz w:val="26"/>
          <w:szCs w:val="26"/>
        </w:rPr>
        <w:t>RO CEI Reader</w:t>
      </w:r>
      <w:r w:rsidRPr="001A3F29">
        <w:rPr>
          <w:rFonts w:ascii="Times New Roman" w:hAnsi="Times New Roman" w:cs="Times New Roman"/>
          <w:sz w:val="26"/>
          <w:szCs w:val="26"/>
        </w:rPr>
        <w:t xml:space="preserve"> pentru echipamente mobile cu sisteme de operare Android și </w:t>
      </w:r>
      <w:proofErr w:type="spellStart"/>
      <w:r w:rsidRPr="001A3F29">
        <w:rPr>
          <w:rFonts w:ascii="Times New Roman" w:hAnsi="Times New Roman" w:cs="Times New Roman"/>
          <w:sz w:val="26"/>
          <w:szCs w:val="26"/>
        </w:rPr>
        <w:t>Iso</w:t>
      </w:r>
      <w:proofErr w:type="spellEnd"/>
      <w:r w:rsidRPr="001A3F29">
        <w:rPr>
          <w:rFonts w:ascii="Times New Roman" w:hAnsi="Times New Roman" w:cs="Times New Roman"/>
          <w:sz w:val="26"/>
          <w:szCs w:val="26"/>
        </w:rPr>
        <w:t>;</w:t>
      </w:r>
    </w:p>
    <w:p w:rsidR="0010177E" w:rsidRPr="001A3F29" w:rsidRDefault="0010177E" w:rsidP="0010177E">
      <w:pPr>
        <w:pStyle w:val="Listparagraf"/>
        <w:numPr>
          <w:ilvl w:val="0"/>
          <w:numId w:val="1"/>
        </w:numPr>
        <w:jc w:val="both"/>
        <w:rPr>
          <w:rFonts w:ascii="Times New Roman" w:hAnsi="Times New Roman" w:cs="Times New Roman"/>
          <w:sz w:val="26"/>
          <w:szCs w:val="26"/>
        </w:rPr>
      </w:pPr>
      <w:r w:rsidRPr="001A3F29">
        <w:rPr>
          <w:rFonts w:ascii="Times New Roman" w:hAnsi="Times New Roman" w:cs="Times New Roman"/>
          <w:sz w:val="26"/>
          <w:szCs w:val="26"/>
        </w:rPr>
        <w:t xml:space="preserve">document de identitate model, </w:t>
      </w:r>
      <w:r w:rsidRPr="001A3F29">
        <w:rPr>
          <w:rFonts w:ascii="Times New Roman" w:hAnsi="Times New Roman" w:cs="Times New Roman"/>
          <w:b/>
          <w:sz w:val="26"/>
          <w:szCs w:val="26"/>
        </w:rPr>
        <w:t>format ID1</w:t>
      </w:r>
    </w:p>
    <w:p w:rsidR="0010177E" w:rsidRPr="001A3F29" w:rsidRDefault="0010177E" w:rsidP="0010177E">
      <w:pPr>
        <w:pStyle w:val="Listparagraf"/>
        <w:numPr>
          <w:ilvl w:val="0"/>
          <w:numId w:val="1"/>
        </w:numPr>
        <w:jc w:val="both"/>
        <w:rPr>
          <w:rFonts w:ascii="Times New Roman" w:hAnsi="Times New Roman" w:cs="Times New Roman"/>
          <w:sz w:val="26"/>
          <w:szCs w:val="26"/>
        </w:rPr>
      </w:pPr>
      <w:r w:rsidRPr="001A3F29">
        <w:rPr>
          <w:rFonts w:ascii="Times New Roman" w:hAnsi="Times New Roman" w:cs="Times New Roman"/>
          <w:sz w:val="26"/>
          <w:szCs w:val="26"/>
        </w:rPr>
        <w:t>cererea poate fi depusă la</w:t>
      </w:r>
      <w:r w:rsidRPr="001A3F29">
        <w:rPr>
          <w:rFonts w:ascii="Times New Roman" w:hAnsi="Times New Roman" w:cs="Times New Roman"/>
          <w:b/>
          <w:sz w:val="26"/>
          <w:szCs w:val="26"/>
        </w:rPr>
        <w:t xml:space="preserve"> orice SPCLEP, </w:t>
      </w:r>
      <w:r w:rsidRPr="001A3F29">
        <w:rPr>
          <w:rFonts w:ascii="Times New Roman" w:hAnsi="Times New Roman" w:cs="Times New Roman"/>
          <w:sz w:val="26"/>
          <w:szCs w:val="26"/>
        </w:rPr>
        <w:t>pe teritoriul României, inclusiv</w:t>
      </w:r>
      <w:r w:rsidRPr="001A3F29">
        <w:rPr>
          <w:rFonts w:ascii="Times New Roman" w:hAnsi="Times New Roman" w:cs="Times New Roman"/>
          <w:b/>
          <w:sz w:val="26"/>
          <w:szCs w:val="26"/>
        </w:rPr>
        <w:t xml:space="preserve"> Caravana mobilă CEI;</w:t>
      </w:r>
    </w:p>
    <w:p w:rsidR="0010177E" w:rsidRPr="001A3F29" w:rsidRDefault="0010177E" w:rsidP="0010177E">
      <w:pPr>
        <w:pStyle w:val="Listparagraf"/>
        <w:numPr>
          <w:ilvl w:val="0"/>
          <w:numId w:val="1"/>
        </w:numPr>
        <w:jc w:val="both"/>
        <w:rPr>
          <w:rFonts w:ascii="Times New Roman" w:hAnsi="Times New Roman" w:cs="Times New Roman"/>
          <w:sz w:val="26"/>
          <w:szCs w:val="26"/>
        </w:rPr>
      </w:pPr>
      <w:r w:rsidRPr="001A3F29">
        <w:rPr>
          <w:rFonts w:ascii="Times New Roman" w:hAnsi="Times New Roman" w:cs="Times New Roman"/>
          <w:b/>
          <w:sz w:val="26"/>
          <w:szCs w:val="26"/>
        </w:rPr>
        <w:t xml:space="preserve">nu sunt necesare fotocopii </w:t>
      </w:r>
      <w:r w:rsidRPr="001A3F29">
        <w:rPr>
          <w:rFonts w:ascii="Times New Roman" w:hAnsi="Times New Roman" w:cs="Times New Roman"/>
          <w:sz w:val="26"/>
          <w:szCs w:val="26"/>
        </w:rPr>
        <w:t>ale documentelor –se creează dosar electronic</w:t>
      </w:r>
      <w:r w:rsidRPr="001A3F29">
        <w:rPr>
          <w:rFonts w:ascii="Times New Roman" w:hAnsi="Times New Roman" w:cs="Times New Roman"/>
          <w:b/>
          <w:sz w:val="26"/>
          <w:szCs w:val="26"/>
        </w:rPr>
        <w:t>;</w:t>
      </w:r>
    </w:p>
    <w:p w:rsidR="0010177E" w:rsidRPr="001A3F29" w:rsidRDefault="0010177E" w:rsidP="0010177E">
      <w:pPr>
        <w:pStyle w:val="Listparagraf"/>
        <w:numPr>
          <w:ilvl w:val="0"/>
          <w:numId w:val="1"/>
        </w:numPr>
        <w:jc w:val="both"/>
        <w:rPr>
          <w:rFonts w:ascii="Times New Roman" w:hAnsi="Times New Roman" w:cs="Times New Roman"/>
          <w:sz w:val="26"/>
          <w:szCs w:val="26"/>
        </w:rPr>
      </w:pPr>
      <w:r w:rsidRPr="001A3F29">
        <w:rPr>
          <w:rFonts w:ascii="Times New Roman" w:hAnsi="Times New Roman" w:cs="Times New Roman"/>
          <w:b/>
          <w:sz w:val="26"/>
          <w:szCs w:val="26"/>
        </w:rPr>
        <w:t>poate fi ridicată de la orice SPCLEP;</w:t>
      </w:r>
    </w:p>
    <w:p w:rsidR="0010177E" w:rsidRPr="001A3F29" w:rsidRDefault="0010177E" w:rsidP="0010177E">
      <w:pPr>
        <w:pStyle w:val="Listparagraf"/>
        <w:numPr>
          <w:ilvl w:val="0"/>
          <w:numId w:val="1"/>
        </w:numPr>
        <w:jc w:val="both"/>
        <w:rPr>
          <w:rFonts w:ascii="Times New Roman" w:hAnsi="Times New Roman" w:cs="Times New Roman"/>
          <w:sz w:val="26"/>
          <w:szCs w:val="26"/>
        </w:rPr>
      </w:pPr>
      <w:r w:rsidRPr="001A3F29">
        <w:rPr>
          <w:rFonts w:ascii="Times New Roman" w:hAnsi="Times New Roman" w:cs="Times New Roman"/>
          <w:sz w:val="26"/>
          <w:szCs w:val="26"/>
        </w:rPr>
        <w:t>se poate</w:t>
      </w:r>
      <w:r w:rsidRPr="001A3F29">
        <w:rPr>
          <w:rFonts w:ascii="Times New Roman" w:hAnsi="Times New Roman" w:cs="Times New Roman"/>
          <w:b/>
          <w:sz w:val="26"/>
          <w:szCs w:val="26"/>
        </w:rPr>
        <w:t xml:space="preserve"> elibera minorilor </w:t>
      </w:r>
      <w:r w:rsidRPr="001A3F29">
        <w:rPr>
          <w:rFonts w:ascii="Times New Roman" w:hAnsi="Times New Roman" w:cs="Times New Roman"/>
          <w:sz w:val="26"/>
          <w:szCs w:val="26"/>
        </w:rPr>
        <w:t>(0-14 ani);</w:t>
      </w:r>
    </w:p>
    <w:p w:rsidR="0010177E" w:rsidRPr="001A3F29" w:rsidRDefault="0010177E" w:rsidP="0010177E">
      <w:pPr>
        <w:pStyle w:val="Listparagraf"/>
        <w:numPr>
          <w:ilvl w:val="0"/>
          <w:numId w:val="1"/>
        </w:numPr>
        <w:jc w:val="both"/>
        <w:rPr>
          <w:rFonts w:ascii="Times New Roman" w:hAnsi="Times New Roman" w:cs="Times New Roman"/>
          <w:sz w:val="26"/>
          <w:szCs w:val="26"/>
        </w:rPr>
      </w:pPr>
      <w:r w:rsidRPr="001A3F29">
        <w:rPr>
          <w:rFonts w:ascii="Times New Roman" w:hAnsi="Times New Roman" w:cs="Times New Roman"/>
          <w:sz w:val="26"/>
          <w:szCs w:val="26"/>
        </w:rPr>
        <w:t xml:space="preserve">cip integrat protejat prin două coduri PIN distincte ce </w:t>
      </w:r>
      <w:r w:rsidRPr="001A3F29">
        <w:rPr>
          <w:rFonts w:ascii="Times New Roman" w:hAnsi="Times New Roman" w:cs="Times New Roman"/>
          <w:b/>
          <w:sz w:val="26"/>
          <w:szCs w:val="26"/>
        </w:rPr>
        <w:t xml:space="preserve">împiedică accesarea datelor </w:t>
      </w:r>
      <w:r w:rsidRPr="001A3F29">
        <w:rPr>
          <w:rFonts w:ascii="Times New Roman" w:hAnsi="Times New Roman" w:cs="Times New Roman"/>
          <w:sz w:val="26"/>
          <w:szCs w:val="26"/>
        </w:rPr>
        <w:t>personale fără acordul titularului;</w:t>
      </w:r>
    </w:p>
    <w:p w:rsidR="001650AC" w:rsidRPr="001A3F29" w:rsidRDefault="001650AC" w:rsidP="0010177E">
      <w:pPr>
        <w:pStyle w:val="Listparagraf"/>
        <w:numPr>
          <w:ilvl w:val="0"/>
          <w:numId w:val="1"/>
        </w:numPr>
        <w:jc w:val="both"/>
        <w:rPr>
          <w:rFonts w:ascii="Times New Roman" w:hAnsi="Times New Roman" w:cs="Times New Roman"/>
          <w:b/>
          <w:sz w:val="26"/>
          <w:szCs w:val="26"/>
        </w:rPr>
      </w:pPr>
      <w:r w:rsidRPr="001A3F29">
        <w:rPr>
          <w:rFonts w:ascii="Times New Roman" w:hAnsi="Times New Roman" w:cs="Times New Roman"/>
          <w:sz w:val="26"/>
          <w:szCs w:val="26"/>
        </w:rPr>
        <w:t xml:space="preserve">îndeplinește cele mai </w:t>
      </w:r>
      <w:r w:rsidRPr="001A3F29">
        <w:rPr>
          <w:rFonts w:ascii="Times New Roman" w:hAnsi="Times New Roman" w:cs="Times New Roman"/>
          <w:b/>
          <w:sz w:val="26"/>
          <w:szCs w:val="26"/>
        </w:rPr>
        <w:t xml:space="preserve">înalte standarde privind </w:t>
      </w:r>
      <w:r w:rsidR="005E3DFA" w:rsidRPr="001A3F29">
        <w:rPr>
          <w:rFonts w:ascii="Times New Roman" w:hAnsi="Times New Roman" w:cs="Times New Roman"/>
          <w:b/>
          <w:sz w:val="26"/>
          <w:szCs w:val="26"/>
        </w:rPr>
        <w:t>securitatea și interoperabilitate documentelor de călătorie: ISO/IEC 7816, ISO/IEC 14443, ICAO 9303, EAL6+;</w:t>
      </w:r>
    </w:p>
    <w:p w:rsidR="005E3DFA" w:rsidRPr="001A3F29" w:rsidRDefault="005E3DFA" w:rsidP="0010177E">
      <w:pPr>
        <w:pStyle w:val="Listparagraf"/>
        <w:numPr>
          <w:ilvl w:val="0"/>
          <w:numId w:val="1"/>
        </w:numPr>
        <w:jc w:val="both"/>
        <w:rPr>
          <w:rFonts w:ascii="Times New Roman" w:hAnsi="Times New Roman" w:cs="Times New Roman"/>
          <w:sz w:val="26"/>
          <w:szCs w:val="26"/>
        </w:rPr>
      </w:pPr>
      <w:r w:rsidRPr="001A3F29">
        <w:rPr>
          <w:rFonts w:ascii="Times New Roman" w:hAnsi="Times New Roman" w:cs="Times New Roman"/>
          <w:sz w:val="26"/>
          <w:szCs w:val="26"/>
        </w:rPr>
        <w:t>încorporează o serie de</w:t>
      </w:r>
      <w:r w:rsidRPr="001A3F29">
        <w:rPr>
          <w:rFonts w:ascii="Times New Roman" w:hAnsi="Times New Roman" w:cs="Times New Roman"/>
          <w:b/>
          <w:sz w:val="26"/>
          <w:szCs w:val="26"/>
        </w:rPr>
        <w:t xml:space="preserve"> elemente de </w:t>
      </w:r>
      <w:r w:rsidRPr="001A3F29">
        <w:rPr>
          <w:rFonts w:ascii="Times New Roman" w:hAnsi="Times New Roman" w:cs="Times New Roman"/>
          <w:sz w:val="26"/>
          <w:szCs w:val="26"/>
        </w:rPr>
        <w:t xml:space="preserve">securitate publice (ex: </w:t>
      </w:r>
      <w:proofErr w:type="spellStart"/>
      <w:r w:rsidRPr="001A3F29">
        <w:rPr>
          <w:rFonts w:ascii="Times New Roman" w:hAnsi="Times New Roman" w:cs="Times New Roman"/>
          <w:sz w:val="26"/>
          <w:szCs w:val="26"/>
        </w:rPr>
        <w:t>policarbonat</w:t>
      </w:r>
      <w:proofErr w:type="spellEnd"/>
      <w:r w:rsidRPr="001A3F29">
        <w:rPr>
          <w:rFonts w:ascii="Times New Roman" w:hAnsi="Times New Roman" w:cs="Times New Roman"/>
          <w:sz w:val="26"/>
          <w:szCs w:val="26"/>
        </w:rPr>
        <w:t xml:space="preserve"> multistrat, grafică de securitate, tipar cu cerneală invizibilă, cerneală variabilă optic, elemente transparente tactile, imagine lenticulară, hologramă, personalizare laser, tipar cu linii subțiri sub fotografie, personalizare tactilă etc.) și secrete care sporesc măsurile pentru păstrarea în siguranță a datelor persoanei și prevenirea utilizării frauduloase;</w:t>
      </w:r>
    </w:p>
    <w:p w:rsidR="005E3DFA" w:rsidRPr="001A3F29" w:rsidRDefault="005E3DFA" w:rsidP="0010177E">
      <w:pPr>
        <w:pStyle w:val="Listparagraf"/>
        <w:numPr>
          <w:ilvl w:val="0"/>
          <w:numId w:val="1"/>
        </w:numPr>
        <w:jc w:val="both"/>
        <w:rPr>
          <w:rFonts w:ascii="Times New Roman" w:hAnsi="Times New Roman" w:cs="Times New Roman"/>
          <w:sz w:val="26"/>
          <w:szCs w:val="26"/>
        </w:rPr>
      </w:pPr>
      <w:r w:rsidRPr="001A3F29">
        <w:rPr>
          <w:rFonts w:ascii="Times New Roman" w:hAnsi="Times New Roman" w:cs="Times New Roman"/>
          <w:sz w:val="26"/>
          <w:szCs w:val="26"/>
        </w:rPr>
        <w:t>utilizează tehnologii avansate (</w:t>
      </w:r>
      <w:r w:rsidRPr="001A3F29">
        <w:rPr>
          <w:rFonts w:ascii="Times New Roman" w:hAnsi="Times New Roman" w:cs="Times New Roman"/>
          <w:b/>
          <w:sz w:val="26"/>
          <w:szCs w:val="26"/>
        </w:rPr>
        <w:t>protocoale de securitate</w:t>
      </w:r>
      <w:r w:rsidRPr="001A3F29">
        <w:rPr>
          <w:rFonts w:ascii="Times New Roman" w:hAnsi="Times New Roman" w:cs="Times New Roman"/>
          <w:sz w:val="26"/>
          <w:szCs w:val="26"/>
        </w:rPr>
        <w:t xml:space="preserve">) pentru protejarea datelor personale: </w:t>
      </w:r>
      <w:r w:rsidRPr="001A3F29">
        <w:rPr>
          <w:rFonts w:ascii="Times New Roman" w:hAnsi="Times New Roman" w:cs="Times New Roman"/>
          <w:b/>
          <w:sz w:val="26"/>
          <w:szCs w:val="26"/>
        </w:rPr>
        <w:t>BAC</w:t>
      </w:r>
      <w:r w:rsidRPr="001A3F29">
        <w:rPr>
          <w:rFonts w:ascii="Times New Roman" w:hAnsi="Times New Roman" w:cs="Times New Roman"/>
          <w:sz w:val="26"/>
          <w:szCs w:val="26"/>
        </w:rPr>
        <w:t xml:space="preserve"> – Basic Access Control, </w:t>
      </w:r>
      <w:r w:rsidRPr="001A3F29">
        <w:rPr>
          <w:rFonts w:ascii="Times New Roman" w:hAnsi="Times New Roman" w:cs="Times New Roman"/>
          <w:b/>
          <w:sz w:val="26"/>
          <w:szCs w:val="26"/>
        </w:rPr>
        <w:t>EAC</w:t>
      </w:r>
      <w:r w:rsidRPr="001A3F29">
        <w:rPr>
          <w:rFonts w:ascii="Times New Roman" w:hAnsi="Times New Roman" w:cs="Times New Roman"/>
          <w:sz w:val="26"/>
          <w:szCs w:val="26"/>
        </w:rPr>
        <w:t xml:space="preserve"> – </w:t>
      </w:r>
      <w:proofErr w:type="spellStart"/>
      <w:r w:rsidRPr="001A3F29">
        <w:rPr>
          <w:rFonts w:ascii="Times New Roman" w:hAnsi="Times New Roman" w:cs="Times New Roman"/>
          <w:sz w:val="26"/>
          <w:szCs w:val="26"/>
        </w:rPr>
        <w:t>Extended</w:t>
      </w:r>
      <w:proofErr w:type="spellEnd"/>
      <w:r w:rsidRPr="001A3F29">
        <w:rPr>
          <w:rFonts w:ascii="Times New Roman" w:hAnsi="Times New Roman" w:cs="Times New Roman"/>
          <w:sz w:val="26"/>
          <w:szCs w:val="26"/>
        </w:rPr>
        <w:t xml:space="preserve"> Access Control, </w:t>
      </w:r>
      <w:r w:rsidRPr="001A3F29">
        <w:rPr>
          <w:rFonts w:ascii="Times New Roman" w:hAnsi="Times New Roman" w:cs="Times New Roman"/>
          <w:b/>
          <w:sz w:val="26"/>
          <w:szCs w:val="26"/>
        </w:rPr>
        <w:t>TA</w:t>
      </w:r>
      <w:r w:rsidRPr="001A3F29">
        <w:rPr>
          <w:rFonts w:ascii="Times New Roman" w:hAnsi="Times New Roman" w:cs="Times New Roman"/>
          <w:sz w:val="26"/>
          <w:szCs w:val="26"/>
        </w:rPr>
        <w:t xml:space="preserve"> – terminal </w:t>
      </w:r>
      <w:proofErr w:type="spellStart"/>
      <w:r w:rsidRPr="001A3F29">
        <w:rPr>
          <w:rFonts w:ascii="Times New Roman" w:hAnsi="Times New Roman" w:cs="Times New Roman"/>
          <w:sz w:val="26"/>
          <w:szCs w:val="26"/>
        </w:rPr>
        <w:t>Authentication</w:t>
      </w:r>
      <w:proofErr w:type="spellEnd"/>
      <w:r w:rsidRPr="001A3F29">
        <w:rPr>
          <w:rFonts w:ascii="Times New Roman" w:hAnsi="Times New Roman" w:cs="Times New Roman"/>
          <w:sz w:val="26"/>
          <w:szCs w:val="26"/>
        </w:rPr>
        <w:t xml:space="preserve">, </w:t>
      </w:r>
      <w:r w:rsidRPr="001A3F29">
        <w:rPr>
          <w:rFonts w:ascii="Times New Roman" w:hAnsi="Times New Roman" w:cs="Times New Roman"/>
          <w:b/>
          <w:sz w:val="26"/>
          <w:szCs w:val="26"/>
        </w:rPr>
        <w:t>CA</w:t>
      </w:r>
      <w:r w:rsidRPr="001A3F29">
        <w:rPr>
          <w:rFonts w:ascii="Times New Roman" w:hAnsi="Times New Roman" w:cs="Times New Roman"/>
          <w:sz w:val="26"/>
          <w:szCs w:val="26"/>
        </w:rPr>
        <w:t xml:space="preserve"> – Chip </w:t>
      </w:r>
      <w:proofErr w:type="spellStart"/>
      <w:r w:rsidRPr="001A3F29">
        <w:rPr>
          <w:rFonts w:ascii="Times New Roman" w:hAnsi="Times New Roman" w:cs="Times New Roman"/>
          <w:sz w:val="26"/>
          <w:szCs w:val="26"/>
        </w:rPr>
        <w:t>Authentication</w:t>
      </w:r>
      <w:proofErr w:type="spellEnd"/>
      <w:r w:rsidRPr="001A3F29">
        <w:rPr>
          <w:rFonts w:ascii="Times New Roman" w:hAnsi="Times New Roman" w:cs="Times New Roman"/>
          <w:sz w:val="26"/>
          <w:szCs w:val="26"/>
        </w:rPr>
        <w:t>;</w:t>
      </w:r>
    </w:p>
    <w:p w:rsidR="005E3DFA" w:rsidRPr="001A3F29" w:rsidRDefault="005E3DFA" w:rsidP="0010177E">
      <w:pPr>
        <w:pStyle w:val="Listparagraf"/>
        <w:numPr>
          <w:ilvl w:val="0"/>
          <w:numId w:val="1"/>
        </w:numPr>
        <w:jc w:val="both"/>
        <w:rPr>
          <w:rFonts w:ascii="Times New Roman" w:hAnsi="Times New Roman" w:cs="Times New Roman"/>
          <w:sz w:val="26"/>
          <w:szCs w:val="26"/>
        </w:rPr>
      </w:pPr>
      <w:r w:rsidRPr="001A3F29">
        <w:rPr>
          <w:rFonts w:ascii="Times New Roman" w:hAnsi="Times New Roman" w:cs="Times New Roman"/>
          <w:b/>
          <w:sz w:val="26"/>
          <w:szCs w:val="26"/>
        </w:rPr>
        <w:t xml:space="preserve">contribuție esențială în procesul de </w:t>
      </w:r>
      <w:r w:rsidR="001A3F29" w:rsidRPr="001A3F29">
        <w:rPr>
          <w:rFonts w:ascii="Times New Roman" w:hAnsi="Times New Roman" w:cs="Times New Roman"/>
          <w:b/>
          <w:sz w:val="26"/>
          <w:szCs w:val="26"/>
        </w:rPr>
        <w:t>transformarea digitală a administrației publice.</w:t>
      </w:r>
    </w:p>
    <w:sectPr w:rsidR="005E3DFA" w:rsidRPr="001A3F29" w:rsidSect="00FC2E74">
      <w:pgSz w:w="11906" w:h="16838"/>
      <w:pgMar w:top="709" w:right="849" w:bottom="851"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EA6696"/>
    <w:multiLevelType w:val="hybridMultilevel"/>
    <w:tmpl w:val="426CB276"/>
    <w:lvl w:ilvl="0" w:tplc="0FB26C1E">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
    <w:nsid w:val="53930129"/>
    <w:multiLevelType w:val="hybridMultilevel"/>
    <w:tmpl w:val="5972FD00"/>
    <w:lvl w:ilvl="0" w:tplc="9A38E390">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7F565361"/>
    <w:multiLevelType w:val="hybridMultilevel"/>
    <w:tmpl w:val="5DDC4E14"/>
    <w:lvl w:ilvl="0" w:tplc="29CA6F82">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1624EE"/>
    <w:rsid w:val="000105F0"/>
    <w:rsid w:val="0010177E"/>
    <w:rsid w:val="001624EE"/>
    <w:rsid w:val="001650AC"/>
    <w:rsid w:val="001A3F29"/>
    <w:rsid w:val="005E3DFA"/>
    <w:rsid w:val="00FC2E74"/>
    <w:rsid w:val="00FD238E"/>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5F0"/>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FC2E7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1</Pages>
  <Words>411</Words>
  <Characters>2389</Characters>
  <Application>Microsoft Office Word</Application>
  <DocSecurity>0</DocSecurity>
  <Lines>19</Lines>
  <Paragraphs>5</Paragraphs>
  <ScaleCrop>false</ScaleCrop>
  <HeadingPairs>
    <vt:vector size="2" baseType="variant">
      <vt:variant>
        <vt:lpstr>Titlu</vt:lpstr>
      </vt:variant>
      <vt:variant>
        <vt:i4>1</vt:i4>
      </vt:variant>
    </vt:vector>
  </HeadingPairs>
  <TitlesOfParts>
    <vt:vector size="1" baseType="lpstr">
      <vt:lpstr/>
    </vt:vector>
  </TitlesOfParts>
  <Company>Unitate Scolara</Company>
  <LinksUpToDate>false</LinksUpToDate>
  <CharactersWithSpaces>2795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Catalin.Olaru</dc:creator>
  <cp:lastModifiedBy>Catalin.Olaru</cp:lastModifiedBy>
  <cp:revision>2</cp:revision>
  <dcterms:created xsi:type="dcterms:W3CDTF">2026-05-20T10:08:00Z</dcterms:created>
  <dcterms:modified xsi:type="dcterms:W3CDTF">2026-05-20T12:11:00Z</dcterms:modified>
</cp:coreProperties>
</file>