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AB29" w14:textId="77777777" w:rsidR="00897077" w:rsidRDefault="00897077" w:rsidP="00897077">
      <w:pPr>
        <w:pStyle w:val="isselectedend"/>
      </w:pPr>
    </w:p>
    <w:p w14:paraId="074F098F" w14:textId="77777777" w:rsidR="00897077" w:rsidRDefault="00897077" w:rsidP="00897077">
      <w:pPr>
        <w:pStyle w:val="isselectedend"/>
      </w:pPr>
    </w:p>
    <w:p w14:paraId="4FFAABF8" w14:textId="77777777" w:rsidR="00897077" w:rsidRDefault="00897077" w:rsidP="00897077">
      <w:pPr>
        <w:pStyle w:val="isselectedend"/>
      </w:pPr>
    </w:p>
    <w:p w14:paraId="027036A6" w14:textId="19B31C3D" w:rsidR="00897077" w:rsidRDefault="00897077" w:rsidP="00897077">
      <w:pPr>
        <w:pStyle w:val="isselectedend"/>
        <w:jc w:val="center"/>
      </w:pPr>
      <w:r>
        <w:t>Sti</w:t>
      </w:r>
      <w:r>
        <w:t>mate Domnule / Stimată Doamnă Primar,</w:t>
      </w:r>
    </w:p>
    <w:p w14:paraId="55E56C37" w14:textId="77777777" w:rsidR="00897077" w:rsidRDefault="00897077" w:rsidP="00897077">
      <w:pPr>
        <w:pStyle w:val="isselectedend"/>
        <w:jc w:val="center"/>
        <w:rPr>
          <w:lang w:val="en-US"/>
        </w:rPr>
      </w:pPr>
    </w:p>
    <w:p w14:paraId="59D17D03" w14:textId="77777777" w:rsidR="00897077" w:rsidRPr="00897077" w:rsidRDefault="00897077" w:rsidP="00897077">
      <w:pPr>
        <w:pStyle w:val="isselectedend"/>
        <w:jc w:val="center"/>
        <w:rPr>
          <w:lang w:val="en-US"/>
        </w:rPr>
      </w:pPr>
    </w:p>
    <w:p w14:paraId="25ED1E27" w14:textId="5B86AC84" w:rsidR="00897077" w:rsidRDefault="00897077" w:rsidP="00897077">
      <w:pPr>
        <w:pStyle w:val="isselectedend"/>
      </w:pPr>
      <w:r>
        <w:t xml:space="preserve">   </w:t>
      </w:r>
      <w:r>
        <w:t xml:space="preserve">Camera de Comerț și Industrie Suceava vă informează cu privire la organizarea celei de-a XIX-a ediții a târgului </w:t>
      </w:r>
      <w:r>
        <w:rPr>
          <w:rStyle w:val="Strong"/>
          <w:rFonts w:eastAsiaTheme="majorEastAsia"/>
        </w:rPr>
        <w:t>Agro Expo Bucovina &amp; Bucovina Construct</w:t>
      </w:r>
      <w:r>
        <w:t xml:space="preserve">, un eveniment de referință pentru sectorul agricol și domeniul construcțiilor din regiunea de Nord-Est a României, ce se va desfășura în perioada </w:t>
      </w:r>
      <w:r>
        <w:rPr>
          <w:rStyle w:val="Strong"/>
          <w:rFonts w:eastAsiaTheme="majorEastAsia"/>
        </w:rPr>
        <w:t>27–29 martie 2026</w:t>
      </w:r>
      <w:r>
        <w:t xml:space="preserve">, la </w:t>
      </w:r>
      <w:r>
        <w:rPr>
          <w:rStyle w:val="Strong"/>
          <w:rFonts w:eastAsiaTheme="majorEastAsia"/>
        </w:rPr>
        <w:t>Jumbo Suceava</w:t>
      </w:r>
      <w:r>
        <w:t>, locație consacrată și utilizată și la edițiile anterioare.</w:t>
      </w:r>
    </w:p>
    <w:p w14:paraId="14AA7937" w14:textId="2569E9DB" w:rsidR="00897077" w:rsidRDefault="00897077" w:rsidP="00897077">
      <w:pPr>
        <w:pStyle w:val="isselectedend"/>
      </w:pPr>
      <w:r>
        <w:t xml:space="preserve">   </w:t>
      </w:r>
      <w:r>
        <w:t xml:space="preserve">Prin prezenta adresă, dorim să aducem la cunoștința dumneavoastră acest eveniment, considerat important pentru dezvoltarea mediului rural și a economiei locale, și să vă adresăm respectuos </w:t>
      </w:r>
      <w:r>
        <w:rPr>
          <w:rStyle w:val="Strong"/>
          <w:rFonts w:eastAsiaTheme="majorEastAsia"/>
        </w:rPr>
        <w:t>rugămintea de a sprijini diseminarea informației</w:t>
      </w:r>
      <w:r>
        <w:t xml:space="preserve"> la nivelul unității administrativ-teritoriale pe care o conduceți.</w:t>
      </w:r>
    </w:p>
    <w:p w14:paraId="6AF9028D" w14:textId="5353C7EB" w:rsidR="00897077" w:rsidRDefault="00897077" w:rsidP="00897077">
      <w:pPr>
        <w:pStyle w:val="isselectedend"/>
      </w:pPr>
      <w:r>
        <w:t xml:space="preserve">   </w:t>
      </w:r>
      <w:r>
        <w:t>În acest sens, vă rugăm să informați:</w:t>
      </w:r>
    </w:p>
    <w:p w14:paraId="6DE3D7AD" w14:textId="77777777" w:rsidR="00897077" w:rsidRDefault="00897077" w:rsidP="00897077">
      <w:pPr>
        <w:pStyle w:val="isselectedend"/>
        <w:numPr>
          <w:ilvl w:val="0"/>
          <w:numId w:val="3"/>
        </w:numPr>
      </w:pPr>
      <w:r>
        <w:t>fermierii și agricultorii,</w:t>
      </w:r>
    </w:p>
    <w:p w14:paraId="58D5FCCF" w14:textId="77777777" w:rsidR="00897077" w:rsidRDefault="00897077" w:rsidP="00897077">
      <w:pPr>
        <w:pStyle w:val="isselectedend"/>
        <w:numPr>
          <w:ilvl w:val="0"/>
          <w:numId w:val="3"/>
        </w:numPr>
      </w:pPr>
      <w:r>
        <w:t>crescătorii de animale,</w:t>
      </w:r>
    </w:p>
    <w:p w14:paraId="24507FDF" w14:textId="77777777" w:rsidR="00897077" w:rsidRDefault="00897077" w:rsidP="00897077">
      <w:pPr>
        <w:pStyle w:val="isselectedend"/>
        <w:numPr>
          <w:ilvl w:val="0"/>
          <w:numId w:val="3"/>
        </w:numPr>
      </w:pPr>
      <w:r>
        <w:t>producătorii agricoli și locali,</w:t>
      </w:r>
    </w:p>
    <w:p w14:paraId="3F464C5A" w14:textId="77777777" w:rsidR="00897077" w:rsidRDefault="00897077" w:rsidP="00897077">
      <w:pPr>
        <w:pStyle w:val="isselectedend"/>
        <w:numPr>
          <w:ilvl w:val="0"/>
          <w:numId w:val="3"/>
        </w:numPr>
      </w:pPr>
      <w:r>
        <w:t>operatorii economici din mediul rural,</w:t>
      </w:r>
    </w:p>
    <w:p w14:paraId="06EBF755" w14:textId="77777777" w:rsidR="00897077" w:rsidRDefault="00897077" w:rsidP="00897077">
      <w:pPr>
        <w:pStyle w:val="isselectedend"/>
        <w:numPr>
          <w:ilvl w:val="0"/>
          <w:numId w:val="3"/>
        </w:numPr>
      </w:pPr>
      <w:r>
        <w:t>persoanele interesate de utilaje agricole, zootehnie, produse tradiționale și soluții pentru construcții.</w:t>
      </w:r>
    </w:p>
    <w:p w14:paraId="257C3B2B" w14:textId="4C836BF5" w:rsidR="00897077" w:rsidRDefault="00897077" w:rsidP="00897077">
      <w:pPr>
        <w:pStyle w:val="isselectedend"/>
      </w:pPr>
      <w:r>
        <w:rPr>
          <w:rStyle w:val="Strong"/>
          <w:rFonts w:eastAsiaTheme="majorEastAsia"/>
        </w:rPr>
        <w:t xml:space="preserve">   </w:t>
      </w:r>
      <w:r>
        <w:rPr>
          <w:rStyle w:val="Strong"/>
          <w:rFonts w:eastAsiaTheme="majorEastAsia"/>
        </w:rPr>
        <w:t>Agro Expo Bucovina</w:t>
      </w:r>
      <w:r>
        <w:t xml:space="preserve"> este cel mai mare târg agricol din zona Moldovei, fiind organizat de Camera de Comerț și Industrie Suceava în parteneriat cu VIVA FM, Jumbo Suceava și Direcția pentru Agricultură a Județului Suceava. Ajuns la ediția a XIX-a, evenimentul își propune promovarea agriculturii românești, a potențialului zootehnic, a produselor tradiționale, a utilajelor și echipamentelor agricole, precum și a furnizorilor de materiale și soluții pentru domeniul construcțiilor, reunite sub conceptul </w:t>
      </w:r>
      <w:r>
        <w:rPr>
          <w:rStyle w:val="Strong"/>
          <w:rFonts w:eastAsiaTheme="majorEastAsia"/>
        </w:rPr>
        <w:t>Bucovina Construct</w:t>
      </w:r>
      <w:r>
        <w:t>.</w:t>
      </w:r>
    </w:p>
    <w:p w14:paraId="29F69872" w14:textId="2F1865C7" w:rsidR="00897077" w:rsidRDefault="00897077" w:rsidP="00897077">
      <w:pPr>
        <w:pStyle w:val="isselectedend"/>
      </w:pPr>
      <w:r>
        <w:t xml:space="preserve">   </w:t>
      </w:r>
      <w:r>
        <w:t>Considerăm că informarea și participarea producătorilor și fermierilor din județul Suceava la acest eveniment reprezintă o oportunitate reală de acces la informații, soluții moderne și parteneriate utile, contribuind totodată la susținerea economiei locale și a mediului de afaceri rural.</w:t>
      </w:r>
    </w:p>
    <w:p w14:paraId="74430D40" w14:textId="13D74316" w:rsidR="00897077" w:rsidRDefault="00897077" w:rsidP="00897077">
      <w:pPr>
        <w:pStyle w:val="isselectedend"/>
      </w:pPr>
      <w:r>
        <w:t xml:space="preserve">   </w:t>
      </w:r>
      <w:r>
        <w:t>Pentru informații suplimentare sau manifestarea interesului privind participarea, echipa de organizare vă stă la dispoziție:</w:t>
      </w:r>
    </w:p>
    <w:p w14:paraId="5C786175" w14:textId="77777777" w:rsidR="00897077" w:rsidRDefault="00897077" w:rsidP="00897077">
      <w:pPr>
        <w:pStyle w:val="isselectedend"/>
        <w:rPr>
          <w:rStyle w:val="Strong"/>
          <w:rFonts w:eastAsiaTheme="majorEastAsia"/>
        </w:rPr>
      </w:pPr>
    </w:p>
    <w:p w14:paraId="50D0C4A4" w14:textId="77777777" w:rsidR="00897077" w:rsidRDefault="00897077" w:rsidP="00897077">
      <w:pPr>
        <w:pStyle w:val="isselectedend"/>
        <w:rPr>
          <w:rStyle w:val="Strong"/>
          <w:rFonts w:eastAsiaTheme="majorEastAsia"/>
        </w:rPr>
      </w:pPr>
    </w:p>
    <w:p w14:paraId="56701851" w14:textId="77777777" w:rsidR="00897077" w:rsidRDefault="00897077" w:rsidP="00897077">
      <w:pPr>
        <w:pStyle w:val="isselectedend"/>
        <w:rPr>
          <w:rStyle w:val="Strong"/>
          <w:rFonts w:eastAsiaTheme="majorEastAsia"/>
        </w:rPr>
      </w:pPr>
    </w:p>
    <w:p w14:paraId="4B604729" w14:textId="7414A0F7" w:rsidR="00897077" w:rsidRDefault="00897077" w:rsidP="00897077">
      <w:pPr>
        <w:pStyle w:val="isselectedend"/>
      </w:pPr>
      <w:r>
        <w:rPr>
          <w:rStyle w:val="Strong"/>
          <w:rFonts w:eastAsiaTheme="majorEastAsia"/>
        </w:rPr>
        <w:t>Contractare:</w:t>
      </w:r>
      <w:r>
        <w:br/>
        <w:t>Sebastian Păduraru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0755 122 835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sebastian.paduraru@ccisuceava.ro</w:t>
      </w:r>
    </w:p>
    <w:p w14:paraId="4796D3EC" w14:textId="77777777" w:rsidR="00897077" w:rsidRDefault="00897077" w:rsidP="00897077">
      <w:pPr>
        <w:pStyle w:val="isselectedend"/>
      </w:pPr>
      <w:r>
        <w:rPr>
          <w:rStyle w:val="Strong"/>
          <w:rFonts w:eastAsiaTheme="majorEastAsia"/>
        </w:rPr>
        <w:t>Aspecte tehnice:</w:t>
      </w:r>
      <w:r>
        <w:br/>
        <w:t>Andrei Pîțul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0741 221 495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andrei.pitul@ccisuceava.ro</w:t>
      </w:r>
    </w:p>
    <w:p w14:paraId="004CF162" w14:textId="77777777" w:rsidR="00897077" w:rsidRDefault="00897077" w:rsidP="00897077">
      <w:pPr>
        <w:pStyle w:val="isselectedend"/>
      </w:pPr>
      <w:r>
        <w:t>Vă mulțumim pentru sprijinul acordat și pentru implicarea în informarea comunității locale.</w:t>
      </w:r>
      <w:r>
        <w:br/>
        <w:t>Vă asigurăm de întreaga noastră disponibilitate pentru detalii suplimentare.</w:t>
      </w:r>
    </w:p>
    <w:p w14:paraId="22D4FE9E" w14:textId="77777777" w:rsidR="00897077" w:rsidRDefault="00897077" w:rsidP="00897077">
      <w:pPr>
        <w:pStyle w:val="NormalWeb"/>
      </w:pPr>
      <w:r>
        <w:t>Cu stimă,</w:t>
      </w:r>
      <w:r>
        <w:br/>
      </w:r>
      <w:r>
        <w:rPr>
          <w:rStyle w:val="Strong"/>
          <w:rFonts w:eastAsiaTheme="majorEastAsia"/>
        </w:rPr>
        <w:t>Camera de Comerț și Industrie Suceava</w:t>
      </w:r>
    </w:p>
    <w:p w14:paraId="411AB894" w14:textId="1FAE56FE" w:rsidR="00480EFB" w:rsidRPr="00897077" w:rsidRDefault="00480EFB" w:rsidP="00897077"/>
    <w:sectPr w:rsidR="00480EFB" w:rsidRPr="00897077" w:rsidSect="00B01374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D4E4" w14:textId="77777777" w:rsidR="00A62852" w:rsidRDefault="00A62852">
      <w:pPr>
        <w:spacing w:after="0" w:line="240" w:lineRule="auto"/>
      </w:pPr>
      <w:r>
        <w:separator/>
      </w:r>
    </w:p>
  </w:endnote>
  <w:endnote w:type="continuationSeparator" w:id="0">
    <w:p w14:paraId="5B654308" w14:textId="77777777" w:rsidR="00A62852" w:rsidRDefault="00A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83AF" w14:textId="07AF4941" w:rsidR="00B01374" w:rsidRDefault="0004576E" w:rsidP="007C7155">
    <w:pPr>
      <w:pStyle w:val="Footer"/>
      <w:ind w:hanging="426"/>
      <w:jc w:val="center"/>
    </w:pPr>
    <w:r w:rsidRPr="0004576E">
      <w:rPr>
        <w:noProof/>
      </w:rPr>
      <w:drawing>
        <wp:inline distT="0" distB="0" distL="0" distR="0" wp14:anchorId="6A99F6B0" wp14:editId="0126918C">
          <wp:extent cx="6368143" cy="738457"/>
          <wp:effectExtent l="0" t="0" r="0" b="5080"/>
          <wp:docPr id="91606768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0676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2813" cy="76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0721" w14:textId="77777777" w:rsidR="00A62852" w:rsidRDefault="00A62852">
      <w:pPr>
        <w:spacing w:after="0" w:line="240" w:lineRule="auto"/>
      </w:pPr>
      <w:r>
        <w:separator/>
      </w:r>
    </w:p>
  </w:footnote>
  <w:footnote w:type="continuationSeparator" w:id="0">
    <w:p w14:paraId="137FA1C5" w14:textId="77777777" w:rsidR="00A62852" w:rsidRDefault="00A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C34C" w14:textId="32C3DF29" w:rsidR="00257BA9" w:rsidRDefault="0004576E" w:rsidP="0004576E">
    <w:pPr>
      <w:pStyle w:val="Header"/>
      <w:ind w:left="1276" w:hanging="2693"/>
      <w:jc w:val="center"/>
    </w:pPr>
    <w:r>
      <w:rPr>
        <w:noProof/>
      </w:rPr>
      <w:ptab w:relativeTo="margin" w:alignment="center" w:leader="none"/>
    </w:r>
    <w:r w:rsidR="00B01374" w:rsidRPr="00386915">
      <w:rPr>
        <w:noProof/>
      </w:rPr>
      <w:drawing>
        <wp:inline distT="0" distB="0" distL="0" distR="0" wp14:anchorId="229B8443" wp14:editId="1B9CD31D">
          <wp:extent cx="5640350" cy="767243"/>
          <wp:effectExtent l="0" t="0" r="0" b="0"/>
          <wp:docPr id="67553038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189" cy="78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A59"/>
    <w:multiLevelType w:val="hybridMultilevel"/>
    <w:tmpl w:val="9CBC8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35B81"/>
    <w:multiLevelType w:val="multilevel"/>
    <w:tmpl w:val="5D1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E390F"/>
    <w:multiLevelType w:val="multilevel"/>
    <w:tmpl w:val="891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519849">
    <w:abstractNumId w:val="0"/>
  </w:num>
  <w:num w:numId="2" w16cid:durableId="502747216">
    <w:abstractNumId w:val="1"/>
  </w:num>
  <w:num w:numId="3" w16cid:durableId="136828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3A"/>
    <w:rsid w:val="00030FC0"/>
    <w:rsid w:val="00032F9A"/>
    <w:rsid w:val="0004576E"/>
    <w:rsid w:val="000552A2"/>
    <w:rsid w:val="000F0C36"/>
    <w:rsid w:val="00257BA9"/>
    <w:rsid w:val="00277DB4"/>
    <w:rsid w:val="002949AB"/>
    <w:rsid w:val="002C0286"/>
    <w:rsid w:val="002E0C62"/>
    <w:rsid w:val="003C3772"/>
    <w:rsid w:val="00417B16"/>
    <w:rsid w:val="004808CA"/>
    <w:rsid w:val="00480EFB"/>
    <w:rsid w:val="00517258"/>
    <w:rsid w:val="005301B1"/>
    <w:rsid w:val="00574F79"/>
    <w:rsid w:val="00577185"/>
    <w:rsid w:val="0061422D"/>
    <w:rsid w:val="006C7A67"/>
    <w:rsid w:val="006D7680"/>
    <w:rsid w:val="00704447"/>
    <w:rsid w:val="0072715A"/>
    <w:rsid w:val="007C7155"/>
    <w:rsid w:val="007D1CA9"/>
    <w:rsid w:val="00897077"/>
    <w:rsid w:val="00953319"/>
    <w:rsid w:val="00963FF7"/>
    <w:rsid w:val="0098398F"/>
    <w:rsid w:val="00984B3A"/>
    <w:rsid w:val="00A62852"/>
    <w:rsid w:val="00B01374"/>
    <w:rsid w:val="00B0280D"/>
    <w:rsid w:val="00B43ACC"/>
    <w:rsid w:val="00B63AE0"/>
    <w:rsid w:val="00B932F7"/>
    <w:rsid w:val="00BE30A0"/>
    <w:rsid w:val="00C52A22"/>
    <w:rsid w:val="00C90E62"/>
    <w:rsid w:val="00CC0AEF"/>
    <w:rsid w:val="00D51F38"/>
    <w:rsid w:val="00E17AAE"/>
    <w:rsid w:val="00ED5C1A"/>
    <w:rsid w:val="00F03606"/>
    <w:rsid w:val="00F16A4B"/>
    <w:rsid w:val="00F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BA39"/>
  <w15:chartTrackingRefBased/>
  <w15:docId w15:val="{00F0F4C0-9810-4C77-AB23-2CC731F3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3A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B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B3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4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B3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4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3A"/>
    <w:rPr>
      <w:kern w:val="0"/>
      <w:sz w:val="22"/>
      <w:szCs w:val="22"/>
      <w:lang w:val="ro-RO"/>
      <w14:ligatures w14:val="none"/>
    </w:rPr>
  </w:style>
  <w:style w:type="paragraph" w:styleId="NoSpacing">
    <w:name w:val="No Spacing"/>
    <w:uiPriority w:val="1"/>
    <w:qFormat/>
    <w:rsid w:val="00984B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63FF7"/>
    <w:rPr>
      <w:b/>
      <w:bCs/>
    </w:rPr>
  </w:style>
  <w:style w:type="paragraph" w:styleId="NormalWeb">
    <w:name w:val="Normal (Web)"/>
    <w:basedOn w:val="Normal"/>
    <w:uiPriority w:val="99"/>
    <w:unhideWhenUsed/>
    <w:rsid w:val="009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48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7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68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D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80"/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 Paduraru</cp:lastModifiedBy>
  <cp:revision>5</cp:revision>
  <cp:lastPrinted>2026-01-29T07:23:00Z</cp:lastPrinted>
  <dcterms:created xsi:type="dcterms:W3CDTF">2026-02-04T12:35:00Z</dcterms:created>
  <dcterms:modified xsi:type="dcterms:W3CDTF">2026-02-04T12:53:00Z</dcterms:modified>
</cp:coreProperties>
</file>