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tblInd w:w="153" w:type="dxa"/>
        <w:tblLook w:val="0000" w:firstRow="0" w:lastRow="0" w:firstColumn="0" w:lastColumn="0" w:noHBand="0" w:noVBand="0"/>
      </w:tblPr>
      <w:tblGrid>
        <w:gridCol w:w="1450"/>
        <w:gridCol w:w="5624"/>
        <w:gridCol w:w="2900"/>
      </w:tblGrid>
      <w:tr w:rsidR="005C2C7A" w:rsidRPr="006C0904" w14:paraId="2140E715" w14:textId="77777777" w:rsidTr="00B2421A">
        <w:trPr>
          <w:trHeight w:val="764"/>
        </w:trPr>
        <w:tc>
          <w:tcPr>
            <w:tcW w:w="1450" w:type="dxa"/>
          </w:tcPr>
          <w:p w14:paraId="3C4833B0" w14:textId="77777777" w:rsid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lang w:val="es-ES"/>
              </w:rPr>
            </w:pPr>
          </w:p>
        </w:tc>
        <w:tc>
          <w:tcPr>
            <w:tcW w:w="5624" w:type="dxa"/>
            <w:shd w:val="clear" w:color="auto" w:fill="auto"/>
          </w:tcPr>
          <w:p w14:paraId="7F530012" w14:textId="77777777" w:rsidR="006B7604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Consiliul  Local</w:t>
            </w:r>
          </w:p>
          <w:p w14:paraId="38F3C02E" w14:textId="405EAB34" w:rsidR="005C2C7A" w:rsidRPr="005C2C7A" w:rsidRDefault="006B7604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="005C2C7A"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unicipiul Câmpulung Moldovenesc</w:t>
            </w:r>
          </w:p>
        </w:tc>
        <w:tc>
          <w:tcPr>
            <w:tcW w:w="2900" w:type="dxa"/>
            <w:shd w:val="clear" w:color="auto" w:fill="auto"/>
          </w:tcPr>
          <w:p w14:paraId="7A2064FF" w14:textId="4046A339" w:rsidR="005C2C7A" w:rsidRP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ES"/>
              </w:rPr>
            </w:pPr>
            <w:r w:rsidRPr="005C2C7A">
              <w:rPr>
                <w:rFonts w:eastAsia="Times New Roman"/>
                <w:lang w:val="es-ES"/>
              </w:rPr>
              <w:t>Anexa nr.1</w:t>
            </w:r>
            <w:r w:rsidR="006B7604">
              <w:rPr>
                <w:rFonts w:eastAsia="Times New Roman"/>
                <w:lang w:val="es-ES"/>
              </w:rPr>
              <w:t>1</w:t>
            </w:r>
          </w:p>
          <w:p w14:paraId="47CF84FF" w14:textId="4A17481A" w:rsidR="005C2C7A" w:rsidRPr="005C2C7A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HCL </w:t>
            </w: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nr………/20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22</w:t>
            </w:r>
          </w:p>
          <w:p w14:paraId="7F2DF5F0" w14:textId="77777777" w:rsidR="005C2C7A" w:rsidRPr="005C2C7A" w:rsidRDefault="005C2C7A" w:rsidP="00B242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2644B868" w14:textId="77777777" w:rsidR="006B0ECB" w:rsidRDefault="006B0ECB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496863995"/>
    </w:p>
    <w:p w14:paraId="2E4BDAA6" w14:textId="46C8F3FB" w:rsidR="00D1041D" w:rsidRPr="00FE56B3" w:rsidRDefault="00D1041D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REGULAMENT</w:t>
      </w:r>
    </w:p>
    <w:p w14:paraId="2F0FD6B7" w14:textId="77777777" w:rsidR="00630975" w:rsidRDefault="00D1041D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privind instituirea taxei speciale pentru promovarea turismului</w:t>
      </w:r>
      <w:r w:rsidR="006309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municipiul </w:t>
      </w:r>
    </w:p>
    <w:p w14:paraId="0DACFE1B" w14:textId="77777777" w:rsidR="00DC07B6" w:rsidRPr="00FE56B3" w:rsidRDefault="00630975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Câmpulung Moldovenesc</w:t>
      </w:r>
    </w:p>
    <w:bookmarkEnd w:id="0"/>
    <w:p w14:paraId="409CFA32" w14:textId="77777777" w:rsidR="00DC07B6" w:rsidRDefault="00DC07B6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372654" w14:textId="77777777" w:rsidR="005C2C7A" w:rsidRPr="00FE56B3" w:rsidRDefault="005C2C7A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BC66060" w14:textId="77777777" w:rsidR="00DC07B6" w:rsidRPr="00630975" w:rsidRDefault="00630975" w:rsidP="00DC07B6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3097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Obiectul regulamentului</w:t>
      </w:r>
    </w:p>
    <w:p w14:paraId="246C0005" w14:textId="77777777" w:rsidR="006D1811" w:rsidRDefault="006D181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Art.1. 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>Obiectul prezentului regulament îl r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eprezintă stabilirea unui cadru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reglementat privind instituirea unei taxe speciale datorată bugetului 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ocal pentru dezvoltarea turismului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în municipiul Câmpulung Mo</w:t>
      </w:r>
      <w:r>
        <w:rPr>
          <w:rFonts w:ascii="Times New Roman" w:hAnsi="Times New Roman" w:cs="Times New Roman"/>
          <w:sz w:val="24"/>
          <w:szCs w:val="24"/>
          <w:lang w:val="ro-RO"/>
        </w:rPr>
        <w:t>ldovenesc.</w:t>
      </w:r>
    </w:p>
    <w:p w14:paraId="5E497BAF" w14:textId="77777777" w:rsidR="006D1811" w:rsidRDefault="006D1811" w:rsidP="006D181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Obiectivele instituirii</w:t>
      </w:r>
      <w:r w:rsidR="00630975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taxei speciale pentru promovarea turismului în municipiul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Câmpulung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Molddovenesc</w:t>
      </w:r>
      <w:proofErr w:type="spellEnd"/>
    </w:p>
    <w:p w14:paraId="441AC76F" w14:textId="77777777" w:rsidR="006D1811" w:rsidRPr="006B7604" w:rsidRDefault="00D4483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Art.2.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Prin instituirea taxei speciale pentru promovarea turismului în municipiul 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Câmpulung Moldovenesc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se vizează următoarele obiective:</w:t>
      </w:r>
    </w:p>
    <w:p w14:paraId="5261C58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Promovarea obiectivelor turistice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unicipiul Câmpulung Moldovenesc si a destina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iei turistice Câmpulung Moldovenesc, în ansamblul ei în vederea c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reșterii numărului de turiști;</w:t>
      </w:r>
    </w:p>
    <w:p w14:paraId="0BE32AC7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Susținerea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evenimentelor cultural-artistice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care pot crește numărul de turiști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unicipiul Câmpulung Moldovenesc; </w:t>
      </w:r>
    </w:p>
    <w:p w14:paraId="24ECD54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Crearea de servicii de turism gratuite pentru turiști și actorii privaț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i din turismul local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2CBE0AF6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Creșterea calității și crearea de noi servicii publice destinate turiștilor; </w:t>
      </w:r>
    </w:p>
    <w:p w14:paraId="11B74BDF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Crearea și consolidarea brandului turistic al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tațiunii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uristice de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nteres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ațional Câmpulung Moldovenesc;  </w:t>
      </w:r>
    </w:p>
    <w:p w14:paraId="3FE66EF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Dezvoltarea de proiecte, finanțate din fonduri europene direct legate de activitatea turistică; </w:t>
      </w:r>
    </w:p>
    <w:p w14:paraId="063B17F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Participarea și înscrierea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municipiului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în rețele/organizații/structuri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uropene sau globale care pot crește </w: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valoarea turistică a orașului; </w:t>
      </w:r>
    </w:p>
    <w:p w14:paraId="24129D8B" w14:textId="77777777" w:rsidR="006D1811" w:rsidRDefault="00A14711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D1CB" wp14:editId="06503510">
                <wp:simplePos x="0" y="0"/>
                <wp:positionH relativeFrom="column">
                  <wp:posOffset>-333375</wp:posOffset>
                </wp:positionH>
                <wp:positionV relativeFrom="paragraph">
                  <wp:posOffset>955040</wp:posOffset>
                </wp:positionV>
                <wp:extent cx="38100" cy="0"/>
                <wp:effectExtent l="0" t="0" r="19050" b="19050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7188" id="Conector drep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75.2pt" to="-23.2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>Îmbunătățirea și gestionarea informațiilor de interes turistic de pe cele mai importante platforme turistice o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nline.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14:paraId="7932B648" w14:textId="77777777" w:rsidR="006D1811" w:rsidRDefault="00A14711" w:rsidP="006D1811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6D1811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D1811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Cadrul legal                   </w:t>
      </w:r>
      <w:r w:rsid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</w:t>
      </w:r>
    </w:p>
    <w:p w14:paraId="2987F1BA" w14:textId="77777777" w:rsidR="006D1811" w:rsidRDefault="00A14711" w:rsidP="006D181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Art.3.</w:t>
      </w:r>
      <w:r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Cadrul legal al prezentului regulament este reprezentat de: </w:t>
      </w:r>
    </w:p>
    <w:p w14:paraId="5F5132ED" w14:textId="0440B518" w:rsidR="006D1811" w:rsidRDefault="004C3AFB" w:rsidP="006D1811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129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alin. (2)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b)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alin. (4)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) din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OUG 57/2019 privind Codul administrativ, cu modificările și completările ulterioare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1B9D71" w14:textId="194E0895" w:rsidR="006D1811" w:rsidRP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Art. 30 din Legea nr.273/2006 privind finanțele publice locale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E1582E5" w14:textId="77777777" w:rsid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Art. 484 din Legea nr. 227/2015 privind Codul Fiscal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373CEBE" w14:textId="5EE11AAF" w:rsidR="006B208E" w:rsidRDefault="006B208E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CC98DF4" w14:textId="77777777" w:rsidR="006B7604" w:rsidRDefault="006B7604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4CCF2EEE" w14:textId="77777777" w:rsidR="006B208E" w:rsidRPr="006B7604" w:rsidRDefault="00D44831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B208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</w:t>
      </w:r>
      <w:r w:rsidR="006B208E" w:rsidRPr="006B760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Glosar termini</w:t>
      </w:r>
    </w:p>
    <w:p w14:paraId="43484D7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Art.4.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Definiţia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unor termeni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utilizaţi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în cuprinsul prezentului regulament:</w:t>
      </w:r>
    </w:p>
    <w:p w14:paraId="47D14C8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Promovare turistică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activitate realizată în plan intern sau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, în cadrul unor evenimente de profil sau evenimente special create,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de autoritatea locală sau structura desemnată de aceasta, care să prezinte cele mai reprezentative elemente ale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destinaţiei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turistice Câmpulung Moldovenesc, în ansamblul ei. </w:t>
      </w:r>
    </w:p>
    <w:p w14:paraId="43721057" w14:textId="77777777" w:rsidR="00D44831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Susţinerea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activităţii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cultural-artistice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realizate de autoritatea locală sau structura desemnată de aceasta, în vederea creării,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/sau dezvoltării de evenimente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cultural-artistice care pot contribui pozitiv la atractivitatea turistică a municipiului Câmpulung Moldovenesc.</w:t>
      </w:r>
    </w:p>
    <w:p w14:paraId="09E9BB04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Servicii de turism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servicii publice prin care se oferă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materiale turistice, special concepute, vizitatorilor municipiului Câmpulung Moldovenesc, precum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locali din domeniul turismului. Acestea pot fi sub forma unor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sau servicii publice ori materiale/obiecte/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spaţii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care să contribuie activ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cuantificabil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informării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sprijinului în rândul vizitatorilor/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turiştilor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turistici locali, deopotrivă. </w:t>
      </w:r>
    </w:p>
    <w:p w14:paraId="66B84106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Brand turistic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– concept/viziune de dezvoltare turistică a municipiului Câmpulung Moldovenesc cu valori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obiective clar exprimate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 set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/măsuri cuantificabile pentru atingerea obiectivelor/viziunii propuse.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însoţit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vizuale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, verbale, audio/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etc. distinctive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reprezentative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valorile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A36257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00714F" w14:textId="77777777" w:rsidR="006B208E" w:rsidRPr="006B7604" w:rsidRDefault="006B208E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</w:p>
    <w:p w14:paraId="3407A50A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Art.5.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persoanele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be</w:t>
      </w:r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neficiază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raza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3331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6DBFDF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Cuantumul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termenele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plată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AB4CFD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Art.6.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cuantum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2 lei/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zi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TVA.</w:t>
      </w:r>
    </w:p>
    <w:p w14:paraId="26B578B4" w14:textId="265178FA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Art.7.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1)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Taxa</w:t>
      </w:r>
      <w:proofErr w:type="gram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reține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sursă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structurile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turidtică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>declară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achită</w:t>
      </w:r>
      <w:proofErr w:type="spellEnd"/>
      <w:r w:rsidR="000E2E6F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lunar</w:t>
      </w:r>
      <w:proofErr w:type="spellEnd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data de 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anterioar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Neplata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scadent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majorări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întârziere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AE44F5C" w14:textId="7E37E93C" w:rsidR="007E18BC" w:rsidRPr="006B7604" w:rsidRDefault="005D1EC7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2)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Modelul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Declaraţiei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-decont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încasate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reprezentând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anexa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regulament.</w:t>
      </w:r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Ulterior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aspectele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declarate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operatorii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economici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verificate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inspectorii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 w:rsidRPr="006B7604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recției</w:t>
      </w:r>
      <w:proofErr w:type="spellEnd"/>
      <w:r w:rsid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>
        <w:rPr>
          <w:rFonts w:ascii="Times New Roman" w:hAnsi="Times New Roman" w:cs="Times New Roman"/>
          <w:sz w:val="24"/>
          <w:szCs w:val="24"/>
          <w:lang w:val="fr-FR"/>
        </w:rPr>
        <w:t>economice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C53837" w14:textId="77777777" w:rsidR="00066CD0" w:rsidRPr="006B7604" w:rsidRDefault="00066CD0" w:rsidP="006B208E">
      <w:pPr>
        <w:jc w:val="both"/>
        <w:rPr>
          <w:rFonts w:ascii="Times New Roman" w:hAnsi="Times New Roman" w:cs="Times New Roman"/>
          <w:b/>
          <w:sz w:val="2"/>
          <w:szCs w:val="2"/>
          <w:lang w:val="fr-FR"/>
        </w:rPr>
      </w:pPr>
    </w:p>
    <w:p w14:paraId="000A6DE0" w14:textId="690F0D3C" w:rsidR="006B208E" w:rsidRDefault="006B208E" w:rsidP="006B208E">
      <w:pPr>
        <w:jc w:val="both"/>
        <w:rPr>
          <w:rFonts w:ascii="Times New Roman" w:hAnsi="Times New Roman" w:cs="Times New Roman"/>
          <w:sz w:val="24"/>
          <w:szCs w:val="24"/>
        </w:rPr>
      </w:pPr>
      <w:r w:rsidRPr="006B208E">
        <w:rPr>
          <w:rFonts w:ascii="Times New Roman" w:hAnsi="Times New Roman" w:cs="Times New Roman"/>
          <w:b/>
          <w:sz w:val="24"/>
          <w:szCs w:val="24"/>
        </w:rPr>
        <w:t>Art.8.</w:t>
      </w:r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r w:rsidR="00066C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66CD0">
        <w:rPr>
          <w:rFonts w:ascii="Times New Roman" w:hAnsi="Times New Roman" w:cs="Times New Roman"/>
          <w:sz w:val="24"/>
          <w:szCs w:val="24"/>
        </w:rPr>
        <w:t>1)</w:t>
      </w:r>
      <w:r w:rsidRPr="006B208E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inclusă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evidenţiată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distinct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justificative</w:t>
      </w:r>
      <w:r w:rsidRPr="006B208E">
        <w:rPr>
          <w:rFonts w:ascii="Times New Roman" w:hAnsi="Times New Roman" w:cs="Times New Roman"/>
          <w:sz w:val="24"/>
          <w:szCs w:val="24"/>
        </w:rPr>
        <w:t>.</w:t>
      </w:r>
    </w:p>
    <w:p w14:paraId="017BA04D" w14:textId="7EC153DB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AE701" w14:textId="77777777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5E053" w14:textId="77777777" w:rsidR="006B208E" w:rsidRDefault="006B208E" w:rsidP="006B20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Destinaţiile</w:t>
      </w:r>
      <w:proofErr w:type="spellEnd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>taxei</w:t>
      </w:r>
      <w:proofErr w:type="spellEnd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>speciale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BA199" w14:textId="77777777" w:rsidR="00015830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F0E">
        <w:rPr>
          <w:rFonts w:ascii="Times New Roman" w:hAnsi="Times New Roman" w:cs="Times New Roman"/>
          <w:b/>
          <w:sz w:val="24"/>
          <w:szCs w:val="24"/>
          <w:lang w:val="fr-FR"/>
        </w:rPr>
        <w:t>Art.9.</w:t>
      </w:r>
      <w:r w:rsidRP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-un fond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destinaţii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A136312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participare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târguri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expoziţii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niv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internaţional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4CC600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acţiunilor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evenimentelor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cultural-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artistice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au un impact direct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indirect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ui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număr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mai mare de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turişti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F8C2EF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atragerii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inve</w:t>
      </w:r>
      <w:r w:rsidR="00015830">
        <w:rPr>
          <w:rFonts w:ascii="Times New Roman" w:hAnsi="Times New Roman" w:cs="Times New Roman"/>
          <w:sz w:val="24"/>
          <w:szCs w:val="24"/>
        </w:rPr>
        <w:t>stiţii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F214A3" w14:textId="77777777" w:rsid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contra cost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>;</w:t>
      </w:r>
    </w:p>
    <w:p w14:paraId="350EB4DD" w14:textId="77777777" w:rsidR="00015830" w:rsidRDefault="00015830" w:rsidP="00015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830">
        <w:rPr>
          <w:rFonts w:ascii="Times New Roman" w:hAnsi="Times New Roman" w:cs="Times New Roman"/>
          <w:b/>
          <w:sz w:val="24"/>
          <w:szCs w:val="24"/>
        </w:rPr>
        <w:t>Instituţii</w:t>
      </w:r>
      <w:proofErr w:type="spellEnd"/>
      <w:r w:rsidRPr="00015830">
        <w:rPr>
          <w:rFonts w:ascii="Times New Roman" w:hAnsi="Times New Roman" w:cs="Times New Roman"/>
          <w:b/>
          <w:sz w:val="24"/>
          <w:szCs w:val="24"/>
        </w:rPr>
        <w:t xml:space="preserve"> implicate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D61AC" w14:textId="77777777" w:rsidR="00CD5756" w:rsidRDefault="00015830" w:rsidP="00CD5756">
      <w:pPr>
        <w:jc w:val="both"/>
        <w:rPr>
          <w:rFonts w:ascii="Times New Roman" w:hAnsi="Times New Roman" w:cs="Times New Roman"/>
          <w:sz w:val="24"/>
          <w:szCs w:val="24"/>
        </w:rPr>
      </w:pPr>
      <w:r w:rsidRPr="00015830">
        <w:rPr>
          <w:rFonts w:ascii="Times New Roman" w:hAnsi="Times New Roman" w:cs="Times New Roman"/>
          <w:b/>
          <w:sz w:val="24"/>
          <w:szCs w:val="24"/>
        </w:rPr>
        <w:t>Art.10.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>.</w:t>
      </w:r>
    </w:p>
    <w:p w14:paraId="1DD8BFBB" w14:textId="77777777" w:rsidR="00015830" w:rsidRPr="006B7604" w:rsidRDefault="00015830" w:rsidP="00CD57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Dispoziţii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finale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F401DE9" w14:textId="2AB38C58" w:rsidR="00015830" w:rsidRPr="006B7604" w:rsidRDefault="00015830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Art.11.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regulament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intră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vigoare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la data de 01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ianuarie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23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C8373A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FBA622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410"/>
      </w:tblGrid>
      <w:tr w:rsidR="000F006D" w:rsidRPr="00794985" w14:paraId="753C28F7" w14:textId="77777777" w:rsidTr="000F006D">
        <w:trPr>
          <w:trHeight w:val="1120"/>
        </w:trPr>
        <w:tc>
          <w:tcPr>
            <w:tcW w:w="2830" w:type="dxa"/>
            <w:shd w:val="clear" w:color="auto" w:fill="auto"/>
          </w:tcPr>
          <w:p w14:paraId="212115C9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ședință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4D72AD" w14:textId="77777777" w:rsidR="000F006D" w:rsidRPr="00EA488A" w:rsidRDefault="000F006D" w:rsidP="00D86FF3">
            <w:pPr>
              <w:ind w:left="260" w:hanging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Secretarul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5023B" w14:textId="62DE9853" w:rsidR="000F006D" w:rsidRPr="00EA488A" w:rsidRDefault="006B7604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FA371CA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Director executiv,</w:t>
            </w:r>
          </w:p>
          <w:p w14:paraId="1C514301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Iuliana-Georgeta Florescu</w:t>
            </w:r>
          </w:p>
          <w:p w14:paraId="74843110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14:paraId="206F9F3A" w14:textId="77777777" w:rsidR="000F006D" w:rsidRPr="00EA488A" w:rsidRDefault="000F006D" w:rsidP="006C0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FFC9514" w14:textId="77777777" w:rsidR="000F006D" w:rsidRPr="00015830" w:rsidRDefault="000F006D" w:rsidP="00015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06D" w:rsidRPr="00015830" w:rsidSect="00662F00">
      <w:footerReference w:type="default" r:id="rId8"/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302D" w14:textId="77777777" w:rsidR="00C81CF2" w:rsidRDefault="00C81CF2" w:rsidP="00826BE3">
      <w:pPr>
        <w:spacing w:after="0" w:line="240" w:lineRule="auto"/>
      </w:pPr>
      <w:r>
        <w:separator/>
      </w:r>
    </w:p>
  </w:endnote>
  <w:endnote w:type="continuationSeparator" w:id="0">
    <w:p w14:paraId="0D16EF40" w14:textId="77777777" w:rsidR="00C81CF2" w:rsidRDefault="00C81CF2" w:rsidP="008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349438"/>
      <w:docPartObj>
        <w:docPartGallery w:val="Page Numbers (Bottom of Page)"/>
        <w:docPartUnique/>
      </w:docPartObj>
    </w:sdtPr>
    <w:sdtEndPr/>
    <w:sdtContent>
      <w:p w14:paraId="0397739C" w14:textId="77777777" w:rsidR="005770D0" w:rsidRDefault="005770D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D4" w:rsidRPr="009321D4">
          <w:rPr>
            <w:noProof/>
            <w:lang w:val="ro-RO"/>
          </w:rPr>
          <w:t>3</w:t>
        </w:r>
        <w:r>
          <w:fldChar w:fldCharType="end"/>
        </w:r>
      </w:p>
    </w:sdtContent>
  </w:sdt>
  <w:p w14:paraId="643AE5A3" w14:textId="77777777" w:rsidR="008D1597" w:rsidRDefault="008D159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401D" w14:textId="77777777" w:rsidR="00C81CF2" w:rsidRDefault="00C81CF2" w:rsidP="00826BE3">
      <w:pPr>
        <w:spacing w:after="0" w:line="240" w:lineRule="auto"/>
      </w:pPr>
      <w:r>
        <w:separator/>
      </w:r>
    </w:p>
  </w:footnote>
  <w:footnote w:type="continuationSeparator" w:id="0">
    <w:p w14:paraId="21FD2334" w14:textId="77777777" w:rsidR="00C81CF2" w:rsidRDefault="00C81CF2" w:rsidP="0082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AF"/>
    <w:multiLevelType w:val="hybridMultilevel"/>
    <w:tmpl w:val="C96A6BA8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" w15:restartNumberingAfterBreak="0">
    <w:nsid w:val="1CC31D80"/>
    <w:multiLevelType w:val="hybridMultilevel"/>
    <w:tmpl w:val="B942B7C8"/>
    <w:lvl w:ilvl="0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2" w15:restartNumberingAfterBreak="0">
    <w:nsid w:val="33267DBA"/>
    <w:multiLevelType w:val="hybridMultilevel"/>
    <w:tmpl w:val="3D987D22"/>
    <w:lvl w:ilvl="0" w:tplc="0409000F">
      <w:start w:val="1"/>
      <w:numFmt w:val="decimal"/>
      <w:lvlText w:val="%1."/>
      <w:lvlJc w:val="left"/>
      <w:pPr>
        <w:ind w:left="6555" w:hanging="360"/>
      </w:pPr>
    </w:lvl>
    <w:lvl w:ilvl="1" w:tplc="04090019" w:tentative="1">
      <w:start w:val="1"/>
      <w:numFmt w:val="lowerLetter"/>
      <w:lvlText w:val="%2."/>
      <w:lvlJc w:val="left"/>
      <w:pPr>
        <w:ind w:left="7275" w:hanging="360"/>
      </w:pPr>
    </w:lvl>
    <w:lvl w:ilvl="2" w:tplc="0409001B" w:tentative="1">
      <w:start w:val="1"/>
      <w:numFmt w:val="lowerRoman"/>
      <w:lvlText w:val="%3."/>
      <w:lvlJc w:val="right"/>
      <w:pPr>
        <w:ind w:left="7995" w:hanging="180"/>
      </w:pPr>
    </w:lvl>
    <w:lvl w:ilvl="3" w:tplc="0409000F" w:tentative="1">
      <w:start w:val="1"/>
      <w:numFmt w:val="decimal"/>
      <w:lvlText w:val="%4."/>
      <w:lvlJc w:val="left"/>
      <w:pPr>
        <w:ind w:left="8715" w:hanging="360"/>
      </w:pPr>
    </w:lvl>
    <w:lvl w:ilvl="4" w:tplc="04090019" w:tentative="1">
      <w:start w:val="1"/>
      <w:numFmt w:val="lowerLetter"/>
      <w:lvlText w:val="%5."/>
      <w:lvlJc w:val="left"/>
      <w:pPr>
        <w:ind w:left="9435" w:hanging="360"/>
      </w:pPr>
    </w:lvl>
    <w:lvl w:ilvl="5" w:tplc="0409001B" w:tentative="1">
      <w:start w:val="1"/>
      <w:numFmt w:val="lowerRoman"/>
      <w:lvlText w:val="%6."/>
      <w:lvlJc w:val="right"/>
      <w:pPr>
        <w:ind w:left="10155" w:hanging="180"/>
      </w:pPr>
    </w:lvl>
    <w:lvl w:ilvl="6" w:tplc="0409000F" w:tentative="1">
      <w:start w:val="1"/>
      <w:numFmt w:val="decimal"/>
      <w:lvlText w:val="%7."/>
      <w:lvlJc w:val="left"/>
      <w:pPr>
        <w:ind w:left="10875" w:hanging="360"/>
      </w:pPr>
    </w:lvl>
    <w:lvl w:ilvl="7" w:tplc="04090019" w:tentative="1">
      <w:start w:val="1"/>
      <w:numFmt w:val="lowerLetter"/>
      <w:lvlText w:val="%8."/>
      <w:lvlJc w:val="left"/>
      <w:pPr>
        <w:ind w:left="11595" w:hanging="360"/>
      </w:pPr>
    </w:lvl>
    <w:lvl w:ilvl="8" w:tplc="0409001B" w:tentative="1">
      <w:start w:val="1"/>
      <w:numFmt w:val="lowerRoman"/>
      <w:lvlText w:val="%9."/>
      <w:lvlJc w:val="right"/>
      <w:pPr>
        <w:ind w:left="12315" w:hanging="180"/>
      </w:pPr>
    </w:lvl>
  </w:abstractNum>
  <w:abstractNum w:abstractNumId="3" w15:restartNumberingAfterBreak="0">
    <w:nsid w:val="3DF34689"/>
    <w:multiLevelType w:val="hybridMultilevel"/>
    <w:tmpl w:val="6C60302A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" w15:restartNumberingAfterBreak="0">
    <w:nsid w:val="3EFB76BD"/>
    <w:multiLevelType w:val="hybridMultilevel"/>
    <w:tmpl w:val="043606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B3F"/>
    <w:multiLevelType w:val="hybridMultilevel"/>
    <w:tmpl w:val="2EA87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1AA"/>
    <w:multiLevelType w:val="hybridMultilevel"/>
    <w:tmpl w:val="821280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6796E89"/>
    <w:multiLevelType w:val="hybridMultilevel"/>
    <w:tmpl w:val="B65C9FE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6497"/>
    <w:multiLevelType w:val="hybridMultilevel"/>
    <w:tmpl w:val="9EC0B2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174">
    <w:abstractNumId w:val="6"/>
  </w:num>
  <w:num w:numId="2" w16cid:durableId="1090276671">
    <w:abstractNumId w:val="3"/>
  </w:num>
  <w:num w:numId="3" w16cid:durableId="589310377">
    <w:abstractNumId w:val="0"/>
  </w:num>
  <w:num w:numId="4" w16cid:durableId="1864132514">
    <w:abstractNumId w:val="1"/>
  </w:num>
  <w:num w:numId="5" w16cid:durableId="445464278">
    <w:abstractNumId w:val="2"/>
  </w:num>
  <w:num w:numId="6" w16cid:durableId="1902327932">
    <w:abstractNumId w:val="8"/>
  </w:num>
  <w:num w:numId="7" w16cid:durableId="2096702692">
    <w:abstractNumId w:val="4"/>
  </w:num>
  <w:num w:numId="8" w16cid:durableId="1004627100">
    <w:abstractNumId w:val="7"/>
  </w:num>
  <w:num w:numId="9" w16cid:durableId="160256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5D"/>
    <w:rsid w:val="00015830"/>
    <w:rsid w:val="00020F6C"/>
    <w:rsid w:val="00066CD0"/>
    <w:rsid w:val="000E2E6F"/>
    <w:rsid w:val="000F006D"/>
    <w:rsid w:val="00113E5B"/>
    <w:rsid w:val="0031047C"/>
    <w:rsid w:val="00473947"/>
    <w:rsid w:val="004B1026"/>
    <w:rsid w:val="004C3AFB"/>
    <w:rsid w:val="005249AC"/>
    <w:rsid w:val="005770D0"/>
    <w:rsid w:val="005C2C7A"/>
    <w:rsid w:val="005D1EC7"/>
    <w:rsid w:val="005D7CB1"/>
    <w:rsid w:val="00630975"/>
    <w:rsid w:val="00652B6E"/>
    <w:rsid w:val="00662F00"/>
    <w:rsid w:val="006B0ECB"/>
    <w:rsid w:val="006B208E"/>
    <w:rsid w:val="006B7604"/>
    <w:rsid w:val="006C0904"/>
    <w:rsid w:val="006C5F0E"/>
    <w:rsid w:val="006D1811"/>
    <w:rsid w:val="0074665D"/>
    <w:rsid w:val="007E18BC"/>
    <w:rsid w:val="00803BCD"/>
    <w:rsid w:val="00826BE3"/>
    <w:rsid w:val="0088344F"/>
    <w:rsid w:val="008D1597"/>
    <w:rsid w:val="008F5966"/>
    <w:rsid w:val="00910DCC"/>
    <w:rsid w:val="009321D4"/>
    <w:rsid w:val="00973A5B"/>
    <w:rsid w:val="009D51DB"/>
    <w:rsid w:val="00A14711"/>
    <w:rsid w:val="00A57D90"/>
    <w:rsid w:val="00AD706A"/>
    <w:rsid w:val="00AF1332"/>
    <w:rsid w:val="00B55AAE"/>
    <w:rsid w:val="00B87A1C"/>
    <w:rsid w:val="00BC3BA0"/>
    <w:rsid w:val="00C81CF2"/>
    <w:rsid w:val="00CD5756"/>
    <w:rsid w:val="00D023A9"/>
    <w:rsid w:val="00D1041D"/>
    <w:rsid w:val="00D44831"/>
    <w:rsid w:val="00DC07B6"/>
    <w:rsid w:val="00E950B4"/>
    <w:rsid w:val="00EA488A"/>
    <w:rsid w:val="00ED5D5B"/>
    <w:rsid w:val="00F0328B"/>
    <w:rsid w:val="00FB280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34A61"/>
  <w15:chartTrackingRefBased/>
  <w15:docId w15:val="{183AF3AE-3DAE-4E5A-AB1C-A324592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C07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6BE3"/>
  </w:style>
  <w:style w:type="paragraph" w:styleId="Subsol">
    <w:name w:val="footer"/>
    <w:basedOn w:val="Normal"/>
    <w:link w:val="Subsol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6BE3"/>
  </w:style>
  <w:style w:type="paragraph" w:customStyle="1" w:styleId="xl24">
    <w:name w:val="xl24"/>
    <w:basedOn w:val="Normal"/>
    <w:rsid w:val="005C2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noProof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4C3-0866-42C6-AF69-CAA9A92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856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Elisa.Nisioi</dc:creator>
  <cp:keywords/>
  <dc:description/>
  <cp:lastModifiedBy>Iuliana.Florescu</cp:lastModifiedBy>
  <cp:revision>20</cp:revision>
  <cp:lastPrinted>2022-11-21T11:43:00Z</cp:lastPrinted>
  <dcterms:created xsi:type="dcterms:W3CDTF">2017-10-26T11:47:00Z</dcterms:created>
  <dcterms:modified xsi:type="dcterms:W3CDTF">2022-11-21T11:43:00Z</dcterms:modified>
</cp:coreProperties>
</file>