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3822" w14:textId="35A52A3C" w:rsidR="006B1234" w:rsidRDefault="007D304B">
      <w:pPr>
        <w:pStyle w:val="Title"/>
        <w:ind w:right="-109"/>
        <w:rPr>
          <w:szCs w:val="28"/>
          <w:lang w:val="ro-RO"/>
        </w:rPr>
      </w:pPr>
      <w:r>
        <w:rPr>
          <w:szCs w:val="28"/>
          <w:lang w:val="ro-RO"/>
        </w:rPr>
        <w:t xml:space="preserve">                                                                       Anexa la HCL nr. _____/202</w:t>
      </w:r>
      <w:r w:rsidR="00525F9F">
        <w:rPr>
          <w:szCs w:val="28"/>
          <w:lang w:val="ro-RO"/>
        </w:rPr>
        <w:t>6</w:t>
      </w:r>
    </w:p>
    <w:p w14:paraId="4528714E" w14:textId="77777777" w:rsidR="006B1234" w:rsidRDefault="006B1234">
      <w:pPr>
        <w:pStyle w:val="Subtitle"/>
        <w:rPr>
          <w:lang w:val="ro-RO" w:eastAsia="zh-CN"/>
        </w:rPr>
      </w:pPr>
    </w:p>
    <w:p w14:paraId="3B8F87F7" w14:textId="77777777" w:rsidR="006B1234" w:rsidRDefault="007D304B">
      <w:pPr>
        <w:pStyle w:val="Title"/>
        <w:ind w:right="-109"/>
        <w:rPr>
          <w:szCs w:val="28"/>
          <w:lang w:val="ro-RO"/>
        </w:rPr>
      </w:pPr>
      <w:r>
        <w:rPr>
          <w:szCs w:val="28"/>
          <w:lang w:val="ro-RO"/>
        </w:rPr>
        <w:t>ROMÂNIA</w:t>
      </w:r>
    </w:p>
    <w:p w14:paraId="0C5FE547" w14:textId="77777777" w:rsidR="006B1234" w:rsidRDefault="007D304B">
      <w:pPr>
        <w:pStyle w:val="Title"/>
        <w:ind w:right="-109"/>
        <w:rPr>
          <w:szCs w:val="28"/>
          <w:lang w:val="ro-RO"/>
        </w:rPr>
      </w:pPr>
      <w:r>
        <w:rPr>
          <w:szCs w:val="28"/>
          <w:lang w:val="ro-RO"/>
        </w:rPr>
        <w:t>JUDEŢUL SUCEAVA</w:t>
      </w:r>
    </w:p>
    <w:p w14:paraId="55EB8066" w14:textId="77777777" w:rsidR="006B1234" w:rsidRDefault="007D304B">
      <w:pPr>
        <w:pStyle w:val="Heading4"/>
        <w:ind w:right="-109"/>
        <w:jc w:val="center"/>
        <w:rPr>
          <w:b/>
          <w:szCs w:val="28"/>
        </w:rPr>
      </w:pPr>
      <w:r>
        <w:rPr>
          <w:b/>
          <w:szCs w:val="28"/>
        </w:rPr>
        <w:t>MUNICIPIUL CÂMPULUNG MOLDOVENESC</w:t>
      </w:r>
    </w:p>
    <w:p w14:paraId="46A9BE51" w14:textId="77777777" w:rsidR="006B1234" w:rsidRDefault="007D304B">
      <w:pPr>
        <w:pStyle w:val="Heading7"/>
        <w:ind w:left="0" w:hanging="1296"/>
        <w:jc w:val="center"/>
        <w:rPr>
          <w:sz w:val="28"/>
          <w:szCs w:val="28"/>
          <w:lang w:val="ro-RO"/>
        </w:rPr>
      </w:pPr>
      <w:r>
        <w:rPr>
          <w:sz w:val="28"/>
          <w:szCs w:val="28"/>
          <w:lang w:val="ro-RO"/>
        </w:rPr>
        <w:t xml:space="preserve">                   CONSILIUL LOCAL</w:t>
      </w:r>
    </w:p>
    <w:p w14:paraId="78F70D87" w14:textId="77777777" w:rsidR="006B1234" w:rsidRDefault="007D304B">
      <w:pPr>
        <w:spacing w:after="0" w:line="240" w:lineRule="auto"/>
        <w:rPr>
          <w:rFonts w:ascii="Times New Roman" w:hAnsi="Times New Roman"/>
          <w:sz w:val="28"/>
          <w:szCs w:val="28"/>
          <w:lang w:val="ro-RO"/>
        </w:rPr>
      </w:pPr>
      <w:r>
        <w:rPr>
          <w:rFonts w:ascii="Arial" w:hAnsi="Arial" w:cs="Arial"/>
          <w:b/>
          <w:sz w:val="24"/>
          <w:szCs w:val="24"/>
          <w:lang w:val="ro-RO"/>
        </w:rPr>
        <w:t xml:space="preserve">                                                                         </w:t>
      </w:r>
    </w:p>
    <w:p w14:paraId="38CEE7A8" w14:textId="77777777" w:rsidR="006B1234" w:rsidRDefault="006B1234">
      <w:pPr>
        <w:spacing w:after="0" w:line="240" w:lineRule="auto"/>
        <w:jc w:val="center"/>
        <w:rPr>
          <w:rFonts w:ascii="Arial" w:hAnsi="Arial" w:cs="Arial"/>
          <w:b/>
          <w:sz w:val="24"/>
          <w:szCs w:val="24"/>
          <w:lang w:val="ro-RO"/>
        </w:rPr>
      </w:pPr>
    </w:p>
    <w:p w14:paraId="7499FC5B" w14:textId="77777777" w:rsidR="006B1234" w:rsidRDefault="007D304B">
      <w:pPr>
        <w:spacing w:after="0" w:line="240" w:lineRule="auto"/>
        <w:jc w:val="center"/>
        <w:rPr>
          <w:rFonts w:ascii="Times New Roman" w:hAnsi="Times New Roman"/>
          <w:b/>
          <w:sz w:val="28"/>
          <w:szCs w:val="28"/>
          <w:lang w:val="ro-RO"/>
        </w:rPr>
      </w:pPr>
      <w:r>
        <w:rPr>
          <w:rFonts w:ascii="Times New Roman" w:hAnsi="Times New Roman"/>
          <w:b/>
          <w:sz w:val="28"/>
          <w:szCs w:val="28"/>
          <w:lang w:val="ro-RO"/>
        </w:rPr>
        <w:t>PLAN ANUAL DE ACŢIUNE</w:t>
      </w:r>
    </w:p>
    <w:p w14:paraId="52733794" w14:textId="77777777" w:rsidR="006B1234" w:rsidRDefault="006B1234">
      <w:pPr>
        <w:spacing w:after="0" w:line="240" w:lineRule="auto"/>
        <w:jc w:val="center"/>
        <w:rPr>
          <w:rFonts w:ascii="Arial" w:hAnsi="Arial" w:cs="Arial"/>
          <w:b/>
          <w:sz w:val="24"/>
          <w:szCs w:val="24"/>
          <w:lang w:val="ro-RO"/>
        </w:rPr>
      </w:pPr>
    </w:p>
    <w:p w14:paraId="32226DB8" w14:textId="77777777" w:rsidR="00981E5F" w:rsidRDefault="007D304B">
      <w:pPr>
        <w:spacing w:after="0" w:line="240" w:lineRule="auto"/>
        <w:jc w:val="center"/>
        <w:rPr>
          <w:rFonts w:ascii="Times New Roman" w:hAnsi="Times New Roman"/>
          <w:b/>
          <w:bCs/>
          <w:sz w:val="28"/>
          <w:szCs w:val="28"/>
          <w:lang w:val="ro-RO"/>
        </w:rPr>
      </w:pPr>
      <w:r w:rsidRPr="00981E5F">
        <w:rPr>
          <w:rFonts w:ascii="Times New Roman" w:hAnsi="Times New Roman"/>
          <w:b/>
          <w:bCs/>
          <w:sz w:val="28"/>
          <w:szCs w:val="28"/>
          <w:lang w:val="ro-RO"/>
        </w:rPr>
        <w:t xml:space="preserve">privind serviciile sociale administrate și finanțate din bugetul local </w:t>
      </w:r>
    </w:p>
    <w:p w14:paraId="292800CF" w14:textId="6EEA6B47" w:rsidR="006B1234" w:rsidRPr="00981E5F" w:rsidRDefault="007D304B">
      <w:pPr>
        <w:spacing w:after="0" w:line="240" w:lineRule="auto"/>
        <w:jc w:val="center"/>
        <w:rPr>
          <w:rFonts w:ascii="Times New Roman" w:hAnsi="Times New Roman"/>
          <w:b/>
          <w:bCs/>
          <w:sz w:val="28"/>
          <w:szCs w:val="28"/>
          <w:lang w:val="ro-RO"/>
        </w:rPr>
      </w:pPr>
      <w:r w:rsidRPr="00981E5F">
        <w:rPr>
          <w:rFonts w:ascii="Times New Roman" w:hAnsi="Times New Roman"/>
          <w:b/>
          <w:bCs/>
          <w:sz w:val="28"/>
          <w:szCs w:val="28"/>
          <w:lang w:val="ro-RO"/>
        </w:rPr>
        <w:t>al municipiului Câmpulung Moldovenesc pentru anul 202</w:t>
      </w:r>
      <w:r w:rsidR="00525F9F" w:rsidRPr="00981E5F">
        <w:rPr>
          <w:rFonts w:ascii="Times New Roman" w:hAnsi="Times New Roman"/>
          <w:b/>
          <w:bCs/>
          <w:sz w:val="28"/>
          <w:szCs w:val="28"/>
          <w:lang w:val="ro-RO"/>
        </w:rPr>
        <w:t>6</w:t>
      </w:r>
    </w:p>
    <w:p w14:paraId="1DCF081E" w14:textId="77777777" w:rsidR="000A3A3E" w:rsidRDefault="000A3A3E">
      <w:pPr>
        <w:spacing w:after="0" w:line="240" w:lineRule="auto"/>
        <w:jc w:val="center"/>
        <w:rPr>
          <w:rFonts w:ascii="Times New Roman" w:hAnsi="Times New Roman"/>
          <w:sz w:val="28"/>
          <w:szCs w:val="28"/>
          <w:lang w:val="ro-RO"/>
        </w:rPr>
      </w:pPr>
    </w:p>
    <w:p w14:paraId="7EB3C915" w14:textId="7E8ADC41" w:rsidR="006B1234" w:rsidRPr="001C26EE" w:rsidRDefault="000A3A3E" w:rsidP="000A3A3E">
      <w:pPr>
        <w:spacing w:after="0" w:line="240" w:lineRule="auto"/>
        <w:ind w:firstLine="426"/>
        <w:jc w:val="both"/>
        <w:rPr>
          <w:rFonts w:ascii="Times New Roman" w:hAnsi="Times New Roman"/>
          <w:sz w:val="26"/>
          <w:szCs w:val="26"/>
          <w:lang w:val="ro-RO"/>
        </w:rPr>
      </w:pPr>
      <w:r w:rsidRPr="001C26EE">
        <w:rPr>
          <w:rFonts w:ascii="Times New Roman" w:hAnsi="Times New Roman"/>
          <w:sz w:val="26"/>
          <w:szCs w:val="26"/>
          <w:lang w:val="ro-RO"/>
        </w:rPr>
        <w:t>Autorit</w:t>
      </w:r>
      <w:r w:rsidR="00981E5F" w:rsidRPr="001C26EE">
        <w:rPr>
          <w:rFonts w:ascii="Times New Roman" w:hAnsi="Times New Roman"/>
          <w:sz w:val="26"/>
          <w:szCs w:val="26"/>
          <w:lang w:val="ro-RO"/>
        </w:rPr>
        <w:t>atea</w:t>
      </w:r>
      <w:r w:rsidRPr="001C26EE">
        <w:rPr>
          <w:rFonts w:ascii="Times New Roman" w:hAnsi="Times New Roman"/>
          <w:sz w:val="26"/>
          <w:szCs w:val="26"/>
          <w:lang w:val="ro-RO"/>
        </w:rPr>
        <w:t xml:space="preserve"> Public</w:t>
      </w:r>
      <w:r w:rsidR="00981E5F" w:rsidRPr="001C26EE">
        <w:rPr>
          <w:rFonts w:ascii="Times New Roman" w:hAnsi="Times New Roman"/>
          <w:sz w:val="26"/>
          <w:szCs w:val="26"/>
          <w:lang w:val="ro-RO"/>
        </w:rPr>
        <w:t>ă</w:t>
      </w:r>
      <w:r w:rsidRPr="001C26EE">
        <w:rPr>
          <w:rFonts w:ascii="Times New Roman" w:hAnsi="Times New Roman"/>
          <w:sz w:val="26"/>
          <w:szCs w:val="26"/>
          <w:lang w:val="ro-RO"/>
        </w:rPr>
        <w:t xml:space="preserve"> Local</w:t>
      </w:r>
      <w:r w:rsidR="00981E5F" w:rsidRPr="001C26EE">
        <w:rPr>
          <w:rFonts w:ascii="Times New Roman" w:hAnsi="Times New Roman"/>
          <w:sz w:val="26"/>
          <w:szCs w:val="26"/>
          <w:lang w:val="ro-RO"/>
        </w:rPr>
        <w:t>ă</w:t>
      </w:r>
      <w:r w:rsidRPr="001C26EE">
        <w:rPr>
          <w:rFonts w:ascii="Times New Roman" w:hAnsi="Times New Roman"/>
          <w:sz w:val="26"/>
          <w:szCs w:val="26"/>
          <w:lang w:val="ro-RO"/>
        </w:rPr>
        <w:t>, prin Drecția de asistență Socială, elaborează Planul anual de acțiune</w:t>
      </w:r>
      <w:r w:rsidR="00981E5F" w:rsidRPr="001C26EE">
        <w:rPr>
          <w:rFonts w:ascii="Times New Roman" w:hAnsi="Times New Roman"/>
          <w:sz w:val="26"/>
          <w:szCs w:val="26"/>
          <w:lang w:val="ro-RO"/>
        </w:rPr>
        <w:t xml:space="preserve"> privind serviciile administrate și finanțate din bugetul local</w:t>
      </w:r>
      <w:r w:rsidRPr="001C26EE">
        <w:rPr>
          <w:rFonts w:ascii="Times New Roman" w:hAnsi="Times New Roman"/>
          <w:sz w:val="26"/>
          <w:szCs w:val="26"/>
          <w:lang w:val="ro-RO"/>
        </w:rPr>
        <w:t>, un instrument util în managementul general al instituției precum și în procesul de dezvoltare a serviciilor sociale de la nivel local inclusiv prin accesarea de fonduri nerambursabile.</w:t>
      </w:r>
    </w:p>
    <w:p w14:paraId="5497EFF6" w14:textId="77777777" w:rsidR="001C26EE" w:rsidRPr="001C26EE" w:rsidRDefault="000A3A3E" w:rsidP="001C26EE">
      <w:pPr>
        <w:spacing w:after="0" w:line="240" w:lineRule="auto"/>
        <w:ind w:firstLine="426"/>
        <w:jc w:val="both"/>
        <w:rPr>
          <w:rFonts w:ascii="Times New Roman" w:hAnsi="Times New Roman"/>
          <w:sz w:val="26"/>
          <w:szCs w:val="26"/>
          <w:lang w:val="ro-RO"/>
        </w:rPr>
      </w:pPr>
      <w:r w:rsidRPr="001C26EE">
        <w:rPr>
          <w:rFonts w:ascii="Times New Roman" w:hAnsi="Times New Roman"/>
          <w:sz w:val="26"/>
          <w:szCs w:val="26"/>
          <w:lang w:val="ro-RO"/>
        </w:rPr>
        <w:t xml:space="preserve">Planul anual de acțiune privind serviciile sociale administrate și finanțate din bugetul local al municipiului Câmpulung Moldovenesc a fost elaborat în conformitate cu obiectivele cuprinse în Strategia </w:t>
      </w:r>
      <w:r w:rsidR="007D304B" w:rsidRPr="001C26EE">
        <w:rPr>
          <w:rFonts w:ascii="Times New Roman" w:hAnsi="Times New Roman"/>
          <w:sz w:val="26"/>
          <w:szCs w:val="26"/>
          <w:lang w:val="ro-RO"/>
        </w:rPr>
        <w:t xml:space="preserve">de dezvoltare a serviciilor sociale </w:t>
      </w:r>
      <w:r w:rsidR="00981E5F" w:rsidRPr="001C26EE">
        <w:rPr>
          <w:rFonts w:ascii="Times New Roman" w:eastAsia="Times New Roman" w:hAnsi="Times New Roman"/>
          <w:iCs/>
          <w:sz w:val="26"/>
          <w:szCs w:val="26"/>
          <w:lang w:val="ro-RO" w:eastAsia="ro-RO"/>
        </w:rPr>
        <w:t>a</w:t>
      </w:r>
      <w:r w:rsidR="007D304B" w:rsidRPr="001C26EE">
        <w:rPr>
          <w:rFonts w:ascii="Times New Roman" w:eastAsia="Times New Roman" w:hAnsi="Times New Roman"/>
          <w:iCs/>
          <w:sz w:val="26"/>
          <w:szCs w:val="26"/>
          <w:lang w:val="ro-RO" w:eastAsia="ro-RO"/>
        </w:rPr>
        <w:t xml:space="preserve"> municipiul C</w:t>
      </w:r>
      <w:r w:rsidR="001C26EE" w:rsidRPr="001C26EE">
        <w:rPr>
          <w:rFonts w:ascii="Times New Roman" w:eastAsia="Times New Roman" w:hAnsi="Times New Roman"/>
          <w:iCs/>
          <w:sz w:val="26"/>
          <w:szCs w:val="26"/>
          <w:lang w:val="ro-RO" w:eastAsia="ro-RO"/>
        </w:rPr>
        <w:t>â</w:t>
      </w:r>
      <w:r w:rsidR="007D304B" w:rsidRPr="001C26EE">
        <w:rPr>
          <w:rFonts w:ascii="Times New Roman" w:eastAsia="Times New Roman" w:hAnsi="Times New Roman"/>
          <w:iCs/>
          <w:sz w:val="26"/>
          <w:szCs w:val="26"/>
          <w:lang w:val="ro-RO" w:eastAsia="ro-RO"/>
        </w:rPr>
        <w:t>mpulung Moldovenesc, pentru perioada 202</w:t>
      </w:r>
      <w:r w:rsidR="00525F9F" w:rsidRPr="001C26EE">
        <w:rPr>
          <w:rFonts w:ascii="Times New Roman" w:eastAsia="Times New Roman" w:hAnsi="Times New Roman"/>
          <w:iCs/>
          <w:sz w:val="26"/>
          <w:szCs w:val="26"/>
          <w:lang w:val="ro-RO" w:eastAsia="ro-RO"/>
        </w:rPr>
        <w:t>6</w:t>
      </w:r>
      <w:r w:rsidR="007D304B" w:rsidRPr="001C26EE">
        <w:rPr>
          <w:rFonts w:ascii="Times New Roman" w:eastAsia="Times New Roman" w:hAnsi="Times New Roman"/>
          <w:iCs/>
          <w:sz w:val="26"/>
          <w:szCs w:val="26"/>
          <w:lang w:val="ro-RO" w:eastAsia="ro-RO"/>
        </w:rPr>
        <w:t xml:space="preserve"> – 20</w:t>
      </w:r>
      <w:r w:rsidR="00525F9F" w:rsidRPr="001C26EE">
        <w:rPr>
          <w:rFonts w:ascii="Times New Roman" w:eastAsia="Times New Roman" w:hAnsi="Times New Roman"/>
          <w:iCs/>
          <w:sz w:val="26"/>
          <w:szCs w:val="26"/>
          <w:lang w:val="ro-RO" w:eastAsia="ro-RO"/>
        </w:rPr>
        <w:t>30</w:t>
      </w:r>
      <w:r w:rsidR="007D304B" w:rsidRPr="001C26EE">
        <w:rPr>
          <w:rFonts w:ascii="Times New Roman" w:hAnsi="Times New Roman"/>
          <w:sz w:val="26"/>
          <w:szCs w:val="26"/>
          <w:lang w:val="ro-RO"/>
        </w:rPr>
        <w:t xml:space="preserve">, </w:t>
      </w:r>
      <w:r w:rsidR="00981E5F" w:rsidRPr="001C26EE">
        <w:rPr>
          <w:rFonts w:ascii="Times New Roman" w:hAnsi="Times New Roman"/>
          <w:sz w:val="26"/>
          <w:szCs w:val="26"/>
          <w:lang w:val="ro-RO"/>
        </w:rPr>
        <w:t>și ținând cont de următoarele prevederi legale:</w:t>
      </w:r>
    </w:p>
    <w:p w14:paraId="0563763E" w14:textId="77777777"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hAnsi="Times New Roman"/>
          <w:sz w:val="26"/>
          <w:szCs w:val="26"/>
          <w:lang w:val="ro-RO"/>
        </w:rPr>
        <w:t>-</w:t>
      </w:r>
      <w:r w:rsidRPr="001C26EE">
        <w:rPr>
          <w:rFonts w:ascii="Times New Roman" w:eastAsiaTheme="minorHAnsi" w:hAnsi="Times New Roman"/>
          <w:color w:val="000000"/>
          <w:sz w:val="26"/>
          <w:szCs w:val="26"/>
          <w:lang w:val="it-IT"/>
        </w:rPr>
        <w:t>Legea nr. 292/2011 a asistenței sociale, cu modificările și completările ulterioare;</w:t>
      </w:r>
    </w:p>
    <w:p w14:paraId="30621054" w14:textId="77777777"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eastAsiaTheme="minorHAnsi" w:hAnsi="Times New Roman"/>
          <w:color w:val="000000"/>
          <w:sz w:val="26"/>
          <w:szCs w:val="26"/>
          <w:lang w:val="it-IT"/>
        </w:rPr>
        <w:t>-H.G. 797/2017 pentru aprobarea regulamentelor-cadru de organizare şi funcţionare ale serviciilor publice de asistenţă socială şi a structurii orientative de personal, cu modificările și completările ulterioare, anexa 2 Regulament-cadru de organizare şi funcţionare al direcţiei de asistenţă socială organizate în subordinea consiliilor locale ale municipiilor şi oraşelor</w:t>
      </w:r>
    </w:p>
    <w:p w14:paraId="57C4C1BE" w14:textId="77777777"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eastAsiaTheme="minorHAnsi" w:hAnsi="Times New Roman"/>
          <w:color w:val="000000"/>
          <w:sz w:val="26"/>
          <w:szCs w:val="26"/>
          <w:lang w:val="it-IT"/>
        </w:rPr>
        <w:t>-Strategia naţională privind incluziunea socială şi reducerea sărăciei pentru perioada 2022—2027 aprobată prin H.G. nr. 440/2022;</w:t>
      </w:r>
    </w:p>
    <w:p w14:paraId="0079836F" w14:textId="748FAD1D"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eastAsiaTheme="minorHAnsi" w:hAnsi="Times New Roman"/>
          <w:color w:val="000000"/>
          <w:sz w:val="26"/>
          <w:szCs w:val="26"/>
          <w:lang w:val="it-IT"/>
        </w:rPr>
        <w:t>-Strategia naţională privind prevenirea instituţionalizării persoanelor adulte cu dizabilităţi şi accelerarea procesului de dezinstituţionalizare, pentru perioada 2022-2030;Hotărârea Guvernului nr. 1543/2022;</w:t>
      </w:r>
    </w:p>
    <w:p w14:paraId="6C61BB16" w14:textId="77777777"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eastAsiaTheme="minorHAnsi" w:hAnsi="Times New Roman"/>
          <w:color w:val="000000"/>
          <w:sz w:val="26"/>
          <w:szCs w:val="26"/>
          <w:lang w:val="it-IT"/>
        </w:rPr>
        <w:t>-Strategia națională privind îngrijirea de lungă durată și îmbătrânire activă pentru perioada 2023-2030, aprobată prin H.G.nr. 1492/2022;</w:t>
      </w:r>
    </w:p>
    <w:p w14:paraId="0A8E730B" w14:textId="77777777"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eastAsiaTheme="minorHAnsi" w:hAnsi="Times New Roman"/>
          <w:color w:val="000000"/>
          <w:sz w:val="26"/>
          <w:szCs w:val="26"/>
          <w:lang w:val="it-IT"/>
        </w:rPr>
        <w:t>-Strategia națională pentru protecția și promovarea drepturilor copilului ”Copii protejați, România sigură” 2023-2027, aprobată prin H.G. 969/2023;</w:t>
      </w:r>
    </w:p>
    <w:p w14:paraId="33E3843C" w14:textId="77777777"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eastAsiaTheme="minorHAnsi" w:hAnsi="Times New Roman"/>
          <w:color w:val="000000"/>
          <w:sz w:val="26"/>
          <w:szCs w:val="26"/>
          <w:lang w:val="it-IT"/>
        </w:rPr>
        <w:t>-Strategia națională privind promovarea egalității de șanse și de tratament între femei și bărbați și prevenirea și combaterea violenței domestice pentru perioada 2022-2027, aprobată prin H.G. nr. 1547/22.12.2022;</w:t>
      </w:r>
    </w:p>
    <w:p w14:paraId="32734B87" w14:textId="77777777"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eastAsiaTheme="minorHAnsi" w:hAnsi="Times New Roman"/>
          <w:color w:val="000000"/>
          <w:sz w:val="26"/>
          <w:szCs w:val="26"/>
          <w:lang w:val="it-IT"/>
        </w:rPr>
        <w:t>-Strategia națională în domeniul drogurilor 2022-2026 și Planul de acțiune pentru implementarea Strategiei naționale în domenul drogurilor 2022-2026, aprobate prin H.G. 344/2022;</w:t>
      </w:r>
    </w:p>
    <w:p w14:paraId="73042AA7" w14:textId="77777777"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eastAsiaTheme="minorHAnsi" w:hAnsi="Times New Roman"/>
          <w:color w:val="000000"/>
          <w:sz w:val="26"/>
          <w:szCs w:val="26"/>
          <w:lang w:val="it-IT"/>
        </w:rPr>
        <w:t>-Strategia naţionale privind drepturile persoanelor cu dizabilităţi "O Românie echitabilă" 2022-2027, aprobată prin H.G. 490/2022;</w:t>
      </w:r>
    </w:p>
    <w:p w14:paraId="03DF9464" w14:textId="77777777"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eastAsiaTheme="minorHAnsi" w:hAnsi="Times New Roman"/>
          <w:color w:val="000000"/>
          <w:sz w:val="26"/>
          <w:szCs w:val="26"/>
          <w:lang w:val="it-IT"/>
        </w:rPr>
        <w:t>-Strategia națională pentru ocuparea forței de muncă 2021-2027 și Planul de acțiune pentru perioada 2021-2027 pentru implementarea Strategiei naționale pentrtu ocuparea forței de muncă, aprobate prin H.H. 558/2021;</w:t>
      </w:r>
    </w:p>
    <w:p w14:paraId="16DD6464" w14:textId="77777777"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eastAsiaTheme="minorHAnsi" w:hAnsi="Times New Roman"/>
          <w:color w:val="000000"/>
          <w:sz w:val="26"/>
          <w:szCs w:val="26"/>
          <w:lang w:val="it-IT"/>
        </w:rPr>
        <w:t>-Strategia națională privind incluziunea socială a persoanelor fără adăpost pentru perioada 2022-2027, aprobată prin H.G. nr.1491/2022;</w:t>
      </w:r>
    </w:p>
    <w:p w14:paraId="6DBD5AA3" w14:textId="4905FC12"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eastAsiaTheme="minorHAnsi" w:hAnsi="Times New Roman"/>
          <w:color w:val="000000"/>
          <w:sz w:val="26"/>
          <w:szCs w:val="26"/>
          <w:lang w:val="it-IT"/>
        </w:rPr>
        <w:lastRenderedPageBreak/>
        <w:t>-H.G. nr. 1154/2022 pentru aprobarea Normelor metodologice de aplicare a prevederilor Legii nr. 196/2016 privind venitul minim de incluziune;</w:t>
      </w:r>
    </w:p>
    <w:p w14:paraId="06C1288F" w14:textId="77777777"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eastAsiaTheme="minorHAnsi" w:hAnsi="Times New Roman"/>
          <w:color w:val="000000"/>
          <w:sz w:val="26"/>
          <w:szCs w:val="26"/>
          <w:lang w:val="it-IT"/>
        </w:rPr>
        <w:t>-H.G. nr. 797/2019, privind aprobarea Regulamentului cadru de organizare și funcționare al direcției de asistență socială organizate în subordinea consiliilor locale ale municipiilor și orașelor, cu modificările și completările ulterioare;</w:t>
      </w:r>
    </w:p>
    <w:p w14:paraId="52910947" w14:textId="77777777"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eastAsiaTheme="minorHAnsi" w:hAnsi="Times New Roman"/>
          <w:color w:val="000000"/>
          <w:sz w:val="26"/>
          <w:szCs w:val="26"/>
          <w:lang w:val="it-IT"/>
        </w:rPr>
        <w:t>-Strategia națională pentru dezvoltarea durabilă a României, aprobată prin H.G. 877/2018;</w:t>
      </w:r>
    </w:p>
    <w:p w14:paraId="30FA8D18" w14:textId="0BB87303"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eastAsiaTheme="minorHAnsi" w:hAnsi="Times New Roman"/>
          <w:color w:val="000000"/>
          <w:sz w:val="26"/>
          <w:szCs w:val="26"/>
          <w:lang w:val="it-IT"/>
        </w:rPr>
        <w:t>-Ordinul nr. 1086/2018 privind aprobarea modelu</w:t>
      </w:r>
      <w:r w:rsidR="00605B37">
        <w:rPr>
          <w:rFonts w:ascii="Times New Roman" w:eastAsiaTheme="minorHAnsi" w:hAnsi="Times New Roman"/>
          <w:color w:val="000000"/>
          <w:sz w:val="26"/>
          <w:szCs w:val="26"/>
          <w:lang w:val="it-IT"/>
        </w:rPr>
        <w:t>l</w:t>
      </w:r>
      <w:r w:rsidRPr="001C26EE">
        <w:rPr>
          <w:rFonts w:ascii="Times New Roman" w:eastAsiaTheme="minorHAnsi" w:hAnsi="Times New Roman"/>
          <w:color w:val="000000"/>
          <w:sz w:val="26"/>
          <w:szCs w:val="26"/>
          <w:lang w:val="it-IT"/>
        </w:rPr>
        <w:t>ui cadru al Planului anual de acțiune privind serviciile sociale administrate și finanțate din bugetul consiliului județean/consiliulul local/Consiliul General al Municipiului București;</w:t>
      </w:r>
    </w:p>
    <w:p w14:paraId="198023B4" w14:textId="77777777"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eastAsiaTheme="minorHAnsi" w:hAnsi="Times New Roman"/>
          <w:color w:val="000000"/>
          <w:sz w:val="26"/>
          <w:szCs w:val="26"/>
          <w:lang w:val="it-IT"/>
        </w:rPr>
        <w:t>-Ordinul nr. 2489/2023 privind aprobarea Standardelor minime de calitate privind managementul de caz în serviciile sociale acordate persoanelor vârstnice.</w:t>
      </w:r>
    </w:p>
    <w:p w14:paraId="465C9A3E" w14:textId="7DD86182" w:rsidR="001C26EE" w:rsidRPr="001C26EE" w:rsidRDefault="001C26EE" w:rsidP="001C26EE">
      <w:pPr>
        <w:spacing w:after="0" w:line="240" w:lineRule="auto"/>
        <w:ind w:firstLine="426"/>
        <w:jc w:val="both"/>
        <w:rPr>
          <w:rFonts w:ascii="Times New Roman" w:eastAsiaTheme="minorHAnsi" w:hAnsi="Times New Roman"/>
          <w:color w:val="000000"/>
          <w:sz w:val="26"/>
          <w:szCs w:val="26"/>
          <w:lang w:val="it-IT"/>
        </w:rPr>
      </w:pPr>
      <w:r w:rsidRPr="001C26EE">
        <w:rPr>
          <w:rFonts w:ascii="Times New Roman" w:eastAsiaTheme="minorHAnsi" w:hAnsi="Times New Roman"/>
          <w:color w:val="000000"/>
          <w:sz w:val="26"/>
          <w:szCs w:val="26"/>
          <w:lang w:val="it-IT"/>
        </w:rPr>
        <w:t>-</w:t>
      </w:r>
      <w:r w:rsidRPr="001C26EE">
        <w:rPr>
          <w:rFonts w:ascii="Times New Roman" w:eastAsia="Times New Roman" w:hAnsi="Times New Roman"/>
          <w:sz w:val="26"/>
          <w:szCs w:val="26"/>
          <w:lang w:val="ro-RO" w:eastAsia="ar-SA"/>
        </w:rPr>
        <w:t xml:space="preserve">Strategie de dezvoltare a serviciilor sociale la nivelul  </w:t>
      </w:r>
      <w:bookmarkStart w:id="0" w:name="_Hlk17355034"/>
      <w:r w:rsidRPr="001C26EE">
        <w:rPr>
          <w:rFonts w:ascii="Times New Roman" w:eastAsia="Times New Roman" w:hAnsi="Times New Roman"/>
          <w:sz w:val="26"/>
          <w:szCs w:val="26"/>
          <w:lang w:val="ro-RO" w:eastAsia="ar-SA"/>
        </w:rPr>
        <w:t xml:space="preserve">municipiului </w:t>
      </w:r>
      <w:bookmarkStart w:id="1" w:name="_Hlk17355190"/>
      <w:r w:rsidRPr="001C26EE">
        <w:rPr>
          <w:rFonts w:ascii="Times New Roman" w:eastAsia="Times New Roman" w:hAnsi="Times New Roman"/>
          <w:sz w:val="26"/>
          <w:szCs w:val="26"/>
          <w:lang w:val="ro-RO" w:eastAsia="ar-SA"/>
        </w:rPr>
        <w:t>Câmpulung Moldovenesc</w:t>
      </w:r>
      <w:bookmarkEnd w:id="0"/>
      <w:bookmarkEnd w:id="1"/>
      <w:r w:rsidRPr="001C26EE">
        <w:rPr>
          <w:rFonts w:ascii="Times New Roman" w:eastAsia="Times New Roman" w:hAnsi="Times New Roman"/>
          <w:sz w:val="26"/>
          <w:szCs w:val="26"/>
          <w:lang w:val="ro-RO" w:eastAsia="ar-SA"/>
        </w:rPr>
        <w:t>, pentru perioada 2026-2030</w:t>
      </w:r>
      <w:r w:rsidRPr="001C26EE">
        <w:rPr>
          <w:rFonts w:ascii="Times New Roman" w:eastAsiaTheme="minorHAnsi" w:hAnsi="Times New Roman"/>
          <w:color w:val="000000"/>
          <w:sz w:val="26"/>
          <w:szCs w:val="26"/>
          <w:lang w:val="it-IT"/>
        </w:rPr>
        <w:t xml:space="preserve">, aprobată prin Hotărârea Consiliului Local al Municipiului Câmpulung Moldovenesc, respectiv următoarele obiective: </w:t>
      </w:r>
    </w:p>
    <w:p w14:paraId="7552D3CA" w14:textId="2DE69B6A" w:rsidR="004640D8" w:rsidRPr="001C26EE" w:rsidRDefault="0022720E" w:rsidP="0022720E">
      <w:pPr>
        <w:autoSpaceDE w:val="0"/>
        <w:autoSpaceDN w:val="0"/>
        <w:adjustRightInd w:val="0"/>
        <w:spacing w:after="0"/>
        <w:ind w:firstLine="567"/>
        <w:jc w:val="both"/>
        <w:rPr>
          <w:rFonts w:ascii="Times New Roman" w:hAnsi="Times New Roman"/>
          <w:b/>
          <w:bCs/>
          <w:kern w:val="3"/>
          <w:sz w:val="26"/>
          <w:szCs w:val="26"/>
          <w:lang w:val="it-IT" w:eastAsia="zh-CN"/>
        </w:rPr>
      </w:pPr>
      <w:r w:rsidRPr="001C26EE">
        <w:rPr>
          <w:rFonts w:ascii="Times New Roman" w:hAnsi="Times New Roman"/>
          <w:b/>
          <w:bCs/>
          <w:kern w:val="3"/>
          <w:sz w:val="26"/>
          <w:szCs w:val="26"/>
          <w:lang w:val="it-IT" w:eastAsia="zh-CN"/>
        </w:rPr>
        <w:t xml:space="preserve">a) </w:t>
      </w:r>
      <w:r w:rsidR="004640D8" w:rsidRPr="001C26EE">
        <w:rPr>
          <w:rFonts w:ascii="Times New Roman" w:hAnsi="Times New Roman"/>
          <w:b/>
          <w:bCs/>
          <w:kern w:val="3"/>
          <w:sz w:val="26"/>
          <w:szCs w:val="26"/>
          <w:lang w:val="it-IT" w:eastAsia="zh-CN"/>
        </w:rPr>
        <w:t>Creșterea gradului de protecție și sprijin pentru copiii și familiile aflate în dificultate</w:t>
      </w:r>
    </w:p>
    <w:p w14:paraId="0593D908" w14:textId="77777777" w:rsidR="004640D8" w:rsidRPr="001C26EE" w:rsidRDefault="004640D8" w:rsidP="0022720E">
      <w:pPr>
        <w:spacing w:after="0"/>
        <w:ind w:firstLine="567"/>
        <w:jc w:val="both"/>
        <w:rPr>
          <w:rFonts w:ascii="Times New Roman" w:hAnsi="Times New Roman"/>
          <w:sz w:val="26"/>
          <w:szCs w:val="26"/>
          <w:lang w:val="it-IT"/>
        </w:rPr>
      </w:pPr>
      <w:r w:rsidRPr="001C26EE">
        <w:rPr>
          <w:rFonts w:ascii="Times New Roman" w:hAnsi="Times New Roman"/>
          <w:kern w:val="3"/>
          <w:sz w:val="26"/>
          <w:szCs w:val="26"/>
          <w:lang w:val="it-IT" w:eastAsia="zh-CN"/>
        </w:rPr>
        <w:t xml:space="preserve">În conformitate cu prevederile Legii nr. </w:t>
      </w:r>
      <w:r w:rsidRPr="001C26EE">
        <w:rPr>
          <w:rFonts w:ascii="Times New Roman" w:hAnsi="Times New Roman"/>
          <w:sz w:val="26"/>
          <w:szCs w:val="26"/>
          <w:lang w:val="it-IT"/>
        </w:rPr>
        <w:t>272/2004 privind privind protecţia şi promovarea drepturilor copilului, republicată, cu modificarile și completarile ulterioare</w:t>
      </w:r>
      <w:r w:rsidRPr="001C26EE">
        <w:rPr>
          <w:rFonts w:ascii="Times New Roman" w:hAnsi="Times New Roman"/>
          <w:color w:val="EE0000"/>
          <w:kern w:val="3"/>
          <w:sz w:val="26"/>
          <w:szCs w:val="26"/>
          <w:lang w:val="it-IT" w:eastAsia="zh-CN"/>
        </w:rPr>
        <w:t xml:space="preserve"> </w:t>
      </w:r>
      <w:r w:rsidRPr="001C26EE">
        <w:rPr>
          <w:rFonts w:ascii="Times New Roman" w:hAnsi="Times New Roman"/>
          <w:kern w:val="3"/>
          <w:sz w:val="26"/>
          <w:szCs w:val="26"/>
          <w:lang w:val="it-IT" w:eastAsia="zh-CN"/>
        </w:rPr>
        <w:t>și</w:t>
      </w:r>
      <w:r w:rsidRPr="001C26EE">
        <w:rPr>
          <w:rFonts w:ascii="Times New Roman" w:hAnsi="Times New Roman"/>
          <w:color w:val="EE0000"/>
          <w:kern w:val="3"/>
          <w:sz w:val="26"/>
          <w:szCs w:val="26"/>
          <w:lang w:val="it-IT" w:eastAsia="zh-CN"/>
        </w:rPr>
        <w:t xml:space="preserve"> </w:t>
      </w:r>
      <w:r w:rsidRPr="001C26EE">
        <w:rPr>
          <w:rFonts w:ascii="Times New Roman" w:hAnsi="Times New Roman"/>
          <w:kern w:val="3"/>
          <w:sz w:val="26"/>
          <w:szCs w:val="26"/>
          <w:lang w:val="it-IT" w:eastAsia="zh-CN"/>
        </w:rPr>
        <w:t>Legii nr. 292/2011</w:t>
      </w:r>
      <w:r w:rsidRPr="001C26EE">
        <w:rPr>
          <w:rFonts w:ascii="Times New Roman" w:hAnsi="Times New Roman"/>
          <w:sz w:val="26"/>
          <w:szCs w:val="26"/>
          <w:lang w:val="it-IT"/>
        </w:rPr>
        <w:t xml:space="preserve"> a asistenței sociale, cu modificările și completările ulterioare</w:t>
      </w:r>
      <w:r w:rsidRPr="001C26EE">
        <w:rPr>
          <w:rFonts w:ascii="Times New Roman" w:hAnsi="Times New Roman"/>
          <w:kern w:val="3"/>
          <w:sz w:val="26"/>
          <w:szCs w:val="26"/>
          <w:lang w:val="it-IT" w:eastAsia="zh-CN"/>
        </w:rPr>
        <w:t>, se urmărește prevenirea separării copilului de familie și sprijinirea familiei pentru menținerea copilului în mediu familial.</w:t>
      </w:r>
    </w:p>
    <w:p w14:paraId="2C7D00C8" w14:textId="08911A9B" w:rsidR="0022720E" w:rsidRPr="001C26EE" w:rsidRDefault="0022720E" w:rsidP="0022720E">
      <w:pPr>
        <w:autoSpaceDE w:val="0"/>
        <w:autoSpaceDN w:val="0"/>
        <w:adjustRightInd w:val="0"/>
        <w:spacing w:after="0"/>
        <w:jc w:val="both"/>
        <w:rPr>
          <w:rFonts w:ascii="Times New Roman" w:hAnsi="Times New Roman"/>
          <w:b/>
          <w:kern w:val="3"/>
          <w:sz w:val="26"/>
          <w:szCs w:val="26"/>
          <w:lang w:val="it-IT" w:eastAsia="zh-CN"/>
        </w:rPr>
      </w:pPr>
      <w:r w:rsidRPr="001C26EE">
        <w:rPr>
          <w:rFonts w:ascii="Times New Roman" w:hAnsi="Times New Roman"/>
          <w:b/>
          <w:kern w:val="3"/>
          <w:sz w:val="26"/>
          <w:szCs w:val="26"/>
          <w:lang w:val="it-IT" w:eastAsia="zh-CN"/>
        </w:rPr>
        <w:t xml:space="preserve">         b) Dezvoltarea serviciilor sociale destinate persoanelor cu dizabilități</w:t>
      </w:r>
    </w:p>
    <w:p w14:paraId="5293D019" w14:textId="77777777" w:rsidR="0022720E" w:rsidRPr="001C26EE" w:rsidRDefault="0022720E" w:rsidP="0022720E">
      <w:pPr>
        <w:spacing w:after="0"/>
        <w:ind w:firstLine="567"/>
        <w:jc w:val="both"/>
        <w:rPr>
          <w:rFonts w:ascii="Times New Roman" w:hAnsi="Times New Roman"/>
          <w:sz w:val="26"/>
          <w:szCs w:val="26"/>
          <w:lang w:val="it-IT"/>
        </w:rPr>
      </w:pPr>
      <w:r w:rsidRPr="001C26EE">
        <w:rPr>
          <w:rFonts w:ascii="Times New Roman" w:hAnsi="Times New Roman"/>
          <w:kern w:val="3"/>
          <w:sz w:val="26"/>
          <w:szCs w:val="26"/>
          <w:lang w:val="it-IT" w:eastAsia="zh-CN"/>
        </w:rPr>
        <w:t xml:space="preserve">În baza prevederilor Legii nr. </w:t>
      </w:r>
      <w:r w:rsidRPr="001C26EE">
        <w:rPr>
          <w:rFonts w:ascii="Times New Roman" w:hAnsi="Times New Roman"/>
          <w:sz w:val="26"/>
          <w:szCs w:val="26"/>
          <w:lang w:val="it-IT"/>
        </w:rPr>
        <w:t>448/2006 privind protecția și promovarea drepturilor persoanelor cu handicap, republicată, cu modificarile și completarile ulterioare</w:t>
      </w:r>
      <w:r w:rsidRPr="001C26EE">
        <w:rPr>
          <w:rFonts w:ascii="Times New Roman" w:hAnsi="Times New Roman"/>
          <w:kern w:val="3"/>
          <w:sz w:val="26"/>
          <w:szCs w:val="26"/>
          <w:lang w:val="it-IT" w:eastAsia="zh-CN"/>
        </w:rPr>
        <w:t xml:space="preserve"> și Legii nr. 292/2011</w:t>
      </w:r>
      <w:r w:rsidRPr="001C26EE">
        <w:rPr>
          <w:rFonts w:ascii="Times New Roman" w:hAnsi="Times New Roman"/>
          <w:sz w:val="26"/>
          <w:szCs w:val="26"/>
          <w:lang w:val="it-IT"/>
        </w:rPr>
        <w:t xml:space="preserve"> a asistenței sociale, cu modificările și completările ulterioare</w:t>
      </w:r>
      <w:r w:rsidRPr="001C26EE">
        <w:rPr>
          <w:rFonts w:ascii="Times New Roman" w:hAnsi="Times New Roman"/>
          <w:kern w:val="3"/>
          <w:sz w:val="26"/>
          <w:szCs w:val="26"/>
          <w:lang w:val="it-IT" w:eastAsia="zh-CN"/>
        </w:rPr>
        <w:t xml:space="preserve"> se urmărește creșterea autonomiei personale și integrarea socială a persoanelor cu dizabilități.</w:t>
      </w:r>
    </w:p>
    <w:p w14:paraId="60D66F2C" w14:textId="4EABEB0F" w:rsidR="0022720E" w:rsidRPr="001C26EE" w:rsidRDefault="0022720E" w:rsidP="0022720E">
      <w:pPr>
        <w:autoSpaceDE w:val="0"/>
        <w:autoSpaceDN w:val="0"/>
        <w:adjustRightInd w:val="0"/>
        <w:spacing w:after="0"/>
        <w:ind w:firstLine="567"/>
        <w:jc w:val="both"/>
        <w:rPr>
          <w:rFonts w:ascii="Times New Roman" w:hAnsi="Times New Roman"/>
          <w:b/>
          <w:kern w:val="3"/>
          <w:sz w:val="26"/>
          <w:szCs w:val="26"/>
          <w:lang w:val="it-IT" w:eastAsia="zh-CN"/>
        </w:rPr>
      </w:pPr>
      <w:r w:rsidRPr="001C26EE">
        <w:rPr>
          <w:rFonts w:ascii="Times New Roman" w:hAnsi="Times New Roman"/>
          <w:b/>
          <w:kern w:val="3"/>
          <w:sz w:val="26"/>
          <w:szCs w:val="26"/>
          <w:lang w:val="it-IT" w:eastAsia="zh-CN"/>
        </w:rPr>
        <w:t>c) Dezvoltarea serviciilor sociale destinate persoanelor vârstnice</w:t>
      </w:r>
    </w:p>
    <w:p w14:paraId="1D73E4F8" w14:textId="77777777" w:rsidR="0022720E" w:rsidRPr="001C26EE" w:rsidRDefault="0022720E" w:rsidP="0022720E">
      <w:pPr>
        <w:spacing w:after="0"/>
        <w:ind w:firstLine="567"/>
        <w:jc w:val="both"/>
        <w:rPr>
          <w:rFonts w:ascii="Times New Roman" w:hAnsi="Times New Roman"/>
          <w:sz w:val="26"/>
          <w:szCs w:val="26"/>
          <w:lang w:val="it-IT"/>
        </w:rPr>
      </w:pPr>
      <w:r w:rsidRPr="001C26EE">
        <w:rPr>
          <w:rFonts w:ascii="Times New Roman" w:hAnsi="Times New Roman"/>
          <w:kern w:val="3"/>
          <w:sz w:val="26"/>
          <w:szCs w:val="26"/>
          <w:lang w:val="it-IT" w:eastAsia="zh-CN"/>
        </w:rPr>
        <w:t xml:space="preserve">Conform prevederilor Legii 17/2000 </w:t>
      </w:r>
      <w:r w:rsidRPr="001C26EE">
        <w:rPr>
          <w:rFonts w:ascii="Times New Roman" w:hAnsi="Times New Roman"/>
          <w:sz w:val="26"/>
          <w:szCs w:val="26"/>
          <w:lang w:val="it-IT"/>
        </w:rPr>
        <w:t xml:space="preserve">privind asistența socială a persoanelor vârstnice, republicată, cu modificarile și completarile ulterioare </w:t>
      </w:r>
      <w:r w:rsidRPr="001C26EE">
        <w:rPr>
          <w:rFonts w:ascii="Times New Roman" w:hAnsi="Times New Roman"/>
          <w:kern w:val="3"/>
          <w:sz w:val="26"/>
          <w:szCs w:val="26"/>
          <w:lang w:val="it-IT" w:eastAsia="zh-CN"/>
        </w:rPr>
        <w:t>și</w:t>
      </w:r>
      <w:r w:rsidRPr="001C26EE">
        <w:rPr>
          <w:rFonts w:ascii="Times New Roman" w:hAnsi="Times New Roman"/>
          <w:color w:val="EE0000"/>
          <w:kern w:val="3"/>
          <w:sz w:val="26"/>
          <w:szCs w:val="26"/>
          <w:lang w:val="it-IT" w:eastAsia="zh-CN"/>
        </w:rPr>
        <w:t xml:space="preserve"> </w:t>
      </w:r>
      <w:r w:rsidRPr="001C26EE">
        <w:rPr>
          <w:rFonts w:ascii="Times New Roman" w:hAnsi="Times New Roman"/>
          <w:kern w:val="3"/>
          <w:sz w:val="26"/>
          <w:szCs w:val="26"/>
          <w:lang w:val="it-IT" w:eastAsia="zh-CN"/>
        </w:rPr>
        <w:t>Legii nr. 292/2011</w:t>
      </w:r>
      <w:r w:rsidRPr="001C26EE">
        <w:rPr>
          <w:rFonts w:ascii="Times New Roman" w:hAnsi="Times New Roman"/>
          <w:sz w:val="26"/>
          <w:szCs w:val="26"/>
          <w:lang w:val="it-IT"/>
        </w:rPr>
        <w:t xml:space="preserve"> a asistenței sociale, cu modificările și completările ulterioare</w:t>
      </w:r>
      <w:r w:rsidRPr="001C26EE">
        <w:rPr>
          <w:rFonts w:ascii="Times New Roman" w:hAnsi="Times New Roman"/>
          <w:kern w:val="3"/>
          <w:sz w:val="26"/>
          <w:szCs w:val="26"/>
          <w:lang w:val="it-IT" w:eastAsia="zh-CN"/>
        </w:rPr>
        <w:t>, autoritatea publică locală urmărește menținerea persoanelor vârstnice în mediu familial și prevenirea instituționalizării.</w:t>
      </w:r>
    </w:p>
    <w:p w14:paraId="72864E2D" w14:textId="7F46BA58" w:rsidR="0022720E" w:rsidRPr="001C26EE" w:rsidRDefault="0022720E" w:rsidP="0022720E">
      <w:pPr>
        <w:autoSpaceDE w:val="0"/>
        <w:autoSpaceDN w:val="0"/>
        <w:adjustRightInd w:val="0"/>
        <w:spacing w:after="0"/>
        <w:ind w:firstLine="567"/>
        <w:jc w:val="both"/>
        <w:rPr>
          <w:rFonts w:ascii="Times New Roman" w:hAnsi="Times New Roman"/>
          <w:b/>
          <w:kern w:val="3"/>
          <w:sz w:val="26"/>
          <w:szCs w:val="26"/>
          <w:lang w:val="it-IT" w:eastAsia="zh-CN"/>
        </w:rPr>
      </w:pPr>
      <w:r w:rsidRPr="001C26EE">
        <w:rPr>
          <w:rFonts w:ascii="Times New Roman" w:hAnsi="Times New Roman"/>
          <w:b/>
          <w:kern w:val="3"/>
          <w:sz w:val="26"/>
          <w:szCs w:val="26"/>
          <w:lang w:val="it-IT" w:eastAsia="zh-CN"/>
        </w:rPr>
        <w:t>d) Prevenirea și combaterea violenței domestice și a altor forme de abuz</w:t>
      </w:r>
    </w:p>
    <w:p w14:paraId="25720E8F" w14:textId="77777777" w:rsidR="0022720E" w:rsidRPr="001C26EE" w:rsidRDefault="0022720E" w:rsidP="0022720E">
      <w:pPr>
        <w:spacing w:after="0"/>
        <w:ind w:firstLine="567"/>
        <w:jc w:val="both"/>
        <w:rPr>
          <w:rFonts w:ascii="Times New Roman" w:hAnsi="Times New Roman"/>
          <w:sz w:val="26"/>
          <w:szCs w:val="26"/>
          <w:lang w:val="it-IT"/>
        </w:rPr>
      </w:pPr>
      <w:r w:rsidRPr="001C26EE">
        <w:rPr>
          <w:rFonts w:ascii="Times New Roman" w:hAnsi="Times New Roman"/>
          <w:kern w:val="3"/>
          <w:sz w:val="26"/>
          <w:szCs w:val="26"/>
          <w:lang w:val="it-IT" w:eastAsia="zh-CN"/>
        </w:rPr>
        <w:t>În conformitate cu prevederile Legii nr. 292/2011</w:t>
      </w:r>
      <w:r w:rsidRPr="001C26EE">
        <w:rPr>
          <w:rFonts w:ascii="Times New Roman" w:hAnsi="Times New Roman"/>
          <w:sz w:val="26"/>
          <w:szCs w:val="26"/>
          <w:lang w:val="it-IT"/>
        </w:rPr>
        <w:t xml:space="preserve"> a asistenței sociale, cu modificările și completările ulterioare</w:t>
      </w:r>
      <w:r w:rsidRPr="001C26EE">
        <w:rPr>
          <w:rFonts w:ascii="Times New Roman" w:hAnsi="Times New Roman"/>
          <w:kern w:val="3"/>
          <w:sz w:val="26"/>
          <w:szCs w:val="26"/>
          <w:lang w:val="it-IT" w:eastAsia="zh-CN"/>
        </w:rPr>
        <w:t xml:space="preserve"> și legislația specifică în domeniul prevenirii și combaterii violenței domestice, se urmărește asigurarea protecției victimelor și dezvoltarea intervențiilor integrate.</w:t>
      </w:r>
    </w:p>
    <w:p w14:paraId="6A1689AD" w14:textId="4440B9B7" w:rsidR="0022720E" w:rsidRPr="001C26EE" w:rsidRDefault="0022720E" w:rsidP="0022720E">
      <w:pPr>
        <w:autoSpaceDE w:val="0"/>
        <w:autoSpaceDN w:val="0"/>
        <w:adjustRightInd w:val="0"/>
        <w:spacing w:after="0"/>
        <w:ind w:firstLine="567"/>
        <w:jc w:val="both"/>
        <w:rPr>
          <w:rFonts w:ascii="Times New Roman" w:hAnsi="Times New Roman"/>
          <w:b/>
          <w:kern w:val="3"/>
          <w:sz w:val="26"/>
          <w:szCs w:val="26"/>
          <w:lang w:val="it-IT" w:eastAsia="zh-CN"/>
        </w:rPr>
      </w:pPr>
      <w:r w:rsidRPr="001C26EE">
        <w:rPr>
          <w:rFonts w:ascii="Times New Roman" w:hAnsi="Times New Roman"/>
          <w:b/>
          <w:kern w:val="3"/>
          <w:sz w:val="26"/>
          <w:szCs w:val="26"/>
          <w:lang w:val="it-IT" w:eastAsia="zh-CN"/>
        </w:rPr>
        <w:t>e) Prevenirea marginalizării sociale și incluziunea socială a persoanelor vulnerabile</w:t>
      </w:r>
    </w:p>
    <w:p w14:paraId="7DAC9952" w14:textId="77777777" w:rsidR="0022720E" w:rsidRPr="001C26EE" w:rsidRDefault="0022720E" w:rsidP="0022720E">
      <w:pPr>
        <w:spacing w:after="0"/>
        <w:ind w:firstLine="567"/>
        <w:jc w:val="both"/>
        <w:rPr>
          <w:rFonts w:ascii="Times New Roman" w:hAnsi="Times New Roman"/>
          <w:sz w:val="26"/>
          <w:szCs w:val="26"/>
          <w:lang w:val="it-IT"/>
        </w:rPr>
      </w:pPr>
      <w:r w:rsidRPr="001C26EE">
        <w:rPr>
          <w:rFonts w:ascii="Times New Roman" w:hAnsi="Times New Roman"/>
          <w:kern w:val="3"/>
          <w:sz w:val="26"/>
          <w:szCs w:val="26"/>
          <w:lang w:val="it-IT" w:eastAsia="zh-CN"/>
        </w:rPr>
        <w:t>În conformitate cu prevederile Legeii nr. 292/2011</w:t>
      </w:r>
      <w:r w:rsidRPr="001C26EE">
        <w:rPr>
          <w:rFonts w:ascii="Times New Roman" w:hAnsi="Times New Roman"/>
          <w:sz w:val="26"/>
          <w:szCs w:val="26"/>
          <w:lang w:val="it-IT"/>
        </w:rPr>
        <w:t xml:space="preserve"> a asistenței sociale, cu modificările și completările ulterioare</w:t>
      </w:r>
      <w:r w:rsidRPr="001C26EE">
        <w:rPr>
          <w:rFonts w:ascii="Times New Roman" w:hAnsi="Times New Roman"/>
          <w:kern w:val="3"/>
          <w:sz w:val="26"/>
          <w:szCs w:val="26"/>
          <w:lang w:val="it-IT" w:eastAsia="zh-CN"/>
        </w:rPr>
        <w:t>, autoritatea publică locală urmărește implementarea de măsuri integrate destinate persoanelor aflate în risc de sărăcie și excluziune socială.</w:t>
      </w:r>
    </w:p>
    <w:p w14:paraId="53F08341" w14:textId="77F1527C" w:rsidR="0022720E" w:rsidRPr="001C26EE" w:rsidRDefault="0022720E" w:rsidP="0022720E">
      <w:pPr>
        <w:autoSpaceDE w:val="0"/>
        <w:autoSpaceDN w:val="0"/>
        <w:adjustRightInd w:val="0"/>
        <w:spacing w:after="0"/>
        <w:ind w:firstLine="567"/>
        <w:jc w:val="both"/>
        <w:rPr>
          <w:rFonts w:ascii="Times New Roman" w:hAnsi="Times New Roman"/>
          <w:b/>
          <w:kern w:val="3"/>
          <w:sz w:val="26"/>
          <w:szCs w:val="26"/>
          <w:lang w:val="it-IT" w:eastAsia="zh-CN"/>
        </w:rPr>
      </w:pPr>
      <w:r w:rsidRPr="001C26EE">
        <w:rPr>
          <w:rFonts w:ascii="Times New Roman" w:hAnsi="Times New Roman"/>
          <w:b/>
          <w:kern w:val="3"/>
          <w:sz w:val="26"/>
          <w:szCs w:val="26"/>
          <w:lang w:val="it-IT" w:eastAsia="zh-CN"/>
        </w:rPr>
        <w:t>f) Dezvoltarea și diversificarea rețelei de servicii sociale</w:t>
      </w:r>
    </w:p>
    <w:p w14:paraId="4CE82C0E" w14:textId="77777777" w:rsidR="0022720E" w:rsidRPr="001C26EE" w:rsidRDefault="0022720E" w:rsidP="0022720E">
      <w:pPr>
        <w:autoSpaceDE w:val="0"/>
        <w:autoSpaceDN w:val="0"/>
        <w:adjustRightInd w:val="0"/>
        <w:spacing w:after="0"/>
        <w:ind w:firstLine="567"/>
        <w:jc w:val="both"/>
        <w:rPr>
          <w:rFonts w:ascii="Times New Roman" w:hAnsi="Times New Roman"/>
          <w:kern w:val="3"/>
          <w:sz w:val="26"/>
          <w:szCs w:val="26"/>
          <w:lang w:val="it-IT" w:eastAsia="zh-CN"/>
        </w:rPr>
      </w:pPr>
      <w:r w:rsidRPr="001C26EE">
        <w:rPr>
          <w:rFonts w:ascii="Times New Roman" w:hAnsi="Times New Roman"/>
          <w:kern w:val="3"/>
          <w:sz w:val="26"/>
          <w:szCs w:val="26"/>
          <w:lang w:val="it-IT" w:eastAsia="zh-CN"/>
        </w:rPr>
        <w:t>Autoritatea publică locală urmărește consolidarea și extinderea rețelei de servicii sociale, inclusiv prin sprijinirea înființării și funcționării de servicii sociale noi, furnizate de furnizori publici sau privați acreditați.</w:t>
      </w:r>
    </w:p>
    <w:p w14:paraId="2FE059A2" w14:textId="6C471D7B" w:rsidR="0022720E" w:rsidRPr="001C26EE" w:rsidRDefault="0022720E" w:rsidP="0022720E">
      <w:pPr>
        <w:autoSpaceDE w:val="0"/>
        <w:autoSpaceDN w:val="0"/>
        <w:adjustRightInd w:val="0"/>
        <w:spacing w:after="0"/>
        <w:ind w:firstLine="567"/>
        <w:jc w:val="both"/>
        <w:rPr>
          <w:rFonts w:ascii="Times New Roman" w:hAnsi="Times New Roman"/>
          <w:b/>
          <w:kern w:val="3"/>
          <w:sz w:val="26"/>
          <w:szCs w:val="26"/>
          <w:lang w:val="it-IT" w:eastAsia="zh-CN"/>
        </w:rPr>
      </w:pPr>
      <w:r w:rsidRPr="001C26EE">
        <w:rPr>
          <w:rFonts w:ascii="Times New Roman" w:hAnsi="Times New Roman"/>
          <w:b/>
          <w:kern w:val="3"/>
          <w:sz w:val="26"/>
          <w:szCs w:val="26"/>
          <w:lang w:val="it-IT" w:eastAsia="zh-CN"/>
        </w:rPr>
        <w:t>g) Dezvoltarea și utilizarea fondului locativ social ca instrument de incluziune socială</w:t>
      </w:r>
    </w:p>
    <w:p w14:paraId="4651A871" w14:textId="3E1A2F8F" w:rsidR="00A73427" w:rsidRDefault="0022720E" w:rsidP="00A73427">
      <w:pPr>
        <w:spacing w:after="0"/>
        <w:ind w:firstLine="567"/>
        <w:jc w:val="both"/>
        <w:rPr>
          <w:rFonts w:ascii="Times New Roman" w:hAnsi="Times New Roman"/>
          <w:kern w:val="3"/>
          <w:sz w:val="26"/>
          <w:szCs w:val="26"/>
          <w:lang w:val="it-IT" w:eastAsia="zh-CN"/>
        </w:rPr>
      </w:pPr>
      <w:r w:rsidRPr="001C26EE">
        <w:rPr>
          <w:rFonts w:ascii="Times New Roman" w:hAnsi="Times New Roman"/>
          <w:kern w:val="3"/>
          <w:sz w:val="26"/>
          <w:szCs w:val="26"/>
          <w:lang w:val="it-IT" w:eastAsia="zh-CN"/>
        </w:rPr>
        <w:t xml:space="preserve">În conformitate cu prevederile Legii nr. 292/2011 </w:t>
      </w:r>
      <w:r w:rsidRPr="001C26EE">
        <w:rPr>
          <w:rFonts w:ascii="Times New Roman" w:hAnsi="Times New Roman"/>
          <w:sz w:val="26"/>
          <w:szCs w:val="26"/>
          <w:lang w:val="it-IT"/>
        </w:rPr>
        <w:t>a asistenței sociale, cu modificările și completările ulterioare</w:t>
      </w:r>
      <w:r w:rsidRPr="001C26EE">
        <w:rPr>
          <w:rFonts w:ascii="Times New Roman" w:hAnsi="Times New Roman"/>
          <w:kern w:val="3"/>
          <w:sz w:val="26"/>
          <w:szCs w:val="26"/>
          <w:lang w:val="it-IT" w:eastAsia="zh-CN"/>
        </w:rPr>
        <w:t xml:space="preserve"> și legislația privind locuințele sociale, autoritatea publică locală </w:t>
      </w:r>
      <w:r w:rsidRPr="001C26EE">
        <w:rPr>
          <w:rFonts w:ascii="Times New Roman" w:hAnsi="Times New Roman"/>
          <w:kern w:val="3"/>
          <w:sz w:val="26"/>
          <w:szCs w:val="26"/>
          <w:lang w:val="it-IT" w:eastAsia="zh-CN"/>
        </w:rPr>
        <w:lastRenderedPageBreak/>
        <w:t>urmărește utilizarea fondului locativ social ca instrument activ de prevenire a marginalizării și exclu</w:t>
      </w:r>
      <w:r w:rsidR="00A73427" w:rsidRPr="001C26EE">
        <w:rPr>
          <w:rFonts w:ascii="Times New Roman" w:hAnsi="Times New Roman"/>
          <w:kern w:val="3"/>
          <w:sz w:val="26"/>
          <w:szCs w:val="26"/>
          <w:lang w:val="it-IT" w:eastAsia="zh-CN"/>
        </w:rPr>
        <w:t>ziunii sociale.</w:t>
      </w:r>
    </w:p>
    <w:p w14:paraId="2234AF9E" w14:textId="0D9F46B6" w:rsidR="00A73427" w:rsidRDefault="00A73427" w:rsidP="00A73427">
      <w:pPr>
        <w:tabs>
          <w:tab w:val="left" w:pos="3990"/>
        </w:tabs>
        <w:spacing w:after="0" w:line="240" w:lineRule="auto"/>
        <w:ind w:left="284" w:right="-23"/>
        <w:jc w:val="both"/>
        <w:rPr>
          <w:rFonts w:ascii="Times New Roman" w:hAnsi="Times New Roman"/>
          <w:b/>
          <w:bCs/>
          <w:sz w:val="26"/>
          <w:szCs w:val="26"/>
          <w:lang w:val="ro-RO" w:eastAsia="ro-RO"/>
        </w:rPr>
      </w:pPr>
      <w:r>
        <w:rPr>
          <w:rFonts w:ascii="Times New Roman" w:hAnsi="Times New Roman"/>
          <w:b/>
          <w:bCs/>
          <w:sz w:val="26"/>
          <w:szCs w:val="26"/>
          <w:lang w:val="ro-RO" w:eastAsia="ro-RO"/>
        </w:rPr>
        <w:t>Beneficii prevăzute în bugetul local</w:t>
      </w:r>
    </w:p>
    <w:p w14:paraId="5A420435" w14:textId="77777777" w:rsidR="00A73427" w:rsidRDefault="00A73427" w:rsidP="00A73427">
      <w:pPr>
        <w:pStyle w:val="ListParagraph"/>
        <w:numPr>
          <w:ilvl w:val="0"/>
          <w:numId w:val="1"/>
        </w:numPr>
        <w:tabs>
          <w:tab w:val="left" w:pos="3990"/>
        </w:tabs>
        <w:spacing w:after="0" w:line="240" w:lineRule="auto"/>
        <w:ind w:right="-23"/>
        <w:jc w:val="both"/>
        <w:rPr>
          <w:rFonts w:ascii="Times New Roman" w:hAnsi="Times New Roman"/>
          <w:sz w:val="26"/>
          <w:szCs w:val="26"/>
          <w:lang w:val="ro-RO" w:eastAsia="ro-RO"/>
        </w:rPr>
      </w:pPr>
      <w:r>
        <w:rPr>
          <w:rFonts w:ascii="Times New Roman" w:hAnsi="Times New Roman"/>
          <w:b/>
          <w:bCs/>
          <w:sz w:val="26"/>
          <w:szCs w:val="26"/>
          <w:lang w:val="ro-RO" w:eastAsia="ro-RO"/>
        </w:rPr>
        <w:t xml:space="preserve">Indemnizația și plata asistenților personali pentru persoanele cu handicap grav- </w:t>
      </w:r>
      <w:r>
        <w:rPr>
          <w:rFonts w:ascii="Times New Roman" w:hAnsi="Times New Roman"/>
          <w:sz w:val="26"/>
          <w:szCs w:val="26"/>
          <w:lang w:val="ro-RO" w:eastAsia="ro-RO"/>
        </w:rPr>
        <w:t xml:space="preserve">sume buget local </w:t>
      </w:r>
      <w:r w:rsidRPr="0022720E">
        <w:rPr>
          <w:rFonts w:ascii="Times New Roman" w:hAnsi="Times New Roman"/>
          <w:sz w:val="26"/>
          <w:szCs w:val="26"/>
          <w:lang w:val="ro-RO" w:eastAsia="ro-RO"/>
        </w:rPr>
        <w:t xml:space="preserve">estimat </w:t>
      </w:r>
      <w:r w:rsidRPr="0022720E">
        <w:rPr>
          <w:rFonts w:ascii="Times New Roman" w:hAnsi="Times New Roman"/>
          <w:b/>
          <w:bCs/>
          <w:sz w:val="26"/>
          <w:szCs w:val="26"/>
          <w:lang w:val="ro-RO" w:eastAsia="ro-RO"/>
        </w:rPr>
        <w:t xml:space="preserve">8441000 </w:t>
      </w:r>
      <w:r>
        <w:rPr>
          <w:rFonts w:ascii="Times New Roman" w:hAnsi="Times New Roman"/>
          <w:b/>
          <w:bCs/>
          <w:sz w:val="26"/>
          <w:szCs w:val="26"/>
          <w:lang w:val="ro-RO" w:eastAsia="ro-RO"/>
        </w:rPr>
        <w:t>lei.</w:t>
      </w:r>
    </w:p>
    <w:p w14:paraId="31A84DDB" w14:textId="77777777" w:rsidR="00A73427" w:rsidRDefault="00A73427" w:rsidP="00A73427">
      <w:pPr>
        <w:pStyle w:val="ListParagraph"/>
        <w:numPr>
          <w:ilvl w:val="0"/>
          <w:numId w:val="1"/>
        </w:numPr>
        <w:tabs>
          <w:tab w:val="left" w:pos="3990"/>
        </w:tabs>
        <w:spacing w:after="0" w:line="240" w:lineRule="auto"/>
        <w:ind w:right="-23"/>
        <w:jc w:val="both"/>
        <w:rPr>
          <w:rFonts w:ascii="Times New Roman" w:hAnsi="Times New Roman"/>
          <w:sz w:val="26"/>
          <w:szCs w:val="26"/>
          <w:lang w:val="ro-RO" w:eastAsia="ro-RO"/>
        </w:rPr>
      </w:pPr>
      <w:r>
        <w:rPr>
          <w:rFonts w:ascii="Times New Roman" w:hAnsi="Times New Roman"/>
          <w:b/>
          <w:bCs/>
          <w:sz w:val="26"/>
          <w:szCs w:val="26"/>
          <w:lang w:val="ro-RO" w:eastAsia="ro-RO"/>
        </w:rPr>
        <w:t xml:space="preserve">Ajutoare de urgență și ajutoare de înmormântare – </w:t>
      </w:r>
      <w:r>
        <w:rPr>
          <w:rFonts w:ascii="Times New Roman" w:hAnsi="Times New Roman"/>
          <w:sz w:val="26"/>
          <w:szCs w:val="26"/>
          <w:lang w:val="ro-RO" w:eastAsia="ro-RO"/>
        </w:rPr>
        <w:t xml:space="preserve">sume buget local estimat </w:t>
      </w:r>
      <w:r>
        <w:rPr>
          <w:rFonts w:ascii="Times New Roman" w:hAnsi="Times New Roman"/>
          <w:b/>
          <w:bCs/>
          <w:sz w:val="26"/>
          <w:szCs w:val="26"/>
          <w:lang w:val="ro-RO" w:eastAsia="ro-RO"/>
        </w:rPr>
        <w:t>150000 lei</w:t>
      </w:r>
      <w:r>
        <w:rPr>
          <w:rFonts w:ascii="Times New Roman" w:hAnsi="Times New Roman"/>
          <w:sz w:val="26"/>
          <w:szCs w:val="26"/>
          <w:lang w:val="ro-RO" w:eastAsia="ro-RO"/>
        </w:rPr>
        <w:t>.</w:t>
      </w:r>
    </w:p>
    <w:p w14:paraId="20BF93EA" w14:textId="77777777" w:rsidR="00A73427" w:rsidRDefault="00A73427" w:rsidP="00A73427">
      <w:pPr>
        <w:pStyle w:val="ListParagraph"/>
        <w:numPr>
          <w:ilvl w:val="0"/>
          <w:numId w:val="1"/>
        </w:numPr>
        <w:tabs>
          <w:tab w:val="left" w:pos="3990"/>
        </w:tabs>
        <w:spacing w:after="0" w:line="240" w:lineRule="auto"/>
        <w:ind w:right="-23"/>
        <w:jc w:val="both"/>
        <w:rPr>
          <w:rFonts w:ascii="Times New Roman" w:hAnsi="Times New Roman"/>
          <w:sz w:val="26"/>
          <w:szCs w:val="26"/>
          <w:lang w:val="ro-RO" w:eastAsia="ro-RO"/>
        </w:rPr>
      </w:pPr>
      <w:r>
        <w:rPr>
          <w:rFonts w:ascii="Times New Roman" w:hAnsi="Times New Roman"/>
          <w:b/>
          <w:bCs/>
          <w:sz w:val="26"/>
          <w:szCs w:val="26"/>
          <w:lang w:val="ro-RO" w:eastAsia="ro-RO"/>
        </w:rPr>
        <w:t>330000 lei</w:t>
      </w:r>
      <w:r>
        <w:rPr>
          <w:rFonts w:ascii="Times New Roman" w:hAnsi="Times New Roman"/>
          <w:sz w:val="26"/>
          <w:szCs w:val="26"/>
          <w:lang w:val="ro-RO" w:eastAsia="ro-RO"/>
        </w:rPr>
        <w:t xml:space="preserve"> plata abonamentelor pentru transportul local al persoanelor cu handicap, al elevilor și al celorlalte categorii de persoane pentru care Consiliul local asigură subvenționarea. </w:t>
      </w:r>
    </w:p>
    <w:p w14:paraId="709A4B2D" w14:textId="77777777" w:rsidR="00A73427" w:rsidRDefault="00A73427" w:rsidP="00A73427">
      <w:pPr>
        <w:tabs>
          <w:tab w:val="left" w:pos="3990"/>
        </w:tabs>
        <w:spacing w:after="0" w:line="240" w:lineRule="auto"/>
        <w:ind w:left="-284" w:right="-23" w:firstLine="568"/>
        <w:jc w:val="both"/>
        <w:rPr>
          <w:rFonts w:ascii="Times New Roman" w:hAnsi="Times New Roman"/>
          <w:sz w:val="26"/>
          <w:szCs w:val="26"/>
          <w:lang w:val="ro-RO" w:eastAsia="ro-RO"/>
        </w:rPr>
      </w:pPr>
    </w:p>
    <w:p w14:paraId="6A42EF03" w14:textId="32686BB7" w:rsidR="00A73427" w:rsidRDefault="00A73427" w:rsidP="00A73427">
      <w:pPr>
        <w:tabs>
          <w:tab w:val="left" w:pos="3990"/>
        </w:tabs>
        <w:spacing w:after="0" w:line="240" w:lineRule="auto"/>
        <w:ind w:left="284" w:right="-23"/>
        <w:jc w:val="both"/>
        <w:rPr>
          <w:rFonts w:ascii="Times New Roman" w:hAnsi="Times New Roman"/>
          <w:b/>
          <w:bCs/>
          <w:sz w:val="26"/>
          <w:szCs w:val="26"/>
          <w:lang w:val="ro-RO" w:eastAsia="ro-RO"/>
        </w:rPr>
      </w:pPr>
      <w:r>
        <w:rPr>
          <w:rFonts w:ascii="Times New Roman" w:hAnsi="Times New Roman"/>
          <w:b/>
          <w:bCs/>
          <w:sz w:val="26"/>
          <w:szCs w:val="26"/>
          <w:lang w:val="ro-RO" w:eastAsia="ro-RO"/>
        </w:rPr>
        <w:t>Beneficii prevăzute de la bugetul de stat prin AJPIS</w:t>
      </w:r>
    </w:p>
    <w:p w14:paraId="24D83510" w14:textId="77777777" w:rsidR="00A73427" w:rsidRPr="00605B37" w:rsidRDefault="00A73427" w:rsidP="00A73427">
      <w:pPr>
        <w:pStyle w:val="ListParagraph"/>
        <w:numPr>
          <w:ilvl w:val="0"/>
          <w:numId w:val="2"/>
        </w:numPr>
        <w:tabs>
          <w:tab w:val="left" w:pos="3990"/>
        </w:tabs>
        <w:spacing w:after="0" w:line="240" w:lineRule="auto"/>
        <w:ind w:right="-23"/>
        <w:jc w:val="both"/>
        <w:rPr>
          <w:rFonts w:ascii="Times New Roman" w:hAnsi="Times New Roman"/>
          <w:b/>
          <w:bCs/>
          <w:sz w:val="26"/>
          <w:szCs w:val="26"/>
          <w:lang w:val="ro-RO" w:eastAsia="ro-RO"/>
        </w:rPr>
      </w:pPr>
      <w:r>
        <w:rPr>
          <w:rFonts w:ascii="Times New Roman" w:hAnsi="Times New Roman"/>
          <w:b/>
          <w:bCs/>
          <w:sz w:val="26"/>
          <w:szCs w:val="26"/>
          <w:lang w:val="ro-RO" w:eastAsia="ro-RO"/>
        </w:rPr>
        <w:t xml:space="preserve">Ajutorul de incluziune - </w:t>
      </w:r>
      <w:r>
        <w:rPr>
          <w:rFonts w:ascii="Times New Roman" w:hAnsi="Times New Roman"/>
          <w:sz w:val="26"/>
          <w:szCs w:val="26"/>
          <w:lang w:val="ro-RO" w:eastAsia="ro-RO"/>
        </w:rPr>
        <w:t xml:space="preserve">sume buget de stat estimat </w:t>
      </w:r>
      <w:r w:rsidRPr="00605B37">
        <w:rPr>
          <w:rFonts w:ascii="Times New Roman" w:hAnsi="Times New Roman"/>
          <w:b/>
          <w:bCs/>
          <w:sz w:val="26"/>
          <w:szCs w:val="26"/>
          <w:lang w:val="ro-RO" w:eastAsia="ro-RO"/>
        </w:rPr>
        <w:t>387620 lei</w:t>
      </w:r>
    </w:p>
    <w:p w14:paraId="15785AAA" w14:textId="77777777" w:rsidR="00A73427" w:rsidRPr="00605B37" w:rsidRDefault="00A73427" w:rsidP="00A73427">
      <w:pPr>
        <w:pStyle w:val="ListParagraph"/>
        <w:numPr>
          <w:ilvl w:val="0"/>
          <w:numId w:val="2"/>
        </w:numPr>
        <w:tabs>
          <w:tab w:val="left" w:pos="3990"/>
        </w:tabs>
        <w:spacing w:after="0" w:line="240" w:lineRule="auto"/>
        <w:ind w:right="-23"/>
        <w:jc w:val="both"/>
        <w:rPr>
          <w:rFonts w:ascii="Times New Roman" w:hAnsi="Times New Roman"/>
          <w:b/>
          <w:bCs/>
          <w:sz w:val="26"/>
          <w:szCs w:val="26"/>
          <w:lang w:val="ro-RO" w:eastAsia="ro-RO"/>
        </w:rPr>
      </w:pPr>
      <w:r w:rsidRPr="00605B37">
        <w:rPr>
          <w:rFonts w:ascii="Times New Roman" w:hAnsi="Times New Roman"/>
          <w:b/>
          <w:bCs/>
          <w:sz w:val="26"/>
          <w:szCs w:val="26"/>
          <w:lang w:val="ro-RO" w:eastAsia="ro-RO"/>
        </w:rPr>
        <w:t xml:space="preserve">Ajutorul pentru familia cu copii -  </w:t>
      </w:r>
      <w:r w:rsidRPr="00605B37">
        <w:rPr>
          <w:rFonts w:ascii="Times New Roman" w:hAnsi="Times New Roman"/>
          <w:sz w:val="26"/>
          <w:szCs w:val="26"/>
          <w:lang w:val="ro-RO" w:eastAsia="ro-RO"/>
        </w:rPr>
        <w:t xml:space="preserve">sume buget de stat estimat </w:t>
      </w:r>
      <w:r w:rsidRPr="00605B37">
        <w:rPr>
          <w:rFonts w:ascii="Times New Roman" w:hAnsi="Times New Roman"/>
          <w:b/>
          <w:bCs/>
          <w:sz w:val="26"/>
          <w:szCs w:val="26"/>
          <w:lang w:val="ro-RO" w:eastAsia="ro-RO"/>
        </w:rPr>
        <w:t xml:space="preserve">403968 lei </w:t>
      </w:r>
    </w:p>
    <w:p w14:paraId="453AF9E8" w14:textId="77777777" w:rsidR="00A73427" w:rsidRPr="00605B37" w:rsidRDefault="00A73427" w:rsidP="00A73427">
      <w:pPr>
        <w:pStyle w:val="ListParagraph"/>
        <w:numPr>
          <w:ilvl w:val="0"/>
          <w:numId w:val="2"/>
        </w:numPr>
        <w:tabs>
          <w:tab w:val="left" w:pos="3990"/>
        </w:tabs>
        <w:spacing w:after="0" w:line="240" w:lineRule="auto"/>
        <w:ind w:right="-23"/>
        <w:jc w:val="both"/>
        <w:rPr>
          <w:rFonts w:ascii="Times New Roman" w:hAnsi="Times New Roman"/>
          <w:b/>
          <w:bCs/>
          <w:sz w:val="26"/>
          <w:szCs w:val="26"/>
          <w:lang w:val="ro-RO" w:eastAsia="ro-RO"/>
        </w:rPr>
      </w:pPr>
      <w:r w:rsidRPr="00605B37">
        <w:rPr>
          <w:rFonts w:ascii="Times New Roman" w:hAnsi="Times New Roman"/>
          <w:b/>
          <w:bCs/>
          <w:sz w:val="26"/>
          <w:szCs w:val="26"/>
          <w:lang w:val="ro-RO" w:eastAsia="ro-RO"/>
        </w:rPr>
        <w:t xml:space="preserve">Ajutorul pentru încălzirea locuinței – </w:t>
      </w:r>
      <w:r w:rsidRPr="00605B37">
        <w:rPr>
          <w:rFonts w:ascii="Times New Roman" w:hAnsi="Times New Roman"/>
          <w:sz w:val="26"/>
          <w:szCs w:val="26"/>
          <w:lang w:val="ro-RO" w:eastAsia="ro-RO"/>
        </w:rPr>
        <w:t xml:space="preserve">sume buget de stat estimat </w:t>
      </w:r>
      <w:r w:rsidRPr="00605B37">
        <w:rPr>
          <w:rFonts w:ascii="Times New Roman" w:hAnsi="Times New Roman"/>
          <w:b/>
          <w:bCs/>
          <w:sz w:val="26"/>
          <w:szCs w:val="26"/>
          <w:lang w:val="ro-RO" w:eastAsia="ro-RO"/>
        </w:rPr>
        <w:t>460000 lei</w:t>
      </w:r>
    </w:p>
    <w:p w14:paraId="0292246F" w14:textId="77777777" w:rsidR="00A73427" w:rsidRDefault="00A73427" w:rsidP="00A73427">
      <w:pPr>
        <w:pStyle w:val="ListParagraph"/>
        <w:numPr>
          <w:ilvl w:val="0"/>
          <w:numId w:val="2"/>
        </w:numPr>
        <w:tabs>
          <w:tab w:val="left" w:pos="3990"/>
        </w:tabs>
        <w:spacing w:after="0" w:line="240" w:lineRule="auto"/>
        <w:ind w:right="-23"/>
        <w:jc w:val="both"/>
        <w:rPr>
          <w:rFonts w:ascii="Times New Roman" w:hAnsi="Times New Roman"/>
          <w:b/>
          <w:bCs/>
          <w:sz w:val="26"/>
          <w:szCs w:val="26"/>
          <w:lang w:val="ro-RO" w:eastAsia="ro-RO"/>
        </w:rPr>
      </w:pPr>
      <w:r>
        <w:rPr>
          <w:rFonts w:ascii="Times New Roman" w:hAnsi="Times New Roman"/>
          <w:b/>
          <w:bCs/>
          <w:sz w:val="26"/>
          <w:szCs w:val="26"/>
          <w:lang w:val="ro-RO" w:eastAsia="ro-RO"/>
        </w:rPr>
        <w:t xml:space="preserve">Stimulente educaționale (tichete pentru grădiniță) – </w:t>
      </w:r>
      <w:r>
        <w:rPr>
          <w:rFonts w:ascii="Times New Roman" w:hAnsi="Times New Roman"/>
          <w:sz w:val="26"/>
          <w:szCs w:val="26"/>
          <w:lang w:val="ro-RO" w:eastAsia="ro-RO"/>
        </w:rPr>
        <w:t xml:space="preserve">sume buget de stat estimat </w:t>
      </w:r>
      <w:r>
        <w:rPr>
          <w:rFonts w:ascii="Times New Roman" w:hAnsi="Times New Roman"/>
          <w:b/>
          <w:bCs/>
          <w:sz w:val="26"/>
          <w:szCs w:val="26"/>
          <w:lang w:val="ro-RO" w:eastAsia="ro-RO"/>
        </w:rPr>
        <w:t>79000 lei</w:t>
      </w:r>
    </w:p>
    <w:p w14:paraId="3C4445C0" w14:textId="77777777" w:rsidR="00A73427" w:rsidRPr="001C26EE" w:rsidRDefault="00A73427" w:rsidP="0022720E">
      <w:pPr>
        <w:spacing w:after="0"/>
        <w:ind w:firstLine="567"/>
        <w:jc w:val="both"/>
        <w:rPr>
          <w:rFonts w:ascii="Times New Roman" w:hAnsi="Times New Roman"/>
          <w:sz w:val="26"/>
          <w:szCs w:val="26"/>
          <w:lang w:val="it-IT"/>
        </w:rPr>
      </w:pPr>
    </w:p>
    <w:p w14:paraId="4243E42D" w14:textId="780FB7A6" w:rsidR="006B1234" w:rsidRDefault="007D304B" w:rsidP="00FF15F8">
      <w:pPr>
        <w:autoSpaceDE w:val="0"/>
        <w:autoSpaceDN w:val="0"/>
        <w:adjustRightInd w:val="0"/>
        <w:ind w:firstLine="567"/>
        <w:jc w:val="both"/>
        <w:rPr>
          <w:rFonts w:ascii="Times New Roman" w:hAnsi="Times New Roman"/>
          <w:sz w:val="26"/>
          <w:szCs w:val="26"/>
          <w:lang w:val="ro-RO" w:eastAsia="ro-RO"/>
        </w:rPr>
      </w:pPr>
      <w:r>
        <w:rPr>
          <w:rFonts w:ascii="Times New Roman" w:hAnsi="Times New Roman"/>
          <w:sz w:val="26"/>
          <w:szCs w:val="26"/>
          <w:lang w:val="ro-RO" w:eastAsia="ro-RO"/>
        </w:rPr>
        <w:t>Planul anual de acțiune privind serviciile sociale administrate și finanțate din bugetul Consiliului Local al municipiului Câmpulung Moldovenesc cuprinde:</w:t>
      </w:r>
    </w:p>
    <w:p w14:paraId="41956DAF" w14:textId="4F7B95C8" w:rsidR="006B1234" w:rsidRDefault="007D304B">
      <w:pPr>
        <w:tabs>
          <w:tab w:val="left" w:pos="3990"/>
        </w:tabs>
        <w:spacing w:after="0" w:line="240" w:lineRule="auto"/>
        <w:ind w:left="-284" w:right="-23" w:firstLine="568"/>
        <w:jc w:val="both"/>
        <w:rPr>
          <w:rFonts w:ascii="Times New Roman" w:hAnsi="Times New Roman"/>
          <w:color w:val="000000" w:themeColor="text1"/>
          <w:sz w:val="26"/>
          <w:szCs w:val="26"/>
          <w:lang w:val="ro-RO" w:eastAsia="ro-RO"/>
        </w:rPr>
      </w:pPr>
      <w:r>
        <w:rPr>
          <w:rFonts w:ascii="Times New Roman" w:hAnsi="Times New Roman"/>
          <w:color w:val="000000" w:themeColor="text1"/>
          <w:sz w:val="26"/>
          <w:szCs w:val="26"/>
          <w:lang w:val="ro-RO" w:eastAsia="ro-RO"/>
        </w:rPr>
        <w:t xml:space="preserve">1.  </w:t>
      </w:r>
      <w:r w:rsidR="00A73427" w:rsidRPr="00A73427">
        <w:rPr>
          <w:rFonts w:ascii="Times New Roman" w:hAnsi="Times New Roman"/>
          <w:b/>
          <w:bCs/>
          <w:color w:val="000000" w:themeColor="text1"/>
          <w:sz w:val="26"/>
          <w:szCs w:val="26"/>
          <w:lang w:val="ro-RO" w:eastAsia="ro-RO"/>
        </w:rPr>
        <w:t>Capitolul I</w:t>
      </w:r>
      <w:r w:rsidR="00A73427" w:rsidRPr="00A73427">
        <w:rPr>
          <w:rFonts w:ascii="Times New Roman" w:hAnsi="Times New Roman"/>
          <w:sz w:val="26"/>
          <w:szCs w:val="26"/>
          <w:lang w:val="ro-RO" w:eastAsia="ro-RO"/>
        </w:rPr>
        <w:t xml:space="preserve"> </w:t>
      </w:r>
      <w:r w:rsidR="00A73427">
        <w:rPr>
          <w:rFonts w:ascii="Times New Roman" w:hAnsi="Times New Roman"/>
          <w:sz w:val="26"/>
          <w:szCs w:val="26"/>
          <w:lang w:val="ro-RO" w:eastAsia="ro-RO"/>
        </w:rPr>
        <w:t xml:space="preserve">- </w:t>
      </w:r>
      <w:r w:rsidR="00A73427" w:rsidRPr="00A73427">
        <w:rPr>
          <w:rFonts w:ascii="Times New Roman" w:hAnsi="Times New Roman"/>
          <w:sz w:val="26"/>
          <w:szCs w:val="26"/>
          <w:lang w:val="ro-RO" w:eastAsia="ro-RO"/>
        </w:rPr>
        <w:t>Administrarea, înființarea și finanțarea serviciilor sociale</w:t>
      </w:r>
      <w:r>
        <w:rPr>
          <w:rFonts w:ascii="Times New Roman" w:hAnsi="Times New Roman"/>
          <w:color w:val="000000" w:themeColor="text1"/>
          <w:sz w:val="26"/>
          <w:szCs w:val="26"/>
          <w:lang w:val="ro-RO" w:eastAsia="ro-RO"/>
        </w:rPr>
        <w:t>;</w:t>
      </w:r>
      <w:r w:rsidR="00A73427">
        <w:rPr>
          <w:rFonts w:ascii="Times New Roman" w:hAnsi="Times New Roman"/>
          <w:color w:val="000000" w:themeColor="text1"/>
          <w:sz w:val="26"/>
          <w:szCs w:val="26"/>
          <w:lang w:val="ro-RO" w:eastAsia="ro-RO"/>
        </w:rPr>
        <w:t xml:space="preserve"> </w:t>
      </w:r>
    </w:p>
    <w:p w14:paraId="1C9DBC86" w14:textId="2DEF4E99" w:rsidR="006B1234" w:rsidRDefault="007D304B">
      <w:pPr>
        <w:tabs>
          <w:tab w:val="left" w:pos="3990"/>
        </w:tabs>
        <w:spacing w:after="0" w:line="240" w:lineRule="auto"/>
        <w:ind w:left="-284" w:right="-23" w:firstLine="568"/>
        <w:jc w:val="both"/>
        <w:rPr>
          <w:rFonts w:ascii="Times New Roman" w:hAnsi="Times New Roman"/>
          <w:color w:val="000000" w:themeColor="text1"/>
          <w:sz w:val="26"/>
          <w:szCs w:val="26"/>
          <w:lang w:val="ro-RO" w:eastAsia="ro-RO"/>
        </w:rPr>
      </w:pPr>
      <w:r>
        <w:rPr>
          <w:rFonts w:ascii="Times New Roman" w:hAnsi="Times New Roman"/>
          <w:color w:val="000000" w:themeColor="text1"/>
          <w:sz w:val="26"/>
          <w:szCs w:val="26"/>
          <w:lang w:val="ro-RO" w:eastAsia="ro-RO"/>
        </w:rPr>
        <w:t xml:space="preserve">2.  </w:t>
      </w:r>
      <w:r w:rsidRPr="00A73427">
        <w:rPr>
          <w:rFonts w:ascii="Times New Roman" w:hAnsi="Times New Roman"/>
          <w:b/>
          <w:bCs/>
          <w:color w:val="000000" w:themeColor="text1"/>
          <w:sz w:val="26"/>
          <w:szCs w:val="26"/>
          <w:lang w:val="ro-RO" w:eastAsia="ro-RO"/>
        </w:rPr>
        <w:t>Capitolul II</w:t>
      </w:r>
      <w:r w:rsidR="00A73427">
        <w:rPr>
          <w:rFonts w:ascii="Times New Roman" w:hAnsi="Times New Roman"/>
          <w:color w:val="000000" w:themeColor="text1"/>
          <w:sz w:val="26"/>
          <w:szCs w:val="26"/>
          <w:lang w:val="ro-RO" w:eastAsia="ro-RO"/>
        </w:rPr>
        <w:t xml:space="preserve"> – </w:t>
      </w:r>
      <w:r w:rsidR="00A73427" w:rsidRPr="00A73427">
        <w:rPr>
          <w:rFonts w:ascii="Times New Roman" w:hAnsi="Times New Roman"/>
          <w:sz w:val="26"/>
          <w:szCs w:val="26"/>
          <w:lang w:val="it-IT"/>
        </w:rPr>
        <w:t>Planificarea activităţilor de informare a publicului cu privire la serviciile sociale existente la nivel local în conformitate cu prevederile art. 6 din Hotărârea Guvernului nr. 797/2017 pentru aprobarea regulamentelor - cadru de organizare și funcționare ale serviciilor publice de asistență socială și a structurii orientative de personal</w:t>
      </w:r>
      <w:r>
        <w:rPr>
          <w:rFonts w:ascii="Times New Roman" w:hAnsi="Times New Roman"/>
          <w:color w:val="000000" w:themeColor="text1"/>
          <w:sz w:val="26"/>
          <w:szCs w:val="26"/>
          <w:lang w:val="ro-RO" w:eastAsia="ro-RO"/>
        </w:rPr>
        <w:t>;</w:t>
      </w:r>
    </w:p>
    <w:p w14:paraId="6A56345F" w14:textId="71564A15" w:rsidR="006B1234" w:rsidRDefault="007D304B">
      <w:pPr>
        <w:tabs>
          <w:tab w:val="left" w:pos="3990"/>
        </w:tabs>
        <w:spacing w:after="0" w:line="240" w:lineRule="auto"/>
        <w:ind w:left="-284" w:right="-23" w:firstLine="568"/>
        <w:jc w:val="both"/>
        <w:rPr>
          <w:rFonts w:ascii="Times New Roman" w:hAnsi="Times New Roman"/>
          <w:color w:val="000000" w:themeColor="text1"/>
          <w:sz w:val="26"/>
          <w:szCs w:val="26"/>
          <w:lang w:val="ro-RO" w:eastAsia="ro-RO"/>
        </w:rPr>
      </w:pPr>
      <w:r>
        <w:rPr>
          <w:rFonts w:ascii="Times New Roman" w:hAnsi="Times New Roman"/>
          <w:color w:val="000000" w:themeColor="text1"/>
          <w:sz w:val="26"/>
          <w:szCs w:val="26"/>
          <w:lang w:val="ro-RO" w:eastAsia="ro-RO"/>
        </w:rPr>
        <w:t>3.</w:t>
      </w:r>
      <w:r w:rsidR="00CB42DF">
        <w:rPr>
          <w:rFonts w:ascii="Times New Roman" w:hAnsi="Times New Roman"/>
          <w:color w:val="000000" w:themeColor="text1"/>
          <w:sz w:val="26"/>
          <w:szCs w:val="26"/>
          <w:lang w:val="ro-RO" w:eastAsia="ro-RO"/>
        </w:rPr>
        <w:t xml:space="preserve"> </w:t>
      </w:r>
      <w:r w:rsidR="00A73427" w:rsidRPr="00A73427">
        <w:rPr>
          <w:rFonts w:ascii="Times New Roman" w:hAnsi="Times New Roman"/>
          <w:b/>
          <w:bCs/>
          <w:color w:val="000000" w:themeColor="text1"/>
          <w:sz w:val="26"/>
          <w:szCs w:val="26"/>
          <w:lang w:val="ro-RO" w:eastAsia="ro-RO"/>
        </w:rPr>
        <w:t>Capitolul III</w:t>
      </w:r>
      <w:r w:rsidR="00A73427">
        <w:rPr>
          <w:rFonts w:ascii="Times New Roman" w:hAnsi="Times New Roman"/>
          <w:color w:val="000000" w:themeColor="text1"/>
          <w:sz w:val="26"/>
          <w:szCs w:val="26"/>
          <w:lang w:val="ro-RO" w:eastAsia="ro-RO"/>
        </w:rPr>
        <w:t xml:space="preserve"> -</w:t>
      </w:r>
      <w:r>
        <w:rPr>
          <w:rFonts w:ascii="Times New Roman" w:hAnsi="Times New Roman"/>
          <w:color w:val="000000" w:themeColor="text1"/>
          <w:sz w:val="26"/>
          <w:szCs w:val="26"/>
          <w:lang w:val="ro-RO" w:eastAsia="ro-RO"/>
        </w:rPr>
        <w:t xml:space="preserve"> Programul de formare și îndrumare metodologică a personalului care lucrează în domeniul serviciilor sociale.</w:t>
      </w:r>
    </w:p>
    <w:p w14:paraId="08241C99" w14:textId="77777777" w:rsidR="006B1234" w:rsidRDefault="006B1234">
      <w:pPr>
        <w:tabs>
          <w:tab w:val="left" w:pos="3990"/>
        </w:tabs>
        <w:spacing w:after="0" w:line="240" w:lineRule="auto"/>
        <w:ind w:left="-284" w:right="-23" w:firstLine="568"/>
        <w:jc w:val="both"/>
        <w:rPr>
          <w:rFonts w:ascii="Times New Roman" w:hAnsi="Times New Roman"/>
          <w:color w:val="000000" w:themeColor="text1"/>
          <w:sz w:val="26"/>
          <w:szCs w:val="26"/>
          <w:lang w:val="ro-RO" w:eastAsia="ro-RO"/>
        </w:rPr>
      </w:pPr>
    </w:p>
    <w:p w14:paraId="47CFF65A" w14:textId="77777777" w:rsidR="006B1234" w:rsidRDefault="006B1234">
      <w:pPr>
        <w:tabs>
          <w:tab w:val="left" w:pos="3990"/>
        </w:tabs>
        <w:spacing w:after="0" w:line="240" w:lineRule="auto"/>
        <w:ind w:left="-284" w:right="-23" w:firstLine="568"/>
        <w:jc w:val="both"/>
        <w:rPr>
          <w:rFonts w:ascii="Times New Roman" w:hAnsi="Times New Roman"/>
          <w:sz w:val="26"/>
          <w:szCs w:val="26"/>
          <w:lang w:val="ro-RO" w:eastAsia="ro-RO"/>
        </w:rPr>
      </w:pPr>
    </w:p>
    <w:p w14:paraId="79E15B5B" w14:textId="5DECC2CA" w:rsidR="006B1234" w:rsidRDefault="007D304B">
      <w:pPr>
        <w:tabs>
          <w:tab w:val="left" w:pos="3990"/>
        </w:tabs>
        <w:spacing w:after="0" w:line="240" w:lineRule="auto"/>
        <w:ind w:left="-284" w:right="-23" w:firstLine="568"/>
        <w:jc w:val="both"/>
        <w:rPr>
          <w:rFonts w:ascii="Times New Roman" w:hAnsi="Times New Roman"/>
          <w:b/>
          <w:bCs/>
          <w:sz w:val="26"/>
          <w:szCs w:val="26"/>
          <w:lang w:val="ro-RO" w:eastAsia="ro-RO"/>
        </w:rPr>
      </w:pPr>
      <w:r>
        <w:rPr>
          <w:rFonts w:ascii="Times New Roman" w:hAnsi="Times New Roman"/>
          <w:b/>
          <w:bCs/>
          <w:sz w:val="26"/>
          <w:szCs w:val="26"/>
          <w:lang w:val="ro-RO" w:eastAsia="ro-RO"/>
        </w:rPr>
        <w:t>CAPITOLUL I - Administrarea, înființarea și finanțarea serviciilor sociale</w:t>
      </w:r>
    </w:p>
    <w:p w14:paraId="29A2E3EE" w14:textId="77777777" w:rsidR="00A73427" w:rsidRDefault="00A73427">
      <w:pPr>
        <w:pStyle w:val="ListParagraph"/>
        <w:tabs>
          <w:tab w:val="left" w:pos="3990"/>
        </w:tabs>
        <w:spacing w:after="0" w:line="240" w:lineRule="auto"/>
        <w:ind w:left="284" w:right="-23"/>
        <w:jc w:val="both"/>
        <w:rPr>
          <w:rFonts w:ascii="Times New Roman" w:hAnsi="Times New Roman"/>
          <w:b/>
          <w:bCs/>
          <w:sz w:val="26"/>
          <w:szCs w:val="26"/>
          <w:lang w:val="ro-RO" w:eastAsia="ro-RO"/>
        </w:rPr>
      </w:pPr>
    </w:p>
    <w:p w14:paraId="5CF91E66" w14:textId="5EF9A103" w:rsidR="006B1234" w:rsidRDefault="007D304B">
      <w:pPr>
        <w:pStyle w:val="ListParagraph"/>
        <w:tabs>
          <w:tab w:val="left" w:pos="3990"/>
        </w:tabs>
        <w:spacing w:after="0" w:line="240" w:lineRule="auto"/>
        <w:ind w:left="284" w:right="-23"/>
        <w:jc w:val="both"/>
        <w:rPr>
          <w:rFonts w:ascii="Times New Roman" w:hAnsi="Times New Roman"/>
          <w:b/>
          <w:bCs/>
          <w:sz w:val="26"/>
          <w:szCs w:val="26"/>
          <w:lang w:val="ro-RO" w:eastAsia="ro-RO"/>
        </w:rPr>
      </w:pPr>
      <w:r>
        <w:rPr>
          <w:rFonts w:ascii="Times New Roman" w:hAnsi="Times New Roman"/>
          <w:b/>
          <w:bCs/>
          <w:sz w:val="26"/>
          <w:szCs w:val="26"/>
          <w:lang w:val="ro-RO" w:eastAsia="ro-RO"/>
        </w:rPr>
        <w:t>A.Servicii sociale existente la nivel local</w:t>
      </w:r>
    </w:p>
    <w:p w14:paraId="5C1016E7" w14:textId="77777777" w:rsidR="006B1234" w:rsidRDefault="007D304B">
      <w:pPr>
        <w:pStyle w:val="ListParagraph"/>
        <w:tabs>
          <w:tab w:val="left" w:pos="3990"/>
        </w:tabs>
        <w:spacing w:after="0" w:line="240" w:lineRule="auto"/>
        <w:ind w:left="-284" w:right="-23" w:firstLine="568"/>
        <w:jc w:val="both"/>
        <w:rPr>
          <w:rFonts w:ascii="Times New Roman" w:hAnsi="Times New Roman"/>
          <w:sz w:val="16"/>
          <w:szCs w:val="16"/>
          <w:lang w:val="ro-RO" w:eastAsia="ro-RO"/>
        </w:rPr>
      </w:pPr>
      <w:bookmarkStart w:id="2" w:name="_Hlk158204074"/>
      <w:r>
        <w:rPr>
          <w:rFonts w:ascii="Times New Roman" w:hAnsi="Times New Roman"/>
          <w:sz w:val="16"/>
          <w:szCs w:val="16"/>
          <w:lang w:val="ro-RO" w:eastAsia="ro-RO"/>
        </w:rPr>
        <w:t>Semnificația coloanelor din tabelul de mai jos este următoarea:</w:t>
      </w:r>
    </w:p>
    <w:p w14:paraId="704B92AD" w14:textId="77777777" w:rsidR="006B1234" w:rsidRDefault="007D304B">
      <w:pPr>
        <w:pStyle w:val="ListParagraph"/>
        <w:tabs>
          <w:tab w:val="left" w:pos="3990"/>
        </w:tabs>
        <w:spacing w:after="0" w:line="240" w:lineRule="auto"/>
        <w:ind w:left="-284" w:right="-23" w:firstLine="568"/>
        <w:jc w:val="both"/>
        <w:rPr>
          <w:rFonts w:ascii="Times New Roman" w:hAnsi="Times New Roman"/>
          <w:sz w:val="16"/>
          <w:szCs w:val="16"/>
          <w:lang w:val="ro-RO" w:eastAsia="ro-RO"/>
        </w:rPr>
      </w:pPr>
      <w:r>
        <w:rPr>
          <w:rFonts w:ascii="Times New Roman" w:hAnsi="Times New Roman"/>
          <w:sz w:val="16"/>
          <w:szCs w:val="16"/>
          <w:lang w:val="ro-RO" w:eastAsia="ro-RO"/>
        </w:rPr>
        <w:t>A – Buget de stat;</w:t>
      </w:r>
    </w:p>
    <w:p w14:paraId="1E46F33B" w14:textId="77777777" w:rsidR="006B1234" w:rsidRDefault="007D304B">
      <w:pPr>
        <w:pStyle w:val="ListParagraph"/>
        <w:tabs>
          <w:tab w:val="left" w:pos="3990"/>
        </w:tabs>
        <w:spacing w:after="0" w:line="240" w:lineRule="auto"/>
        <w:ind w:left="-284" w:right="-23" w:firstLine="568"/>
        <w:jc w:val="both"/>
        <w:rPr>
          <w:rFonts w:ascii="Times New Roman" w:hAnsi="Times New Roman"/>
          <w:sz w:val="16"/>
          <w:szCs w:val="16"/>
          <w:lang w:val="ro-RO" w:eastAsia="ro-RO"/>
        </w:rPr>
      </w:pPr>
      <w:r>
        <w:rPr>
          <w:rFonts w:ascii="Times New Roman" w:hAnsi="Times New Roman"/>
          <w:sz w:val="16"/>
          <w:szCs w:val="16"/>
          <w:lang w:val="ro-RO" w:eastAsia="ro-RO"/>
        </w:rPr>
        <w:t>B – Contribuții persoane beneficiare;</w:t>
      </w:r>
    </w:p>
    <w:p w14:paraId="22EDE5FE" w14:textId="77777777" w:rsidR="006B1234" w:rsidRDefault="007D304B">
      <w:pPr>
        <w:pStyle w:val="ListParagraph"/>
        <w:tabs>
          <w:tab w:val="left" w:pos="3990"/>
        </w:tabs>
        <w:spacing w:after="0" w:line="240" w:lineRule="auto"/>
        <w:ind w:left="-284" w:right="-23" w:firstLine="568"/>
        <w:jc w:val="both"/>
        <w:rPr>
          <w:rFonts w:ascii="Times New Roman" w:hAnsi="Times New Roman"/>
          <w:sz w:val="16"/>
          <w:szCs w:val="16"/>
          <w:lang w:val="ro-RO" w:eastAsia="ro-RO"/>
        </w:rPr>
      </w:pPr>
      <w:r>
        <w:rPr>
          <w:rFonts w:ascii="Times New Roman" w:hAnsi="Times New Roman"/>
          <w:sz w:val="16"/>
          <w:szCs w:val="16"/>
          <w:lang w:val="ro-RO" w:eastAsia="ro-RO"/>
        </w:rPr>
        <w:t>C – Alte surse.</w:t>
      </w:r>
      <w:bookmarkEnd w:id="2"/>
    </w:p>
    <w:tbl>
      <w:tblPr>
        <w:tblStyle w:val="TableGrid"/>
        <w:tblW w:w="9639" w:type="dxa"/>
        <w:tblInd w:w="279" w:type="dxa"/>
        <w:tblLook w:val="04A0" w:firstRow="1" w:lastRow="0" w:firstColumn="1" w:lastColumn="0" w:noHBand="0" w:noVBand="1"/>
      </w:tblPr>
      <w:tblGrid>
        <w:gridCol w:w="620"/>
        <w:gridCol w:w="1488"/>
        <w:gridCol w:w="1804"/>
        <w:gridCol w:w="1015"/>
        <w:gridCol w:w="694"/>
        <w:gridCol w:w="740"/>
        <w:gridCol w:w="924"/>
        <w:gridCol w:w="580"/>
        <w:gridCol w:w="1102"/>
        <w:gridCol w:w="672"/>
      </w:tblGrid>
      <w:tr w:rsidR="006B1234" w:rsidRPr="00A73427" w14:paraId="7CC960D5" w14:textId="77777777" w:rsidTr="00F2404D">
        <w:tc>
          <w:tcPr>
            <w:tcW w:w="620" w:type="dxa"/>
            <w:vMerge w:val="restart"/>
          </w:tcPr>
          <w:p w14:paraId="1B9D06A9" w14:textId="77777777" w:rsidR="006B1234" w:rsidRDefault="007D304B">
            <w:pPr>
              <w:pStyle w:val="ListParagraph"/>
              <w:tabs>
                <w:tab w:val="left" w:pos="3990"/>
              </w:tabs>
              <w:spacing w:after="0" w:line="240" w:lineRule="auto"/>
              <w:ind w:left="-985" w:right="-193" w:firstLine="568"/>
              <w:jc w:val="both"/>
              <w:rPr>
                <w:rFonts w:ascii="Times New Roman" w:hAnsi="Times New Roman"/>
                <w:sz w:val="16"/>
                <w:szCs w:val="16"/>
                <w:lang w:val="ro-RO" w:eastAsia="ro-RO"/>
              </w:rPr>
            </w:pPr>
            <w:r>
              <w:rPr>
                <w:rFonts w:ascii="Times New Roman" w:hAnsi="Times New Roman"/>
                <w:sz w:val="16"/>
                <w:szCs w:val="16"/>
                <w:lang w:val="ro-RO" w:eastAsia="ro-RO"/>
              </w:rPr>
              <w:t xml:space="preserve"> </w:t>
            </w:r>
          </w:p>
        </w:tc>
        <w:tc>
          <w:tcPr>
            <w:tcW w:w="1488" w:type="dxa"/>
            <w:vMerge w:val="restart"/>
          </w:tcPr>
          <w:p w14:paraId="72153C83" w14:textId="77777777" w:rsidR="006B1234" w:rsidRDefault="007D304B">
            <w:pPr>
              <w:pStyle w:val="ListParagraph"/>
              <w:tabs>
                <w:tab w:val="left" w:pos="3990"/>
              </w:tabs>
              <w:spacing w:after="0" w:line="240" w:lineRule="auto"/>
              <w:ind w:left="-284" w:right="-99" w:firstLine="119"/>
              <w:jc w:val="center"/>
              <w:rPr>
                <w:rFonts w:ascii="Times New Roman" w:hAnsi="Times New Roman"/>
                <w:sz w:val="16"/>
                <w:szCs w:val="16"/>
                <w:lang w:val="ro-RO" w:eastAsia="ro-RO"/>
              </w:rPr>
            </w:pPr>
            <w:r>
              <w:rPr>
                <w:rFonts w:ascii="Times New Roman" w:hAnsi="Times New Roman"/>
                <w:sz w:val="16"/>
                <w:szCs w:val="16"/>
                <w:lang w:val="ro-RO" w:eastAsia="ro-RO"/>
              </w:rPr>
              <w:t>Cod serviciu social, conform</w:t>
            </w:r>
          </w:p>
          <w:p w14:paraId="33BF537E" w14:textId="77777777" w:rsidR="006B1234" w:rsidRDefault="007D304B">
            <w:pPr>
              <w:pStyle w:val="ListParagraph"/>
              <w:tabs>
                <w:tab w:val="left" w:pos="3990"/>
              </w:tabs>
              <w:spacing w:after="0" w:line="240" w:lineRule="auto"/>
              <w:ind w:left="-284" w:right="-99" w:firstLine="119"/>
              <w:jc w:val="center"/>
              <w:rPr>
                <w:rFonts w:ascii="Times New Roman" w:hAnsi="Times New Roman"/>
                <w:sz w:val="16"/>
                <w:szCs w:val="16"/>
                <w:lang w:val="ro-RO" w:eastAsia="ro-RO"/>
              </w:rPr>
            </w:pPr>
            <w:r>
              <w:rPr>
                <w:rFonts w:ascii="Times New Roman" w:hAnsi="Times New Roman"/>
                <w:sz w:val="16"/>
                <w:szCs w:val="16"/>
                <w:lang w:val="ro-RO" w:eastAsia="ro-RO"/>
              </w:rPr>
              <w:t>Nomeclatorului serviciilor</w:t>
            </w:r>
          </w:p>
          <w:p w14:paraId="4DF2E3D0" w14:textId="77777777" w:rsidR="006B1234" w:rsidRDefault="007D304B">
            <w:pPr>
              <w:pStyle w:val="ListParagraph"/>
              <w:tabs>
                <w:tab w:val="left" w:pos="3990"/>
              </w:tabs>
              <w:spacing w:after="0" w:line="240" w:lineRule="auto"/>
              <w:ind w:left="-284" w:right="-99" w:firstLine="119"/>
              <w:jc w:val="center"/>
              <w:rPr>
                <w:rFonts w:ascii="Times New Roman" w:hAnsi="Times New Roman"/>
                <w:sz w:val="16"/>
                <w:szCs w:val="16"/>
                <w:lang w:val="ro-RO" w:eastAsia="ro-RO"/>
              </w:rPr>
            </w:pPr>
            <w:r>
              <w:rPr>
                <w:rFonts w:ascii="Times New Roman" w:hAnsi="Times New Roman"/>
                <w:sz w:val="16"/>
                <w:szCs w:val="16"/>
                <w:lang w:val="ro-RO" w:eastAsia="ro-RO"/>
              </w:rPr>
              <w:t>sociale</w:t>
            </w:r>
          </w:p>
        </w:tc>
        <w:tc>
          <w:tcPr>
            <w:tcW w:w="1804" w:type="dxa"/>
            <w:vMerge w:val="restart"/>
          </w:tcPr>
          <w:p w14:paraId="7A1A70A2" w14:textId="77777777" w:rsidR="006B1234" w:rsidRDefault="007D304B">
            <w:pPr>
              <w:pStyle w:val="ListParagraph"/>
              <w:tabs>
                <w:tab w:val="left" w:pos="3990"/>
              </w:tabs>
              <w:spacing w:after="0" w:line="240" w:lineRule="auto"/>
              <w:ind w:left="-297" w:right="-23" w:firstLine="180"/>
              <w:jc w:val="center"/>
              <w:rPr>
                <w:rFonts w:ascii="Times New Roman" w:hAnsi="Times New Roman"/>
                <w:sz w:val="16"/>
                <w:szCs w:val="16"/>
                <w:lang w:val="ro-RO" w:eastAsia="ro-RO"/>
              </w:rPr>
            </w:pPr>
            <w:r>
              <w:rPr>
                <w:rFonts w:ascii="Times New Roman" w:hAnsi="Times New Roman"/>
                <w:sz w:val="16"/>
                <w:szCs w:val="16"/>
                <w:lang w:val="ro-RO" w:eastAsia="ro-RO"/>
              </w:rPr>
              <w:t>Denumirea</w:t>
            </w:r>
          </w:p>
          <w:p w14:paraId="63600164" w14:textId="77777777" w:rsidR="006B1234" w:rsidRDefault="007D304B">
            <w:pPr>
              <w:pStyle w:val="ListParagraph"/>
              <w:tabs>
                <w:tab w:val="left" w:pos="3990"/>
              </w:tabs>
              <w:spacing w:after="0" w:line="240" w:lineRule="auto"/>
              <w:ind w:left="-297" w:right="-23" w:firstLine="180"/>
              <w:jc w:val="center"/>
              <w:rPr>
                <w:rFonts w:ascii="Times New Roman" w:hAnsi="Times New Roman"/>
                <w:sz w:val="16"/>
                <w:szCs w:val="16"/>
                <w:lang w:val="ro-RO" w:eastAsia="ro-RO"/>
              </w:rPr>
            </w:pPr>
            <w:r>
              <w:rPr>
                <w:rFonts w:ascii="Times New Roman" w:hAnsi="Times New Roman"/>
                <w:sz w:val="16"/>
                <w:szCs w:val="16"/>
                <w:lang w:val="ro-RO" w:eastAsia="ro-RO"/>
              </w:rPr>
              <w:t>serviciului social</w:t>
            </w:r>
          </w:p>
        </w:tc>
        <w:tc>
          <w:tcPr>
            <w:tcW w:w="1015" w:type="dxa"/>
            <w:vMerge w:val="restart"/>
          </w:tcPr>
          <w:p w14:paraId="752253FC" w14:textId="77777777" w:rsidR="006B1234" w:rsidRDefault="007D304B">
            <w:pPr>
              <w:pStyle w:val="ListParagraph"/>
              <w:tabs>
                <w:tab w:val="left" w:pos="3990"/>
              </w:tabs>
              <w:spacing w:after="0" w:line="240" w:lineRule="auto"/>
              <w:ind w:left="-284" w:right="-99" w:firstLine="284"/>
              <w:jc w:val="both"/>
              <w:rPr>
                <w:rFonts w:ascii="Times New Roman" w:hAnsi="Times New Roman"/>
                <w:sz w:val="16"/>
                <w:szCs w:val="16"/>
                <w:lang w:val="ro-RO" w:eastAsia="ro-RO"/>
              </w:rPr>
            </w:pPr>
            <w:r>
              <w:rPr>
                <w:rFonts w:ascii="Times New Roman" w:hAnsi="Times New Roman"/>
                <w:sz w:val="16"/>
                <w:szCs w:val="16"/>
                <w:lang w:val="ro-RO" w:eastAsia="ro-RO"/>
              </w:rPr>
              <w:t>Capacitate</w:t>
            </w:r>
          </w:p>
        </w:tc>
        <w:tc>
          <w:tcPr>
            <w:tcW w:w="694" w:type="dxa"/>
            <w:vMerge w:val="restart"/>
          </w:tcPr>
          <w:p w14:paraId="40FCD1A6" w14:textId="77777777" w:rsidR="006B1234" w:rsidRDefault="007D304B">
            <w:pPr>
              <w:pStyle w:val="ListParagraph"/>
              <w:tabs>
                <w:tab w:val="left" w:pos="-83"/>
                <w:tab w:val="left" w:pos="3990"/>
              </w:tabs>
              <w:spacing w:after="0" w:line="240" w:lineRule="auto"/>
              <w:ind w:left="-284" w:right="-146" w:firstLine="26"/>
              <w:jc w:val="center"/>
              <w:rPr>
                <w:rFonts w:ascii="Times New Roman" w:hAnsi="Times New Roman"/>
                <w:sz w:val="16"/>
                <w:szCs w:val="16"/>
                <w:lang w:val="ro-RO" w:eastAsia="ro-RO"/>
              </w:rPr>
            </w:pPr>
            <w:r>
              <w:rPr>
                <w:rFonts w:ascii="Times New Roman" w:hAnsi="Times New Roman"/>
                <w:sz w:val="16"/>
                <w:szCs w:val="16"/>
                <w:lang w:val="ro-RO" w:eastAsia="ro-RO"/>
              </w:rPr>
              <w:t>Grad de</w:t>
            </w:r>
          </w:p>
          <w:p w14:paraId="3E03A4BF" w14:textId="77777777" w:rsidR="006B1234" w:rsidRDefault="007D304B">
            <w:pPr>
              <w:pStyle w:val="ListParagraph"/>
              <w:tabs>
                <w:tab w:val="left" w:pos="-83"/>
                <w:tab w:val="left" w:pos="3990"/>
              </w:tabs>
              <w:spacing w:after="0" w:line="240" w:lineRule="auto"/>
              <w:ind w:left="-284" w:right="-146" w:firstLine="26"/>
              <w:jc w:val="center"/>
              <w:rPr>
                <w:rFonts w:ascii="Times New Roman" w:hAnsi="Times New Roman"/>
                <w:sz w:val="16"/>
                <w:szCs w:val="16"/>
                <w:lang w:val="ro-RO" w:eastAsia="ro-RO"/>
              </w:rPr>
            </w:pPr>
            <w:r>
              <w:rPr>
                <w:rFonts w:ascii="Times New Roman" w:hAnsi="Times New Roman"/>
                <w:sz w:val="16"/>
                <w:szCs w:val="16"/>
                <w:lang w:val="ro-RO" w:eastAsia="ro-RO"/>
              </w:rPr>
              <w:t>ocupare</w:t>
            </w:r>
          </w:p>
        </w:tc>
        <w:tc>
          <w:tcPr>
            <w:tcW w:w="4018" w:type="dxa"/>
            <w:gridSpan w:val="5"/>
          </w:tcPr>
          <w:p w14:paraId="2CD40C41" w14:textId="77777777" w:rsidR="006B1234" w:rsidRDefault="007D304B">
            <w:pPr>
              <w:pStyle w:val="ListParagraph"/>
              <w:tabs>
                <w:tab w:val="left" w:pos="3990"/>
              </w:tabs>
              <w:spacing w:after="0" w:line="240" w:lineRule="auto"/>
              <w:ind w:left="-284" w:right="-23" w:firstLine="568"/>
              <w:jc w:val="center"/>
              <w:rPr>
                <w:rFonts w:ascii="Times New Roman" w:hAnsi="Times New Roman"/>
                <w:sz w:val="16"/>
                <w:szCs w:val="16"/>
                <w:lang w:val="ro-RO" w:eastAsia="ro-RO"/>
              </w:rPr>
            </w:pPr>
            <w:r>
              <w:rPr>
                <w:rFonts w:ascii="Times New Roman" w:hAnsi="Times New Roman"/>
                <w:sz w:val="16"/>
                <w:szCs w:val="16"/>
                <w:lang w:val="ro-RO" w:eastAsia="ro-RO"/>
              </w:rPr>
              <w:t>Bugetele estimate pe surse de finanțare,</w:t>
            </w:r>
          </w:p>
          <w:p w14:paraId="5DE6DD6C" w14:textId="2DA2AAF3" w:rsidR="006B1234" w:rsidRDefault="007D304B">
            <w:pPr>
              <w:pStyle w:val="ListParagraph"/>
              <w:tabs>
                <w:tab w:val="left" w:pos="3990"/>
              </w:tabs>
              <w:spacing w:after="0" w:line="240" w:lineRule="auto"/>
              <w:ind w:left="-284" w:right="-23" w:firstLine="568"/>
              <w:jc w:val="center"/>
              <w:rPr>
                <w:rFonts w:ascii="Times New Roman" w:hAnsi="Times New Roman"/>
                <w:sz w:val="16"/>
                <w:szCs w:val="16"/>
                <w:lang w:val="ro-RO" w:eastAsia="ro-RO"/>
              </w:rPr>
            </w:pPr>
            <w:r>
              <w:rPr>
                <w:rFonts w:ascii="Times New Roman" w:hAnsi="Times New Roman"/>
                <w:sz w:val="16"/>
                <w:szCs w:val="16"/>
                <w:lang w:val="ro-RO" w:eastAsia="ro-RO"/>
              </w:rPr>
              <w:t>pentru serviciile sociale existente</w:t>
            </w:r>
            <w:r w:rsidR="00B47727">
              <w:rPr>
                <w:rFonts w:ascii="Times New Roman" w:hAnsi="Times New Roman"/>
                <w:sz w:val="16"/>
                <w:szCs w:val="16"/>
                <w:lang w:val="ro-RO" w:eastAsia="ro-RO"/>
              </w:rPr>
              <w:t xml:space="preserve"> (mii lei)</w:t>
            </w:r>
            <w:r>
              <w:rPr>
                <w:rFonts w:ascii="Times New Roman" w:hAnsi="Times New Roman"/>
                <w:sz w:val="16"/>
                <w:szCs w:val="16"/>
                <w:lang w:val="ro-RO" w:eastAsia="ro-RO"/>
              </w:rPr>
              <w:t>:</w:t>
            </w:r>
          </w:p>
        </w:tc>
      </w:tr>
      <w:tr w:rsidR="004A18AE" w14:paraId="6562CE5A" w14:textId="77777777" w:rsidTr="00F2404D">
        <w:tc>
          <w:tcPr>
            <w:tcW w:w="620" w:type="dxa"/>
            <w:vMerge/>
          </w:tcPr>
          <w:p w14:paraId="5494BB19" w14:textId="77777777" w:rsidR="006B1234" w:rsidRDefault="006B1234">
            <w:pPr>
              <w:pStyle w:val="ListParagraph"/>
              <w:tabs>
                <w:tab w:val="left" w:pos="3990"/>
              </w:tabs>
              <w:spacing w:after="0" w:line="240" w:lineRule="auto"/>
              <w:ind w:left="-284" w:right="-23" w:firstLine="568"/>
              <w:jc w:val="both"/>
              <w:rPr>
                <w:rFonts w:ascii="Times New Roman" w:hAnsi="Times New Roman"/>
                <w:sz w:val="16"/>
                <w:szCs w:val="16"/>
                <w:lang w:val="ro-RO" w:eastAsia="ro-RO"/>
              </w:rPr>
            </w:pPr>
          </w:p>
        </w:tc>
        <w:tc>
          <w:tcPr>
            <w:tcW w:w="1488" w:type="dxa"/>
            <w:vMerge/>
          </w:tcPr>
          <w:p w14:paraId="68DA8153" w14:textId="77777777" w:rsidR="006B1234" w:rsidRDefault="006B1234">
            <w:pPr>
              <w:pStyle w:val="ListParagraph"/>
              <w:tabs>
                <w:tab w:val="left" w:pos="3990"/>
              </w:tabs>
              <w:spacing w:after="0" w:line="240" w:lineRule="auto"/>
              <w:ind w:left="-284" w:right="-23" w:firstLine="568"/>
              <w:jc w:val="both"/>
              <w:rPr>
                <w:rFonts w:ascii="Times New Roman" w:hAnsi="Times New Roman"/>
                <w:sz w:val="16"/>
                <w:szCs w:val="16"/>
                <w:lang w:val="ro-RO" w:eastAsia="ro-RO"/>
              </w:rPr>
            </w:pPr>
          </w:p>
        </w:tc>
        <w:tc>
          <w:tcPr>
            <w:tcW w:w="1804" w:type="dxa"/>
            <w:vMerge/>
          </w:tcPr>
          <w:p w14:paraId="21A045CA" w14:textId="77777777" w:rsidR="006B1234" w:rsidRDefault="006B1234">
            <w:pPr>
              <w:pStyle w:val="ListParagraph"/>
              <w:tabs>
                <w:tab w:val="left" w:pos="3990"/>
              </w:tabs>
              <w:spacing w:after="0" w:line="240" w:lineRule="auto"/>
              <w:ind w:left="-284" w:right="-23" w:firstLine="568"/>
              <w:jc w:val="both"/>
              <w:rPr>
                <w:rFonts w:ascii="Times New Roman" w:hAnsi="Times New Roman"/>
                <w:sz w:val="16"/>
                <w:szCs w:val="16"/>
                <w:lang w:val="ro-RO" w:eastAsia="ro-RO"/>
              </w:rPr>
            </w:pPr>
          </w:p>
        </w:tc>
        <w:tc>
          <w:tcPr>
            <w:tcW w:w="1015" w:type="dxa"/>
            <w:vMerge/>
          </w:tcPr>
          <w:p w14:paraId="1CA21ACB" w14:textId="77777777" w:rsidR="006B1234" w:rsidRDefault="006B1234">
            <w:pPr>
              <w:pStyle w:val="ListParagraph"/>
              <w:tabs>
                <w:tab w:val="left" w:pos="3990"/>
              </w:tabs>
              <w:spacing w:after="0" w:line="240" w:lineRule="auto"/>
              <w:ind w:left="-284" w:right="-23" w:firstLine="568"/>
              <w:jc w:val="both"/>
              <w:rPr>
                <w:rFonts w:ascii="Times New Roman" w:hAnsi="Times New Roman"/>
                <w:sz w:val="16"/>
                <w:szCs w:val="16"/>
                <w:lang w:val="ro-RO" w:eastAsia="ro-RO"/>
              </w:rPr>
            </w:pPr>
          </w:p>
        </w:tc>
        <w:tc>
          <w:tcPr>
            <w:tcW w:w="694" w:type="dxa"/>
            <w:vMerge/>
          </w:tcPr>
          <w:p w14:paraId="11EAB15F" w14:textId="77777777" w:rsidR="006B1234" w:rsidRDefault="006B1234">
            <w:pPr>
              <w:pStyle w:val="ListParagraph"/>
              <w:tabs>
                <w:tab w:val="left" w:pos="3990"/>
              </w:tabs>
              <w:spacing w:after="0" w:line="240" w:lineRule="auto"/>
              <w:ind w:left="-284" w:right="-23" w:firstLine="568"/>
              <w:jc w:val="both"/>
              <w:rPr>
                <w:rFonts w:ascii="Times New Roman" w:hAnsi="Times New Roman"/>
                <w:sz w:val="16"/>
                <w:szCs w:val="16"/>
                <w:lang w:val="ro-RO" w:eastAsia="ro-RO"/>
              </w:rPr>
            </w:pPr>
          </w:p>
        </w:tc>
        <w:tc>
          <w:tcPr>
            <w:tcW w:w="740" w:type="dxa"/>
          </w:tcPr>
          <w:p w14:paraId="73A331E5" w14:textId="77777777" w:rsidR="006B1234" w:rsidRDefault="007D304B">
            <w:pPr>
              <w:pStyle w:val="ListParagraph"/>
              <w:tabs>
                <w:tab w:val="left" w:pos="3990"/>
              </w:tabs>
              <w:spacing w:after="0" w:line="240" w:lineRule="auto"/>
              <w:ind w:left="-284" w:right="-207" w:firstLine="214"/>
              <w:jc w:val="both"/>
              <w:rPr>
                <w:rFonts w:ascii="Times New Roman" w:hAnsi="Times New Roman"/>
                <w:sz w:val="16"/>
                <w:szCs w:val="16"/>
                <w:lang w:val="ro-RO" w:eastAsia="ro-RO"/>
              </w:rPr>
            </w:pPr>
            <w:r>
              <w:rPr>
                <w:rFonts w:ascii="Times New Roman" w:hAnsi="Times New Roman"/>
                <w:sz w:val="16"/>
                <w:szCs w:val="16"/>
                <w:lang w:val="ro-RO" w:eastAsia="ro-RO"/>
              </w:rPr>
              <w:t>Buget</w:t>
            </w:r>
          </w:p>
          <w:p w14:paraId="56BE1AB9" w14:textId="77777777" w:rsidR="006B1234" w:rsidRDefault="007D304B">
            <w:pPr>
              <w:pStyle w:val="ListParagraph"/>
              <w:tabs>
                <w:tab w:val="left" w:pos="3990"/>
              </w:tabs>
              <w:spacing w:after="0" w:line="240" w:lineRule="auto"/>
              <w:ind w:left="-284" w:right="-207" w:firstLine="214"/>
              <w:jc w:val="both"/>
              <w:rPr>
                <w:rFonts w:ascii="Times New Roman" w:hAnsi="Times New Roman"/>
                <w:sz w:val="16"/>
                <w:szCs w:val="16"/>
                <w:lang w:val="ro-RO" w:eastAsia="ro-RO"/>
              </w:rPr>
            </w:pPr>
            <w:r>
              <w:rPr>
                <w:rFonts w:ascii="Times New Roman" w:hAnsi="Times New Roman"/>
                <w:sz w:val="16"/>
                <w:szCs w:val="16"/>
                <w:lang w:val="ro-RO" w:eastAsia="ro-RO"/>
              </w:rPr>
              <w:t>Local</w:t>
            </w:r>
          </w:p>
        </w:tc>
        <w:tc>
          <w:tcPr>
            <w:tcW w:w="924" w:type="dxa"/>
          </w:tcPr>
          <w:p w14:paraId="561400D9" w14:textId="77777777" w:rsidR="006B1234" w:rsidRDefault="007D304B">
            <w:pPr>
              <w:pStyle w:val="ListParagraph"/>
              <w:tabs>
                <w:tab w:val="left" w:pos="3990"/>
              </w:tabs>
              <w:spacing w:after="0" w:line="240" w:lineRule="auto"/>
              <w:ind w:left="-284" w:right="-217" w:firstLine="275"/>
              <w:rPr>
                <w:rFonts w:ascii="Times New Roman" w:hAnsi="Times New Roman"/>
                <w:sz w:val="16"/>
                <w:szCs w:val="16"/>
                <w:lang w:val="ro-RO" w:eastAsia="ro-RO"/>
              </w:rPr>
            </w:pPr>
            <w:r>
              <w:rPr>
                <w:rFonts w:ascii="Times New Roman" w:hAnsi="Times New Roman"/>
                <w:sz w:val="16"/>
                <w:szCs w:val="16"/>
                <w:lang w:val="ro-RO" w:eastAsia="ro-RO"/>
              </w:rPr>
              <w:t>Buget</w:t>
            </w:r>
          </w:p>
          <w:p w14:paraId="58717646" w14:textId="77777777" w:rsidR="006B1234" w:rsidRDefault="007D304B">
            <w:pPr>
              <w:pStyle w:val="ListParagraph"/>
              <w:tabs>
                <w:tab w:val="left" w:pos="3990"/>
              </w:tabs>
              <w:spacing w:after="0" w:line="240" w:lineRule="auto"/>
              <w:ind w:left="-284" w:right="-217" w:firstLine="275"/>
              <w:rPr>
                <w:rFonts w:ascii="Times New Roman" w:hAnsi="Times New Roman"/>
                <w:sz w:val="16"/>
                <w:szCs w:val="16"/>
                <w:lang w:val="ro-RO" w:eastAsia="ro-RO"/>
              </w:rPr>
            </w:pPr>
            <w:r>
              <w:rPr>
                <w:rFonts w:ascii="Times New Roman" w:hAnsi="Times New Roman"/>
                <w:sz w:val="16"/>
                <w:szCs w:val="16"/>
                <w:lang w:val="ro-RO" w:eastAsia="ro-RO"/>
              </w:rPr>
              <w:t>Județean</w:t>
            </w:r>
          </w:p>
        </w:tc>
        <w:tc>
          <w:tcPr>
            <w:tcW w:w="580" w:type="dxa"/>
          </w:tcPr>
          <w:p w14:paraId="13D3356C" w14:textId="77777777" w:rsidR="006B1234" w:rsidRDefault="007D304B">
            <w:pPr>
              <w:pStyle w:val="ListParagraph"/>
              <w:tabs>
                <w:tab w:val="left" w:pos="3990"/>
              </w:tabs>
              <w:spacing w:after="0" w:line="240" w:lineRule="auto"/>
              <w:ind w:left="-284" w:right="-168" w:firstLine="143"/>
              <w:jc w:val="center"/>
              <w:rPr>
                <w:rFonts w:ascii="Times New Roman" w:hAnsi="Times New Roman"/>
                <w:sz w:val="16"/>
                <w:szCs w:val="16"/>
                <w:lang w:val="ro-RO" w:eastAsia="ro-RO"/>
              </w:rPr>
            </w:pPr>
            <w:r>
              <w:rPr>
                <w:rFonts w:ascii="Times New Roman" w:hAnsi="Times New Roman"/>
                <w:sz w:val="16"/>
                <w:szCs w:val="16"/>
                <w:lang w:val="ro-RO" w:eastAsia="ro-RO"/>
              </w:rPr>
              <w:t>A</w:t>
            </w:r>
          </w:p>
        </w:tc>
        <w:tc>
          <w:tcPr>
            <w:tcW w:w="1102" w:type="dxa"/>
          </w:tcPr>
          <w:p w14:paraId="28B5297B" w14:textId="77777777" w:rsidR="006B1234" w:rsidRDefault="007D304B">
            <w:pPr>
              <w:tabs>
                <w:tab w:val="left" w:pos="3990"/>
              </w:tabs>
              <w:spacing w:after="0" w:line="240" w:lineRule="auto"/>
              <w:ind w:right="-23"/>
              <w:rPr>
                <w:rFonts w:ascii="Times New Roman" w:hAnsi="Times New Roman"/>
                <w:sz w:val="16"/>
                <w:szCs w:val="16"/>
                <w:lang w:val="ro-RO" w:eastAsia="ro-RO"/>
              </w:rPr>
            </w:pPr>
            <w:r>
              <w:rPr>
                <w:rFonts w:ascii="Times New Roman" w:hAnsi="Times New Roman"/>
                <w:sz w:val="16"/>
                <w:szCs w:val="16"/>
                <w:lang w:val="ro-RO" w:eastAsia="ro-RO"/>
              </w:rPr>
              <w:t>B</w:t>
            </w:r>
          </w:p>
        </w:tc>
        <w:tc>
          <w:tcPr>
            <w:tcW w:w="672" w:type="dxa"/>
          </w:tcPr>
          <w:p w14:paraId="490524D5" w14:textId="77777777" w:rsidR="006B1234" w:rsidRDefault="007D304B">
            <w:pPr>
              <w:pStyle w:val="ListParagraph"/>
              <w:tabs>
                <w:tab w:val="left" w:pos="3990"/>
              </w:tabs>
              <w:spacing w:after="0" w:line="240" w:lineRule="auto"/>
              <w:ind w:left="-284" w:right="-23" w:firstLine="568"/>
              <w:rPr>
                <w:rFonts w:ascii="Times New Roman" w:hAnsi="Times New Roman"/>
                <w:sz w:val="16"/>
                <w:szCs w:val="16"/>
                <w:lang w:val="ro-RO" w:eastAsia="ro-RO"/>
              </w:rPr>
            </w:pPr>
            <w:r>
              <w:rPr>
                <w:rFonts w:ascii="Times New Roman" w:hAnsi="Times New Roman"/>
                <w:sz w:val="16"/>
                <w:szCs w:val="16"/>
                <w:lang w:val="ro-RO" w:eastAsia="ro-RO"/>
              </w:rPr>
              <w:t>C</w:t>
            </w:r>
          </w:p>
        </w:tc>
      </w:tr>
      <w:tr w:rsidR="004A18AE" w14:paraId="5726D459" w14:textId="77777777" w:rsidTr="00F2404D">
        <w:trPr>
          <w:trHeight w:val="573"/>
        </w:trPr>
        <w:tc>
          <w:tcPr>
            <w:tcW w:w="620" w:type="dxa"/>
          </w:tcPr>
          <w:p w14:paraId="1A933DC5" w14:textId="4B993E3F" w:rsidR="006B1234" w:rsidRDefault="00737593">
            <w:pPr>
              <w:pStyle w:val="ListParagraph"/>
              <w:tabs>
                <w:tab w:val="left" w:pos="3990"/>
              </w:tabs>
              <w:spacing w:after="0" w:line="240" w:lineRule="auto"/>
              <w:ind w:left="-284" w:right="-23" w:firstLine="568"/>
              <w:jc w:val="both"/>
              <w:rPr>
                <w:rFonts w:ascii="Times New Roman" w:hAnsi="Times New Roman"/>
                <w:sz w:val="16"/>
                <w:szCs w:val="16"/>
                <w:lang w:val="ro-RO" w:eastAsia="ro-RO"/>
              </w:rPr>
            </w:pPr>
            <w:r>
              <w:rPr>
                <w:rFonts w:ascii="Times New Roman" w:hAnsi="Times New Roman"/>
                <w:sz w:val="16"/>
                <w:szCs w:val="16"/>
                <w:lang w:val="ro-RO" w:eastAsia="ro-RO"/>
              </w:rPr>
              <w:t>1.</w:t>
            </w:r>
          </w:p>
        </w:tc>
        <w:tc>
          <w:tcPr>
            <w:tcW w:w="1488" w:type="dxa"/>
          </w:tcPr>
          <w:p w14:paraId="1DB577B3" w14:textId="19FC4BA9" w:rsidR="006B1234" w:rsidRDefault="00737593">
            <w:pPr>
              <w:pStyle w:val="ListParagraph"/>
              <w:tabs>
                <w:tab w:val="left" w:pos="3990"/>
              </w:tabs>
              <w:spacing w:after="0" w:line="240" w:lineRule="auto"/>
              <w:ind w:left="-284" w:right="-23" w:firstLine="568"/>
              <w:jc w:val="both"/>
              <w:rPr>
                <w:rFonts w:ascii="Times New Roman" w:hAnsi="Times New Roman"/>
                <w:sz w:val="16"/>
                <w:szCs w:val="16"/>
                <w:lang w:val="ro-RO" w:eastAsia="ro-RO"/>
              </w:rPr>
            </w:pPr>
            <w:r>
              <w:rPr>
                <w:rFonts w:ascii="Times New Roman" w:hAnsi="Times New Roman"/>
                <w:sz w:val="16"/>
                <w:szCs w:val="16"/>
                <w:lang w:val="it-IT"/>
              </w:rPr>
              <w:t>8899 SC-D-I</w:t>
            </w:r>
          </w:p>
        </w:tc>
        <w:tc>
          <w:tcPr>
            <w:tcW w:w="1804" w:type="dxa"/>
          </w:tcPr>
          <w:p w14:paraId="55BDCC4B" w14:textId="20800EF4" w:rsidR="006B1234" w:rsidRDefault="007D304B" w:rsidP="00737593">
            <w:pPr>
              <w:pStyle w:val="ListParagraph"/>
              <w:tabs>
                <w:tab w:val="left" w:pos="3990"/>
              </w:tabs>
              <w:spacing w:after="0" w:line="240" w:lineRule="auto"/>
              <w:ind w:left="-103" w:right="-23"/>
              <w:rPr>
                <w:rFonts w:ascii="Times New Roman" w:hAnsi="Times New Roman"/>
                <w:sz w:val="16"/>
                <w:szCs w:val="16"/>
                <w:lang w:val="ro-RO" w:eastAsia="ro-RO"/>
              </w:rPr>
            </w:pPr>
            <w:r>
              <w:rPr>
                <w:rFonts w:ascii="Times New Roman" w:hAnsi="Times New Roman"/>
                <w:sz w:val="16"/>
                <w:szCs w:val="16"/>
                <w:lang w:val="ro-RO" w:eastAsia="ro-RO"/>
              </w:rPr>
              <w:t>-</w:t>
            </w:r>
            <w:r w:rsidR="00737593">
              <w:rPr>
                <w:rFonts w:ascii="Times New Roman" w:hAnsi="Times New Roman"/>
                <w:sz w:val="16"/>
                <w:szCs w:val="16"/>
                <w:lang w:val="ro-RO"/>
              </w:rPr>
              <w:t xml:space="preserve"> Serviciu de asistență și suport pentru persoane adulte cu dizabilități</w:t>
            </w:r>
          </w:p>
        </w:tc>
        <w:tc>
          <w:tcPr>
            <w:tcW w:w="1015" w:type="dxa"/>
          </w:tcPr>
          <w:p w14:paraId="6D5330E9" w14:textId="05F224B4" w:rsidR="006B1234" w:rsidRDefault="00737593" w:rsidP="00737593">
            <w:pPr>
              <w:pStyle w:val="ListParagraph"/>
              <w:tabs>
                <w:tab w:val="left" w:pos="3990"/>
              </w:tabs>
              <w:spacing w:after="0" w:line="240" w:lineRule="auto"/>
              <w:ind w:left="-45" w:right="-23" w:firstLine="45"/>
              <w:jc w:val="center"/>
              <w:rPr>
                <w:rFonts w:ascii="Times New Roman" w:hAnsi="Times New Roman"/>
                <w:sz w:val="16"/>
                <w:szCs w:val="16"/>
                <w:lang w:val="ro-RO" w:eastAsia="ro-RO"/>
              </w:rPr>
            </w:pPr>
            <w:r w:rsidRPr="00F804BF">
              <w:rPr>
                <w:rFonts w:ascii="Times New Roman" w:hAnsi="Times New Roman"/>
                <w:b/>
                <w:bCs/>
                <w:sz w:val="16"/>
                <w:szCs w:val="16"/>
                <w:lang w:val="ro-RO" w:eastAsia="ro-RO"/>
              </w:rPr>
              <w:t xml:space="preserve">5 </w:t>
            </w:r>
            <w:r>
              <w:rPr>
                <w:rFonts w:ascii="Times New Roman" w:hAnsi="Times New Roman"/>
                <w:sz w:val="16"/>
                <w:szCs w:val="16"/>
                <w:lang w:val="ro-RO" w:eastAsia="ro-RO"/>
              </w:rPr>
              <w:t>beneficiari/zi</w:t>
            </w:r>
          </w:p>
        </w:tc>
        <w:tc>
          <w:tcPr>
            <w:tcW w:w="694" w:type="dxa"/>
          </w:tcPr>
          <w:p w14:paraId="2B88486B" w14:textId="787F4A7C" w:rsidR="006B1234" w:rsidRDefault="000A3A3E" w:rsidP="000A3A3E">
            <w:pPr>
              <w:pStyle w:val="ListParagraph"/>
              <w:tabs>
                <w:tab w:val="left" w:pos="3990"/>
              </w:tabs>
              <w:spacing w:after="0" w:line="240" w:lineRule="auto"/>
              <w:ind w:left="-284" w:right="-23" w:firstLine="229"/>
              <w:jc w:val="both"/>
              <w:rPr>
                <w:rFonts w:ascii="Times New Roman" w:hAnsi="Times New Roman"/>
                <w:sz w:val="16"/>
                <w:szCs w:val="16"/>
                <w:lang w:val="ro-RO" w:eastAsia="ro-RO"/>
              </w:rPr>
            </w:pPr>
            <w:r>
              <w:rPr>
                <w:rFonts w:ascii="Times New Roman" w:hAnsi="Times New Roman"/>
                <w:sz w:val="16"/>
                <w:szCs w:val="16"/>
                <w:lang w:val="ro-RO" w:eastAsia="ro-RO"/>
              </w:rPr>
              <w:t>100 %</w:t>
            </w:r>
          </w:p>
        </w:tc>
        <w:tc>
          <w:tcPr>
            <w:tcW w:w="740" w:type="dxa"/>
          </w:tcPr>
          <w:p w14:paraId="264EE865" w14:textId="46E9D1F4" w:rsidR="006B1234" w:rsidRDefault="00F2404D">
            <w:pPr>
              <w:pStyle w:val="ListParagraph"/>
              <w:tabs>
                <w:tab w:val="left" w:pos="3990"/>
              </w:tabs>
              <w:spacing w:after="0" w:line="240" w:lineRule="auto"/>
              <w:ind w:left="-284" w:right="-23" w:firstLine="568"/>
              <w:jc w:val="both"/>
              <w:rPr>
                <w:rFonts w:ascii="Times New Roman" w:hAnsi="Times New Roman"/>
                <w:sz w:val="16"/>
                <w:szCs w:val="16"/>
                <w:lang w:val="ro-RO" w:eastAsia="ro-RO"/>
              </w:rPr>
            </w:pPr>
            <w:r w:rsidRPr="00610F03">
              <w:rPr>
                <w:rFonts w:ascii="Times New Roman" w:hAnsi="Times New Roman"/>
                <w:sz w:val="16"/>
                <w:szCs w:val="16"/>
                <w:lang w:val="ro-RO" w:eastAsia="ro-RO"/>
              </w:rPr>
              <w:t>144</w:t>
            </w:r>
          </w:p>
        </w:tc>
        <w:tc>
          <w:tcPr>
            <w:tcW w:w="924" w:type="dxa"/>
          </w:tcPr>
          <w:p w14:paraId="3C363505" w14:textId="5297DFBC" w:rsidR="006B1234" w:rsidRPr="00F804BF" w:rsidRDefault="00737593">
            <w:pPr>
              <w:pStyle w:val="ListParagraph"/>
              <w:tabs>
                <w:tab w:val="left" w:pos="3990"/>
              </w:tabs>
              <w:spacing w:after="0" w:line="240" w:lineRule="auto"/>
              <w:ind w:left="-284" w:right="-23" w:firstLine="568"/>
              <w:rPr>
                <w:rFonts w:ascii="Times New Roman" w:hAnsi="Times New Roman"/>
                <w:sz w:val="16"/>
                <w:szCs w:val="16"/>
                <w:lang w:val="ro-RO" w:eastAsia="ro-RO"/>
              </w:rPr>
            </w:pPr>
            <w:r w:rsidRPr="00F804BF">
              <w:rPr>
                <w:rFonts w:ascii="Times New Roman" w:hAnsi="Times New Roman"/>
                <w:sz w:val="16"/>
                <w:szCs w:val="16"/>
                <w:lang w:val="ro-RO" w:eastAsia="ro-RO"/>
              </w:rPr>
              <w:t>0</w:t>
            </w:r>
          </w:p>
        </w:tc>
        <w:tc>
          <w:tcPr>
            <w:tcW w:w="580" w:type="dxa"/>
          </w:tcPr>
          <w:p w14:paraId="069CE1DA" w14:textId="6834871A" w:rsidR="006B1234" w:rsidRPr="00F804BF" w:rsidRDefault="00737593">
            <w:pPr>
              <w:pStyle w:val="ListParagraph"/>
              <w:tabs>
                <w:tab w:val="left" w:pos="3990"/>
              </w:tabs>
              <w:spacing w:after="0" w:line="240" w:lineRule="auto"/>
              <w:ind w:left="-284" w:right="-23" w:firstLine="568"/>
              <w:jc w:val="both"/>
              <w:rPr>
                <w:rFonts w:ascii="Times New Roman" w:hAnsi="Times New Roman"/>
                <w:sz w:val="16"/>
                <w:szCs w:val="16"/>
                <w:lang w:val="ro-RO" w:eastAsia="ro-RO"/>
              </w:rPr>
            </w:pPr>
            <w:r w:rsidRPr="00F804BF">
              <w:rPr>
                <w:rFonts w:ascii="Times New Roman" w:hAnsi="Times New Roman"/>
                <w:sz w:val="16"/>
                <w:szCs w:val="16"/>
                <w:lang w:val="ro-RO" w:eastAsia="ro-RO"/>
              </w:rPr>
              <w:t>0</w:t>
            </w:r>
          </w:p>
        </w:tc>
        <w:tc>
          <w:tcPr>
            <w:tcW w:w="1102" w:type="dxa"/>
          </w:tcPr>
          <w:p w14:paraId="4B91244A" w14:textId="0D36CD40" w:rsidR="006B1234" w:rsidRPr="00F804BF" w:rsidRDefault="004A18AE" w:rsidP="004A18AE">
            <w:pPr>
              <w:pStyle w:val="ListParagraph"/>
              <w:tabs>
                <w:tab w:val="left" w:pos="3990"/>
              </w:tabs>
              <w:spacing w:after="0" w:line="240" w:lineRule="auto"/>
              <w:ind w:left="-79" w:right="-23"/>
              <w:rPr>
                <w:rFonts w:ascii="Times New Roman" w:hAnsi="Times New Roman"/>
                <w:sz w:val="16"/>
                <w:szCs w:val="16"/>
                <w:lang w:val="ro-RO" w:eastAsia="ro-RO"/>
              </w:rPr>
            </w:pPr>
            <w:proofErr w:type="spellStart"/>
            <w:r w:rsidRPr="00F804BF">
              <w:rPr>
                <w:rFonts w:ascii="Times New Roman" w:hAnsi="Times New Roman"/>
                <w:sz w:val="16"/>
                <w:szCs w:val="16"/>
              </w:rPr>
              <w:t>Serviciile</w:t>
            </w:r>
            <w:proofErr w:type="spellEnd"/>
            <w:r w:rsidRPr="00F804BF">
              <w:rPr>
                <w:rFonts w:ascii="Times New Roman" w:hAnsi="Times New Roman"/>
                <w:sz w:val="16"/>
                <w:szCs w:val="16"/>
              </w:rPr>
              <w:t xml:space="preserve"> se </w:t>
            </w:r>
            <w:proofErr w:type="spellStart"/>
            <w:r w:rsidRPr="00F804BF">
              <w:rPr>
                <w:rFonts w:ascii="Times New Roman" w:hAnsi="Times New Roman"/>
                <w:sz w:val="16"/>
                <w:szCs w:val="16"/>
              </w:rPr>
              <w:t>acordă</w:t>
            </w:r>
            <w:proofErr w:type="spellEnd"/>
            <w:r w:rsidRPr="00F804BF">
              <w:rPr>
                <w:rFonts w:ascii="Times New Roman" w:hAnsi="Times New Roman"/>
                <w:sz w:val="16"/>
                <w:szCs w:val="16"/>
              </w:rPr>
              <w:t xml:space="preserve"> </w:t>
            </w:r>
            <w:proofErr w:type="spellStart"/>
            <w:r w:rsidRPr="00F804BF">
              <w:rPr>
                <w:rFonts w:ascii="Times New Roman" w:hAnsi="Times New Roman"/>
                <w:sz w:val="16"/>
                <w:szCs w:val="16"/>
              </w:rPr>
              <w:t>gratuit</w:t>
            </w:r>
            <w:proofErr w:type="spellEnd"/>
          </w:p>
        </w:tc>
        <w:tc>
          <w:tcPr>
            <w:tcW w:w="672" w:type="dxa"/>
          </w:tcPr>
          <w:p w14:paraId="1A29F849" w14:textId="43ED503A" w:rsidR="006B1234" w:rsidRPr="00F804BF" w:rsidRDefault="00737593">
            <w:pPr>
              <w:pStyle w:val="ListParagraph"/>
              <w:tabs>
                <w:tab w:val="left" w:pos="3990"/>
              </w:tabs>
              <w:spacing w:after="0" w:line="240" w:lineRule="auto"/>
              <w:ind w:left="-284" w:right="-23" w:firstLine="568"/>
              <w:jc w:val="both"/>
              <w:rPr>
                <w:rFonts w:ascii="Times New Roman" w:hAnsi="Times New Roman"/>
                <w:sz w:val="16"/>
                <w:szCs w:val="16"/>
                <w:lang w:val="ro-RO" w:eastAsia="ro-RO"/>
              </w:rPr>
            </w:pPr>
            <w:r w:rsidRPr="00F804BF">
              <w:rPr>
                <w:rFonts w:ascii="Times New Roman" w:hAnsi="Times New Roman"/>
                <w:sz w:val="16"/>
                <w:szCs w:val="16"/>
                <w:lang w:val="ro-RO" w:eastAsia="ro-RO"/>
              </w:rPr>
              <w:t>0</w:t>
            </w:r>
          </w:p>
        </w:tc>
      </w:tr>
    </w:tbl>
    <w:p w14:paraId="07AD2D48" w14:textId="5C40F46E" w:rsidR="006B1234" w:rsidRDefault="007D304B">
      <w:pPr>
        <w:pStyle w:val="ListParagraph"/>
        <w:tabs>
          <w:tab w:val="left" w:pos="3990"/>
        </w:tabs>
        <w:spacing w:after="0" w:line="240" w:lineRule="auto"/>
        <w:ind w:left="-284" w:right="-23" w:firstLine="568"/>
        <w:jc w:val="both"/>
        <w:rPr>
          <w:rFonts w:ascii="Times New Roman" w:hAnsi="Times New Roman"/>
          <w:sz w:val="26"/>
          <w:szCs w:val="26"/>
          <w:lang w:val="ro-RO" w:eastAsia="ro-RO"/>
        </w:rPr>
      </w:pPr>
      <w:r>
        <w:rPr>
          <w:rFonts w:ascii="Times New Roman" w:hAnsi="Times New Roman"/>
          <w:sz w:val="26"/>
          <w:szCs w:val="26"/>
          <w:lang w:val="ro-RO" w:eastAsia="ro-RO"/>
        </w:rPr>
        <w:t>Alte tipuri de servicii:</w:t>
      </w:r>
    </w:p>
    <w:p w14:paraId="19AED98F" w14:textId="71AB1B7F" w:rsidR="006B1234" w:rsidRDefault="007D304B">
      <w:pPr>
        <w:pStyle w:val="ListParagraph"/>
        <w:tabs>
          <w:tab w:val="left" w:pos="3990"/>
        </w:tabs>
        <w:spacing w:after="0" w:line="240" w:lineRule="auto"/>
        <w:ind w:left="-284" w:right="-23" w:firstLine="568"/>
        <w:jc w:val="both"/>
        <w:rPr>
          <w:rFonts w:ascii="Times New Roman" w:hAnsi="Times New Roman"/>
          <w:sz w:val="26"/>
          <w:szCs w:val="26"/>
          <w:lang w:val="ro-RO" w:eastAsia="ro-RO"/>
        </w:rPr>
      </w:pPr>
      <w:r>
        <w:rPr>
          <w:rFonts w:ascii="Times New Roman" w:hAnsi="Times New Roman"/>
          <w:sz w:val="26"/>
          <w:szCs w:val="26"/>
          <w:lang w:val="ro-RO" w:eastAsia="ro-RO"/>
        </w:rPr>
        <w:t>În situația persoanelor vârstnice și a persoanelor adulte aflate în dificultate care se adresează primăriei municipiului Câmpulung Moldovenesc, personalul de specialitate din cadrul Direcției de asistență socială, acordă asistență, informare și consiliere în vederea refacerii și dezvoltării capacităților individuale și ale familiei, necesare pentru a depăși cu forțe proprii situațiile de dificultate.</w:t>
      </w:r>
    </w:p>
    <w:p w14:paraId="63DCF17A" w14:textId="77777777" w:rsidR="006B1234" w:rsidRDefault="007D304B">
      <w:pPr>
        <w:pStyle w:val="ListParagraph"/>
        <w:tabs>
          <w:tab w:val="left" w:pos="3990"/>
        </w:tabs>
        <w:spacing w:after="0" w:line="240" w:lineRule="auto"/>
        <w:ind w:left="-284" w:right="-23"/>
        <w:jc w:val="both"/>
        <w:rPr>
          <w:rFonts w:ascii="Times New Roman" w:hAnsi="Times New Roman"/>
          <w:sz w:val="26"/>
          <w:szCs w:val="26"/>
          <w:lang w:val="ro-RO" w:eastAsia="ro-RO"/>
        </w:rPr>
      </w:pPr>
      <w:r>
        <w:rPr>
          <w:rFonts w:ascii="Times New Roman" w:hAnsi="Times New Roman"/>
          <w:sz w:val="26"/>
          <w:szCs w:val="26"/>
          <w:lang w:val="ro-RO" w:eastAsia="ro-RO"/>
        </w:rPr>
        <w:t>Evaluează situația socioeconomică a persoanelor adulte aflate în dificultate, a nevoilor și resurselor acestora, facilitând accesul la informații și servicii sociale adecvate.</w:t>
      </w:r>
    </w:p>
    <w:p w14:paraId="2E28CDCE" w14:textId="77777777" w:rsidR="006B1234" w:rsidRDefault="007D304B">
      <w:pPr>
        <w:pStyle w:val="ListParagraph"/>
        <w:tabs>
          <w:tab w:val="left" w:pos="3990"/>
        </w:tabs>
        <w:spacing w:after="0" w:line="240" w:lineRule="auto"/>
        <w:ind w:left="-284" w:right="-23" w:firstLine="568"/>
        <w:jc w:val="both"/>
        <w:rPr>
          <w:rFonts w:ascii="Times New Roman" w:hAnsi="Times New Roman"/>
          <w:sz w:val="26"/>
          <w:szCs w:val="26"/>
          <w:lang w:val="ro-RO" w:eastAsia="ro-RO"/>
        </w:rPr>
      </w:pPr>
      <w:r>
        <w:rPr>
          <w:rFonts w:ascii="Times New Roman" w:hAnsi="Times New Roman"/>
          <w:sz w:val="26"/>
          <w:szCs w:val="26"/>
          <w:lang w:val="ro-RO" w:eastAsia="ro-RO"/>
        </w:rPr>
        <w:lastRenderedPageBreak/>
        <w:t>Facilitarea accesului persoanelor cu dizabilități la prestațiile sociale și facilități conform Legii nr. 448/2006 privind protecția și promovarea drepturilor persoanelor cu handicap, republicată, cu modificările și completările ulterioare.</w:t>
      </w:r>
    </w:p>
    <w:p w14:paraId="6E6C34AB" w14:textId="77777777" w:rsidR="006B1234" w:rsidRDefault="007D304B">
      <w:pPr>
        <w:pStyle w:val="ListParagraph"/>
        <w:tabs>
          <w:tab w:val="left" w:pos="3990"/>
        </w:tabs>
        <w:spacing w:after="0" w:line="240" w:lineRule="auto"/>
        <w:ind w:left="-284" w:right="-165" w:firstLine="568"/>
        <w:jc w:val="both"/>
        <w:rPr>
          <w:rFonts w:ascii="Times New Roman" w:hAnsi="Times New Roman"/>
          <w:color w:val="FF0000"/>
          <w:sz w:val="26"/>
          <w:szCs w:val="26"/>
          <w:lang w:val="ro-RO" w:eastAsia="ro-RO"/>
        </w:rPr>
      </w:pPr>
      <w:r>
        <w:rPr>
          <w:rFonts w:ascii="Times New Roman" w:hAnsi="Times New Roman"/>
          <w:color w:val="FF0000"/>
          <w:sz w:val="26"/>
          <w:szCs w:val="26"/>
          <w:lang w:val="ro-RO" w:eastAsia="ro-RO"/>
        </w:rPr>
        <w:t xml:space="preserve"> </w:t>
      </w:r>
    </w:p>
    <w:p w14:paraId="482D8659" w14:textId="77777777" w:rsidR="006B1234" w:rsidRDefault="007D304B">
      <w:pPr>
        <w:pStyle w:val="ListParagraph"/>
        <w:tabs>
          <w:tab w:val="left" w:pos="3990"/>
        </w:tabs>
        <w:spacing w:after="0" w:line="240" w:lineRule="auto"/>
        <w:ind w:left="284" w:right="-23"/>
        <w:jc w:val="both"/>
        <w:rPr>
          <w:rFonts w:ascii="Times New Roman" w:hAnsi="Times New Roman"/>
          <w:b/>
          <w:bCs/>
          <w:sz w:val="26"/>
          <w:szCs w:val="26"/>
          <w:lang w:val="ro-RO" w:eastAsia="ro-RO"/>
        </w:rPr>
      </w:pPr>
      <w:r>
        <w:rPr>
          <w:rFonts w:ascii="Times New Roman" w:hAnsi="Times New Roman"/>
          <w:b/>
          <w:bCs/>
          <w:sz w:val="26"/>
          <w:szCs w:val="26"/>
          <w:lang w:val="ro-RO" w:eastAsia="ro-RO"/>
        </w:rPr>
        <w:t>B.Servicii sociale propuse spre a fi înființate</w:t>
      </w:r>
    </w:p>
    <w:p w14:paraId="16A2A3D5" w14:textId="77777777" w:rsidR="006B1234" w:rsidRDefault="006B1234">
      <w:pPr>
        <w:pStyle w:val="ListParagraph"/>
        <w:tabs>
          <w:tab w:val="left" w:pos="3990"/>
        </w:tabs>
        <w:spacing w:after="0" w:line="240" w:lineRule="auto"/>
        <w:ind w:left="-284" w:right="-23" w:firstLine="568"/>
        <w:jc w:val="both"/>
        <w:rPr>
          <w:rFonts w:ascii="Times New Roman" w:hAnsi="Times New Roman"/>
          <w:sz w:val="16"/>
          <w:szCs w:val="16"/>
          <w:lang w:val="it-IT"/>
        </w:rPr>
      </w:pPr>
    </w:p>
    <w:tbl>
      <w:tblPr>
        <w:tblStyle w:val="TableGrid"/>
        <w:tblW w:w="10066" w:type="dxa"/>
        <w:tblInd w:w="279" w:type="dxa"/>
        <w:tblLayout w:type="fixed"/>
        <w:tblLook w:val="04A0" w:firstRow="1" w:lastRow="0" w:firstColumn="1" w:lastColumn="0" w:noHBand="0" w:noVBand="1"/>
      </w:tblPr>
      <w:tblGrid>
        <w:gridCol w:w="1276"/>
        <w:gridCol w:w="850"/>
        <w:gridCol w:w="992"/>
        <w:gridCol w:w="1134"/>
        <w:gridCol w:w="284"/>
        <w:gridCol w:w="850"/>
        <w:gridCol w:w="1276"/>
        <w:gridCol w:w="567"/>
        <w:gridCol w:w="284"/>
        <w:gridCol w:w="283"/>
        <w:gridCol w:w="851"/>
        <w:gridCol w:w="992"/>
        <w:gridCol w:w="427"/>
      </w:tblGrid>
      <w:tr w:rsidR="004218CC" w14:paraId="40FE70D3" w14:textId="77777777" w:rsidTr="004218CC">
        <w:trPr>
          <w:cantSplit/>
          <w:trHeight w:val="756"/>
        </w:trPr>
        <w:tc>
          <w:tcPr>
            <w:tcW w:w="1276" w:type="dxa"/>
            <w:vMerge w:val="restart"/>
          </w:tcPr>
          <w:p w14:paraId="7873F279" w14:textId="77777777" w:rsidR="006B1234" w:rsidRDefault="007D304B">
            <w:pPr>
              <w:tabs>
                <w:tab w:val="left" w:pos="708"/>
                <w:tab w:val="left" w:pos="3990"/>
              </w:tabs>
              <w:spacing w:after="0" w:line="240" w:lineRule="auto"/>
              <w:ind w:left="-284" w:right="-163" w:firstLine="172"/>
              <w:jc w:val="center"/>
              <w:rPr>
                <w:rFonts w:ascii="Times New Roman" w:hAnsi="Times New Roman"/>
                <w:sz w:val="16"/>
                <w:szCs w:val="16"/>
                <w:lang w:val="it-IT"/>
              </w:rPr>
            </w:pPr>
            <w:r>
              <w:rPr>
                <w:rFonts w:ascii="Times New Roman" w:hAnsi="Times New Roman"/>
                <w:sz w:val="16"/>
                <w:szCs w:val="16"/>
                <w:lang w:val="it-IT"/>
              </w:rPr>
              <w:t>Denumirea</w:t>
            </w:r>
          </w:p>
          <w:p w14:paraId="132A12D5" w14:textId="77777777" w:rsidR="006B1234" w:rsidRDefault="007D304B">
            <w:pPr>
              <w:tabs>
                <w:tab w:val="left" w:pos="708"/>
                <w:tab w:val="left" w:pos="3990"/>
              </w:tabs>
              <w:spacing w:after="0" w:line="240" w:lineRule="auto"/>
              <w:ind w:left="-284" w:right="-163" w:firstLine="172"/>
              <w:jc w:val="center"/>
              <w:rPr>
                <w:rFonts w:ascii="Times New Roman" w:hAnsi="Times New Roman"/>
                <w:sz w:val="16"/>
                <w:szCs w:val="16"/>
                <w:lang w:val="it-IT"/>
              </w:rPr>
            </w:pPr>
            <w:r>
              <w:rPr>
                <w:rFonts w:ascii="Times New Roman" w:hAnsi="Times New Roman"/>
                <w:sz w:val="16"/>
                <w:szCs w:val="16"/>
                <w:lang w:val="it-IT"/>
              </w:rPr>
              <w:t>serviciului social propus</w:t>
            </w:r>
          </w:p>
        </w:tc>
        <w:tc>
          <w:tcPr>
            <w:tcW w:w="850" w:type="dxa"/>
            <w:vMerge w:val="restart"/>
          </w:tcPr>
          <w:p w14:paraId="5021270E" w14:textId="77777777" w:rsidR="006B1234" w:rsidRDefault="006B1234">
            <w:pPr>
              <w:tabs>
                <w:tab w:val="left" w:pos="708"/>
                <w:tab w:val="left" w:pos="3990"/>
              </w:tabs>
              <w:spacing w:after="0" w:line="240" w:lineRule="auto"/>
              <w:ind w:left="-53" w:right="-191"/>
              <w:jc w:val="center"/>
              <w:rPr>
                <w:rFonts w:ascii="Times New Roman" w:hAnsi="Times New Roman"/>
                <w:sz w:val="16"/>
                <w:szCs w:val="16"/>
                <w:lang w:val="it-IT"/>
              </w:rPr>
            </w:pPr>
          </w:p>
          <w:p w14:paraId="22E42E56" w14:textId="77777777" w:rsidR="006B1234" w:rsidRDefault="007D304B">
            <w:pPr>
              <w:tabs>
                <w:tab w:val="left" w:pos="708"/>
                <w:tab w:val="left" w:pos="3990"/>
              </w:tabs>
              <w:spacing w:after="0" w:line="240" w:lineRule="auto"/>
              <w:ind w:left="-53" w:right="-191"/>
              <w:jc w:val="center"/>
              <w:rPr>
                <w:rFonts w:ascii="Times New Roman" w:hAnsi="Times New Roman"/>
                <w:sz w:val="16"/>
                <w:szCs w:val="16"/>
                <w:lang w:val="it-IT"/>
              </w:rPr>
            </w:pPr>
            <w:r>
              <w:rPr>
                <w:rFonts w:ascii="Times New Roman" w:hAnsi="Times New Roman"/>
                <w:sz w:val="16"/>
                <w:szCs w:val="16"/>
                <w:lang w:val="it-IT"/>
              </w:rPr>
              <w:t>Cod</w:t>
            </w:r>
          </w:p>
          <w:p w14:paraId="2DCC27A6" w14:textId="77777777" w:rsidR="002C1A62" w:rsidRDefault="007D304B">
            <w:pPr>
              <w:tabs>
                <w:tab w:val="left" w:pos="708"/>
                <w:tab w:val="left" w:pos="3990"/>
              </w:tabs>
              <w:spacing w:after="0" w:line="240" w:lineRule="auto"/>
              <w:ind w:left="-53" w:right="-191" w:hanging="142"/>
              <w:jc w:val="center"/>
              <w:rPr>
                <w:rFonts w:ascii="Times New Roman" w:hAnsi="Times New Roman"/>
                <w:sz w:val="16"/>
                <w:szCs w:val="16"/>
                <w:lang w:val="it-IT"/>
              </w:rPr>
            </w:pPr>
            <w:r>
              <w:rPr>
                <w:rFonts w:ascii="Times New Roman" w:hAnsi="Times New Roman"/>
                <w:sz w:val="16"/>
                <w:szCs w:val="16"/>
                <w:lang w:val="it-IT"/>
              </w:rPr>
              <w:t xml:space="preserve">serviciul </w:t>
            </w:r>
          </w:p>
          <w:p w14:paraId="26D26273" w14:textId="5944570B" w:rsidR="006B1234" w:rsidRDefault="007D304B">
            <w:pPr>
              <w:tabs>
                <w:tab w:val="left" w:pos="708"/>
                <w:tab w:val="left" w:pos="3990"/>
              </w:tabs>
              <w:spacing w:after="0" w:line="240" w:lineRule="auto"/>
              <w:ind w:left="-53" w:right="-191" w:hanging="142"/>
              <w:jc w:val="center"/>
              <w:rPr>
                <w:rFonts w:ascii="Times New Roman" w:hAnsi="Times New Roman"/>
                <w:sz w:val="16"/>
                <w:szCs w:val="16"/>
                <w:lang w:val="it-IT"/>
              </w:rPr>
            </w:pPr>
            <w:r>
              <w:rPr>
                <w:rFonts w:ascii="Times New Roman" w:hAnsi="Times New Roman"/>
                <w:sz w:val="16"/>
                <w:szCs w:val="16"/>
                <w:lang w:val="it-IT"/>
              </w:rPr>
              <w:t>social</w:t>
            </w:r>
          </w:p>
        </w:tc>
        <w:tc>
          <w:tcPr>
            <w:tcW w:w="992" w:type="dxa"/>
            <w:vMerge w:val="restart"/>
          </w:tcPr>
          <w:p w14:paraId="70179B02" w14:textId="77777777" w:rsidR="006B1234" w:rsidRDefault="007D304B" w:rsidP="000A7B25">
            <w:pPr>
              <w:tabs>
                <w:tab w:val="left" w:pos="614"/>
                <w:tab w:val="left" w:pos="3990"/>
              </w:tabs>
              <w:spacing w:after="0" w:line="240" w:lineRule="auto"/>
              <w:ind w:left="-20" w:right="-23"/>
              <w:jc w:val="center"/>
              <w:rPr>
                <w:rFonts w:ascii="Times New Roman" w:hAnsi="Times New Roman"/>
                <w:sz w:val="16"/>
                <w:szCs w:val="16"/>
                <w:lang w:val="it-IT"/>
              </w:rPr>
            </w:pPr>
            <w:r>
              <w:rPr>
                <w:rFonts w:ascii="Times New Roman" w:hAnsi="Times New Roman"/>
                <w:sz w:val="16"/>
                <w:szCs w:val="16"/>
                <w:lang w:val="it-IT"/>
              </w:rPr>
              <w:t>Categorie beneficiari</w:t>
            </w:r>
          </w:p>
        </w:tc>
        <w:tc>
          <w:tcPr>
            <w:tcW w:w="1418" w:type="dxa"/>
            <w:gridSpan w:val="2"/>
          </w:tcPr>
          <w:p w14:paraId="54A295A2" w14:textId="77777777" w:rsidR="006B1234" w:rsidRDefault="007D304B">
            <w:pPr>
              <w:tabs>
                <w:tab w:val="left" w:pos="708"/>
                <w:tab w:val="left" w:pos="3990"/>
              </w:tabs>
              <w:spacing w:after="0" w:line="240" w:lineRule="auto"/>
              <w:ind w:left="-255" w:right="-203" w:firstLine="142"/>
              <w:jc w:val="center"/>
              <w:rPr>
                <w:rFonts w:ascii="Times New Roman" w:hAnsi="Times New Roman"/>
                <w:sz w:val="16"/>
                <w:szCs w:val="16"/>
                <w:lang w:val="it-IT"/>
              </w:rPr>
            </w:pPr>
            <w:r>
              <w:rPr>
                <w:rFonts w:ascii="Times New Roman" w:hAnsi="Times New Roman"/>
                <w:sz w:val="16"/>
                <w:szCs w:val="16"/>
                <w:lang w:val="it-IT"/>
              </w:rPr>
              <w:t xml:space="preserve">Capacitate </w:t>
            </w:r>
          </w:p>
          <w:p w14:paraId="7C535611" w14:textId="77777777" w:rsidR="006B1234" w:rsidRDefault="007D304B">
            <w:pPr>
              <w:tabs>
                <w:tab w:val="left" w:pos="708"/>
                <w:tab w:val="left" w:pos="3990"/>
              </w:tabs>
              <w:spacing w:after="0" w:line="240" w:lineRule="auto"/>
              <w:ind w:left="-255" w:right="-203" w:firstLine="142"/>
              <w:jc w:val="center"/>
              <w:rPr>
                <w:rFonts w:ascii="Times New Roman" w:hAnsi="Times New Roman"/>
                <w:sz w:val="16"/>
                <w:szCs w:val="16"/>
                <w:lang w:val="it-IT"/>
              </w:rPr>
            </w:pPr>
            <w:r>
              <w:rPr>
                <w:rFonts w:ascii="Times New Roman" w:hAnsi="Times New Roman"/>
                <w:sz w:val="16"/>
                <w:szCs w:val="16"/>
                <w:lang w:val="it-IT"/>
              </w:rPr>
              <w:t>necesară</w:t>
            </w:r>
          </w:p>
        </w:tc>
        <w:tc>
          <w:tcPr>
            <w:tcW w:w="850" w:type="dxa"/>
          </w:tcPr>
          <w:p w14:paraId="2419D1CC" w14:textId="77777777" w:rsidR="006B1234" w:rsidRDefault="007D304B" w:rsidP="000A3A3E">
            <w:pPr>
              <w:tabs>
                <w:tab w:val="left" w:pos="837"/>
                <w:tab w:val="left" w:pos="3990"/>
              </w:tabs>
              <w:spacing w:after="0" w:line="240" w:lineRule="auto"/>
              <w:ind w:left="-157" w:right="-121" w:firstLine="186"/>
              <w:jc w:val="center"/>
              <w:rPr>
                <w:rFonts w:ascii="Times New Roman" w:hAnsi="Times New Roman"/>
                <w:sz w:val="16"/>
                <w:szCs w:val="16"/>
                <w:lang w:val="it-IT"/>
              </w:rPr>
            </w:pPr>
            <w:r>
              <w:rPr>
                <w:rFonts w:ascii="Times New Roman" w:hAnsi="Times New Roman"/>
                <w:sz w:val="16"/>
                <w:szCs w:val="16"/>
                <w:lang w:val="it-IT"/>
              </w:rPr>
              <w:t>Capacitate      clădire/spațiu necesar</w:t>
            </w:r>
          </w:p>
          <w:p w14:paraId="0D925043" w14:textId="77777777" w:rsidR="006B1234" w:rsidRDefault="007D304B" w:rsidP="000A3A3E">
            <w:pPr>
              <w:tabs>
                <w:tab w:val="left" w:pos="837"/>
                <w:tab w:val="left" w:pos="3990"/>
              </w:tabs>
              <w:spacing w:after="0" w:line="240" w:lineRule="auto"/>
              <w:ind w:left="-157" w:right="-121" w:firstLine="186"/>
              <w:jc w:val="center"/>
              <w:rPr>
                <w:rFonts w:ascii="Times New Roman" w:hAnsi="Times New Roman"/>
                <w:sz w:val="16"/>
                <w:szCs w:val="16"/>
                <w:lang w:val="it-IT"/>
              </w:rPr>
            </w:pPr>
            <w:r>
              <w:rPr>
                <w:rFonts w:ascii="Times New Roman" w:hAnsi="Times New Roman"/>
                <w:sz w:val="16"/>
                <w:szCs w:val="16"/>
                <w:lang w:val="it-IT"/>
              </w:rPr>
              <w:t>-mp-</w:t>
            </w:r>
          </w:p>
        </w:tc>
        <w:tc>
          <w:tcPr>
            <w:tcW w:w="1276" w:type="dxa"/>
          </w:tcPr>
          <w:p w14:paraId="411DC2F4" w14:textId="77777777" w:rsidR="006B1234" w:rsidRDefault="007D304B">
            <w:pPr>
              <w:tabs>
                <w:tab w:val="left" w:pos="768"/>
                <w:tab w:val="left" w:pos="3990"/>
              </w:tabs>
              <w:spacing w:after="0" w:line="240" w:lineRule="auto"/>
              <w:ind w:left="-1089" w:right="-108" w:firstLine="1007"/>
              <w:jc w:val="center"/>
              <w:rPr>
                <w:rFonts w:ascii="Times New Roman" w:hAnsi="Times New Roman"/>
                <w:sz w:val="16"/>
                <w:szCs w:val="16"/>
                <w:lang w:val="it-IT"/>
              </w:rPr>
            </w:pPr>
            <w:r>
              <w:rPr>
                <w:rFonts w:ascii="Times New Roman" w:hAnsi="Times New Roman"/>
                <w:sz w:val="16"/>
                <w:szCs w:val="16"/>
                <w:lang w:val="it-IT"/>
              </w:rPr>
              <w:t>A</w:t>
            </w:r>
          </w:p>
        </w:tc>
        <w:tc>
          <w:tcPr>
            <w:tcW w:w="2977" w:type="dxa"/>
            <w:gridSpan w:val="5"/>
          </w:tcPr>
          <w:p w14:paraId="57F3870B" w14:textId="77777777" w:rsidR="002C1A62" w:rsidRDefault="007D304B">
            <w:pPr>
              <w:tabs>
                <w:tab w:val="left" w:pos="708"/>
                <w:tab w:val="left" w:pos="3990"/>
              </w:tabs>
              <w:spacing w:after="0" w:line="240" w:lineRule="auto"/>
              <w:ind w:left="-284" w:right="-111" w:firstLine="176"/>
              <w:jc w:val="center"/>
              <w:rPr>
                <w:rFonts w:ascii="Times New Roman" w:hAnsi="Times New Roman"/>
                <w:color w:val="000000" w:themeColor="text1"/>
                <w:sz w:val="16"/>
                <w:szCs w:val="16"/>
                <w:lang w:val="it-IT"/>
              </w:rPr>
            </w:pPr>
            <w:r>
              <w:rPr>
                <w:rFonts w:ascii="Times New Roman" w:hAnsi="Times New Roman"/>
                <w:color w:val="000000" w:themeColor="text1"/>
                <w:sz w:val="16"/>
                <w:szCs w:val="16"/>
                <w:lang w:val="it-IT"/>
              </w:rPr>
              <w:t>Bugetele estimate pe surse de finanțare, pentru serviciile sociale propuse pentru a înființate</w:t>
            </w:r>
          </w:p>
          <w:p w14:paraId="2DCCCF5A" w14:textId="3967A361" w:rsidR="006B1234" w:rsidRDefault="002C1A62">
            <w:pPr>
              <w:tabs>
                <w:tab w:val="left" w:pos="708"/>
                <w:tab w:val="left" w:pos="3990"/>
              </w:tabs>
              <w:spacing w:after="0" w:line="240" w:lineRule="auto"/>
              <w:ind w:left="-284" w:right="-111" w:firstLine="176"/>
              <w:jc w:val="center"/>
              <w:rPr>
                <w:rFonts w:ascii="Times New Roman" w:hAnsi="Times New Roman"/>
                <w:color w:val="000000" w:themeColor="text1"/>
                <w:sz w:val="16"/>
                <w:szCs w:val="16"/>
                <w:lang w:val="it-IT"/>
              </w:rPr>
            </w:pPr>
            <w:r>
              <w:rPr>
                <w:rFonts w:ascii="Times New Roman" w:hAnsi="Times New Roman"/>
                <w:color w:val="000000" w:themeColor="text1"/>
                <w:sz w:val="16"/>
                <w:szCs w:val="16"/>
                <w:lang w:val="it-IT"/>
              </w:rPr>
              <w:t xml:space="preserve"> (mii lei)</w:t>
            </w:r>
            <w:r w:rsidR="007D304B">
              <w:rPr>
                <w:rFonts w:ascii="Times New Roman" w:hAnsi="Times New Roman"/>
                <w:color w:val="000000" w:themeColor="text1"/>
                <w:sz w:val="16"/>
                <w:szCs w:val="16"/>
                <w:lang w:val="it-IT"/>
              </w:rPr>
              <w:t>:</w:t>
            </w:r>
          </w:p>
        </w:tc>
        <w:tc>
          <w:tcPr>
            <w:tcW w:w="427" w:type="dxa"/>
          </w:tcPr>
          <w:p w14:paraId="253B78D4" w14:textId="77777777" w:rsidR="006B1234" w:rsidRDefault="007D304B">
            <w:pPr>
              <w:tabs>
                <w:tab w:val="left" w:pos="708"/>
                <w:tab w:val="left" w:pos="3990"/>
              </w:tabs>
              <w:spacing w:after="0" w:line="240" w:lineRule="auto"/>
              <w:ind w:left="-868" w:right="-186" w:firstLine="568"/>
              <w:jc w:val="center"/>
              <w:rPr>
                <w:rFonts w:ascii="Times New Roman" w:hAnsi="Times New Roman"/>
                <w:sz w:val="16"/>
                <w:szCs w:val="16"/>
                <w:lang w:val="it-IT"/>
              </w:rPr>
            </w:pPr>
            <w:r>
              <w:rPr>
                <w:rFonts w:ascii="Times New Roman" w:hAnsi="Times New Roman"/>
                <w:sz w:val="16"/>
                <w:szCs w:val="16"/>
                <w:lang w:val="it-IT"/>
              </w:rPr>
              <w:t>B</w:t>
            </w:r>
          </w:p>
          <w:p w14:paraId="75971B47" w14:textId="77777777" w:rsidR="006B1234" w:rsidRDefault="006B1234">
            <w:pPr>
              <w:ind w:left="-868" w:right="-186" w:firstLine="568"/>
              <w:rPr>
                <w:rFonts w:ascii="Times New Roman" w:hAnsi="Times New Roman"/>
                <w:sz w:val="16"/>
                <w:szCs w:val="16"/>
                <w:lang w:val="it-IT"/>
              </w:rPr>
            </w:pPr>
          </w:p>
        </w:tc>
      </w:tr>
      <w:tr w:rsidR="002C1A62" w14:paraId="599D2594" w14:textId="77777777" w:rsidTr="00411D10">
        <w:trPr>
          <w:trHeight w:val="177"/>
        </w:trPr>
        <w:tc>
          <w:tcPr>
            <w:tcW w:w="1276" w:type="dxa"/>
            <w:vMerge/>
          </w:tcPr>
          <w:p w14:paraId="7C3B1635" w14:textId="77777777" w:rsidR="006B1234" w:rsidRDefault="006B1234">
            <w:pPr>
              <w:tabs>
                <w:tab w:val="left" w:pos="708"/>
                <w:tab w:val="left" w:pos="3990"/>
              </w:tabs>
              <w:spacing w:after="0" w:line="240" w:lineRule="auto"/>
              <w:ind w:left="-284" w:right="-23" w:firstLine="568"/>
              <w:jc w:val="both"/>
              <w:rPr>
                <w:rFonts w:ascii="Times New Roman" w:hAnsi="Times New Roman"/>
                <w:sz w:val="16"/>
                <w:szCs w:val="16"/>
                <w:lang w:val="it-IT"/>
              </w:rPr>
            </w:pPr>
          </w:p>
        </w:tc>
        <w:tc>
          <w:tcPr>
            <w:tcW w:w="850" w:type="dxa"/>
            <w:vMerge/>
          </w:tcPr>
          <w:p w14:paraId="01CFDB01" w14:textId="77777777" w:rsidR="006B1234" w:rsidRDefault="006B1234">
            <w:pPr>
              <w:tabs>
                <w:tab w:val="left" w:pos="708"/>
                <w:tab w:val="left" w:pos="3990"/>
              </w:tabs>
              <w:spacing w:after="0" w:line="240" w:lineRule="auto"/>
              <w:ind w:left="-53" w:right="-191" w:firstLine="427"/>
              <w:jc w:val="center"/>
              <w:rPr>
                <w:rFonts w:ascii="Times New Roman" w:hAnsi="Times New Roman"/>
                <w:sz w:val="16"/>
                <w:szCs w:val="16"/>
                <w:lang w:val="it-IT"/>
              </w:rPr>
            </w:pPr>
          </w:p>
        </w:tc>
        <w:tc>
          <w:tcPr>
            <w:tcW w:w="992" w:type="dxa"/>
            <w:vMerge/>
          </w:tcPr>
          <w:p w14:paraId="1E1170A2" w14:textId="77777777" w:rsidR="006B1234" w:rsidRDefault="006B1234">
            <w:pPr>
              <w:tabs>
                <w:tab w:val="left" w:pos="768"/>
                <w:tab w:val="left" w:pos="3990"/>
              </w:tabs>
              <w:spacing w:after="0" w:line="240" w:lineRule="auto"/>
              <w:ind w:left="-284" w:right="-23" w:firstLine="117"/>
              <w:jc w:val="center"/>
              <w:rPr>
                <w:rFonts w:ascii="Times New Roman" w:hAnsi="Times New Roman"/>
                <w:sz w:val="16"/>
                <w:szCs w:val="16"/>
                <w:lang w:val="it-IT"/>
              </w:rPr>
            </w:pPr>
          </w:p>
        </w:tc>
        <w:tc>
          <w:tcPr>
            <w:tcW w:w="1134" w:type="dxa"/>
          </w:tcPr>
          <w:p w14:paraId="16CEDC5C" w14:textId="77777777" w:rsidR="002C1A62" w:rsidRDefault="002C1A62">
            <w:pPr>
              <w:tabs>
                <w:tab w:val="left" w:pos="708"/>
                <w:tab w:val="left" w:pos="3990"/>
              </w:tabs>
              <w:spacing w:after="0" w:line="240" w:lineRule="auto"/>
              <w:ind w:left="-284" w:right="-106"/>
              <w:jc w:val="center"/>
              <w:rPr>
                <w:rFonts w:ascii="Times New Roman" w:hAnsi="Times New Roman"/>
                <w:sz w:val="16"/>
                <w:szCs w:val="16"/>
                <w:lang w:val="it-IT"/>
              </w:rPr>
            </w:pPr>
            <w:r>
              <w:rPr>
                <w:rFonts w:ascii="Times New Roman" w:hAnsi="Times New Roman"/>
                <w:sz w:val="16"/>
                <w:szCs w:val="16"/>
                <w:lang w:val="it-IT"/>
              </w:rPr>
              <w:t xml:space="preserve">Nr. </w:t>
            </w:r>
          </w:p>
          <w:p w14:paraId="1E1AC455" w14:textId="2F381D75" w:rsidR="006B1234" w:rsidRDefault="002C1A62">
            <w:pPr>
              <w:tabs>
                <w:tab w:val="left" w:pos="708"/>
                <w:tab w:val="left" w:pos="3990"/>
              </w:tabs>
              <w:spacing w:after="0" w:line="240" w:lineRule="auto"/>
              <w:ind w:left="-284" w:right="-106"/>
              <w:jc w:val="center"/>
              <w:rPr>
                <w:rFonts w:ascii="Times New Roman" w:hAnsi="Times New Roman"/>
                <w:sz w:val="16"/>
                <w:szCs w:val="16"/>
                <w:lang w:val="it-IT"/>
              </w:rPr>
            </w:pPr>
            <w:r>
              <w:rPr>
                <w:rFonts w:ascii="Times New Roman" w:hAnsi="Times New Roman"/>
                <w:sz w:val="16"/>
                <w:szCs w:val="16"/>
                <w:lang w:val="it-IT"/>
              </w:rPr>
              <w:t>beneficiari/zi</w:t>
            </w:r>
          </w:p>
        </w:tc>
        <w:tc>
          <w:tcPr>
            <w:tcW w:w="284" w:type="dxa"/>
          </w:tcPr>
          <w:p w14:paraId="03EAB452" w14:textId="2E161467" w:rsidR="006B1234" w:rsidRDefault="002C1A62" w:rsidP="00E02969">
            <w:pPr>
              <w:tabs>
                <w:tab w:val="left" w:pos="1340"/>
                <w:tab w:val="left" w:pos="3990"/>
              </w:tabs>
              <w:spacing w:after="0" w:line="240" w:lineRule="auto"/>
              <w:ind w:right="-75"/>
              <w:jc w:val="both"/>
              <w:rPr>
                <w:rFonts w:ascii="Times New Roman" w:hAnsi="Times New Roman"/>
                <w:sz w:val="16"/>
                <w:szCs w:val="16"/>
                <w:lang w:val="it-IT"/>
              </w:rPr>
            </w:pPr>
            <w:r>
              <w:rPr>
                <w:rFonts w:ascii="Times New Roman" w:hAnsi="Times New Roman"/>
                <w:sz w:val="16"/>
                <w:szCs w:val="16"/>
                <w:lang w:val="it-IT"/>
              </w:rPr>
              <w:t>H</w:t>
            </w:r>
          </w:p>
        </w:tc>
        <w:tc>
          <w:tcPr>
            <w:tcW w:w="850" w:type="dxa"/>
          </w:tcPr>
          <w:p w14:paraId="5E144D2F" w14:textId="77777777" w:rsidR="006B1234" w:rsidRDefault="006B1234">
            <w:pPr>
              <w:tabs>
                <w:tab w:val="left" w:pos="708"/>
                <w:tab w:val="left" w:pos="3990"/>
              </w:tabs>
              <w:spacing w:after="0" w:line="240" w:lineRule="auto"/>
              <w:ind w:left="-284" w:right="-23" w:firstLine="568"/>
              <w:jc w:val="both"/>
              <w:rPr>
                <w:rFonts w:ascii="Times New Roman" w:hAnsi="Times New Roman"/>
                <w:sz w:val="16"/>
                <w:szCs w:val="16"/>
                <w:lang w:val="it-IT"/>
              </w:rPr>
            </w:pPr>
          </w:p>
        </w:tc>
        <w:tc>
          <w:tcPr>
            <w:tcW w:w="1276" w:type="dxa"/>
          </w:tcPr>
          <w:p w14:paraId="4BE1E209" w14:textId="77777777" w:rsidR="006B1234" w:rsidRDefault="006B1234">
            <w:pPr>
              <w:tabs>
                <w:tab w:val="left" w:pos="708"/>
                <w:tab w:val="left" w:pos="3990"/>
              </w:tabs>
              <w:spacing w:after="0" w:line="240" w:lineRule="auto"/>
              <w:ind w:left="-284" w:right="-23" w:firstLine="568"/>
              <w:jc w:val="both"/>
              <w:rPr>
                <w:rFonts w:ascii="Times New Roman" w:hAnsi="Times New Roman"/>
                <w:sz w:val="16"/>
                <w:szCs w:val="16"/>
                <w:lang w:val="it-IT"/>
              </w:rPr>
            </w:pPr>
          </w:p>
        </w:tc>
        <w:tc>
          <w:tcPr>
            <w:tcW w:w="567" w:type="dxa"/>
          </w:tcPr>
          <w:p w14:paraId="33A94491" w14:textId="77777777" w:rsidR="006B1234" w:rsidRDefault="007D304B" w:rsidP="00E02969">
            <w:pPr>
              <w:tabs>
                <w:tab w:val="left" w:pos="708"/>
                <w:tab w:val="left" w:pos="3990"/>
              </w:tabs>
              <w:spacing w:after="0" w:line="240" w:lineRule="auto"/>
              <w:ind w:right="-23"/>
              <w:jc w:val="both"/>
              <w:rPr>
                <w:rFonts w:ascii="Times New Roman" w:hAnsi="Times New Roman"/>
                <w:sz w:val="16"/>
                <w:szCs w:val="16"/>
                <w:lang w:val="it-IT"/>
              </w:rPr>
            </w:pPr>
            <w:r>
              <w:rPr>
                <w:rFonts w:ascii="Times New Roman" w:hAnsi="Times New Roman"/>
                <w:sz w:val="16"/>
                <w:szCs w:val="16"/>
                <w:lang w:val="it-IT"/>
              </w:rPr>
              <w:t>C</w:t>
            </w:r>
          </w:p>
        </w:tc>
        <w:tc>
          <w:tcPr>
            <w:tcW w:w="284" w:type="dxa"/>
          </w:tcPr>
          <w:p w14:paraId="7FB84B95" w14:textId="77777777" w:rsidR="006B1234" w:rsidRDefault="007D304B" w:rsidP="002C1A62">
            <w:pPr>
              <w:tabs>
                <w:tab w:val="left" w:pos="708"/>
                <w:tab w:val="left" w:pos="3990"/>
              </w:tabs>
              <w:spacing w:after="0" w:line="240" w:lineRule="auto"/>
              <w:ind w:right="-23"/>
              <w:jc w:val="both"/>
              <w:rPr>
                <w:rFonts w:ascii="Times New Roman" w:hAnsi="Times New Roman"/>
                <w:sz w:val="16"/>
                <w:szCs w:val="16"/>
                <w:lang w:val="it-IT"/>
              </w:rPr>
            </w:pPr>
            <w:r>
              <w:rPr>
                <w:rFonts w:ascii="Times New Roman" w:hAnsi="Times New Roman"/>
                <w:sz w:val="16"/>
                <w:szCs w:val="16"/>
                <w:lang w:val="it-IT"/>
              </w:rPr>
              <w:t>D</w:t>
            </w:r>
          </w:p>
        </w:tc>
        <w:tc>
          <w:tcPr>
            <w:tcW w:w="283" w:type="dxa"/>
          </w:tcPr>
          <w:p w14:paraId="5C389C52" w14:textId="77777777" w:rsidR="006B1234" w:rsidRDefault="007D304B" w:rsidP="002C1A62">
            <w:pPr>
              <w:tabs>
                <w:tab w:val="left" w:pos="708"/>
                <w:tab w:val="left" w:pos="3990"/>
              </w:tabs>
              <w:spacing w:after="0" w:line="240" w:lineRule="auto"/>
              <w:ind w:right="-23"/>
              <w:jc w:val="both"/>
              <w:rPr>
                <w:rFonts w:ascii="Times New Roman" w:hAnsi="Times New Roman"/>
                <w:sz w:val="16"/>
                <w:szCs w:val="16"/>
                <w:lang w:val="it-IT"/>
              </w:rPr>
            </w:pPr>
            <w:r>
              <w:rPr>
                <w:rFonts w:ascii="Times New Roman" w:hAnsi="Times New Roman"/>
                <w:sz w:val="16"/>
                <w:szCs w:val="16"/>
                <w:lang w:val="it-IT"/>
              </w:rPr>
              <w:t>E</w:t>
            </w:r>
          </w:p>
        </w:tc>
        <w:tc>
          <w:tcPr>
            <w:tcW w:w="851" w:type="dxa"/>
          </w:tcPr>
          <w:p w14:paraId="02D1E61C" w14:textId="77777777" w:rsidR="006B1234" w:rsidRDefault="007D304B" w:rsidP="002C1A62">
            <w:pPr>
              <w:tabs>
                <w:tab w:val="left" w:pos="708"/>
                <w:tab w:val="left" w:pos="3990"/>
              </w:tabs>
              <w:spacing w:after="0" w:line="240" w:lineRule="auto"/>
              <w:ind w:right="-23"/>
              <w:jc w:val="both"/>
              <w:rPr>
                <w:rFonts w:ascii="Times New Roman" w:hAnsi="Times New Roman"/>
                <w:sz w:val="16"/>
                <w:szCs w:val="16"/>
                <w:lang w:val="it-IT"/>
              </w:rPr>
            </w:pPr>
            <w:r>
              <w:rPr>
                <w:rFonts w:ascii="Times New Roman" w:hAnsi="Times New Roman"/>
                <w:sz w:val="16"/>
                <w:szCs w:val="16"/>
                <w:lang w:val="it-IT"/>
              </w:rPr>
              <w:t>F</w:t>
            </w:r>
          </w:p>
        </w:tc>
        <w:tc>
          <w:tcPr>
            <w:tcW w:w="992" w:type="dxa"/>
          </w:tcPr>
          <w:p w14:paraId="49757E5D" w14:textId="77777777" w:rsidR="006B1234" w:rsidRDefault="007D304B" w:rsidP="00E02969">
            <w:pPr>
              <w:tabs>
                <w:tab w:val="left" w:pos="708"/>
                <w:tab w:val="left" w:pos="3990"/>
              </w:tabs>
              <w:spacing w:after="0" w:line="240" w:lineRule="auto"/>
              <w:ind w:right="-23"/>
              <w:jc w:val="both"/>
              <w:rPr>
                <w:rFonts w:ascii="Times New Roman" w:hAnsi="Times New Roman"/>
                <w:sz w:val="16"/>
                <w:szCs w:val="16"/>
                <w:lang w:val="it-IT"/>
              </w:rPr>
            </w:pPr>
            <w:r>
              <w:rPr>
                <w:rFonts w:ascii="Times New Roman" w:hAnsi="Times New Roman"/>
                <w:sz w:val="16"/>
                <w:szCs w:val="16"/>
                <w:lang w:val="it-IT"/>
              </w:rPr>
              <w:t>G</w:t>
            </w:r>
          </w:p>
        </w:tc>
        <w:tc>
          <w:tcPr>
            <w:tcW w:w="427" w:type="dxa"/>
          </w:tcPr>
          <w:p w14:paraId="3B7D867C" w14:textId="77777777" w:rsidR="006B1234" w:rsidRDefault="006B1234">
            <w:pPr>
              <w:tabs>
                <w:tab w:val="left" w:pos="708"/>
                <w:tab w:val="left" w:pos="3990"/>
              </w:tabs>
              <w:spacing w:after="0" w:line="240" w:lineRule="auto"/>
              <w:ind w:left="-284" w:right="-23" w:firstLine="568"/>
              <w:jc w:val="both"/>
              <w:rPr>
                <w:rFonts w:ascii="Times New Roman" w:hAnsi="Times New Roman"/>
                <w:sz w:val="16"/>
                <w:szCs w:val="16"/>
                <w:lang w:val="it-IT"/>
              </w:rPr>
            </w:pPr>
          </w:p>
        </w:tc>
      </w:tr>
      <w:tr w:rsidR="000F59AA" w14:paraId="36E4E193" w14:textId="77777777" w:rsidTr="004E1C7D">
        <w:trPr>
          <w:trHeight w:val="265"/>
        </w:trPr>
        <w:tc>
          <w:tcPr>
            <w:tcW w:w="1276" w:type="dxa"/>
          </w:tcPr>
          <w:p w14:paraId="11F76855" w14:textId="1E9CD045" w:rsidR="000F59AA" w:rsidRDefault="000F59AA" w:rsidP="000F59AA">
            <w:pPr>
              <w:pStyle w:val="Default"/>
              <w:ind w:right="-23"/>
              <w:jc w:val="center"/>
              <w:rPr>
                <w:rFonts w:ascii="Times New Roman" w:hAnsi="Times New Roman" w:cs="Times New Roman"/>
                <w:color w:val="auto"/>
                <w:sz w:val="16"/>
                <w:szCs w:val="16"/>
                <w:lang w:val="ro-RO"/>
              </w:rPr>
            </w:pPr>
            <w:r>
              <w:rPr>
                <w:rFonts w:ascii="Times New Roman" w:hAnsi="Times New Roman"/>
                <w:sz w:val="16"/>
                <w:szCs w:val="16"/>
                <w:lang w:val="it-IT"/>
              </w:rPr>
              <w:t>Centru de zi de recuperare pentru copii cu dizabilități, C</w:t>
            </w:r>
            <w:r>
              <w:rPr>
                <w:rFonts w:ascii="Times New Roman" w:hAnsi="Times New Roman"/>
                <w:sz w:val="16"/>
                <w:szCs w:val="16"/>
                <w:lang w:val="ro-RO"/>
              </w:rPr>
              <w:t>âmpulung Moldovenesc</w:t>
            </w:r>
          </w:p>
        </w:tc>
        <w:tc>
          <w:tcPr>
            <w:tcW w:w="850" w:type="dxa"/>
          </w:tcPr>
          <w:p w14:paraId="5B6A48D6" w14:textId="0E244D2B" w:rsidR="000F59AA" w:rsidRDefault="000F59AA" w:rsidP="000F59AA">
            <w:pPr>
              <w:tabs>
                <w:tab w:val="left" w:pos="672"/>
                <w:tab w:val="left" w:pos="3990"/>
              </w:tabs>
              <w:spacing w:after="0" w:line="240" w:lineRule="auto"/>
              <w:ind w:left="-53" w:right="-191" w:hanging="142"/>
              <w:jc w:val="center"/>
              <w:rPr>
                <w:rFonts w:ascii="Times New Roman" w:hAnsi="Times New Roman"/>
                <w:sz w:val="16"/>
                <w:szCs w:val="16"/>
                <w:lang w:val="it-IT"/>
              </w:rPr>
            </w:pPr>
            <w:r>
              <w:rPr>
                <w:rFonts w:ascii="Times New Roman" w:hAnsi="Times New Roman"/>
                <w:sz w:val="16"/>
                <w:szCs w:val="16"/>
                <w:lang w:val="it-IT"/>
              </w:rPr>
              <w:t>8891CZ -C</w:t>
            </w:r>
          </w:p>
        </w:tc>
        <w:tc>
          <w:tcPr>
            <w:tcW w:w="992" w:type="dxa"/>
            <w:tcBorders>
              <w:top w:val="single" w:sz="4" w:space="0" w:color="auto"/>
              <w:left w:val="single" w:sz="4" w:space="0" w:color="auto"/>
              <w:bottom w:val="single" w:sz="4" w:space="0" w:color="auto"/>
              <w:right w:val="single" w:sz="4" w:space="0" w:color="auto"/>
            </w:tcBorders>
          </w:tcPr>
          <w:p w14:paraId="1F3DFB45" w14:textId="668D3C1B" w:rsidR="000F59AA" w:rsidRDefault="000F59AA" w:rsidP="000F59AA">
            <w:pPr>
              <w:tabs>
                <w:tab w:val="left" w:pos="768"/>
                <w:tab w:val="left" w:pos="3990"/>
              </w:tabs>
              <w:spacing w:after="0" w:line="240" w:lineRule="auto"/>
              <w:ind w:left="-107" w:right="-69" w:firstLine="110"/>
              <w:rPr>
                <w:rFonts w:ascii="Times New Roman" w:hAnsi="Times New Roman"/>
                <w:sz w:val="16"/>
                <w:szCs w:val="16"/>
                <w:lang w:val="it-IT"/>
              </w:rPr>
            </w:pPr>
            <w:r>
              <w:rPr>
                <w:rFonts w:ascii="Times New Roman" w:hAnsi="Times New Roman"/>
                <w:sz w:val="16"/>
                <w:szCs w:val="16"/>
                <w:lang w:val="it-IT"/>
              </w:rPr>
              <w:t>-copii cu handicap și membrii familiei acestora</w:t>
            </w:r>
          </w:p>
        </w:tc>
        <w:tc>
          <w:tcPr>
            <w:tcW w:w="1134" w:type="dxa"/>
          </w:tcPr>
          <w:p w14:paraId="27DD59FD" w14:textId="573467CC" w:rsidR="000F59AA" w:rsidRDefault="000F59AA" w:rsidP="000F59AA">
            <w:pPr>
              <w:tabs>
                <w:tab w:val="left" w:pos="708"/>
                <w:tab w:val="left" w:pos="3990"/>
              </w:tabs>
              <w:spacing w:after="0" w:line="240" w:lineRule="auto"/>
              <w:ind w:left="-284" w:right="-23" w:firstLine="284"/>
              <w:jc w:val="center"/>
              <w:rPr>
                <w:rFonts w:ascii="Times New Roman" w:hAnsi="Times New Roman"/>
                <w:sz w:val="16"/>
                <w:szCs w:val="16"/>
                <w:lang w:val="it-IT"/>
              </w:rPr>
            </w:pPr>
            <w:r>
              <w:rPr>
                <w:rFonts w:ascii="Times New Roman" w:hAnsi="Times New Roman"/>
                <w:sz w:val="16"/>
                <w:szCs w:val="16"/>
                <w:lang w:val="it-IT"/>
              </w:rPr>
              <w:t>9/zi</w:t>
            </w:r>
          </w:p>
        </w:tc>
        <w:tc>
          <w:tcPr>
            <w:tcW w:w="284" w:type="dxa"/>
          </w:tcPr>
          <w:p w14:paraId="71D2032B" w14:textId="0320C459" w:rsidR="000F59AA" w:rsidRDefault="000F59AA" w:rsidP="000F59AA">
            <w:pPr>
              <w:tabs>
                <w:tab w:val="left" w:pos="708"/>
                <w:tab w:val="left" w:pos="3990"/>
              </w:tabs>
              <w:spacing w:after="0" w:line="240" w:lineRule="auto"/>
              <w:ind w:right="-23"/>
              <w:rPr>
                <w:rFonts w:ascii="Times New Roman" w:hAnsi="Times New Roman"/>
                <w:sz w:val="16"/>
                <w:szCs w:val="16"/>
                <w:lang w:val="it-IT"/>
              </w:rPr>
            </w:pPr>
            <w:r>
              <w:rPr>
                <w:rFonts w:ascii="Times New Roman" w:hAnsi="Times New Roman"/>
                <w:sz w:val="16"/>
                <w:szCs w:val="16"/>
                <w:lang w:val="it-IT"/>
              </w:rPr>
              <w:t>-</w:t>
            </w:r>
          </w:p>
        </w:tc>
        <w:tc>
          <w:tcPr>
            <w:tcW w:w="850" w:type="dxa"/>
          </w:tcPr>
          <w:p w14:paraId="20D074AC" w14:textId="02FE6C47" w:rsidR="000F59AA" w:rsidRDefault="000F59AA" w:rsidP="000F59AA">
            <w:pPr>
              <w:tabs>
                <w:tab w:val="left" w:pos="544"/>
                <w:tab w:val="left" w:pos="3990"/>
              </w:tabs>
              <w:spacing w:after="0" w:line="240" w:lineRule="auto"/>
              <w:ind w:left="-448" w:right="-134" w:firstLine="283"/>
              <w:jc w:val="center"/>
              <w:rPr>
                <w:rFonts w:ascii="Times New Roman" w:hAnsi="Times New Roman"/>
                <w:sz w:val="16"/>
                <w:szCs w:val="16"/>
                <w:lang w:val="it-IT"/>
              </w:rPr>
            </w:pPr>
          </w:p>
        </w:tc>
        <w:tc>
          <w:tcPr>
            <w:tcW w:w="1276" w:type="dxa"/>
          </w:tcPr>
          <w:p w14:paraId="2D44D367" w14:textId="77777777" w:rsidR="000F59AA" w:rsidRPr="000F59AA" w:rsidRDefault="000F59AA" w:rsidP="000F59AA">
            <w:pPr>
              <w:tabs>
                <w:tab w:val="left" w:pos="708"/>
                <w:tab w:val="left" w:pos="3990"/>
              </w:tabs>
              <w:spacing w:after="0" w:line="240" w:lineRule="auto"/>
              <w:ind w:left="-20" w:right="-23"/>
              <w:rPr>
                <w:rFonts w:ascii="Times New Roman" w:hAnsi="Times New Roman"/>
                <w:sz w:val="16"/>
                <w:szCs w:val="16"/>
              </w:rPr>
            </w:pPr>
            <w:r w:rsidRPr="000F59AA">
              <w:rPr>
                <w:rFonts w:ascii="Times New Roman" w:hAnsi="Times New Roman"/>
                <w:sz w:val="16"/>
                <w:szCs w:val="16"/>
              </w:rPr>
              <w:t>-</w:t>
            </w:r>
            <w:proofErr w:type="spellStart"/>
            <w:r w:rsidRPr="000F59AA">
              <w:rPr>
                <w:rFonts w:ascii="Times New Roman" w:hAnsi="Times New Roman"/>
                <w:sz w:val="16"/>
                <w:szCs w:val="16"/>
              </w:rPr>
              <w:t>asistent</w:t>
            </w:r>
            <w:proofErr w:type="spellEnd"/>
            <w:r w:rsidRPr="000F59AA">
              <w:rPr>
                <w:rFonts w:ascii="Times New Roman" w:hAnsi="Times New Roman"/>
                <w:sz w:val="16"/>
                <w:szCs w:val="16"/>
              </w:rPr>
              <w:t xml:space="preserve"> social</w:t>
            </w:r>
          </w:p>
          <w:p w14:paraId="3A865CA2" w14:textId="77777777" w:rsidR="000F59AA" w:rsidRPr="000F59AA" w:rsidRDefault="000F59AA" w:rsidP="000F59AA">
            <w:pPr>
              <w:tabs>
                <w:tab w:val="left" w:pos="708"/>
                <w:tab w:val="left" w:pos="3990"/>
              </w:tabs>
              <w:spacing w:after="0" w:line="240" w:lineRule="auto"/>
              <w:ind w:left="-20" w:right="-23"/>
              <w:rPr>
                <w:rFonts w:ascii="Times New Roman" w:hAnsi="Times New Roman"/>
                <w:sz w:val="16"/>
                <w:szCs w:val="16"/>
              </w:rPr>
            </w:pPr>
            <w:r w:rsidRPr="000F59AA">
              <w:rPr>
                <w:rFonts w:ascii="Times New Roman" w:hAnsi="Times New Roman"/>
                <w:sz w:val="16"/>
                <w:szCs w:val="16"/>
              </w:rPr>
              <w:t>-</w:t>
            </w:r>
            <w:proofErr w:type="spellStart"/>
            <w:r w:rsidRPr="000F59AA">
              <w:rPr>
                <w:rFonts w:ascii="Times New Roman" w:hAnsi="Times New Roman"/>
                <w:sz w:val="16"/>
                <w:szCs w:val="16"/>
              </w:rPr>
              <w:t>psiholog</w:t>
            </w:r>
            <w:proofErr w:type="spellEnd"/>
          </w:p>
          <w:p w14:paraId="24625DEB" w14:textId="77777777" w:rsidR="000F59AA" w:rsidRPr="000F59AA" w:rsidRDefault="000F59AA" w:rsidP="000F59AA">
            <w:pPr>
              <w:tabs>
                <w:tab w:val="left" w:pos="708"/>
                <w:tab w:val="left" w:pos="3990"/>
              </w:tabs>
              <w:spacing w:after="0" w:line="240" w:lineRule="auto"/>
              <w:ind w:left="-20" w:right="-23"/>
              <w:rPr>
                <w:rFonts w:ascii="Times New Roman" w:hAnsi="Times New Roman"/>
                <w:sz w:val="16"/>
                <w:szCs w:val="16"/>
              </w:rPr>
            </w:pPr>
            <w:r w:rsidRPr="000F59AA">
              <w:rPr>
                <w:rFonts w:ascii="Times New Roman" w:hAnsi="Times New Roman"/>
                <w:sz w:val="16"/>
                <w:szCs w:val="16"/>
              </w:rPr>
              <w:t>-</w:t>
            </w:r>
            <w:proofErr w:type="spellStart"/>
            <w:r w:rsidRPr="000F59AA">
              <w:rPr>
                <w:rFonts w:ascii="Times New Roman" w:hAnsi="Times New Roman"/>
                <w:sz w:val="16"/>
                <w:szCs w:val="16"/>
              </w:rPr>
              <w:t>kinetoterapeut</w:t>
            </w:r>
            <w:proofErr w:type="spellEnd"/>
            <w:r w:rsidRPr="000F59AA">
              <w:rPr>
                <w:rFonts w:ascii="Times New Roman" w:hAnsi="Times New Roman"/>
                <w:sz w:val="16"/>
                <w:szCs w:val="16"/>
              </w:rPr>
              <w:t xml:space="preserve"> </w:t>
            </w:r>
          </w:p>
          <w:p w14:paraId="3D222243" w14:textId="77777777" w:rsidR="000F59AA" w:rsidRPr="000F59AA" w:rsidRDefault="000F59AA" w:rsidP="000F59AA">
            <w:pPr>
              <w:tabs>
                <w:tab w:val="left" w:pos="708"/>
                <w:tab w:val="left" w:pos="3990"/>
              </w:tabs>
              <w:spacing w:after="0" w:line="240" w:lineRule="auto"/>
              <w:ind w:left="-20" w:right="-23"/>
              <w:rPr>
                <w:rFonts w:ascii="Times New Roman" w:hAnsi="Times New Roman"/>
                <w:sz w:val="16"/>
                <w:szCs w:val="16"/>
              </w:rPr>
            </w:pPr>
            <w:r w:rsidRPr="000F59AA">
              <w:rPr>
                <w:rFonts w:ascii="Times New Roman" w:hAnsi="Times New Roman"/>
                <w:sz w:val="16"/>
                <w:szCs w:val="16"/>
              </w:rPr>
              <w:t>-</w:t>
            </w:r>
            <w:proofErr w:type="spellStart"/>
            <w:r w:rsidRPr="000F59AA">
              <w:rPr>
                <w:rFonts w:ascii="Times New Roman" w:hAnsi="Times New Roman"/>
                <w:sz w:val="16"/>
                <w:szCs w:val="16"/>
              </w:rPr>
              <w:t>logoped</w:t>
            </w:r>
            <w:proofErr w:type="spellEnd"/>
          </w:p>
          <w:p w14:paraId="3EFAB866" w14:textId="77777777" w:rsidR="000F59AA" w:rsidRPr="000F59AA" w:rsidRDefault="000F59AA" w:rsidP="000F59AA">
            <w:pPr>
              <w:tabs>
                <w:tab w:val="left" w:pos="708"/>
                <w:tab w:val="left" w:pos="3990"/>
              </w:tabs>
              <w:spacing w:after="0" w:line="240" w:lineRule="auto"/>
              <w:ind w:left="-20" w:right="-23"/>
              <w:rPr>
                <w:rFonts w:ascii="Times New Roman" w:hAnsi="Times New Roman"/>
                <w:sz w:val="16"/>
                <w:szCs w:val="16"/>
              </w:rPr>
            </w:pPr>
            <w:r w:rsidRPr="000F59AA">
              <w:rPr>
                <w:rFonts w:ascii="Times New Roman" w:hAnsi="Times New Roman"/>
                <w:sz w:val="16"/>
                <w:szCs w:val="16"/>
              </w:rPr>
              <w:t>-</w:t>
            </w:r>
            <w:proofErr w:type="spellStart"/>
            <w:r w:rsidRPr="000F59AA">
              <w:rPr>
                <w:rFonts w:ascii="Times New Roman" w:hAnsi="Times New Roman"/>
                <w:sz w:val="16"/>
                <w:szCs w:val="16"/>
              </w:rPr>
              <w:t>asistent</w:t>
            </w:r>
            <w:proofErr w:type="spellEnd"/>
            <w:r w:rsidRPr="000F59AA">
              <w:rPr>
                <w:rFonts w:ascii="Times New Roman" w:hAnsi="Times New Roman"/>
                <w:sz w:val="16"/>
                <w:szCs w:val="16"/>
              </w:rPr>
              <w:t xml:space="preserve"> medical</w:t>
            </w:r>
          </w:p>
          <w:p w14:paraId="78189B42" w14:textId="0C189E07" w:rsidR="000F59AA" w:rsidRDefault="000F59AA" w:rsidP="000F59AA">
            <w:pPr>
              <w:tabs>
                <w:tab w:val="left" w:pos="708"/>
                <w:tab w:val="left" w:pos="3990"/>
              </w:tabs>
              <w:spacing w:after="0" w:line="240" w:lineRule="auto"/>
              <w:ind w:left="-20" w:right="-23"/>
              <w:rPr>
                <w:rFonts w:ascii="Times New Roman" w:hAnsi="Times New Roman"/>
                <w:sz w:val="16"/>
                <w:szCs w:val="16"/>
                <w:lang w:val="it-IT"/>
              </w:rPr>
            </w:pPr>
            <w:r>
              <w:rPr>
                <w:rFonts w:ascii="Times New Roman" w:hAnsi="Times New Roman"/>
                <w:sz w:val="16"/>
                <w:szCs w:val="16"/>
                <w:lang w:val="it-IT"/>
              </w:rPr>
              <w:t>-]ngrijitor cl</w:t>
            </w:r>
            <w:r>
              <w:rPr>
                <w:rFonts w:ascii="Times New Roman" w:hAnsi="Times New Roman"/>
                <w:sz w:val="16"/>
                <w:szCs w:val="16"/>
                <w:lang w:val="ro-RO"/>
              </w:rPr>
              <w:t>ă</w:t>
            </w:r>
            <w:r>
              <w:rPr>
                <w:rFonts w:ascii="Times New Roman" w:hAnsi="Times New Roman"/>
                <w:sz w:val="16"/>
                <w:szCs w:val="16"/>
                <w:lang w:val="it-IT"/>
              </w:rPr>
              <w:t>diri</w:t>
            </w:r>
          </w:p>
        </w:tc>
        <w:tc>
          <w:tcPr>
            <w:tcW w:w="567" w:type="dxa"/>
          </w:tcPr>
          <w:p w14:paraId="63093CB1" w14:textId="6735A510" w:rsidR="000F59AA" w:rsidRDefault="000F59AA" w:rsidP="000F59AA">
            <w:pPr>
              <w:tabs>
                <w:tab w:val="left" w:pos="708"/>
                <w:tab w:val="left" w:pos="3990"/>
              </w:tabs>
              <w:spacing w:after="0" w:line="240" w:lineRule="auto"/>
              <w:ind w:left="-284" w:right="-23" w:firstLine="35"/>
              <w:jc w:val="center"/>
              <w:rPr>
                <w:rFonts w:ascii="Times New Roman" w:hAnsi="Times New Roman"/>
                <w:sz w:val="16"/>
                <w:szCs w:val="16"/>
                <w:lang w:val="it-IT"/>
              </w:rPr>
            </w:pPr>
            <w:r>
              <w:rPr>
                <w:rFonts w:ascii="Times New Roman" w:hAnsi="Times New Roman"/>
                <w:sz w:val="16"/>
                <w:szCs w:val="16"/>
                <w:lang w:val="it-IT"/>
              </w:rPr>
              <w:t xml:space="preserve">- </w:t>
            </w:r>
            <w:r>
              <w:rPr>
                <w:rFonts w:ascii="Times New Roman" w:hAnsi="Times New Roman"/>
                <w:sz w:val="16"/>
                <w:szCs w:val="16"/>
                <w:lang w:val="ro-RO" w:eastAsia="ro-RO"/>
              </w:rPr>
              <w:t>432</w:t>
            </w:r>
          </w:p>
        </w:tc>
        <w:tc>
          <w:tcPr>
            <w:tcW w:w="284" w:type="dxa"/>
          </w:tcPr>
          <w:p w14:paraId="746A4D1B" w14:textId="50C33EF9" w:rsidR="000F59AA" w:rsidRDefault="000F59AA" w:rsidP="000F59AA">
            <w:pPr>
              <w:tabs>
                <w:tab w:val="left" w:pos="708"/>
                <w:tab w:val="left" w:pos="3990"/>
              </w:tabs>
              <w:spacing w:after="0" w:line="240" w:lineRule="auto"/>
              <w:ind w:right="-23"/>
              <w:rPr>
                <w:rFonts w:ascii="Times New Roman" w:hAnsi="Times New Roman"/>
                <w:sz w:val="16"/>
                <w:szCs w:val="16"/>
                <w:lang w:val="it-IT"/>
              </w:rPr>
            </w:pPr>
            <w:r>
              <w:rPr>
                <w:rFonts w:ascii="Times New Roman" w:hAnsi="Times New Roman"/>
                <w:sz w:val="16"/>
                <w:szCs w:val="16"/>
                <w:lang w:val="it-IT"/>
              </w:rPr>
              <w:t>-</w:t>
            </w:r>
          </w:p>
        </w:tc>
        <w:tc>
          <w:tcPr>
            <w:tcW w:w="283" w:type="dxa"/>
          </w:tcPr>
          <w:p w14:paraId="2D1CF9D9" w14:textId="6D53AE6C" w:rsidR="000F59AA" w:rsidRDefault="000F59AA" w:rsidP="000F59AA">
            <w:pPr>
              <w:tabs>
                <w:tab w:val="left" w:pos="708"/>
                <w:tab w:val="left" w:pos="3990"/>
              </w:tabs>
              <w:spacing w:after="0" w:line="240" w:lineRule="auto"/>
              <w:ind w:right="-23"/>
              <w:rPr>
                <w:rFonts w:ascii="Times New Roman" w:hAnsi="Times New Roman"/>
                <w:sz w:val="16"/>
                <w:szCs w:val="16"/>
                <w:lang w:val="it-IT"/>
              </w:rPr>
            </w:pPr>
            <w:r>
              <w:rPr>
                <w:rFonts w:ascii="Times New Roman" w:hAnsi="Times New Roman"/>
                <w:sz w:val="16"/>
                <w:szCs w:val="16"/>
                <w:lang w:val="it-IT"/>
              </w:rPr>
              <w:t>-</w:t>
            </w:r>
          </w:p>
        </w:tc>
        <w:tc>
          <w:tcPr>
            <w:tcW w:w="851" w:type="dxa"/>
          </w:tcPr>
          <w:p w14:paraId="2C44476D" w14:textId="77777777" w:rsidR="000F59AA" w:rsidRPr="00F804BF" w:rsidRDefault="000F59AA" w:rsidP="000F59AA">
            <w:pPr>
              <w:pStyle w:val="ListParagraph"/>
              <w:tabs>
                <w:tab w:val="left" w:pos="3990"/>
              </w:tabs>
              <w:spacing w:after="0" w:line="240" w:lineRule="auto"/>
              <w:ind w:left="-109" w:right="-23" w:firstLine="89"/>
              <w:rPr>
                <w:rFonts w:ascii="Times New Roman" w:hAnsi="Times New Roman"/>
                <w:sz w:val="16"/>
                <w:szCs w:val="16"/>
              </w:rPr>
            </w:pPr>
            <w:proofErr w:type="spellStart"/>
            <w:r w:rsidRPr="00F804BF">
              <w:rPr>
                <w:rFonts w:ascii="Times New Roman" w:hAnsi="Times New Roman"/>
                <w:sz w:val="16"/>
                <w:szCs w:val="16"/>
              </w:rPr>
              <w:t>Serviciile</w:t>
            </w:r>
            <w:proofErr w:type="spellEnd"/>
            <w:r w:rsidRPr="00F804BF">
              <w:rPr>
                <w:rFonts w:ascii="Times New Roman" w:hAnsi="Times New Roman"/>
                <w:sz w:val="16"/>
                <w:szCs w:val="16"/>
              </w:rPr>
              <w:t xml:space="preserve"> </w:t>
            </w:r>
          </w:p>
          <w:p w14:paraId="4BA9C92E" w14:textId="5274DB0A" w:rsidR="000F59AA" w:rsidRDefault="000F59AA" w:rsidP="000F59AA">
            <w:pPr>
              <w:tabs>
                <w:tab w:val="left" w:pos="708"/>
                <w:tab w:val="left" w:pos="3990"/>
              </w:tabs>
              <w:spacing w:after="0" w:line="240" w:lineRule="auto"/>
              <w:ind w:right="-23"/>
              <w:rPr>
                <w:rFonts w:ascii="Times New Roman" w:hAnsi="Times New Roman"/>
                <w:sz w:val="16"/>
                <w:szCs w:val="16"/>
                <w:lang w:val="it-IT"/>
              </w:rPr>
            </w:pPr>
            <w:r w:rsidRPr="00F804BF">
              <w:rPr>
                <w:rFonts w:ascii="Times New Roman" w:hAnsi="Times New Roman"/>
                <w:sz w:val="16"/>
                <w:szCs w:val="16"/>
              </w:rPr>
              <w:t xml:space="preserve">se </w:t>
            </w:r>
            <w:proofErr w:type="spellStart"/>
            <w:r w:rsidRPr="00F804BF">
              <w:rPr>
                <w:rFonts w:ascii="Times New Roman" w:hAnsi="Times New Roman"/>
                <w:sz w:val="16"/>
                <w:szCs w:val="16"/>
              </w:rPr>
              <w:t>acordă</w:t>
            </w:r>
            <w:proofErr w:type="spellEnd"/>
            <w:r w:rsidRPr="00F804BF">
              <w:rPr>
                <w:rFonts w:ascii="Times New Roman" w:hAnsi="Times New Roman"/>
                <w:sz w:val="16"/>
                <w:szCs w:val="16"/>
              </w:rPr>
              <w:t xml:space="preserve"> </w:t>
            </w:r>
            <w:proofErr w:type="spellStart"/>
            <w:r w:rsidRPr="00F804BF">
              <w:rPr>
                <w:rFonts w:ascii="Times New Roman" w:hAnsi="Times New Roman"/>
                <w:sz w:val="16"/>
                <w:szCs w:val="16"/>
              </w:rPr>
              <w:t>gratuit</w:t>
            </w:r>
            <w:proofErr w:type="spellEnd"/>
          </w:p>
        </w:tc>
        <w:tc>
          <w:tcPr>
            <w:tcW w:w="992" w:type="dxa"/>
          </w:tcPr>
          <w:p w14:paraId="61F1101D" w14:textId="77777777" w:rsidR="000F59AA" w:rsidRPr="00F2404D" w:rsidRDefault="000F59AA" w:rsidP="000F59AA">
            <w:pPr>
              <w:suppressAutoHyphens/>
              <w:spacing w:after="0" w:line="240" w:lineRule="auto"/>
              <w:ind w:hanging="25"/>
              <w:jc w:val="both"/>
              <w:rPr>
                <w:rFonts w:ascii="Times New Roman" w:eastAsia="Times New Roman" w:hAnsi="Times New Roman"/>
                <w:sz w:val="16"/>
                <w:szCs w:val="16"/>
                <w:lang w:val="ro-RO" w:eastAsia="ar-SA"/>
              </w:rPr>
            </w:pPr>
            <w:r w:rsidRPr="00F2404D">
              <w:rPr>
                <w:rFonts w:ascii="Times New Roman" w:eastAsia="Times New Roman" w:hAnsi="Times New Roman"/>
                <w:sz w:val="16"/>
                <w:szCs w:val="16"/>
                <w:lang w:val="ro-RO" w:eastAsia="ar-SA"/>
              </w:rPr>
              <w:t>PNRR – Componenta C13 – Reforme sociale, Investiția I1.</w:t>
            </w:r>
          </w:p>
          <w:p w14:paraId="4B97D143" w14:textId="7804225E" w:rsidR="000F59AA" w:rsidRDefault="000F59AA" w:rsidP="000F59AA">
            <w:pPr>
              <w:tabs>
                <w:tab w:val="left" w:pos="708"/>
                <w:tab w:val="left" w:pos="3990"/>
              </w:tabs>
              <w:spacing w:after="0" w:line="240" w:lineRule="auto"/>
              <w:ind w:right="-23"/>
              <w:rPr>
                <w:rFonts w:ascii="Times New Roman" w:hAnsi="Times New Roman"/>
                <w:sz w:val="16"/>
                <w:szCs w:val="16"/>
                <w:lang w:val="it-IT"/>
              </w:rPr>
            </w:pPr>
            <w:r w:rsidRPr="00F2404D">
              <w:rPr>
                <w:rFonts w:ascii="Times New Roman" w:eastAsia="Times New Roman" w:hAnsi="Times New Roman"/>
                <w:sz w:val="16"/>
                <w:szCs w:val="16"/>
                <w:lang w:val="ro-RO" w:eastAsia="ar-SA"/>
              </w:rPr>
              <w:t>Valoare proiect: 2.900.000 lei</w:t>
            </w:r>
          </w:p>
        </w:tc>
        <w:tc>
          <w:tcPr>
            <w:tcW w:w="427" w:type="dxa"/>
          </w:tcPr>
          <w:p w14:paraId="1A43D23B" w14:textId="66BE17E2" w:rsidR="000F59AA" w:rsidRDefault="000F59AA" w:rsidP="000F59AA">
            <w:pPr>
              <w:tabs>
                <w:tab w:val="left" w:pos="708"/>
                <w:tab w:val="left" w:pos="3990"/>
              </w:tabs>
              <w:spacing w:after="0" w:line="240" w:lineRule="auto"/>
              <w:ind w:right="-23"/>
              <w:rPr>
                <w:rFonts w:ascii="Times New Roman" w:hAnsi="Times New Roman"/>
                <w:sz w:val="16"/>
                <w:szCs w:val="16"/>
                <w:lang w:val="it-IT"/>
              </w:rPr>
            </w:pPr>
            <w:r>
              <w:rPr>
                <w:rFonts w:ascii="Times New Roman" w:hAnsi="Times New Roman"/>
                <w:sz w:val="16"/>
                <w:szCs w:val="16"/>
                <w:lang w:val="it-IT"/>
              </w:rPr>
              <w:t>-</w:t>
            </w:r>
          </w:p>
        </w:tc>
      </w:tr>
    </w:tbl>
    <w:p w14:paraId="05AE8A77" w14:textId="77777777" w:rsidR="006B1234" w:rsidRDefault="007D304B">
      <w:pPr>
        <w:pStyle w:val="ListParagraph"/>
        <w:tabs>
          <w:tab w:val="left" w:pos="3990"/>
        </w:tabs>
        <w:spacing w:after="0" w:line="240" w:lineRule="auto"/>
        <w:ind w:left="-284" w:right="-23" w:firstLine="568"/>
        <w:jc w:val="both"/>
        <w:rPr>
          <w:rFonts w:ascii="Times New Roman" w:hAnsi="Times New Roman"/>
          <w:sz w:val="16"/>
          <w:szCs w:val="16"/>
          <w:lang w:val="ro-RO" w:eastAsia="ro-RO"/>
        </w:rPr>
      </w:pPr>
      <w:r>
        <w:rPr>
          <w:rFonts w:ascii="Times New Roman" w:hAnsi="Times New Roman"/>
          <w:sz w:val="16"/>
          <w:szCs w:val="16"/>
          <w:lang w:val="ro-RO" w:eastAsia="ro-RO"/>
        </w:rPr>
        <w:t>Semnificația coloanelor din tabelul de mai sus este următoarea:</w:t>
      </w:r>
    </w:p>
    <w:p w14:paraId="1402A457" w14:textId="77777777" w:rsidR="006B1234" w:rsidRDefault="007D304B">
      <w:pPr>
        <w:pStyle w:val="ListParagraph"/>
        <w:tabs>
          <w:tab w:val="left" w:pos="3990"/>
        </w:tabs>
        <w:spacing w:after="0" w:line="240" w:lineRule="auto"/>
        <w:ind w:left="-284" w:right="-23" w:firstLine="568"/>
        <w:jc w:val="both"/>
        <w:rPr>
          <w:rFonts w:ascii="Times New Roman" w:hAnsi="Times New Roman"/>
          <w:sz w:val="16"/>
          <w:szCs w:val="16"/>
          <w:lang w:val="ro-RO" w:eastAsia="ro-RO"/>
        </w:rPr>
      </w:pPr>
      <w:r>
        <w:rPr>
          <w:rFonts w:ascii="Times New Roman" w:hAnsi="Times New Roman"/>
          <w:sz w:val="16"/>
          <w:szCs w:val="16"/>
          <w:lang w:val="ro-RO" w:eastAsia="ro-RO"/>
        </w:rPr>
        <w:t>A – Resurse umane necesare (personal de specialitate, de îngrijire și asistență, personal gospodărie, întreținere  - reparații, deservire);</w:t>
      </w:r>
    </w:p>
    <w:p w14:paraId="44675E6B" w14:textId="77777777" w:rsidR="006B1234" w:rsidRDefault="007D304B">
      <w:pPr>
        <w:pStyle w:val="ListParagraph"/>
        <w:tabs>
          <w:tab w:val="left" w:pos="3990"/>
        </w:tabs>
        <w:spacing w:after="0" w:line="240" w:lineRule="auto"/>
        <w:ind w:left="-284" w:right="-23" w:firstLine="568"/>
        <w:jc w:val="both"/>
        <w:rPr>
          <w:rFonts w:ascii="Times New Roman" w:hAnsi="Times New Roman"/>
          <w:sz w:val="16"/>
          <w:szCs w:val="16"/>
          <w:lang w:val="ro-RO" w:eastAsia="ro-RO"/>
        </w:rPr>
      </w:pPr>
      <w:r>
        <w:rPr>
          <w:rFonts w:ascii="Times New Roman" w:hAnsi="Times New Roman"/>
          <w:sz w:val="16"/>
          <w:szCs w:val="16"/>
          <w:lang w:val="ro-RO" w:eastAsia="ro-RO"/>
        </w:rPr>
        <w:t>B – Justificare;</w:t>
      </w:r>
    </w:p>
    <w:p w14:paraId="4C9E0D48" w14:textId="77777777" w:rsidR="006B1234" w:rsidRDefault="007D304B">
      <w:pPr>
        <w:pStyle w:val="ListParagraph"/>
        <w:tabs>
          <w:tab w:val="left" w:pos="3990"/>
        </w:tabs>
        <w:spacing w:after="0" w:line="240" w:lineRule="auto"/>
        <w:ind w:left="-284" w:right="-23" w:firstLine="568"/>
        <w:jc w:val="both"/>
        <w:rPr>
          <w:rFonts w:ascii="Times New Roman" w:hAnsi="Times New Roman"/>
          <w:sz w:val="16"/>
          <w:szCs w:val="16"/>
          <w:lang w:val="ro-RO" w:eastAsia="ro-RO"/>
        </w:rPr>
      </w:pPr>
      <w:r>
        <w:rPr>
          <w:rFonts w:ascii="Times New Roman" w:hAnsi="Times New Roman"/>
          <w:sz w:val="16"/>
          <w:szCs w:val="16"/>
          <w:lang w:val="ro-RO" w:eastAsia="ro-RO"/>
        </w:rPr>
        <w:t>C – Buget local;</w:t>
      </w:r>
    </w:p>
    <w:p w14:paraId="667057E6" w14:textId="77777777" w:rsidR="006B1234" w:rsidRDefault="007D304B">
      <w:pPr>
        <w:pStyle w:val="ListParagraph"/>
        <w:tabs>
          <w:tab w:val="left" w:pos="3990"/>
        </w:tabs>
        <w:spacing w:after="0" w:line="240" w:lineRule="auto"/>
        <w:ind w:left="-284" w:right="-23" w:firstLine="568"/>
        <w:jc w:val="both"/>
        <w:rPr>
          <w:rFonts w:ascii="Times New Roman" w:hAnsi="Times New Roman"/>
          <w:sz w:val="16"/>
          <w:szCs w:val="16"/>
          <w:lang w:val="ro-RO" w:eastAsia="ro-RO"/>
        </w:rPr>
      </w:pPr>
      <w:r>
        <w:rPr>
          <w:rFonts w:ascii="Times New Roman" w:hAnsi="Times New Roman"/>
          <w:sz w:val="16"/>
          <w:szCs w:val="16"/>
          <w:lang w:val="ro-RO" w:eastAsia="ro-RO"/>
        </w:rPr>
        <w:t>D – Buget Județean;</w:t>
      </w:r>
    </w:p>
    <w:p w14:paraId="7EE8FD19" w14:textId="77777777" w:rsidR="006B1234" w:rsidRDefault="007D304B">
      <w:pPr>
        <w:pStyle w:val="ListParagraph"/>
        <w:tabs>
          <w:tab w:val="left" w:pos="3990"/>
        </w:tabs>
        <w:spacing w:after="0" w:line="240" w:lineRule="auto"/>
        <w:ind w:left="-284" w:right="-23" w:firstLine="568"/>
        <w:jc w:val="both"/>
        <w:rPr>
          <w:rFonts w:ascii="Times New Roman" w:hAnsi="Times New Roman"/>
          <w:sz w:val="16"/>
          <w:szCs w:val="16"/>
          <w:lang w:val="ro-RO" w:eastAsia="ro-RO"/>
        </w:rPr>
      </w:pPr>
      <w:r>
        <w:rPr>
          <w:rFonts w:ascii="Times New Roman" w:hAnsi="Times New Roman"/>
          <w:sz w:val="16"/>
          <w:szCs w:val="16"/>
          <w:lang w:val="ro-RO" w:eastAsia="ro-RO"/>
        </w:rPr>
        <w:t>E – Buget de stat;</w:t>
      </w:r>
    </w:p>
    <w:p w14:paraId="428E1132" w14:textId="64B90D75" w:rsidR="00411D10" w:rsidRDefault="00411D10">
      <w:pPr>
        <w:pStyle w:val="ListParagraph"/>
        <w:tabs>
          <w:tab w:val="left" w:pos="3990"/>
        </w:tabs>
        <w:spacing w:after="0" w:line="240" w:lineRule="auto"/>
        <w:ind w:left="-284" w:right="-23" w:firstLine="568"/>
        <w:jc w:val="both"/>
        <w:rPr>
          <w:rFonts w:ascii="Times New Roman" w:hAnsi="Times New Roman"/>
          <w:sz w:val="16"/>
          <w:szCs w:val="16"/>
          <w:lang w:val="ro-RO" w:eastAsia="ro-RO"/>
        </w:rPr>
      </w:pPr>
      <w:r>
        <w:rPr>
          <w:rFonts w:ascii="Times New Roman" w:hAnsi="Times New Roman"/>
          <w:sz w:val="16"/>
          <w:szCs w:val="16"/>
          <w:lang w:val="ro-RO" w:eastAsia="ro-RO"/>
        </w:rPr>
        <w:t>F – Contribuții persoane  beneficiare;</w:t>
      </w:r>
    </w:p>
    <w:p w14:paraId="4B42B386" w14:textId="63455A95" w:rsidR="006B1234" w:rsidRDefault="00411D10">
      <w:pPr>
        <w:pStyle w:val="ListParagraph"/>
        <w:tabs>
          <w:tab w:val="left" w:pos="3990"/>
        </w:tabs>
        <w:spacing w:after="0" w:line="240" w:lineRule="auto"/>
        <w:ind w:left="-284" w:right="-23" w:firstLine="568"/>
        <w:jc w:val="both"/>
        <w:rPr>
          <w:rFonts w:ascii="Times New Roman" w:hAnsi="Times New Roman"/>
          <w:sz w:val="16"/>
          <w:szCs w:val="16"/>
          <w:lang w:val="ro-RO" w:eastAsia="ro-RO"/>
        </w:rPr>
      </w:pPr>
      <w:r>
        <w:rPr>
          <w:rFonts w:ascii="Times New Roman" w:hAnsi="Times New Roman"/>
          <w:sz w:val="16"/>
          <w:szCs w:val="16"/>
          <w:lang w:val="ro-RO" w:eastAsia="ro-RO"/>
        </w:rPr>
        <w:t>G</w:t>
      </w:r>
      <w:r w:rsidR="007D304B">
        <w:rPr>
          <w:rFonts w:ascii="Times New Roman" w:hAnsi="Times New Roman"/>
          <w:sz w:val="16"/>
          <w:szCs w:val="16"/>
          <w:lang w:val="ro-RO" w:eastAsia="ro-RO"/>
        </w:rPr>
        <w:t xml:space="preserve"> – Alte surse;</w:t>
      </w:r>
    </w:p>
    <w:p w14:paraId="58EDF6DE" w14:textId="77777777" w:rsidR="006B1234" w:rsidRDefault="007D304B">
      <w:pPr>
        <w:autoSpaceDE w:val="0"/>
        <w:autoSpaceDN w:val="0"/>
        <w:adjustRightInd w:val="0"/>
        <w:spacing w:after="0" w:line="240" w:lineRule="auto"/>
        <w:contextualSpacing/>
        <w:jc w:val="both"/>
        <w:rPr>
          <w:rFonts w:ascii="Times New Roman" w:hAnsi="Times New Roman"/>
          <w:sz w:val="16"/>
          <w:szCs w:val="16"/>
          <w:lang w:val="ro-RO" w:eastAsia="ro-RO"/>
        </w:rPr>
      </w:pPr>
      <w:r>
        <w:rPr>
          <w:rFonts w:ascii="Times New Roman" w:hAnsi="Times New Roman"/>
          <w:sz w:val="16"/>
          <w:szCs w:val="16"/>
          <w:lang w:val="ro-RO" w:eastAsia="ro-RO"/>
        </w:rPr>
        <w:t xml:space="preserve">       H – Nr. locuri ( în paturi)</w:t>
      </w:r>
    </w:p>
    <w:p w14:paraId="0153132E" w14:textId="77777777" w:rsidR="0022720E" w:rsidRDefault="0022720E">
      <w:pPr>
        <w:autoSpaceDE w:val="0"/>
        <w:autoSpaceDN w:val="0"/>
        <w:adjustRightInd w:val="0"/>
        <w:spacing w:after="0" w:line="240" w:lineRule="auto"/>
        <w:contextualSpacing/>
        <w:jc w:val="both"/>
        <w:rPr>
          <w:rFonts w:ascii="Times New Roman" w:hAnsi="Times New Roman"/>
          <w:sz w:val="16"/>
          <w:szCs w:val="16"/>
          <w:lang w:val="ro-RO" w:eastAsia="ro-RO"/>
        </w:rPr>
      </w:pPr>
    </w:p>
    <w:p w14:paraId="1764E062" w14:textId="3DF6B2B4" w:rsidR="004218CC" w:rsidRPr="00F2404D" w:rsidRDefault="00153ACB" w:rsidP="004218CC">
      <w:pPr>
        <w:suppressAutoHyphens/>
        <w:spacing w:after="0" w:line="240" w:lineRule="auto"/>
        <w:ind w:firstLine="567"/>
        <w:jc w:val="both"/>
        <w:rPr>
          <w:rFonts w:ascii="Times New Roman" w:eastAsia="Times New Roman" w:hAnsi="Times New Roman"/>
          <w:sz w:val="26"/>
          <w:szCs w:val="26"/>
          <w:lang w:val="ro-RO" w:eastAsia="ar-SA"/>
        </w:rPr>
      </w:pPr>
      <w:r w:rsidRPr="004218CC">
        <w:rPr>
          <w:rFonts w:ascii="Times New Roman" w:hAnsi="Times New Roman"/>
          <w:iCs/>
          <w:lang w:val="it-IT"/>
        </w:rPr>
        <w:t xml:space="preserve">  </w:t>
      </w:r>
      <w:r w:rsidR="004218CC" w:rsidRPr="004218CC">
        <w:rPr>
          <w:rFonts w:ascii="Times New Roman" w:hAnsi="Times New Roman"/>
          <w:iCs/>
          <w:sz w:val="26"/>
          <w:szCs w:val="26"/>
          <w:lang w:val="it-IT"/>
        </w:rPr>
        <w:t>Pentru</w:t>
      </w:r>
      <w:r w:rsidR="004218CC" w:rsidRPr="004218CC">
        <w:rPr>
          <w:rFonts w:ascii="Times New Roman" w:hAnsi="Times New Roman"/>
          <w:b/>
          <w:bCs/>
          <w:iCs/>
          <w:lang w:val="it-IT"/>
        </w:rPr>
        <w:t xml:space="preserve"> </w:t>
      </w:r>
      <w:r w:rsidR="004218CC" w:rsidRPr="00F2404D">
        <w:rPr>
          <w:rFonts w:ascii="Times New Roman" w:eastAsia="Times New Roman" w:hAnsi="Times New Roman"/>
          <w:b/>
          <w:bCs/>
          <w:sz w:val="26"/>
          <w:szCs w:val="26"/>
          <w:lang w:val="ro-RO" w:eastAsia="ar-SA"/>
        </w:rPr>
        <w:t>Serviciul social „</w:t>
      </w:r>
      <w:r w:rsidR="004218CC" w:rsidRPr="00F2404D">
        <w:rPr>
          <w:rFonts w:ascii="Times New Roman" w:eastAsia="Times New Roman" w:hAnsi="Times New Roman"/>
          <w:b/>
          <w:bCs/>
          <w:sz w:val="26"/>
          <w:szCs w:val="26"/>
          <w:lang w:val="pt-BR" w:eastAsia="ar-SA"/>
        </w:rPr>
        <w:t>Centru de zi de recuperare pentru copii cu dizabilități, Câmpulung Moldovenesc</w:t>
      </w:r>
      <w:r w:rsidR="004218CC" w:rsidRPr="00F2404D">
        <w:rPr>
          <w:rFonts w:ascii="Times New Roman" w:eastAsia="Times New Roman" w:hAnsi="Times New Roman"/>
          <w:b/>
          <w:bCs/>
          <w:sz w:val="26"/>
          <w:szCs w:val="26"/>
          <w:lang w:val="ro-RO" w:eastAsia="ar-SA"/>
        </w:rPr>
        <w:t>”</w:t>
      </w:r>
      <w:r w:rsidR="004218CC" w:rsidRPr="00F2404D">
        <w:rPr>
          <w:rFonts w:ascii="Times New Roman" w:eastAsia="Times New Roman" w:hAnsi="Times New Roman"/>
          <w:sz w:val="26"/>
          <w:szCs w:val="26"/>
          <w:lang w:val="ro-RO" w:eastAsia="ar-SA"/>
        </w:rPr>
        <w:t>- cod 8891 CZ-C-III, înființat prin H.C.L. nr. 132 din 30.10.2025, este în curs procedura de obținere a licenței de funcționare. Centrul va furniza servicii specializate de recuperare și reabilitare, inclusiv servicii de consiliere psihologică, kinetoterapie, logopedie și alte intervenții terapeutice adaptate nevoilor beneficiarilor.</w:t>
      </w:r>
    </w:p>
    <w:p w14:paraId="1400CADF" w14:textId="77777777" w:rsidR="004218CC" w:rsidRPr="00F2404D" w:rsidRDefault="004218CC" w:rsidP="004218CC">
      <w:pPr>
        <w:suppressAutoHyphens/>
        <w:spacing w:after="0" w:line="240" w:lineRule="auto"/>
        <w:ind w:firstLine="567"/>
        <w:jc w:val="both"/>
        <w:rPr>
          <w:rFonts w:ascii="Times New Roman" w:eastAsia="Times New Roman" w:hAnsi="Times New Roman"/>
          <w:sz w:val="26"/>
          <w:szCs w:val="26"/>
          <w:lang w:val="ro-RO" w:eastAsia="ar-SA"/>
        </w:rPr>
      </w:pPr>
      <w:r w:rsidRPr="00F2404D">
        <w:rPr>
          <w:rFonts w:ascii="Times New Roman" w:eastAsia="Times New Roman" w:hAnsi="Times New Roman"/>
          <w:sz w:val="26"/>
          <w:szCs w:val="26"/>
          <w:lang w:val="ro-RO" w:eastAsia="ar-SA"/>
        </w:rPr>
        <w:t>Dezvoltarea acestui serviciu contribuie la creșterea accesului copiilor cu dizabilități la servicii de recuperare, sprijină integrarea socială a acestora și are ca obiectiv prevenirea instituționalizării și menținerea copiilor în familie și comunitate.</w:t>
      </w:r>
    </w:p>
    <w:p w14:paraId="7D739A7C" w14:textId="77777777" w:rsidR="004218CC" w:rsidRPr="00F2404D" w:rsidRDefault="004218CC" w:rsidP="004218CC">
      <w:pPr>
        <w:suppressAutoHyphens/>
        <w:spacing w:after="0" w:line="240" w:lineRule="auto"/>
        <w:ind w:firstLine="567"/>
        <w:jc w:val="both"/>
        <w:rPr>
          <w:rFonts w:ascii="Times New Roman" w:eastAsia="Times New Roman" w:hAnsi="Times New Roman"/>
          <w:sz w:val="26"/>
          <w:szCs w:val="26"/>
          <w:lang w:val="ro-RO" w:eastAsia="ar-SA"/>
        </w:rPr>
      </w:pPr>
      <w:r w:rsidRPr="00F2404D">
        <w:rPr>
          <w:rFonts w:ascii="Times New Roman" w:eastAsia="Times New Roman" w:hAnsi="Times New Roman"/>
          <w:sz w:val="26"/>
          <w:szCs w:val="26"/>
          <w:lang w:val="ro-RO" w:eastAsia="ar-SA"/>
        </w:rPr>
        <w:t>Investiția a fost realizată prin PNRR – Componenta C13 – Reforme sociale, Investiția I1.</w:t>
      </w:r>
    </w:p>
    <w:p w14:paraId="56FA8034" w14:textId="77777777" w:rsidR="004218CC" w:rsidRPr="00F2404D" w:rsidRDefault="004218CC" w:rsidP="004218CC">
      <w:pPr>
        <w:suppressAutoHyphens/>
        <w:spacing w:after="0" w:line="240" w:lineRule="auto"/>
        <w:ind w:firstLine="567"/>
        <w:jc w:val="both"/>
        <w:rPr>
          <w:rFonts w:ascii="Times New Roman" w:eastAsia="Times New Roman" w:hAnsi="Times New Roman"/>
          <w:sz w:val="26"/>
          <w:szCs w:val="26"/>
          <w:lang w:val="ro-RO" w:eastAsia="ar-SA"/>
        </w:rPr>
      </w:pPr>
      <w:r w:rsidRPr="00F2404D">
        <w:rPr>
          <w:rFonts w:ascii="Times New Roman" w:eastAsia="Times New Roman" w:hAnsi="Times New Roman"/>
          <w:sz w:val="26"/>
          <w:szCs w:val="26"/>
          <w:lang w:val="ro-RO" w:eastAsia="ar-SA"/>
        </w:rPr>
        <w:t>Valoare proiect: 2.900.000 lei.</w:t>
      </w:r>
    </w:p>
    <w:p w14:paraId="63154027" w14:textId="77777777" w:rsidR="004218CC" w:rsidRPr="00F2404D" w:rsidRDefault="004218CC" w:rsidP="004218CC">
      <w:pPr>
        <w:suppressAutoHyphens/>
        <w:spacing w:after="0" w:line="240" w:lineRule="auto"/>
        <w:ind w:firstLine="567"/>
        <w:jc w:val="both"/>
        <w:rPr>
          <w:rFonts w:ascii="Times New Roman" w:eastAsia="Times New Roman" w:hAnsi="Times New Roman"/>
          <w:sz w:val="26"/>
          <w:szCs w:val="26"/>
          <w:lang w:val="ro-RO" w:eastAsia="ar-SA"/>
        </w:rPr>
      </w:pPr>
      <w:r w:rsidRPr="00F2404D">
        <w:rPr>
          <w:rFonts w:ascii="Times New Roman" w:eastAsia="Times New Roman" w:hAnsi="Times New Roman"/>
          <w:sz w:val="26"/>
          <w:szCs w:val="26"/>
          <w:lang w:val="ro-RO" w:eastAsia="ar-SA"/>
        </w:rPr>
        <w:t>Clădirea și dotările Centrului au fost realizate prin finanțare nerambursabilă, urmând ca serviciul să fie operaționalizat în condițiile respectării standardelor minime de calitate aplicabile.</w:t>
      </w:r>
    </w:p>
    <w:p w14:paraId="4285D4EC" w14:textId="414AFC46" w:rsidR="000002D8" w:rsidRPr="004F4317" w:rsidRDefault="000002D8" w:rsidP="00F804BF">
      <w:pPr>
        <w:pStyle w:val="ListParagraph"/>
        <w:tabs>
          <w:tab w:val="left" w:pos="3990"/>
        </w:tabs>
        <w:spacing w:after="0" w:line="240" w:lineRule="auto"/>
        <w:ind w:left="-284" w:right="-23" w:firstLine="568"/>
        <w:jc w:val="both"/>
        <w:rPr>
          <w:rFonts w:ascii="Times New Roman" w:hAnsi="Times New Roman"/>
          <w:b/>
          <w:bCs/>
          <w:iCs/>
          <w:color w:val="EE0000"/>
          <w:lang w:val="ro-RO"/>
        </w:rPr>
      </w:pPr>
    </w:p>
    <w:p w14:paraId="31C341A4" w14:textId="3DD7660B" w:rsidR="00A21DA0" w:rsidRPr="000A3A3E" w:rsidRDefault="00A21DA0" w:rsidP="00A21DA0">
      <w:pPr>
        <w:spacing w:after="0"/>
        <w:ind w:firstLine="567"/>
        <w:jc w:val="both"/>
        <w:rPr>
          <w:rFonts w:ascii="Times New Roman" w:hAnsi="Times New Roman"/>
          <w:sz w:val="26"/>
          <w:szCs w:val="26"/>
          <w:lang w:val="it-IT"/>
        </w:rPr>
      </w:pPr>
      <w:r>
        <w:rPr>
          <w:rFonts w:ascii="Times New Roman" w:eastAsia="Times New Roman" w:hAnsi="Times New Roman"/>
          <w:b/>
          <w:sz w:val="26"/>
          <w:szCs w:val="26"/>
          <w:lang w:val="it-IT" w:eastAsia="en-GB"/>
        </w:rPr>
        <w:t xml:space="preserve">  </w:t>
      </w:r>
      <w:r w:rsidRPr="000A3A3E">
        <w:rPr>
          <w:rFonts w:ascii="Times New Roman" w:hAnsi="Times New Roman"/>
          <w:sz w:val="26"/>
          <w:szCs w:val="26"/>
          <w:lang w:val="it-IT"/>
        </w:rPr>
        <w:t xml:space="preserve">În completarea serviciilor sociale furnizate la nivelul municipiului, </w:t>
      </w:r>
      <w:r w:rsidR="00F804BF">
        <w:rPr>
          <w:rFonts w:ascii="Times New Roman" w:hAnsi="Times New Roman"/>
          <w:sz w:val="26"/>
          <w:szCs w:val="26"/>
          <w:lang w:val="it-IT"/>
        </w:rPr>
        <w:t xml:space="preserve">pentru anul 2026, </w:t>
      </w:r>
      <w:r w:rsidRPr="000A3A3E">
        <w:rPr>
          <w:rFonts w:ascii="Times New Roman" w:hAnsi="Times New Roman"/>
          <w:sz w:val="26"/>
          <w:szCs w:val="26"/>
          <w:lang w:val="it-IT"/>
        </w:rPr>
        <w:t>administrația publică locală implementează investiții în infrastructura socială și în fondul locativ cu destinație socială, care susțin obiectivele privind prevenirea marginalizării, reducerea riscului de excluziune socială și creșterea accesului la resurse comunitare.</w:t>
      </w:r>
    </w:p>
    <w:p w14:paraId="64DB136E" w14:textId="62BA81B2" w:rsidR="0022720E" w:rsidRPr="000A3A3E" w:rsidRDefault="00A21DA0" w:rsidP="000002D8">
      <w:pPr>
        <w:spacing w:after="0"/>
        <w:ind w:firstLine="567"/>
        <w:jc w:val="both"/>
        <w:rPr>
          <w:rFonts w:ascii="Times New Roman" w:hAnsi="Times New Roman"/>
          <w:sz w:val="26"/>
          <w:szCs w:val="26"/>
          <w:lang w:val="it-IT"/>
        </w:rPr>
      </w:pPr>
      <w:r w:rsidRPr="000A3A3E">
        <w:rPr>
          <w:rFonts w:ascii="Times New Roman" w:hAnsi="Times New Roman"/>
          <w:sz w:val="26"/>
          <w:szCs w:val="26"/>
          <w:lang w:val="it-IT"/>
        </w:rPr>
        <w:t>Aceste investiții nu constituie servicii sociale în sensul Legii nr. 292/2011 a asistenței sociale, cu modificările și completările ulterioare, însă reprezintă infrastructura necesară dezvoltării intervențiilor sociale și consolidării coeziunii comunitare.</w:t>
      </w:r>
    </w:p>
    <w:p w14:paraId="773C8A91" w14:textId="77777777" w:rsidR="0022720E" w:rsidRPr="000A3A3E" w:rsidRDefault="0022720E" w:rsidP="0022720E">
      <w:pPr>
        <w:spacing w:after="0"/>
        <w:ind w:firstLine="567"/>
        <w:jc w:val="both"/>
        <w:rPr>
          <w:rFonts w:ascii="Times New Roman" w:hAnsi="Times New Roman"/>
          <w:b/>
          <w:sz w:val="26"/>
          <w:szCs w:val="26"/>
          <w:lang w:val="it-IT"/>
        </w:rPr>
      </w:pPr>
      <w:r w:rsidRPr="000A3A3E">
        <w:rPr>
          <w:rFonts w:ascii="Times New Roman" w:hAnsi="Times New Roman"/>
          <w:b/>
          <w:sz w:val="26"/>
          <w:szCs w:val="26"/>
          <w:lang w:val="it-IT"/>
        </w:rPr>
        <w:t>Investiții în infrastructura comunitară cu impact social</w:t>
      </w:r>
    </w:p>
    <w:p w14:paraId="689CD2FC" w14:textId="77777777" w:rsidR="0022720E" w:rsidRDefault="0022720E" w:rsidP="0022720E">
      <w:pPr>
        <w:spacing w:after="0" w:line="278" w:lineRule="auto"/>
        <w:ind w:firstLine="567"/>
        <w:jc w:val="both"/>
        <w:rPr>
          <w:rFonts w:ascii="Times New Roman" w:hAnsi="Times New Roman"/>
          <w:kern w:val="2"/>
          <w:sz w:val="26"/>
          <w:szCs w:val="26"/>
          <w:lang w:val="it-IT"/>
        </w:rPr>
      </w:pPr>
      <w:r w:rsidRPr="000A3A3E">
        <w:rPr>
          <w:rFonts w:ascii="Times New Roman" w:hAnsi="Times New Roman"/>
          <w:kern w:val="2"/>
          <w:sz w:val="26"/>
          <w:szCs w:val="26"/>
          <w:lang w:val="it-IT"/>
        </w:rPr>
        <w:t>În perioada 2023–2027, Municipiul Câmpulung Moldovenesc implementează un portofoliu semnificativ de investiții în infrastructura socială, finanțate prin Planul Național de Redresare și Reziliență și Programul Regional Nord-Est 2021–2027.</w:t>
      </w:r>
    </w:p>
    <w:p w14:paraId="6357068E" w14:textId="4FDB3A52" w:rsidR="0022720E" w:rsidRPr="000A3A3E" w:rsidRDefault="000002D8" w:rsidP="0022720E">
      <w:pPr>
        <w:spacing w:after="0"/>
        <w:ind w:firstLine="567"/>
        <w:jc w:val="both"/>
        <w:rPr>
          <w:rFonts w:ascii="Times New Roman" w:hAnsi="Times New Roman"/>
          <w:b/>
          <w:sz w:val="26"/>
          <w:szCs w:val="26"/>
          <w:lang w:val="it-IT"/>
        </w:rPr>
      </w:pPr>
      <w:r w:rsidRPr="000A3A3E">
        <w:rPr>
          <w:rFonts w:ascii="Times New Roman" w:hAnsi="Times New Roman"/>
          <w:b/>
          <w:sz w:val="26"/>
          <w:szCs w:val="26"/>
          <w:lang w:val="it-IT"/>
        </w:rPr>
        <w:t xml:space="preserve">1) </w:t>
      </w:r>
      <w:r w:rsidR="0022720E" w:rsidRPr="000A3A3E">
        <w:rPr>
          <w:rFonts w:ascii="Times New Roman" w:hAnsi="Times New Roman"/>
          <w:b/>
          <w:sz w:val="26"/>
          <w:szCs w:val="26"/>
          <w:lang w:val="it-IT"/>
        </w:rPr>
        <w:t>Centru Comunitar Integrat</w:t>
      </w:r>
    </w:p>
    <w:p w14:paraId="1CA35CD7" w14:textId="77777777" w:rsidR="0022720E" w:rsidRPr="000A3A3E" w:rsidRDefault="0022720E" w:rsidP="0022720E">
      <w:pPr>
        <w:spacing w:after="0"/>
        <w:ind w:firstLine="567"/>
        <w:jc w:val="both"/>
        <w:rPr>
          <w:rFonts w:ascii="Times New Roman" w:hAnsi="Times New Roman"/>
          <w:sz w:val="26"/>
          <w:szCs w:val="26"/>
          <w:lang w:val="it-IT"/>
        </w:rPr>
      </w:pPr>
      <w:r w:rsidRPr="000A3A3E">
        <w:rPr>
          <w:rFonts w:ascii="Times New Roman" w:hAnsi="Times New Roman"/>
          <w:sz w:val="26"/>
          <w:szCs w:val="26"/>
          <w:lang w:val="it-IT"/>
        </w:rPr>
        <w:lastRenderedPageBreak/>
        <w:t>Investiția are ca obiectiv dezvoltarea infrastructurii necesare furnizării de servicii socio-medicale integrate destinate comunităților vulnerabile, contribuind la creșterea accesului la servicii de bază și la prevenirea marginalizării.</w:t>
      </w:r>
    </w:p>
    <w:p w14:paraId="422D631F" w14:textId="77777777" w:rsidR="0022720E" w:rsidRPr="000A3A3E" w:rsidRDefault="0022720E" w:rsidP="0022720E">
      <w:pPr>
        <w:spacing w:after="0"/>
        <w:ind w:firstLine="567"/>
        <w:rPr>
          <w:rFonts w:ascii="Times New Roman" w:hAnsi="Times New Roman"/>
          <w:sz w:val="26"/>
          <w:szCs w:val="26"/>
          <w:lang w:val="it-IT"/>
        </w:rPr>
      </w:pPr>
      <w:bookmarkStart w:id="3" w:name="_Hlk222394318"/>
      <w:r w:rsidRPr="000A3A3E">
        <w:rPr>
          <w:rFonts w:ascii="Times New Roman" w:hAnsi="Times New Roman"/>
          <w:sz w:val="26"/>
          <w:szCs w:val="26"/>
          <w:lang w:val="it-IT"/>
        </w:rPr>
        <w:t>Finanțare: PNRR – Componenta C12 – Sănătate și buget local.</w:t>
      </w:r>
    </w:p>
    <w:p w14:paraId="62406CE2" w14:textId="77777777" w:rsidR="0022720E" w:rsidRPr="000A3A3E" w:rsidRDefault="0022720E" w:rsidP="0022720E">
      <w:pPr>
        <w:spacing w:after="0"/>
        <w:ind w:firstLine="567"/>
        <w:rPr>
          <w:rFonts w:ascii="Times New Roman" w:hAnsi="Times New Roman"/>
          <w:sz w:val="26"/>
          <w:szCs w:val="26"/>
          <w:lang w:val="it-IT"/>
        </w:rPr>
      </w:pPr>
      <w:r w:rsidRPr="000A3A3E">
        <w:rPr>
          <w:rFonts w:ascii="Times New Roman" w:hAnsi="Times New Roman"/>
          <w:sz w:val="26"/>
          <w:szCs w:val="26"/>
          <w:lang w:val="it-IT"/>
        </w:rPr>
        <w:t>Valoare proiect: 900.000 lei.</w:t>
      </w:r>
    </w:p>
    <w:bookmarkEnd w:id="3"/>
    <w:p w14:paraId="5C9E0506" w14:textId="77777777" w:rsidR="0022720E" w:rsidRPr="000A3A3E" w:rsidRDefault="0022720E" w:rsidP="0022720E">
      <w:pPr>
        <w:spacing w:after="0"/>
        <w:ind w:firstLine="567"/>
        <w:jc w:val="both"/>
        <w:rPr>
          <w:rFonts w:ascii="Times New Roman" w:hAnsi="Times New Roman"/>
          <w:sz w:val="26"/>
          <w:szCs w:val="26"/>
          <w:lang w:val="it-IT"/>
        </w:rPr>
      </w:pPr>
      <w:r w:rsidRPr="000A3A3E">
        <w:rPr>
          <w:rFonts w:ascii="Times New Roman" w:hAnsi="Times New Roman"/>
          <w:sz w:val="26"/>
          <w:szCs w:val="26"/>
          <w:lang w:val="it-IT"/>
        </w:rPr>
        <w:t>Centrul va asigura servicii socio-medicale integrate și va funcționa conform standardelor NZEB+, contribuind la reducerea marginalizării și la integrarea comunităților vulnerabile.</w:t>
      </w:r>
    </w:p>
    <w:p w14:paraId="1777512C" w14:textId="5E488A51" w:rsidR="0022720E" w:rsidRPr="000A3A3E" w:rsidRDefault="000002D8" w:rsidP="0022720E">
      <w:pPr>
        <w:spacing w:after="0"/>
        <w:ind w:firstLine="567"/>
        <w:rPr>
          <w:rFonts w:ascii="Times New Roman" w:hAnsi="Times New Roman"/>
          <w:b/>
          <w:bCs/>
          <w:sz w:val="26"/>
          <w:szCs w:val="26"/>
          <w:lang w:val="it-IT"/>
        </w:rPr>
      </w:pPr>
      <w:r w:rsidRPr="000A3A3E">
        <w:rPr>
          <w:rFonts w:ascii="Times New Roman" w:hAnsi="Times New Roman"/>
          <w:b/>
          <w:bCs/>
          <w:sz w:val="26"/>
          <w:szCs w:val="26"/>
          <w:lang w:val="it-IT"/>
        </w:rPr>
        <w:t xml:space="preserve">2) </w:t>
      </w:r>
      <w:r w:rsidR="0022720E" w:rsidRPr="000A3A3E">
        <w:rPr>
          <w:rFonts w:ascii="Times New Roman" w:hAnsi="Times New Roman"/>
          <w:b/>
          <w:bCs/>
          <w:sz w:val="26"/>
          <w:szCs w:val="26"/>
          <w:lang w:val="it-IT"/>
        </w:rPr>
        <w:t>Construire bloc de locuințe pentru tineri și familii vulnerabile</w:t>
      </w:r>
    </w:p>
    <w:p w14:paraId="5771B589" w14:textId="77777777" w:rsidR="0022720E" w:rsidRPr="000A3A3E" w:rsidRDefault="0022720E" w:rsidP="0022720E">
      <w:pPr>
        <w:spacing w:after="0"/>
        <w:ind w:firstLine="567"/>
        <w:jc w:val="both"/>
        <w:rPr>
          <w:rFonts w:ascii="Times New Roman" w:hAnsi="Times New Roman"/>
          <w:sz w:val="26"/>
          <w:szCs w:val="26"/>
          <w:lang w:val="it-IT"/>
        </w:rPr>
      </w:pPr>
      <w:r w:rsidRPr="000A3A3E">
        <w:rPr>
          <w:rFonts w:ascii="Times New Roman" w:hAnsi="Times New Roman"/>
          <w:sz w:val="26"/>
          <w:szCs w:val="26"/>
          <w:lang w:val="it-IT"/>
        </w:rPr>
        <w:t xml:space="preserve"> Investiția are ca obiectiv dezvoltarea fondului locativ cu destinație socială prin construirea unui bloc de locuințe destinat tinerilor proveniți din medii vulnerabile, precum și familiilor aflate în risc de marginalizare socială. </w:t>
      </w:r>
    </w:p>
    <w:p w14:paraId="404E3D95" w14:textId="77777777" w:rsidR="0022720E" w:rsidRPr="000A3A3E" w:rsidRDefault="0022720E" w:rsidP="0022720E">
      <w:pPr>
        <w:spacing w:after="0"/>
        <w:ind w:firstLine="567"/>
        <w:jc w:val="both"/>
        <w:rPr>
          <w:rFonts w:ascii="Times New Roman" w:hAnsi="Times New Roman"/>
          <w:sz w:val="26"/>
          <w:szCs w:val="26"/>
          <w:lang w:val="it-IT"/>
        </w:rPr>
      </w:pPr>
      <w:r w:rsidRPr="000A3A3E">
        <w:rPr>
          <w:rFonts w:ascii="Times New Roman" w:hAnsi="Times New Roman"/>
          <w:sz w:val="26"/>
          <w:szCs w:val="26"/>
          <w:lang w:val="it-IT"/>
        </w:rPr>
        <w:t>Finanțare: PNRR – Componenta C10 – Fondul Local</w:t>
      </w:r>
    </w:p>
    <w:p w14:paraId="149D5DCA" w14:textId="77777777" w:rsidR="0022720E" w:rsidRPr="000A3A3E" w:rsidRDefault="0022720E" w:rsidP="0022720E">
      <w:pPr>
        <w:spacing w:after="0"/>
        <w:ind w:firstLine="567"/>
        <w:jc w:val="both"/>
        <w:rPr>
          <w:rFonts w:ascii="Times New Roman" w:hAnsi="Times New Roman"/>
          <w:sz w:val="26"/>
          <w:szCs w:val="26"/>
          <w:lang w:val="it-IT"/>
        </w:rPr>
      </w:pPr>
      <w:r w:rsidRPr="000A3A3E">
        <w:rPr>
          <w:rFonts w:ascii="Times New Roman" w:hAnsi="Times New Roman"/>
          <w:sz w:val="26"/>
          <w:szCs w:val="26"/>
          <w:lang w:val="it-IT"/>
        </w:rPr>
        <w:t xml:space="preserve">Proiectul urmărește asigurarea accesului la locuințe pentru tineri, familii vulnerabile </w:t>
      </w:r>
    </w:p>
    <w:p w14:paraId="7423CDFE" w14:textId="77777777" w:rsidR="0022720E" w:rsidRPr="000A3A3E" w:rsidRDefault="0022720E" w:rsidP="0022720E">
      <w:pPr>
        <w:spacing w:after="0"/>
        <w:ind w:firstLine="567"/>
        <w:jc w:val="both"/>
        <w:rPr>
          <w:rFonts w:ascii="Times New Roman" w:hAnsi="Times New Roman"/>
          <w:sz w:val="26"/>
          <w:szCs w:val="26"/>
          <w:lang w:val="it-IT"/>
        </w:rPr>
      </w:pPr>
      <w:r w:rsidRPr="000A3A3E">
        <w:rPr>
          <w:rFonts w:ascii="Times New Roman" w:hAnsi="Times New Roman"/>
          <w:sz w:val="26"/>
          <w:szCs w:val="26"/>
          <w:lang w:val="it-IT"/>
        </w:rPr>
        <w:t>Valoare proiect: 6.700.000 LEI</w:t>
      </w:r>
    </w:p>
    <w:p w14:paraId="1CA291A5" w14:textId="77777777" w:rsidR="0022720E" w:rsidRPr="000A3A3E" w:rsidRDefault="0022720E" w:rsidP="0022720E">
      <w:pPr>
        <w:spacing w:after="0"/>
        <w:ind w:firstLine="567"/>
        <w:jc w:val="both"/>
        <w:rPr>
          <w:rFonts w:ascii="Times New Roman" w:hAnsi="Times New Roman"/>
          <w:sz w:val="26"/>
          <w:szCs w:val="26"/>
          <w:lang w:val="it-IT"/>
        </w:rPr>
      </w:pPr>
      <w:r w:rsidRPr="000A3A3E">
        <w:rPr>
          <w:rFonts w:ascii="Times New Roman" w:hAnsi="Times New Roman"/>
          <w:sz w:val="26"/>
          <w:szCs w:val="26"/>
          <w:lang w:val="it-IT"/>
        </w:rPr>
        <w:t>Locuințele vor fi integrate în fondul locativ social al municipiului și vor fi atribuite pe baza criteriilor sociale aprobate prin hotărâre a Consiliului Local, în corelare cu intervențiile serviciilor sociale furnizate de Direcția de asistență socială.</w:t>
      </w:r>
    </w:p>
    <w:p w14:paraId="23BA30E6" w14:textId="77777777" w:rsidR="0022720E" w:rsidRPr="000A3A3E" w:rsidRDefault="0022720E" w:rsidP="0022720E">
      <w:pPr>
        <w:spacing w:after="0"/>
        <w:ind w:firstLine="567"/>
        <w:jc w:val="both"/>
        <w:rPr>
          <w:rFonts w:ascii="Times New Roman" w:hAnsi="Times New Roman"/>
          <w:sz w:val="26"/>
          <w:szCs w:val="26"/>
          <w:lang w:val="it-IT"/>
        </w:rPr>
      </w:pPr>
      <w:r w:rsidRPr="000A3A3E">
        <w:rPr>
          <w:rFonts w:ascii="Times New Roman" w:hAnsi="Times New Roman"/>
          <w:sz w:val="26"/>
          <w:szCs w:val="26"/>
          <w:lang w:val="it-IT"/>
        </w:rPr>
        <w:t>Această investiție reprezintă un instrument activ de incluziune socială, nu doar o soluție locativă, fiind corelată cu măsuri de sprijin social, consiliere și monitorizare.</w:t>
      </w:r>
    </w:p>
    <w:p w14:paraId="4FCD6115" w14:textId="570E82BD" w:rsidR="0022720E" w:rsidRPr="000A3A3E" w:rsidRDefault="000002D8" w:rsidP="0022720E">
      <w:pPr>
        <w:spacing w:after="0"/>
        <w:ind w:firstLine="567"/>
        <w:rPr>
          <w:rFonts w:ascii="Times New Roman" w:hAnsi="Times New Roman"/>
          <w:b/>
          <w:bCs/>
          <w:sz w:val="26"/>
          <w:szCs w:val="26"/>
          <w:lang w:val="it-IT"/>
        </w:rPr>
      </w:pPr>
      <w:r w:rsidRPr="000A3A3E">
        <w:rPr>
          <w:rFonts w:ascii="Times New Roman" w:hAnsi="Times New Roman"/>
          <w:b/>
          <w:bCs/>
          <w:sz w:val="26"/>
          <w:szCs w:val="26"/>
          <w:lang w:val="it-IT"/>
        </w:rPr>
        <w:t xml:space="preserve">3) </w:t>
      </w:r>
      <w:r w:rsidR="0022720E" w:rsidRPr="000A3A3E">
        <w:rPr>
          <w:rFonts w:ascii="Times New Roman" w:hAnsi="Times New Roman"/>
          <w:b/>
          <w:bCs/>
          <w:sz w:val="26"/>
          <w:szCs w:val="26"/>
          <w:lang w:val="it-IT"/>
        </w:rPr>
        <w:t>Proiect PRNE – Îmbunătățirea serviciilor sociale, recreative și a spațiilor publice urbane – Cod SMIS 325469</w:t>
      </w:r>
    </w:p>
    <w:p w14:paraId="15125486" w14:textId="77777777" w:rsidR="0022720E" w:rsidRPr="000A3A3E" w:rsidRDefault="0022720E" w:rsidP="0022720E">
      <w:pPr>
        <w:spacing w:after="0"/>
        <w:ind w:firstLine="567"/>
        <w:jc w:val="both"/>
        <w:rPr>
          <w:rFonts w:ascii="Times New Roman" w:hAnsi="Times New Roman"/>
          <w:sz w:val="26"/>
          <w:szCs w:val="26"/>
          <w:lang w:val="it-IT"/>
        </w:rPr>
      </w:pPr>
      <w:r w:rsidRPr="000A3A3E">
        <w:rPr>
          <w:rFonts w:ascii="Times New Roman" w:hAnsi="Times New Roman"/>
          <w:sz w:val="26"/>
          <w:szCs w:val="26"/>
          <w:lang w:val="it-IT"/>
        </w:rPr>
        <w:t>Investiția are ca obiectiv modernizarea și extinderea infrastructurii destinate activităților sociale, culturale și recreative, cu impact direct asupra creșterii accesului la servicii pentru comunitățile vulnerabile și asupra consolidării coeziunii sociale.</w:t>
      </w:r>
    </w:p>
    <w:p w14:paraId="7B414FC0" w14:textId="77777777" w:rsidR="0022720E" w:rsidRPr="000A3A3E" w:rsidRDefault="0022720E" w:rsidP="0022720E">
      <w:pPr>
        <w:spacing w:after="0"/>
        <w:ind w:firstLine="567"/>
        <w:rPr>
          <w:rFonts w:ascii="Times New Roman" w:hAnsi="Times New Roman"/>
          <w:sz w:val="26"/>
          <w:szCs w:val="26"/>
          <w:lang w:val="it-IT"/>
        </w:rPr>
      </w:pPr>
      <w:r w:rsidRPr="000A3A3E">
        <w:rPr>
          <w:rFonts w:ascii="Times New Roman" w:hAnsi="Times New Roman"/>
          <w:sz w:val="26"/>
          <w:szCs w:val="26"/>
          <w:lang w:val="it-IT"/>
        </w:rPr>
        <w:t>Componenta socială a proiectului include:</w:t>
      </w:r>
    </w:p>
    <w:p w14:paraId="139D6600" w14:textId="77777777" w:rsidR="0022720E" w:rsidRPr="000A3A3E" w:rsidRDefault="0022720E" w:rsidP="0022720E">
      <w:pPr>
        <w:spacing w:after="0"/>
        <w:ind w:firstLine="567"/>
        <w:rPr>
          <w:rFonts w:ascii="Times New Roman" w:hAnsi="Times New Roman"/>
          <w:sz w:val="26"/>
          <w:szCs w:val="26"/>
          <w:lang w:val="it-IT"/>
        </w:rPr>
      </w:pPr>
      <w:r w:rsidRPr="000A3A3E">
        <w:rPr>
          <w:rFonts w:ascii="Times New Roman" w:hAnsi="Times New Roman"/>
          <w:sz w:val="26"/>
          <w:szCs w:val="26"/>
          <w:lang w:val="it-IT"/>
        </w:rPr>
        <w:t>-Construire 42 locuințe sociale (Str. Bunești + Str. Octav Băncilă)</w:t>
      </w:r>
    </w:p>
    <w:p w14:paraId="185EBB2F" w14:textId="77777777" w:rsidR="0022720E" w:rsidRPr="000A3A3E" w:rsidRDefault="0022720E" w:rsidP="0022720E">
      <w:pPr>
        <w:spacing w:after="0"/>
        <w:ind w:firstLine="567"/>
        <w:rPr>
          <w:rFonts w:ascii="Times New Roman" w:hAnsi="Times New Roman"/>
          <w:sz w:val="26"/>
          <w:szCs w:val="26"/>
          <w:lang w:val="it-IT"/>
        </w:rPr>
      </w:pPr>
      <w:r w:rsidRPr="000A3A3E">
        <w:rPr>
          <w:rFonts w:ascii="Times New Roman" w:hAnsi="Times New Roman"/>
          <w:sz w:val="26"/>
          <w:szCs w:val="26"/>
          <w:lang w:val="it-IT"/>
        </w:rPr>
        <w:t>-Înființare centru cultural și recreativ pentru tineret</w:t>
      </w:r>
    </w:p>
    <w:p w14:paraId="41B0BD17" w14:textId="77777777" w:rsidR="004218CC" w:rsidRDefault="0022720E" w:rsidP="0022720E">
      <w:pPr>
        <w:spacing w:after="0"/>
        <w:ind w:firstLine="567"/>
        <w:rPr>
          <w:rFonts w:ascii="Times New Roman" w:hAnsi="Times New Roman"/>
          <w:sz w:val="26"/>
          <w:szCs w:val="26"/>
          <w:lang w:val="it-IT"/>
        </w:rPr>
      </w:pPr>
      <w:r w:rsidRPr="000A3A3E">
        <w:rPr>
          <w:rFonts w:ascii="Times New Roman" w:hAnsi="Times New Roman"/>
          <w:sz w:val="26"/>
          <w:szCs w:val="26"/>
          <w:lang w:val="it-IT"/>
        </w:rPr>
        <w:t>-Reabilitare Vilă Runc – activități cultural-recreative pentru vârstnici</w:t>
      </w:r>
    </w:p>
    <w:p w14:paraId="71B201F3" w14:textId="77777777" w:rsidR="0022720E" w:rsidRPr="000A3A3E" w:rsidRDefault="0022720E" w:rsidP="0022720E">
      <w:pPr>
        <w:spacing w:after="0"/>
        <w:ind w:firstLine="567"/>
        <w:rPr>
          <w:rFonts w:ascii="Times New Roman" w:hAnsi="Times New Roman"/>
          <w:sz w:val="26"/>
          <w:szCs w:val="26"/>
          <w:lang w:val="it-IT"/>
        </w:rPr>
      </w:pPr>
      <w:r w:rsidRPr="000A3A3E">
        <w:rPr>
          <w:rFonts w:ascii="Times New Roman" w:hAnsi="Times New Roman"/>
          <w:sz w:val="26"/>
          <w:szCs w:val="26"/>
          <w:lang w:val="it-IT"/>
        </w:rPr>
        <w:t>Valoare proiect: 21.000.000 LEI</w:t>
      </w:r>
    </w:p>
    <w:p w14:paraId="5AD167EC" w14:textId="281648FE" w:rsidR="006B1234" w:rsidRPr="00605B37" w:rsidRDefault="007D304B" w:rsidP="00F804BF">
      <w:pPr>
        <w:suppressAutoHyphens/>
        <w:autoSpaceDN w:val="0"/>
        <w:spacing w:after="0" w:line="240" w:lineRule="auto"/>
        <w:ind w:firstLine="567"/>
        <w:jc w:val="both"/>
        <w:textAlignment w:val="baseline"/>
        <w:rPr>
          <w:rFonts w:ascii="Times New Roman" w:eastAsia="Times New Roman" w:hAnsi="Times New Roman"/>
          <w:kern w:val="3"/>
          <w:sz w:val="26"/>
          <w:szCs w:val="26"/>
          <w:lang w:val="it-IT" w:eastAsia="en-GB"/>
        </w:rPr>
      </w:pPr>
      <w:r w:rsidRPr="00605B37">
        <w:rPr>
          <w:rFonts w:ascii="Times New Roman" w:eastAsia="Times New Roman" w:hAnsi="Times New Roman"/>
          <w:kern w:val="3"/>
          <w:sz w:val="26"/>
          <w:szCs w:val="26"/>
          <w:lang w:val="it-IT" w:eastAsia="en-GB"/>
        </w:rPr>
        <w:t xml:space="preserve">În cadrul Direcției Asistenţă Socială a Municipiului Câmpulung Moldovenesc, măsurile de asistenţă socială se realizează cu prioritate </w:t>
      </w:r>
      <w:r w:rsidR="000002D8" w:rsidRPr="00605B37">
        <w:rPr>
          <w:rFonts w:ascii="Times New Roman" w:eastAsia="Times New Roman" w:hAnsi="Times New Roman"/>
          <w:kern w:val="3"/>
          <w:sz w:val="26"/>
          <w:szCs w:val="26"/>
          <w:lang w:val="ro-RO" w:eastAsia="en-GB"/>
        </w:rPr>
        <w:t>î</w:t>
      </w:r>
      <w:r w:rsidRPr="00605B37">
        <w:rPr>
          <w:rFonts w:ascii="Times New Roman" w:eastAsia="Times New Roman" w:hAnsi="Times New Roman"/>
          <w:kern w:val="3"/>
          <w:sz w:val="26"/>
          <w:szCs w:val="26"/>
          <w:lang w:val="it-IT" w:eastAsia="en-GB"/>
        </w:rPr>
        <w:t xml:space="preserve">n favoarea persoanelor şi familiilor aflate în dificultate sau susceptibile a deveni social-dependente, din cauza lipsei de încredere în propriile forțe, a condițiilor materiale precare, a lipsei de educație, a stării de sănătate, lipsei unui spațiu de locuit, nu se poate susține singură să-și asigure cele necesare, fiind obligate să apeleze la comunitate care este responsabilă în rezolvarea problemelor sociale.  </w:t>
      </w:r>
    </w:p>
    <w:p w14:paraId="2E8CA173" w14:textId="77777777" w:rsidR="006B1234" w:rsidRPr="00605B37" w:rsidRDefault="007D304B" w:rsidP="00F804BF">
      <w:pPr>
        <w:suppressAutoHyphens/>
        <w:autoSpaceDN w:val="0"/>
        <w:spacing w:after="0" w:line="240" w:lineRule="auto"/>
        <w:ind w:firstLine="567"/>
        <w:jc w:val="both"/>
        <w:textAlignment w:val="baseline"/>
        <w:rPr>
          <w:rFonts w:ascii="Times New Roman" w:eastAsia="Times New Roman" w:hAnsi="Times New Roman"/>
          <w:kern w:val="3"/>
          <w:sz w:val="26"/>
          <w:szCs w:val="26"/>
          <w:lang w:val="it-IT" w:eastAsia="en-GB"/>
        </w:rPr>
      </w:pPr>
      <w:r w:rsidRPr="00605B37">
        <w:rPr>
          <w:rFonts w:ascii="Times New Roman" w:eastAsia="Times New Roman" w:hAnsi="Times New Roman"/>
          <w:kern w:val="3"/>
          <w:sz w:val="26"/>
          <w:szCs w:val="26"/>
          <w:lang w:val="it-IT" w:eastAsia="en-GB"/>
        </w:rPr>
        <w:t xml:space="preserve">Toate aceste măsuri sunt centrate pe respectarea interesului major al persoanei în dificultate, respectarea drepturilor şi a libertăţilor proprii, dreptul la opinie şi libera alegere a măsurii sociale potrivită fiecărui caz. Toate acestea se concretizează sub forma ajutoarelor materiale, bănești, obținerea unui spațiu de locuit, a unui loc de muncă, care au ca finalitate reintegrarea persoanelor cu probleme sociale, aflate în situație de risc. </w:t>
      </w:r>
    </w:p>
    <w:p w14:paraId="641A9503" w14:textId="77777777" w:rsidR="006B1234" w:rsidRPr="00605B37" w:rsidRDefault="007D304B" w:rsidP="00F804BF">
      <w:pPr>
        <w:suppressAutoHyphens/>
        <w:autoSpaceDN w:val="0"/>
        <w:spacing w:after="0" w:line="240" w:lineRule="auto"/>
        <w:ind w:firstLine="567"/>
        <w:jc w:val="both"/>
        <w:textAlignment w:val="baseline"/>
        <w:rPr>
          <w:rFonts w:ascii="Times New Roman" w:eastAsia="Times New Roman" w:hAnsi="Times New Roman"/>
          <w:kern w:val="3"/>
          <w:sz w:val="26"/>
          <w:szCs w:val="26"/>
          <w:lang w:val="it-IT" w:eastAsia="en-GB"/>
        </w:rPr>
      </w:pPr>
      <w:r w:rsidRPr="00605B37">
        <w:rPr>
          <w:rFonts w:ascii="Times New Roman" w:eastAsia="Times New Roman" w:hAnsi="Times New Roman"/>
          <w:kern w:val="3"/>
          <w:sz w:val="26"/>
          <w:szCs w:val="26"/>
          <w:lang w:val="it-IT" w:eastAsia="en-GB"/>
        </w:rPr>
        <w:t>În vederea  facilitării accesului la aceste măsuri, în desfăşurarea activităţii serviciului se pune accent pe dezvoltarea serviciilor de informare şi centralizare a informaţiilor privind obiectivele sociale şi serviciile sociale la care poate apela, dar în acelaşi timp dezvoltrea unei relaţii nu numai informaţionale cu cetăţeanul, ci şi stimulative şi participative.</w:t>
      </w:r>
    </w:p>
    <w:p w14:paraId="6AD384EE" w14:textId="77777777" w:rsidR="006B1234" w:rsidRPr="00605B37" w:rsidRDefault="007D304B" w:rsidP="00F804BF">
      <w:pPr>
        <w:suppressAutoHyphens/>
        <w:autoSpaceDN w:val="0"/>
        <w:spacing w:after="0" w:line="240" w:lineRule="auto"/>
        <w:ind w:firstLine="567"/>
        <w:jc w:val="both"/>
        <w:textAlignment w:val="baseline"/>
        <w:rPr>
          <w:rFonts w:ascii="Times New Roman" w:eastAsia="Times New Roman" w:hAnsi="Times New Roman"/>
          <w:kern w:val="3"/>
          <w:sz w:val="26"/>
          <w:szCs w:val="26"/>
          <w:lang w:val="it-IT" w:eastAsia="en-GB"/>
        </w:rPr>
      </w:pPr>
      <w:r w:rsidRPr="00605B37">
        <w:rPr>
          <w:rFonts w:ascii="Times New Roman" w:eastAsia="Times New Roman" w:hAnsi="Times New Roman"/>
          <w:kern w:val="3"/>
          <w:sz w:val="26"/>
          <w:szCs w:val="26"/>
          <w:lang w:val="it-IT" w:eastAsia="en-GB"/>
        </w:rPr>
        <w:lastRenderedPageBreak/>
        <w:t>Un rol important în procesul de acordare a serviciilor sociale îl are desfăşurarea de acţiuni ce vizează prevenirea situaţiilor de risc şi combaterea acestora prin educarea şi informarea adecvată a tinerilor, părinţilor şi familiilor în ansamblul lor.</w:t>
      </w:r>
    </w:p>
    <w:p w14:paraId="4F9F8D6E" w14:textId="77777777" w:rsidR="006B1234" w:rsidRPr="00605B37" w:rsidRDefault="006B1234">
      <w:pPr>
        <w:suppressAutoHyphens/>
        <w:autoSpaceDN w:val="0"/>
        <w:spacing w:after="0" w:line="240" w:lineRule="auto"/>
        <w:ind w:firstLine="720"/>
        <w:jc w:val="both"/>
        <w:textAlignment w:val="baseline"/>
        <w:rPr>
          <w:rFonts w:ascii="Times New Roman" w:eastAsia="Times New Roman" w:hAnsi="Times New Roman"/>
          <w:kern w:val="3"/>
          <w:sz w:val="26"/>
          <w:szCs w:val="26"/>
          <w:lang w:val="it-IT" w:eastAsia="en-GB"/>
        </w:rPr>
      </w:pPr>
    </w:p>
    <w:p w14:paraId="37018F40" w14:textId="77777777" w:rsidR="006B1234" w:rsidRPr="00411D10" w:rsidRDefault="007D304B">
      <w:pPr>
        <w:suppressAutoHyphens/>
        <w:autoSpaceDN w:val="0"/>
        <w:spacing w:after="0" w:line="240" w:lineRule="auto"/>
        <w:ind w:firstLine="709"/>
        <w:jc w:val="both"/>
        <w:textAlignment w:val="baseline"/>
        <w:rPr>
          <w:rFonts w:ascii="Times New Roman" w:eastAsia="Times New Roman" w:hAnsi="Times New Roman"/>
          <w:kern w:val="3"/>
          <w:sz w:val="26"/>
          <w:szCs w:val="26"/>
          <w:lang w:val="it-IT" w:eastAsia="en-GB"/>
        </w:rPr>
      </w:pPr>
      <w:r>
        <w:rPr>
          <w:rFonts w:ascii="Times New Roman" w:eastAsia="Times New Roman" w:hAnsi="Times New Roman"/>
          <w:b/>
          <w:bCs/>
          <w:kern w:val="3"/>
          <w:sz w:val="26"/>
          <w:szCs w:val="26"/>
          <w:lang w:val="it-IT" w:eastAsia="en-GB"/>
        </w:rPr>
        <w:t xml:space="preserve">C. Programul anual de contractare a serviciilor publice, în baza prevederilor Legii asistenței sociale nr. 292/2011, cu modificările și completările ulterioare, pentru realizarea obiectivului operațional </w:t>
      </w:r>
      <w:r>
        <w:rPr>
          <w:rFonts w:ascii="Times New Roman" w:eastAsia="Times New Roman" w:hAnsi="Times New Roman"/>
          <w:kern w:val="3"/>
          <w:sz w:val="26"/>
          <w:szCs w:val="26"/>
          <w:lang w:val="it-IT" w:eastAsia="en-GB"/>
        </w:rPr>
        <w:t xml:space="preserve">– </w:t>
      </w:r>
      <w:r w:rsidRPr="00411D10">
        <w:rPr>
          <w:rFonts w:ascii="Times New Roman" w:eastAsia="Times New Roman" w:hAnsi="Times New Roman"/>
          <w:kern w:val="3"/>
          <w:sz w:val="26"/>
          <w:szCs w:val="26"/>
          <w:lang w:val="it-IT" w:eastAsia="en-GB"/>
        </w:rPr>
        <w:t>nu este cazul</w:t>
      </w:r>
    </w:p>
    <w:p w14:paraId="51E15F5E" w14:textId="77777777" w:rsidR="006B1234" w:rsidRDefault="006B1234">
      <w:pPr>
        <w:suppressAutoHyphens/>
        <w:autoSpaceDN w:val="0"/>
        <w:spacing w:after="0" w:line="240" w:lineRule="auto"/>
        <w:ind w:firstLine="709"/>
        <w:jc w:val="both"/>
        <w:textAlignment w:val="baseline"/>
        <w:rPr>
          <w:rFonts w:ascii="Times New Roman" w:eastAsia="Times New Roman" w:hAnsi="Times New Roman"/>
          <w:kern w:val="3"/>
          <w:sz w:val="26"/>
          <w:szCs w:val="26"/>
          <w:lang w:val="it-IT" w:eastAsia="en-GB"/>
        </w:rPr>
      </w:pPr>
    </w:p>
    <w:p w14:paraId="4E14802D" w14:textId="77777777" w:rsidR="006B1234" w:rsidRPr="000002D8" w:rsidRDefault="007D304B">
      <w:pPr>
        <w:suppressAutoHyphens/>
        <w:autoSpaceDN w:val="0"/>
        <w:spacing w:after="0" w:line="240" w:lineRule="auto"/>
        <w:ind w:firstLine="709"/>
        <w:jc w:val="both"/>
        <w:textAlignment w:val="baseline"/>
        <w:rPr>
          <w:rFonts w:ascii="Times New Roman" w:eastAsia="Times New Roman" w:hAnsi="Times New Roman"/>
          <w:color w:val="EE0000"/>
          <w:kern w:val="3"/>
          <w:sz w:val="26"/>
          <w:szCs w:val="26"/>
          <w:lang w:val="it-IT" w:eastAsia="en-GB"/>
        </w:rPr>
      </w:pPr>
      <w:r>
        <w:rPr>
          <w:rFonts w:ascii="Times New Roman" w:eastAsia="Times New Roman" w:hAnsi="Times New Roman"/>
          <w:b/>
          <w:bCs/>
          <w:kern w:val="3"/>
          <w:sz w:val="26"/>
          <w:szCs w:val="26"/>
          <w:lang w:val="it-IT" w:eastAsia="en-GB"/>
        </w:rPr>
        <w:t>D. Programul de subvenționare a asociațiilor, fundațiilor și cultelor recunoscute de lege, în baza Legii nr. 34/1998 privind acordarea unor subvenții asociațiilor și fundațiilor române cu personalitate juridică, care înființează și administrează unități de asistență socială</w:t>
      </w:r>
      <w:r>
        <w:rPr>
          <w:rFonts w:ascii="Times New Roman" w:eastAsia="Times New Roman" w:hAnsi="Times New Roman"/>
          <w:kern w:val="3"/>
          <w:sz w:val="26"/>
          <w:szCs w:val="26"/>
          <w:lang w:val="it-IT" w:eastAsia="en-GB"/>
        </w:rPr>
        <w:t xml:space="preserve"> – </w:t>
      </w:r>
      <w:r w:rsidRPr="00411D10">
        <w:rPr>
          <w:rFonts w:ascii="Times New Roman" w:eastAsia="Times New Roman" w:hAnsi="Times New Roman"/>
          <w:kern w:val="3"/>
          <w:sz w:val="26"/>
          <w:szCs w:val="26"/>
          <w:lang w:val="it-IT" w:eastAsia="en-GB"/>
        </w:rPr>
        <w:t>nu este cazul.</w:t>
      </w:r>
    </w:p>
    <w:p w14:paraId="03860ED3" w14:textId="77777777" w:rsidR="006B1234" w:rsidRDefault="006B1234">
      <w:pPr>
        <w:tabs>
          <w:tab w:val="left" w:pos="708"/>
          <w:tab w:val="left" w:pos="3990"/>
        </w:tabs>
        <w:spacing w:after="0" w:line="240" w:lineRule="auto"/>
        <w:ind w:left="709" w:right="-897" w:firstLine="709"/>
        <w:jc w:val="both"/>
        <w:rPr>
          <w:rFonts w:ascii="Times New Roman" w:hAnsi="Times New Roman"/>
          <w:color w:val="FF0000"/>
          <w:sz w:val="26"/>
          <w:szCs w:val="26"/>
          <w:lang w:val="it-IT"/>
        </w:rPr>
      </w:pPr>
    </w:p>
    <w:p w14:paraId="3D67463B" w14:textId="4955308A" w:rsidR="006B1234" w:rsidRDefault="00A73427" w:rsidP="00A73427">
      <w:pPr>
        <w:tabs>
          <w:tab w:val="left" w:pos="3990"/>
        </w:tabs>
        <w:spacing w:after="0" w:line="240" w:lineRule="auto"/>
        <w:ind w:left="-284" w:right="-23" w:firstLine="568"/>
        <w:jc w:val="both"/>
        <w:rPr>
          <w:rFonts w:ascii="Times New Roman" w:hAnsi="Times New Roman"/>
          <w:b/>
          <w:bCs/>
          <w:sz w:val="26"/>
          <w:szCs w:val="26"/>
          <w:lang w:val="it-IT"/>
        </w:rPr>
      </w:pPr>
      <w:r>
        <w:rPr>
          <w:rFonts w:ascii="Times New Roman" w:hAnsi="Times New Roman"/>
          <w:b/>
          <w:bCs/>
          <w:sz w:val="26"/>
          <w:szCs w:val="26"/>
          <w:lang w:val="ro-RO" w:eastAsia="ro-RO"/>
        </w:rPr>
        <w:t>CAPITOLUL II.</w:t>
      </w:r>
      <w:r w:rsidR="007D304B">
        <w:rPr>
          <w:rFonts w:ascii="Times New Roman" w:hAnsi="Times New Roman"/>
          <w:b/>
          <w:bCs/>
          <w:sz w:val="26"/>
          <w:szCs w:val="26"/>
          <w:lang w:val="ro-RO" w:eastAsia="ro-RO"/>
        </w:rPr>
        <w:t xml:space="preserve"> </w:t>
      </w:r>
      <w:bookmarkStart w:id="4" w:name="_Hlk224049605"/>
      <w:r w:rsidR="007D304B">
        <w:rPr>
          <w:rFonts w:ascii="Times New Roman" w:hAnsi="Times New Roman"/>
          <w:b/>
          <w:bCs/>
          <w:sz w:val="26"/>
          <w:szCs w:val="26"/>
          <w:lang w:val="it-IT"/>
        </w:rPr>
        <w:t xml:space="preserve">Planificarea activităţilor de informare a publicului cu privire la serviciile sociale existente la nivel local în conformitate cu prevederile art. 6 din Hotărârea Guvernului nr. 797/2017 pentru aprobarea regulamentelor - cadru de organizare și funcționare ale serviciilor publice de asistență socială și a structurii orientative de personal. </w:t>
      </w:r>
      <w:bookmarkEnd w:id="4"/>
    </w:p>
    <w:p w14:paraId="3DFE0B31" w14:textId="77777777" w:rsidR="006B1234" w:rsidRDefault="006B1234">
      <w:pPr>
        <w:tabs>
          <w:tab w:val="left" w:pos="0"/>
          <w:tab w:val="left" w:pos="3990"/>
        </w:tabs>
        <w:spacing w:after="0" w:line="240" w:lineRule="auto"/>
        <w:ind w:right="-23" w:firstLine="709"/>
        <w:jc w:val="both"/>
        <w:rPr>
          <w:rFonts w:ascii="Times New Roman" w:hAnsi="Times New Roman"/>
          <w:b/>
          <w:bCs/>
          <w:sz w:val="26"/>
          <w:szCs w:val="26"/>
          <w:lang w:val="it-IT"/>
        </w:rPr>
      </w:pPr>
    </w:p>
    <w:p w14:paraId="560034C3" w14:textId="77777777"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b/>
          <w:bCs/>
          <w:sz w:val="26"/>
          <w:szCs w:val="26"/>
          <w:lang w:val="it-IT"/>
        </w:rPr>
        <w:t xml:space="preserve">1.Revizuirea/Actualizarea informaţiilor care se publică pe pagina de internet a U.A.T. </w:t>
      </w:r>
      <w:bookmarkStart w:id="5" w:name="_Hlk158214086"/>
      <w:r>
        <w:rPr>
          <w:rFonts w:ascii="Times New Roman" w:hAnsi="Times New Roman"/>
          <w:b/>
          <w:bCs/>
          <w:sz w:val="26"/>
          <w:szCs w:val="26"/>
          <w:lang w:val="it-IT"/>
        </w:rPr>
        <w:t xml:space="preserve">Municipiului Campulung Moldovenesc </w:t>
      </w:r>
      <w:bookmarkEnd w:id="5"/>
      <w:r>
        <w:rPr>
          <w:rFonts w:ascii="Times New Roman" w:hAnsi="Times New Roman"/>
          <w:b/>
          <w:bCs/>
          <w:sz w:val="26"/>
          <w:szCs w:val="26"/>
          <w:lang w:val="it-IT"/>
        </w:rPr>
        <w:t>la secțiunea destinată Direcției de Asistență Socială</w:t>
      </w:r>
      <w:r>
        <w:rPr>
          <w:rFonts w:ascii="Times New Roman" w:hAnsi="Times New Roman"/>
          <w:sz w:val="26"/>
          <w:szCs w:val="26"/>
          <w:lang w:val="it-IT"/>
        </w:rPr>
        <w:t xml:space="preserve">: </w:t>
      </w:r>
    </w:p>
    <w:p w14:paraId="60F4EE23" w14:textId="2D53541D" w:rsidR="006B1234" w:rsidRPr="00411D10"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 xml:space="preserve">a) Strategia de dezvoltare a serviciilor sociale la nivelul municipiului Câmpulung </w:t>
      </w:r>
      <w:r w:rsidRPr="00411D10">
        <w:rPr>
          <w:rFonts w:ascii="Times New Roman" w:hAnsi="Times New Roman"/>
          <w:sz w:val="26"/>
          <w:szCs w:val="26"/>
          <w:lang w:val="it-IT"/>
        </w:rPr>
        <w:t>Moldovenesc pentru perioada 202</w:t>
      </w:r>
      <w:r w:rsidR="00411D10" w:rsidRPr="00411D10">
        <w:rPr>
          <w:rFonts w:ascii="Times New Roman" w:hAnsi="Times New Roman"/>
          <w:sz w:val="26"/>
          <w:szCs w:val="26"/>
          <w:lang w:val="it-IT"/>
        </w:rPr>
        <w:t>6</w:t>
      </w:r>
      <w:r w:rsidRPr="00411D10">
        <w:rPr>
          <w:rFonts w:ascii="Times New Roman" w:hAnsi="Times New Roman"/>
          <w:sz w:val="26"/>
          <w:szCs w:val="26"/>
          <w:lang w:val="it-IT"/>
        </w:rPr>
        <w:t xml:space="preserve"> – 20</w:t>
      </w:r>
      <w:r w:rsidR="00411D10" w:rsidRPr="00411D10">
        <w:rPr>
          <w:rFonts w:ascii="Times New Roman" w:hAnsi="Times New Roman"/>
          <w:sz w:val="26"/>
          <w:szCs w:val="26"/>
          <w:lang w:val="it-IT"/>
        </w:rPr>
        <w:t>30</w:t>
      </w:r>
      <w:r w:rsidRPr="00411D10">
        <w:rPr>
          <w:rFonts w:ascii="Times New Roman" w:hAnsi="Times New Roman"/>
          <w:sz w:val="26"/>
          <w:szCs w:val="26"/>
          <w:lang w:val="it-IT"/>
        </w:rPr>
        <w:t xml:space="preserve">, aprobată prin </w:t>
      </w:r>
      <w:r w:rsidR="00411D10" w:rsidRPr="00411D10">
        <w:rPr>
          <w:rFonts w:ascii="Times New Roman" w:hAnsi="Times New Roman"/>
          <w:sz w:val="26"/>
          <w:szCs w:val="26"/>
          <w:lang w:val="it-IT"/>
        </w:rPr>
        <w:t>hotărâre a consiliului local</w:t>
      </w:r>
      <w:r w:rsidRPr="00411D10">
        <w:rPr>
          <w:rFonts w:ascii="Times New Roman" w:hAnsi="Times New Roman"/>
          <w:sz w:val="26"/>
          <w:szCs w:val="26"/>
          <w:lang w:val="it-IT"/>
        </w:rPr>
        <w:t xml:space="preserve">; </w:t>
      </w:r>
    </w:p>
    <w:p w14:paraId="2F6091A1" w14:textId="5C1DEA6F"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 xml:space="preserve">– este publicată </w:t>
      </w:r>
      <w:bookmarkStart w:id="6" w:name="_Hlk158718439"/>
      <w:r>
        <w:rPr>
          <w:rFonts w:ascii="Times New Roman" w:hAnsi="Times New Roman"/>
          <w:sz w:val="26"/>
          <w:szCs w:val="26"/>
          <w:lang w:val="it-IT"/>
        </w:rPr>
        <w:t xml:space="preserve">pe site-ul instituției </w:t>
      </w:r>
      <w:hyperlink r:id="rId8" w:history="1">
        <w:r w:rsidR="006B1234">
          <w:rPr>
            <w:rStyle w:val="Hyperlink"/>
            <w:rFonts w:ascii="Times New Roman" w:hAnsi="Times New Roman"/>
            <w:sz w:val="26"/>
            <w:szCs w:val="26"/>
            <w:lang w:val="it-IT"/>
          </w:rPr>
          <w:t>www.campulungmoldovenesc.ro</w:t>
        </w:r>
      </w:hyperlink>
      <w:bookmarkEnd w:id="6"/>
      <w:r>
        <w:rPr>
          <w:rFonts w:ascii="Times New Roman" w:hAnsi="Times New Roman"/>
          <w:sz w:val="26"/>
          <w:szCs w:val="26"/>
          <w:u w:val="single"/>
          <w:lang w:val="it-IT"/>
        </w:rPr>
        <w:t xml:space="preserve"> </w:t>
      </w:r>
      <w:r>
        <w:rPr>
          <w:rFonts w:ascii="Times New Roman" w:hAnsi="Times New Roman"/>
          <w:sz w:val="26"/>
          <w:szCs w:val="26"/>
          <w:lang w:val="it-IT"/>
        </w:rPr>
        <w:t xml:space="preserve"> se actualizează prin hotărâre a consiliului local</w:t>
      </w:r>
      <w:r w:rsidR="00B27F27">
        <w:rPr>
          <w:rFonts w:ascii="Times New Roman" w:hAnsi="Times New Roman"/>
          <w:sz w:val="26"/>
          <w:szCs w:val="26"/>
          <w:lang w:val="it-IT"/>
        </w:rPr>
        <w:t>.</w:t>
      </w:r>
      <w:r>
        <w:rPr>
          <w:rFonts w:ascii="Times New Roman" w:hAnsi="Times New Roman"/>
          <w:sz w:val="26"/>
          <w:szCs w:val="26"/>
          <w:lang w:val="it-IT"/>
        </w:rPr>
        <w:t xml:space="preserve">  </w:t>
      </w:r>
    </w:p>
    <w:p w14:paraId="26BF89F5" w14:textId="77777777"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b) Planul anual de acţiune privind serviciile sociale administrate şi finanţate din bugetul consiliului local</w:t>
      </w:r>
    </w:p>
    <w:p w14:paraId="1D1C45E3" w14:textId="5832D79B"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 xml:space="preserve"> – se aprobă prin hotărâre a consiliului local, se publică pe site-ul instituției </w:t>
      </w:r>
      <w:hyperlink r:id="rId9" w:history="1">
        <w:r w:rsidR="006B1234">
          <w:rPr>
            <w:rStyle w:val="Hyperlink"/>
            <w:rFonts w:ascii="Times New Roman" w:hAnsi="Times New Roman"/>
            <w:sz w:val="26"/>
            <w:szCs w:val="26"/>
            <w:lang w:val="it-IT"/>
          </w:rPr>
          <w:t>www.campulungmoldovenesc.ro</w:t>
        </w:r>
      </w:hyperlink>
      <w:r>
        <w:rPr>
          <w:rFonts w:ascii="Times New Roman" w:hAnsi="Times New Roman"/>
          <w:sz w:val="26"/>
          <w:szCs w:val="26"/>
          <w:u w:val="single"/>
          <w:lang w:val="it-IT"/>
        </w:rPr>
        <w:t xml:space="preserve"> </w:t>
      </w:r>
      <w:r>
        <w:rPr>
          <w:rFonts w:ascii="Times New Roman" w:hAnsi="Times New Roman"/>
          <w:sz w:val="26"/>
          <w:szCs w:val="26"/>
          <w:lang w:val="it-IT"/>
        </w:rPr>
        <w:t xml:space="preserve"> se actualizează prin hotărâre a consiliului local și se afișează la sediul primăriei. Se actualizează ori de câte ori este nevoie</w:t>
      </w:r>
      <w:r w:rsidR="00B27F27">
        <w:rPr>
          <w:rFonts w:ascii="Times New Roman" w:hAnsi="Times New Roman"/>
          <w:sz w:val="26"/>
          <w:szCs w:val="26"/>
          <w:lang w:val="it-IT"/>
        </w:rPr>
        <w:t>.</w:t>
      </w:r>
      <w:r>
        <w:rPr>
          <w:rFonts w:ascii="Times New Roman" w:hAnsi="Times New Roman"/>
          <w:sz w:val="26"/>
          <w:szCs w:val="26"/>
          <w:lang w:val="it-IT"/>
        </w:rPr>
        <w:t xml:space="preserve"> </w:t>
      </w:r>
    </w:p>
    <w:p w14:paraId="60B1CCAF" w14:textId="77777777" w:rsidR="006B1234" w:rsidRDefault="007D304B">
      <w:pPr>
        <w:tabs>
          <w:tab w:val="left" w:pos="0"/>
          <w:tab w:val="left" w:pos="3990"/>
        </w:tabs>
        <w:spacing w:after="0" w:line="240" w:lineRule="auto"/>
        <w:ind w:right="-23" w:firstLine="426"/>
        <w:jc w:val="both"/>
        <w:rPr>
          <w:rFonts w:ascii="Times New Roman" w:hAnsi="Times New Roman"/>
          <w:color w:val="FF0000"/>
          <w:sz w:val="26"/>
          <w:szCs w:val="26"/>
          <w:lang w:val="it-IT"/>
        </w:rPr>
      </w:pPr>
      <w:r>
        <w:rPr>
          <w:rFonts w:ascii="Times New Roman" w:hAnsi="Times New Roman"/>
          <w:sz w:val="26"/>
          <w:szCs w:val="26"/>
          <w:lang w:val="it-IT"/>
        </w:rPr>
        <w:t>c) Activitatea proprie şi serviciile aflate în proprie administrare - formulare/modele de cereri, programul instituţiei, condiţii de eligibilitate, informaţiile privind costurile serviciilor sociale acordate, pentru fiecare serviciu/beneficiu furnizat etc.</w:t>
      </w:r>
      <w:r>
        <w:rPr>
          <w:rFonts w:ascii="Times New Roman" w:hAnsi="Times New Roman"/>
          <w:color w:val="FF0000"/>
          <w:sz w:val="26"/>
          <w:szCs w:val="26"/>
          <w:lang w:val="it-IT"/>
        </w:rPr>
        <w:t xml:space="preserve"> </w:t>
      </w:r>
    </w:p>
    <w:p w14:paraId="200650C2" w14:textId="7090BF23"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 s</w:t>
      </w:r>
      <w:r w:rsidR="00161DA9">
        <w:rPr>
          <w:rFonts w:ascii="Times New Roman" w:hAnsi="Times New Roman"/>
          <w:sz w:val="26"/>
          <w:szCs w:val="26"/>
          <w:lang w:val="it-IT"/>
        </w:rPr>
        <w:t>e</w:t>
      </w:r>
      <w:r>
        <w:rPr>
          <w:rFonts w:ascii="Times New Roman" w:hAnsi="Times New Roman"/>
          <w:sz w:val="26"/>
          <w:szCs w:val="26"/>
          <w:lang w:val="it-IT"/>
        </w:rPr>
        <w:t xml:space="preserve"> public</w:t>
      </w:r>
      <w:r w:rsidR="00161DA9">
        <w:rPr>
          <w:rFonts w:ascii="Times New Roman" w:hAnsi="Times New Roman"/>
          <w:sz w:val="26"/>
          <w:szCs w:val="26"/>
          <w:lang w:val="it-IT"/>
        </w:rPr>
        <w:t>ă</w:t>
      </w:r>
      <w:r>
        <w:rPr>
          <w:rFonts w:ascii="Times New Roman" w:hAnsi="Times New Roman"/>
          <w:sz w:val="26"/>
          <w:szCs w:val="26"/>
          <w:lang w:val="it-IT"/>
        </w:rPr>
        <w:t xml:space="preserve"> pe site-ul instituției </w:t>
      </w:r>
      <w:hyperlink r:id="rId10" w:history="1">
        <w:r w:rsidR="006B1234">
          <w:rPr>
            <w:rStyle w:val="Hyperlink"/>
            <w:rFonts w:ascii="Times New Roman" w:hAnsi="Times New Roman"/>
            <w:sz w:val="26"/>
            <w:szCs w:val="26"/>
            <w:lang w:val="it-IT"/>
          </w:rPr>
          <w:t>www.campulungmoldovenesc.ro</w:t>
        </w:r>
      </w:hyperlink>
      <w:r>
        <w:rPr>
          <w:rFonts w:ascii="Times New Roman" w:hAnsi="Times New Roman"/>
          <w:sz w:val="26"/>
          <w:szCs w:val="26"/>
          <w:lang w:val="it-IT"/>
        </w:rPr>
        <w:t xml:space="preserve"> și </w:t>
      </w:r>
      <w:r w:rsidR="00161DA9">
        <w:rPr>
          <w:rFonts w:ascii="Times New Roman" w:hAnsi="Times New Roman"/>
          <w:sz w:val="26"/>
          <w:szCs w:val="26"/>
          <w:lang w:val="it-IT"/>
        </w:rPr>
        <w:t xml:space="preserve">se </w:t>
      </w:r>
      <w:r>
        <w:rPr>
          <w:rFonts w:ascii="Times New Roman" w:hAnsi="Times New Roman"/>
          <w:sz w:val="26"/>
          <w:szCs w:val="26"/>
          <w:lang w:val="it-IT"/>
        </w:rPr>
        <w:t>afiș</w:t>
      </w:r>
      <w:r w:rsidR="00161DA9">
        <w:rPr>
          <w:rFonts w:ascii="Times New Roman" w:hAnsi="Times New Roman"/>
          <w:sz w:val="26"/>
          <w:szCs w:val="26"/>
          <w:lang w:val="it-IT"/>
        </w:rPr>
        <w:t>e</w:t>
      </w:r>
      <w:r>
        <w:rPr>
          <w:rFonts w:ascii="Times New Roman" w:hAnsi="Times New Roman"/>
          <w:sz w:val="26"/>
          <w:szCs w:val="26"/>
          <w:lang w:val="it-IT"/>
        </w:rPr>
        <w:t>a</w:t>
      </w:r>
      <w:r w:rsidR="00161DA9">
        <w:rPr>
          <w:rFonts w:ascii="Times New Roman" w:hAnsi="Times New Roman"/>
          <w:sz w:val="26"/>
          <w:szCs w:val="26"/>
          <w:lang w:val="it-IT"/>
        </w:rPr>
        <w:t>ză</w:t>
      </w:r>
      <w:r>
        <w:rPr>
          <w:rFonts w:ascii="Times New Roman" w:hAnsi="Times New Roman"/>
          <w:sz w:val="26"/>
          <w:szCs w:val="26"/>
          <w:lang w:val="it-IT"/>
        </w:rPr>
        <w:t xml:space="preserve"> la sediul primăriei. Se actualizează ori de câte ori apar modificări. </w:t>
      </w:r>
    </w:p>
    <w:p w14:paraId="37080820" w14:textId="633700B6" w:rsidR="00571A48" w:rsidRPr="00605B37" w:rsidRDefault="00161DA9">
      <w:pPr>
        <w:tabs>
          <w:tab w:val="left" w:pos="0"/>
          <w:tab w:val="left" w:pos="3990"/>
        </w:tabs>
        <w:spacing w:after="0" w:line="240" w:lineRule="auto"/>
        <w:ind w:right="-23" w:firstLine="426"/>
        <w:jc w:val="both"/>
        <w:rPr>
          <w:rFonts w:ascii="Times New Roman" w:hAnsi="Times New Roman"/>
          <w:sz w:val="26"/>
          <w:szCs w:val="26"/>
          <w:lang w:val="it-IT"/>
        </w:rPr>
      </w:pPr>
      <w:r w:rsidRPr="00605B37">
        <w:rPr>
          <w:rFonts w:ascii="Times New Roman" w:hAnsi="Times New Roman"/>
          <w:sz w:val="26"/>
          <w:szCs w:val="26"/>
          <w:lang w:val="it-IT"/>
        </w:rPr>
        <w:t>d)</w:t>
      </w:r>
      <w:r w:rsidR="00610F03" w:rsidRPr="00605B37">
        <w:rPr>
          <w:rFonts w:ascii="Times New Roman" w:hAnsi="Times New Roman"/>
          <w:sz w:val="26"/>
          <w:szCs w:val="26"/>
          <w:lang w:val="it-IT"/>
        </w:rPr>
        <w:t xml:space="preserve"> Informații privind serviciile sociale disponibile la nivelul unității administrativ teritoriale, acordate de furnizori publici ori privați:</w:t>
      </w:r>
    </w:p>
    <w:p w14:paraId="733F559D" w14:textId="116A78AE" w:rsidR="00610F03" w:rsidRPr="00610F03" w:rsidRDefault="00610F03">
      <w:pPr>
        <w:tabs>
          <w:tab w:val="left" w:pos="0"/>
          <w:tab w:val="left" w:pos="3990"/>
        </w:tabs>
        <w:spacing w:after="0" w:line="240" w:lineRule="auto"/>
        <w:ind w:right="-23" w:firstLine="426"/>
        <w:jc w:val="both"/>
        <w:rPr>
          <w:rFonts w:ascii="Times New Roman" w:hAnsi="Times New Roman"/>
          <w:sz w:val="26"/>
          <w:szCs w:val="26"/>
          <w:lang w:val="ro-RO"/>
        </w:rPr>
      </w:pPr>
      <w:r>
        <w:rPr>
          <w:rFonts w:ascii="Times New Roman" w:hAnsi="Times New Roman"/>
          <w:color w:val="EE0000"/>
          <w:sz w:val="26"/>
          <w:szCs w:val="26"/>
          <w:lang w:val="it-IT"/>
        </w:rPr>
        <w:t>-</w:t>
      </w:r>
      <w:r w:rsidRPr="00610F03">
        <w:rPr>
          <w:rFonts w:ascii="Times New Roman" w:hAnsi="Times New Roman"/>
          <w:sz w:val="26"/>
          <w:szCs w:val="26"/>
          <w:lang w:val="it-IT"/>
        </w:rPr>
        <w:t xml:space="preserve"> </w:t>
      </w:r>
      <w:r>
        <w:rPr>
          <w:rFonts w:ascii="Times New Roman" w:hAnsi="Times New Roman"/>
          <w:sz w:val="26"/>
          <w:szCs w:val="26"/>
          <w:lang w:val="it-IT"/>
        </w:rPr>
        <w:t xml:space="preserve">se publică pe site-ul instituției </w:t>
      </w:r>
      <w:hyperlink r:id="rId11" w:history="1">
        <w:r>
          <w:rPr>
            <w:rStyle w:val="Hyperlink"/>
            <w:rFonts w:ascii="Times New Roman" w:hAnsi="Times New Roman"/>
            <w:sz w:val="26"/>
            <w:szCs w:val="26"/>
            <w:lang w:val="it-IT"/>
          </w:rPr>
          <w:t>www.campulungmoldovenesc.ro</w:t>
        </w:r>
      </w:hyperlink>
      <w:r>
        <w:rPr>
          <w:rFonts w:ascii="Times New Roman" w:hAnsi="Times New Roman"/>
          <w:sz w:val="26"/>
          <w:szCs w:val="26"/>
          <w:lang w:val="it-IT"/>
        </w:rPr>
        <w:t xml:space="preserve"> și se afișează la sediul primăriei. Se actualizează ori de câte ori apar modificări.</w:t>
      </w:r>
    </w:p>
    <w:p w14:paraId="2D54EDA2" w14:textId="77777777" w:rsidR="006B1234" w:rsidRDefault="006B1234">
      <w:pPr>
        <w:tabs>
          <w:tab w:val="left" w:pos="0"/>
          <w:tab w:val="left" w:pos="3990"/>
        </w:tabs>
        <w:spacing w:after="0" w:line="240" w:lineRule="auto"/>
        <w:ind w:right="-23" w:firstLine="426"/>
        <w:jc w:val="both"/>
        <w:rPr>
          <w:rFonts w:ascii="Times New Roman" w:hAnsi="Times New Roman"/>
          <w:sz w:val="26"/>
          <w:szCs w:val="26"/>
          <w:lang w:val="it-IT"/>
        </w:rPr>
      </w:pPr>
    </w:p>
    <w:p w14:paraId="2E2D1A72" w14:textId="77777777" w:rsidR="006B1234" w:rsidRDefault="007D304B">
      <w:pPr>
        <w:tabs>
          <w:tab w:val="left" w:pos="0"/>
          <w:tab w:val="left" w:pos="3990"/>
        </w:tabs>
        <w:spacing w:after="0" w:line="240" w:lineRule="auto"/>
        <w:ind w:right="-23" w:firstLine="426"/>
        <w:jc w:val="both"/>
        <w:rPr>
          <w:rFonts w:ascii="Times New Roman" w:hAnsi="Times New Roman"/>
          <w:b/>
          <w:bCs/>
          <w:sz w:val="26"/>
          <w:szCs w:val="26"/>
          <w:lang w:val="it-IT"/>
        </w:rPr>
      </w:pPr>
      <w:r>
        <w:rPr>
          <w:rFonts w:ascii="Times New Roman" w:hAnsi="Times New Roman"/>
          <w:b/>
          <w:bCs/>
          <w:sz w:val="26"/>
          <w:szCs w:val="26"/>
          <w:lang w:val="it-IT"/>
        </w:rPr>
        <w:t xml:space="preserve">2.Activităţi de informare a publicului, altele decât activitatea de informare a beneficiarului în cadrul procesului de acordare a serviciilor sociale, respectiv pe perioada realizării evaluării iniţiale, a anchetelor sociale sau a activităţii de consiliere; </w:t>
      </w:r>
    </w:p>
    <w:p w14:paraId="135C62E8" w14:textId="77777777" w:rsidR="006B1234" w:rsidRDefault="007D304B">
      <w:pPr>
        <w:suppressAutoHyphens/>
        <w:autoSpaceDN w:val="0"/>
        <w:spacing w:after="0" w:line="240" w:lineRule="auto"/>
        <w:ind w:firstLine="426"/>
        <w:jc w:val="both"/>
        <w:textAlignment w:val="baseline"/>
        <w:rPr>
          <w:rFonts w:ascii="Times New Roman" w:eastAsia="Times New Roman" w:hAnsi="Times New Roman"/>
          <w:color w:val="000000"/>
          <w:kern w:val="3"/>
          <w:sz w:val="26"/>
          <w:szCs w:val="26"/>
          <w:lang w:val="it-IT" w:eastAsia="en-GB"/>
        </w:rPr>
      </w:pPr>
      <w:r>
        <w:rPr>
          <w:rFonts w:ascii="Times New Roman" w:eastAsia="Times New Roman" w:hAnsi="Times New Roman"/>
          <w:color w:val="000000"/>
          <w:kern w:val="3"/>
          <w:sz w:val="26"/>
          <w:szCs w:val="26"/>
          <w:lang w:val="it-IT" w:eastAsia="en-GB"/>
        </w:rPr>
        <w:t xml:space="preserve">Autoritățile și instituțiile  publice au obligația să informeze în timp util asupra oricăror acțiuni publice organizate de către acestea, să faciliteze accesul la mijloacele de informare în masă, la informațiile de interes public și crearea unui climat de încredere și respect reciproc între cetățeni și autoritatea publică locală, prin: </w:t>
      </w:r>
    </w:p>
    <w:p w14:paraId="5A4B0970" w14:textId="3CA459AB" w:rsidR="006B1234" w:rsidRDefault="007D304B">
      <w:pPr>
        <w:suppressAutoHyphens/>
        <w:autoSpaceDN w:val="0"/>
        <w:spacing w:after="0" w:line="240" w:lineRule="auto"/>
        <w:ind w:firstLine="426"/>
        <w:jc w:val="both"/>
        <w:textAlignment w:val="baseline"/>
        <w:rPr>
          <w:rFonts w:ascii="Times New Roman" w:eastAsia="Times New Roman" w:hAnsi="Times New Roman"/>
          <w:color w:val="000000"/>
          <w:kern w:val="3"/>
          <w:sz w:val="26"/>
          <w:szCs w:val="26"/>
          <w:lang w:val="it-IT" w:eastAsia="en-GB"/>
        </w:rPr>
      </w:pPr>
      <w:r>
        <w:rPr>
          <w:rFonts w:ascii="Times New Roman" w:eastAsia="Times New Roman" w:hAnsi="Times New Roman"/>
          <w:color w:val="000000"/>
          <w:kern w:val="3"/>
          <w:sz w:val="26"/>
          <w:szCs w:val="26"/>
          <w:lang w:val="it-IT" w:eastAsia="en-GB"/>
        </w:rPr>
        <w:t xml:space="preserve">-comunicare în presa locală, publicare pe site-ul instituției </w:t>
      </w:r>
      <w:hyperlink r:id="rId12" w:history="1">
        <w:r w:rsidR="006B1234">
          <w:rPr>
            <w:rFonts w:ascii="Times New Roman" w:eastAsia="Times New Roman" w:hAnsi="Times New Roman"/>
            <w:color w:val="0000FF"/>
            <w:kern w:val="3"/>
            <w:sz w:val="26"/>
            <w:szCs w:val="26"/>
            <w:u w:val="single"/>
            <w:lang w:val="it-IT" w:eastAsia="en-GB"/>
          </w:rPr>
          <w:t>www.campulungmoldovenesc.ro</w:t>
        </w:r>
      </w:hyperlink>
      <w:r>
        <w:rPr>
          <w:rFonts w:ascii="Times New Roman" w:eastAsia="Times New Roman" w:hAnsi="Times New Roman"/>
          <w:color w:val="000000"/>
          <w:kern w:val="3"/>
          <w:sz w:val="26"/>
          <w:szCs w:val="26"/>
          <w:lang w:val="it-IT" w:eastAsia="en-GB"/>
        </w:rPr>
        <w:t>, afișarea la sediul instituției – ori de câte ori este nevoie;</w:t>
      </w:r>
    </w:p>
    <w:p w14:paraId="0BB5FF82" w14:textId="3D074AA4" w:rsidR="006B1234" w:rsidRDefault="007D304B">
      <w:pPr>
        <w:suppressAutoHyphens/>
        <w:autoSpaceDN w:val="0"/>
        <w:spacing w:after="0" w:line="240" w:lineRule="auto"/>
        <w:ind w:firstLine="426"/>
        <w:jc w:val="both"/>
        <w:textAlignment w:val="baseline"/>
        <w:rPr>
          <w:rFonts w:ascii="Times New Roman" w:eastAsia="Times New Roman" w:hAnsi="Times New Roman"/>
          <w:color w:val="000000"/>
          <w:kern w:val="3"/>
          <w:sz w:val="26"/>
          <w:szCs w:val="26"/>
          <w:lang w:val="it-IT" w:eastAsia="en-GB"/>
        </w:rPr>
      </w:pPr>
      <w:r>
        <w:rPr>
          <w:rFonts w:ascii="Times New Roman" w:eastAsia="Times New Roman" w:hAnsi="Times New Roman"/>
          <w:color w:val="000000"/>
          <w:kern w:val="3"/>
          <w:sz w:val="26"/>
          <w:szCs w:val="26"/>
          <w:lang w:val="it-IT" w:eastAsia="en-GB"/>
        </w:rPr>
        <w:lastRenderedPageBreak/>
        <w:t xml:space="preserve">-Regulamentul de </w:t>
      </w:r>
      <w:r w:rsidR="00B16070">
        <w:rPr>
          <w:rFonts w:ascii="Times New Roman" w:eastAsia="Times New Roman" w:hAnsi="Times New Roman"/>
          <w:color w:val="000000"/>
          <w:kern w:val="3"/>
          <w:sz w:val="26"/>
          <w:szCs w:val="26"/>
          <w:lang w:val="it-IT" w:eastAsia="en-GB"/>
        </w:rPr>
        <w:t>o</w:t>
      </w:r>
      <w:r>
        <w:rPr>
          <w:rFonts w:ascii="Times New Roman" w:eastAsia="Times New Roman" w:hAnsi="Times New Roman"/>
          <w:color w:val="000000"/>
          <w:kern w:val="3"/>
          <w:sz w:val="26"/>
          <w:szCs w:val="26"/>
          <w:lang w:val="it-IT" w:eastAsia="en-GB"/>
        </w:rPr>
        <w:t>rganizare și funcționare al DAS Campulung Moldovenesc, colaborare cu sectorul ONG, asociații, fundații, cu alte servicii publice de interes local, acte necesare în vederea întocmirii dosarelor pentru diferite beneficii sociale și servicii sociale, formulare tipizate, etc.</w:t>
      </w:r>
    </w:p>
    <w:p w14:paraId="6017CE54" w14:textId="77777777" w:rsidR="006B1234" w:rsidRDefault="007D304B">
      <w:pPr>
        <w:suppressAutoHyphens/>
        <w:autoSpaceDN w:val="0"/>
        <w:spacing w:after="0" w:line="240" w:lineRule="auto"/>
        <w:ind w:firstLine="426"/>
        <w:jc w:val="both"/>
        <w:textAlignment w:val="baseline"/>
        <w:rPr>
          <w:rFonts w:ascii="Times New Roman" w:eastAsia="Times New Roman" w:hAnsi="Times New Roman"/>
          <w:color w:val="000000"/>
          <w:kern w:val="3"/>
          <w:sz w:val="26"/>
          <w:szCs w:val="26"/>
          <w:lang w:val="it-IT" w:eastAsia="en-GB"/>
        </w:rPr>
      </w:pPr>
      <w:r>
        <w:rPr>
          <w:rFonts w:ascii="Times New Roman" w:eastAsia="Times New Roman" w:hAnsi="Times New Roman"/>
          <w:color w:val="000000"/>
          <w:kern w:val="3"/>
          <w:sz w:val="26"/>
          <w:szCs w:val="26"/>
          <w:lang w:val="it-IT" w:eastAsia="en-GB"/>
        </w:rPr>
        <w:t>-activitățile de informare a publicului, campanii de informare și sensibilizare a comunității, campanii de promovare a serviciilor sociale, mesaje de interes public, întâlniri cu furnizorii de servicii sociale, comunicate de presă;</w:t>
      </w:r>
    </w:p>
    <w:p w14:paraId="0C535DE3" w14:textId="77777777" w:rsidR="006B1234" w:rsidRDefault="006B1234">
      <w:pPr>
        <w:suppressAutoHyphens/>
        <w:autoSpaceDN w:val="0"/>
        <w:spacing w:after="0" w:line="240" w:lineRule="auto"/>
        <w:jc w:val="both"/>
        <w:textAlignment w:val="baseline"/>
        <w:rPr>
          <w:rFonts w:ascii="Times New Roman" w:eastAsia="Times New Roman" w:hAnsi="Times New Roman"/>
          <w:color w:val="000000"/>
          <w:kern w:val="3"/>
          <w:sz w:val="26"/>
          <w:szCs w:val="26"/>
          <w:lang w:val="it-IT" w:eastAsia="en-GB"/>
        </w:rPr>
      </w:pPr>
    </w:p>
    <w:p w14:paraId="75457A1F" w14:textId="77777777" w:rsidR="006B1234" w:rsidRDefault="007D304B">
      <w:pPr>
        <w:suppressAutoHyphens/>
        <w:autoSpaceDN w:val="0"/>
        <w:spacing w:after="0" w:line="240" w:lineRule="auto"/>
        <w:ind w:firstLine="426"/>
        <w:jc w:val="both"/>
        <w:textAlignment w:val="baseline"/>
        <w:rPr>
          <w:rFonts w:ascii="Times New Roman" w:eastAsia="Times New Roman" w:hAnsi="Times New Roman"/>
          <w:color w:val="000000"/>
          <w:kern w:val="3"/>
          <w:sz w:val="26"/>
          <w:szCs w:val="26"/>
          <w:lang w:val="it-IT" w:eastAsia="en-GB"/>
        </w:rPr>
      </w:pPr>
      <w:r>
        <w:rPr>
          <w:rFonts w:ascii="Times New Roman" w:eastAsia="Times New Roman" w:hAnsi="Times New Roman"/>
          <w:b/>
          <w:color w:val="000000"/>
          <w:kern w:val="3"/>
          <w:sz w:val="26"/>
          <w:szCs w:val="26"/>
          <w:lang w:val="it-IT" w:eastAsia="en-GB"/>
        </w:rPr>
        <w:t>3.Telefonul verde:</w:t>
      </w:r>
      <w:r>
        <w:rPr>
          <w:rFonts w:ascii="Times New Roman" w:eastAsia="Times New Roman" w:hAnsi="Times New Roman"/>
          <w:color w:val="000000"/>
          <w:kern w:val="3"/>
          <w:sz w:val="26"/>
          <w:szCs w:val="26"/>
          <w:lang w:val="it-IT" w:eastAsia="en-GB"/>
        </w:rPr>
        <w:t xml:space="preserve">  nu este cazul.</w:t>
      </w:r>
    </w:p>
    <w:p w14:paraId="056ADAFF" w14:textId="77777777" w:rsidR="006B1234" w:rsidRDefault="006B1234">
      <w:pPr>
        <w:tabs>
          <w:tab w:val="left" w:pos="0"/>
          <w:tab w:val="left" w:pos="3990"/>
        </w:tabs>
        <w:spacing w:after="0" w:line="240" w:lineRule="auto"/>
        <w:ind w:right="-23" w:firstLine="426"/>
        <w:jc w:val="both"/>
        <w:rPr>
          <w:rFonts w:ascii="Times New Roman" w:hAnsi="Times New Roman"/>
          <w:sz w:val="26"/>
          <w:szCs w:val="26"/>
          <w:lang w:val="it-IT"/>
        </w:rPr>
      </w:pPr>
    </w:p>
    <w:p w14:paraId="6F60131E" w14:textId="77777777" w:rsidR="006B1234" w:rsidRDefault="007D304B">
      <w:pPr>
        <w:tabs>
          <w:tab w:val="left" w:pos="0"/>
          <w:tab w:val="left" w:pos="3990"/>
        </w:tabs>
        <w:spacing w:after="0" w:line="240" w:lineRule="auto"/>
        <w:ind w:right="-23" w:firstLine="426"/>
        <w:jc w:val="both"/>
        <w:rPr>
          <w:rFonts w:ascii="Times New Roman" w:hAnsi="Times New Roman"/>
          <w:b/>
          <w:bCs/>
          <w:sz w:val="26"/>
          <w:szCs w:val="26"/>
          <w:lang w:val="it-IT"/>
        </w:rPr>
      </w:pPr>
      <w:r>
        <w:rPr>
          <w:rFonts w:ascii="Times New Roman" w:hAnsi="Times New Roman"/>
          <w:b/>
          <w:bCs/>
          <w:sz w:val="26"/>
          <w:szCs w:val="26"/>
          <w:lang w:val="it-IT"/>
        </w:rPr>
        <w:t xml:space="preserve">4.Campanii de informare şi sensibilizare a comunităţii, organizate de Direcția de Asistenţă Socială Campulung Moldovenesc sau în colaborare cu alte servicii publice de interes local, etc.: </w:t>
      </w:r>
    </w:p>
    <w:p w14:paraId="53CA65BA" w14:textId="77777777"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 xml:space="preserve">  Realizarea de activităţi de informare şi consiliere, cum ar fi: conştientizare şi sensibilizare a publicului privind riscul de excluziune socială, respectarea drepturilor sociale şi promovarea măsurilor de asistenţă socială, mediere socială etc.; </w:t>
      </w:r>
    </w:p>
    <w:p w14:paraId="16AD65EB" w14:textId="77777777"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 xml:space="preserve">  Identificarea în cadrul comunității a persoanelor și a grupurilor vulnerabile din punct de vedere medical, social sau al sărăciei, respectiv a factorilor de risc pentru sănătatea acestora și evaluarea, determinarea nevoilor de servicii sociale sau de sănătate ale acestora; </w:t>
      </w:r>
    </w:p>
    <w:p w14:paraId="152B9794" w14:textId="77777777"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 xml:space="preserve">Furnizarea de servicii de profilaxie primară și secundară către membrii comunității, în special către persoanele aparținând grupurilor vulnerabile din punct de vedere medical sau social; </w:t>
      </w:r>
    </w:p>
    <w:p w14:paraId="4462CCE0" w14:textId="77777777"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 xml:space="preserve">Desfășurarea de programe și acțiuni destinate reducerii riscului de excluziune socială, protejării și promovării sănătății, acces la servicii sociale și de sănătate; </w:t>
      </w:r>
    </w:p>
    <w:p w14:paraId="1D5A8B7D" w14:textId="77777777"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 xml:space="preserve">Efectuarea de vizite la domiciliu pentru consiliere socială, medicală și psihologică a persoanei aflate în risc de marginalizare datorată stării de sănătate, vârstei, condițiilor de locuit sau situației materiale. </w:t>
      </w:r>
    </w:p>
    <w:p w14:paraId="35A5F348" w14:textId="77777777" w:rsidR="006B1234" w:rsidRDefault="006B1234">
      <w:pPr>
        <w:tabs>
          <w:tab w:val="left" w:pos="0"/>
          <w:tab w:val="left" w:pos="3990"/>
        </w:tabs>
        <w:spacing w:after="0" w:line="240" w:lineRule="auto"/>
        <w:ind w:right="-23" w:firstLine="426"/>
        <w:jc w:val="both"/>
        <w:rPr>
          <w:rFonts w:ascii="Times New Roman" w:hAnsi="Times New Roman"/>
          <w:color w:val="FF0000"/>
          <w:sz w:val="26"/>
          <w:szCs w:val="26"/>
          <w:lang w:val="it-IT"/>
        </w:rPr>
      </w:pPr>
    </w:p>
    <w:p w14:paraId="3A72E5D3" w14:textId="77777777" w:rsidR="006B1234" w:rsidRDefault="007D304B">
      <w:pPr>
        <w:tabs>
          <w:tab w:val="left" w:pos="0"/>
          <w:tab w:val="left" w:pos="3990"/>
        </w:tabs>
        <w:spacing w:after="0" w:line="240" w:lineRule="auto"/>
        <w:ind w:right="-23" w:firstLine="426"/>
        <w:jc w:val="both"/>
        <w:rPr>
          <w:rFonts w:ascii="Times New Roman" w:hAnsi="Times New Roman"/>
          <w:b/>
          <w:bCs/>
          <w:sz w:val="26"/>
          <w:szCs w:val="26"/>
          <w:lang w:val="it-IT"/>
        </w:rPr>
      </w:pPr>
      <w:r>
        <w:rPr>
          <w:rFonts w:ascii="Times New Roman" w:hAnsi="Times New Roman"/>
          <w:b/>
          <w:bCs/>
          <w:sz w:val="26"/>
          <w:szCs w:val="26"/>
          <w:lang w:val="it-IT"/>
        </w:rPr>
        <w:t>5.Campanii de promovare a serviciilor sociale ale Direcției de asistență socială din cadrul Primăriei municipiului Câmpulung Moldovenesc.</w:t>
      </w:r>
    </w:p>
    <w:p w14:paraId="64E7B33B" w14:textId="77777777"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 xml:space="preserve">Informarea beneficiarilor pe </w:t>
      </w:r>
      <w:bookmarkStart w:id="7" w:name="_Hlk158721752"/>
      <w:r>
        <w:rPr>
          <w:rFonts w:ascii="Times New Roman" w:hAnsi="Times New Roman"/>
          <w:sz w:val="26"/>
          <w:szCs w:val="26"/>
          <w:lang w:val="it-IT"/>
        </w:rPr>
        <w:t xml:space="preserve">site-ul instituției </w:t>
      </w:r>
      <w:hyperlink r:id="rId13" w:history="1">
        <w:r w:rsidR="006B1234">
          <w:rPr>
            <w:rStyle w:val="Hyperlink"/>
            <w:rFonts w:ascii="Times New Roman" w:hAnsi="Times New Roman"/>
            <w:sz w:val="26"/>
            <w:szCs w:val="26"/>
            <w:lang w:val="it-IT"/>
          </w:rPr>
          <w:t>www.campulungmoldovenesc.ro</w:t>
        </w:r>
      </w:hyperlink>
      <w:bookmarkEnd w:id="7"/>
      <w:r>
        <w:rPr>
          <w:rStyle w:val="Hyperlink"/>
          <w:rFonts w:ascii="Times New Roman" w:hAnsi="Times New Roman"/>
          <w:sz w:val="26"/>
          <w:szCs w:val="26"/>
          <w:lang w:val="it-IT"/>
        </w:rPr>
        <w:t>,</w:t>
      </w:r>
      <w:r>
        <w:rPr>
          <w:rStyle w:val="Hyperlink"/>
          <w:rFonts w:ascii="Times New Roman" w:hAnsi="Times New Roman"/>
          <w:sz w:val="26"/>
          <w:szCs w:val="26"/>
          <w:u w:val="none"/>
          <w:lang w:val="it-IT"/>
        </w:rPr>
        <w:t xml:space="preserve"> </w:t>
      </w:r>
      <w:r>
        <w:rPr>
          <w:rStyle w:val="Hyperlink"/>
          <w:rFonts w:ascii="Times New Roman" w:hAnsi="Times New Roman"/>
          <w:color w:val="auto"/>
          <w:sz w:val="26"/>
          <w:szCs w:val="26"/>
          <w:u w:val="none"/>
          <w:lang w:val="it-IT"/>
        </w:rPr>
        <w:t>și prin afișare la sediul primăriei, privind:</w:t>
      </w:r>
    </w:p>
    <w:p w14:paraId="029E6C98" w14:textId="5BC74261"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-acordarea de beneficii sociale: -venit minim de incluziune, ajutoare de încălzire, tichete sociale etc;</w:t>
      </w:r>
    </w:p>
    <w:p w14:paraId="12B8B56C" w14:textId="4CC9CC81"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-acordarea de prestații financiare excepționale în natură, constând în ghiozdane echipate cu rechizite și caiete oferite cu ocazia începerii anului școlar</w:t>
      </w:r>
      <w:r w:rsidR="00D51837">
        <w:rPr>
          <w:rFonts w:ascii="Times New Roman" w:eastAsia="Times New Roman" w:hAnsi="Times New Roman"/>
          <w:color w:val="000000"/>
          <w:kern w:val="3"/>
          <w:sz w:val="26"/>
          <w:szCs w:val="26"/>
          <w:lang w:val="it-IT" w:eastAsia="en-GB"/>
        </w:rPr>
        <w:t>;</w:t>
      </w:r>
    </w:p>
    <w:p w14:paraId="5314BE89" w14:textId="4C6C58D6"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-acordarea de ajutoare de urgență în natură, constând în pachete cu produse alimentare oferite cu ocazia sărbătorilor de iarnă</w:t>
      </w:r>
      <w:r w:rsidR="00D51837">
        <w:rPr>
          <w:rFonts w:ascii="Times New Roman" w:eastAsia="Times New Roman" w:hAnsi="Times New Roman"/>
          <w:color w:val="000000"/>
          <w:kern w:val="3"/>
          <w:sz w:val="26"/>
          <w:szCs w:val="26"/>
          <w:lang w:val="it-IT" w:eastAsia="en-GB"/>
        </w:rPr>
        <w:t>;</w:t>
      </w:r>
    </w:p>
    <w:p w14:paraId="5DDE777E" w14:textId="3408760E"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eastAsia="Times New Roman" w:hAnsi="Times New Roman"/>
          <w:color w:val="000000"/>
          <w:kern w:val="3"/>
          <w:sz w:val="26"/>
          <w:szCs w:val="26"/>
          <w:lang w:val="it-IT" w:eastAsia="en-GB"/>
        </w:rPr>
        <w:t>-</w:t>
      </w:r>
      <w:r>
        <w:rPr>
          <w:rFonts w:ascii="Times New Roman" w:hAnsi="Times New Roman"/>
          <w:sz w:val="26"/>
          <w:szCs w:val="26"/>
          <w:lang w:val="it-IT"/>
        </w:rPr>
        <w:t>colaborarea cu toate unitățile școlare din municipiu pentru identificarea minorilor cu părinți plecați la muncă în străinătate</w:t>
      </w:r>
      <w:r w:rsidR="00D51837">
        <w:rPr>
          <w:rFonts w:ascii="Times New Roman" w:eastAsia="Times New Roman" w:hAnsi="Times New Roman"/>
          <w:color w:val="000000"/>
          <w:kern w:val="3"/>
          <w:sz w:val="26"/>
          <w:szCs w:val="26"/>
          <w:lang w:val="it-IT" w:eastAsia="en-GB"/>
        </w:rPr>
        <w:t>;</w:t>
      </w:r>
    </w:p>
    <w:p w14:paraId="3A9B01ED" w14:textId="77777777" w:rsidR="006B1234" w:rsidRDefault="007D304B">
      <w:pPr>
        <w:suppressAutoHyphens/>
        <w:autoSpaceDN w:val="0"/>
        <w:spacing w:after="0" w:line="240" w:lineRule="auto"/>
        <w:ind w:firstLine="426"/>
        <w:jc w:val="both"/>
        <w:textAlignment w:val="baseline"/>
        <w:rPr>
          <w:rFonts w:ascii="Times New Roman" w:eastAsia="Times New Roman" w:hAnsi="Times New Roman"/>
          <w:color w:val="000000"/>
          <w:kern w:val="3"/>
          <w:sz w:val="26"/>
          <w:szCs w:val="26"/>
          <w:lang w:val="it-IT" w:eastAsia="en-GB"/>
        </w:rPr>
      </w:pPr>
      <w:r>
        <w:rPr>
          <w:rFonts w:ascii="Times New Roman" w:eastAsia="Times New Roman" w:hAnsi="Times New Roman"/>
          <w:color w:val="000000"/>
          <w:kern w:val="3"/>
          <w:sz w:val="26"/>
          <w:szCs w:val="26"/>
          <w:lang w:val="it-IT" w:eastAsia="en-GB"/>
        </w:rPr>
        <w:t>-informare privind monitorizarea copiilor cu părinți plecați la muncă în străinătate;</w:t>
      </w:r>
    </w:p>
    <w:p w14:paraId="67A5C32D" w14:textId="77777777" w:rsidR="006B1234" w:rsidRDefault="007D304B">
      <w:pPr>
        <w:suppressAutoHyphens/>
        <w:autoSpaceDN w:val="0"/>
        <w:spacing w:after="0" w:line="240" w:lineRule="auto"/>
        <w:ind w:firstLine="426"/>
        <w:jc w:val="both"/>
        <w:textAlignment w:val="baseline"/>
        <w:rPr>
          <w:rFonts w:ascii="Times New Roman" w:eastAsia="Times New Roman" w:hAnsi="Times New Roman"/>
          <w:color w:val="000000"/>
          <w:kern w:val="3"/>
          <w:sz w:val="26"/>
          <w:szCs w:val="26"/>
          <w:lang w:val="it-IT" w:eastAsia="en-GB"/>
        </w:rPr>
      </w:pPr>
      <w:r>
        <w:rPr>
          <w:rFonts w:ascii="Times New Roman" w:eastAsia="Times New Roman" w:hAnsi="Times New Roman"/>
          <w:color w:val="000000"/>
          <w:kern w:val="3"/>
          <w:sz w:val="26"/>
          <w:szCs w:val="26"/>
          <w:lang w:val="it-IT" w:eastAsia="en-GB"/>
        </w:rPr>
        <w:t xml:space="preserve">-informare privind serviciile destinate victimelor  violenței domestice; </w:t>
      </w:r>
    </w:p>
    <w:p w14:paraId="688DCFFF" w14:textId="7BEB57AE" w:rsidR="00B16070" w:rsidRPr="00605B37" w:rsidRDefault="00B16070">
      <w:pPr>
        <w:suppressAutoHyphens/>
        <w:autoSpaceDN w:val="0"/>
        <w:spacing w:after="0" w:line="240" w:lineRule="auto"/>
        <w:ind w:firstLine="426"/>
        <w:jc w:val="both"/>
        <w:textAlignment w:val="baseline"/>
        <w:rPr>
          <w:rFonts w:ascii="Times New Roman" w:eastAsia="Times New Roman" w:hAnsi="Times New Roman"/>
          <w:kern w:val="3"/>
          <w:sz w:val="26"/>
          <w:szCs w:val="26"/>
          <w:lang w:val="it-IT" w:eastAsia="en-GB"/>
        </w:rPr>
      </w:pPr>
      <w:r w:rsidRPr="00605B37">
        <w:rPr>
          <w:rFonts w:ascii="Times New Roman" w:eastAsia="Times New Roman" w:hAnsi="Times New Roman"/>
          <w:kern w:val="3"/>
          <w:sz w:val="26"/>
          <w:szCs w:val="26"/>
          <w:lang w:val="it-IT" w:eastAsia="en-GB"/>
        </w:rPr>
        <w:t>-informare privind admiterea în cadrul Serviciului de asistență și suport pentru persoanele adulte cu dizabilități</w:t>
      </w:r>
      <w:r w:rsidR="00D51837" w:rsidRPr="00605B37">
        <w:rPr>
          <w:rFonts w:ascii="Times New Roman" w:eastAsia="Times New Roman" w:hAnsi="Times New Roman"/>
          <w:kern w:val="3"/>
          <w:sz w:val="26"/>
          <w:szCs w:val="26"/>
          <w:lang w:val="it-IT" w:eastAsia="en-GB"/>
        </w:rPr>
        <w:t xml:space="preserve">; </w:t>
      </w:r>
      <w:r w:rsidRPr="00605B37">
        <w:rPr>
          <w:rFonts w:ascii="Times New Roman" w:eastAsia="Times New Roman" w:hAnsi="Times New Roman"/>
          <w:kern w:val="3"/>
          <w:sz w:val="26"/>
          <w:szCs w:val="26"/>
          <w:lang w:val="it-IT" w:eastAsia="en-GB"/>
        </w:rPr>
        <w:t xml:space="preserve"> </w:t>
      </w:r>
    </w:p>
    <w:p w14:paraId="06DDEC09" w14:textId="6ECE1056" w:rsidR="00B16070" w:rsidRPr="00605B37" w:rsidRDefault="00B16070" w:rsidP="00D51837">
      <w:pPr>
        <w:suppressAutoHyphens/>
        <w:autoSpaceDN w:val="0"/>
        <w:spacing w:after="0" w:line="240" w:lineRule="auto"/>
        <w:ind w:firstLine="426"/>
        <w:jc w:val="both"/>
        <w:textAlignment w:val="baseline"/>
        <w:rPr>
          <w:rFonts w:ascii="Times New Roman" w:eastAsia="Times New Roman" w:hAnsi="Times New Roman"/>
          <w:kern w:val="3"/>
          <w:sz w:val="26"/>
          <w:szCs w:val="26"/>
          <w:lang w:val="it-IT" w:eastAsia="en-GB"/>
        </w:rPr>
      </w:pPr>
      <w:r w:rsidRPr="00605B37">
        <w:rPr>
          <w:rFonts w:ascii="Times New Roman" w:eastAsia="Times New Roman" w:hAnsi="Times New Roman"/>
          <w:kern w:val="3"/>
          <w:sz w:val="26"/>
          <w:szCs w:val="26"/>
          <w:lang w:val="it-IT" w:eastAsia="en-GB"/>
        </w:rPr>
        <w:t xml:space="preserve">-informare privind </w:t>
      </w:r>
      <w:r w:rsidR="00605B37" w:rsidRPr="00605B37">
        <w:rPr>
          <w:rFonts w:ascii="Times New Roman" w:eastAsia="Times New Roman" w:hAnsi="Times New Roman"/>
          <w:kern w:val="3"/>
          <w:sz w:val="26"/>
          <w:szCs w:val="26"/>
          <w:lang w:val="it-IT" w:eastAsia="en-GB"/>
        </w:rPr>
        <w:t xml:space="preserve">admiterea și </w:t>
      </w:r>
      <w:r w:rsidRPr="00605B37">
        <w:rPr>
          <w:rFonts w:ascii="Times New Roman" w:eastAsia="Times New Roman" w:hAnsi="Times New Roman"/>
          <w:kern w:val="3"/>
          <w:sz w:val="26"/>
          <w:szCs w:val="26"/>
          <w:lang w:val="it-IT" w:eastAsia="en-GB"/>
        </w:rPr>
        <w:t xml:space="preserve">serviciile acordate în cadrul </w:t>
      </w:r>
      <w:r w:rsidR="00D51837" w:rsidRPr="00605B37">
        <w:rPr>
          <w:rFonts w:ascii="Times New Roman" w:eastAsia="Times New Roman" w:hAnsi="Times New Roman"/>
          <w:kern w:val="3"/>
          <w:sz w:val="26"/>
          <w:szCs w:val="26"/>
          <w:lang w:val="it-IT" w:eastAsia="en-GB"/>
        </w:rPr>
        <w:t>Centrului de zi de recuperare și reabilitare pentru copii cu dizabilități, Câmpulung Moldovenesc.</w:t>
      </w:r>
    </w:p>
    <w:p w14:paraId="5D3D8CA2" w14:textId="7C010EFB" w:rsidR="006B1234" w:rsidRDefault="007D304B">
      <w:pPr>
        <w:suppressAutoHyphens/>
        <w:autoSpaceDN w:val="0"/>
        <w:spacing w:after="0" w:line="240" w:lineRule="auto"/>
        <w:ind w:firstLine="426"/>
        <w:jc w:val="both"/>
        <w:textAlignment w:val="baseline"/>
        <w:rPr>
          <w:rFonts w:ascii="Times New Roman" w:eastAsia="Times New Roman" w:hAnsi="Times New Roman"/>
          <w:color w:val="000000"/>
          <w:kern w:val="3"/>
          <w:sz w:val="26"/>
          <w:szCs w:val="26"/>
          <w:lang w:val="it-IT" w:eastAsia="en-GB"/>
        </w:rPr>
      </w:pPr>
      <w:r>
        <w:rPr>
          <w:rFonts w:ascii="Times New Roman" w:eastAsia="Times New Roman" w:hAnsi="Times New Roman"/>
          <w:color w:val="000000"/>
          <w:kern w:val="3"/>
          <w:sz w:val="26"/>
          <w:szCs w:val="26"/>
          <w:lang w:val="it-IT" w:eastAsia="en-GB"/>
        </w:rPr>
        <w:t>Prin acestea se urmărește creșterea gradului de cunoaștere a serviciilor și a beneficiilor sociale oferite prin intermediul DAS Campulung Moldovenesc, precum și gradul de transparență în  deciziile cu impact la nivelul comunității locale.</w:t>
      </w:r>
    </w:p>
    <w:p w14:paraId="1D490349" w14:textId="77777777" w:rsidR="006B1234" w:rsidRDefault="006B1234">
      <w:pPr>
        <w:tabs>
          <w:tab w:val="left" w:pos="0"/>
          <w:tab w:val="left" w:pos="3990"/>
        </w:tabs>
        <w:spacing w:after="0" w:line="240" w:lineRule="auto"/>
        <w:ind w:right="-23" w:firstLine="426"/>
        <w:jc w:val="both"/>
        <w:rPr>
          <w:rFonts w:ascii="Times New Roman" w:hAnsi="Times New Roman"/>
          <w:sz w:val="26"/>
          <w:szCs w:val="26"/>
          <w:lang w:val="it-IT"/>
        </w:rPr>
      </w:pPr>
    </w:p>
    <w:p w14:paraId="150FD898" w14:textId="39548F0F" w:rsidR="006B1234" w:rsidRDefault="007D304B">
      <w:pPr>
        <w:tabs>
          <w:tab w:val="left" w:pos="0"/>
          <w:tab w:val="left" w:pos="3990"/>
        </w:tabs>
        <w:spacing w:after="0" w:line="240" w:lineRule="auto"/>
        <w:ind w:right="-23" w:firstLine="426"/>
        <w:jc w:val="both"/>
        <w:rPr>
          <w:rFonts w:ascii="Times New Roman" w:hAnsi="Times New Roman"/>
          <w:b/>
          <w:bCs/>
          <w:sz w:val="26"/>
          <w:szCs w:val="26"/>
          <w:lang w:val="it-IT"/>
        </w:rPr>
      </w:pPr>
      <w:r>
        <w:rPr>
          <w:rFonts w:ascii="Times New Roman" w:hAnsi="Times New Roman"/>
          <w:b/>
          <w:bCs/>
          <w:sz w:val="26"/>
          <w:szCs w:val="26"/>
          <w:lang w:val="it-IT"/>
        </w:rPr>
        <w:lastRenderedPageBreak/>
        <w:t>6.Organizarea de întâlniri tripartite: furnizorii de servicii sociale, organizații de voluntariat, asociații ale persoanelor beneficiare, etc.:</w:t>
      </w:r>
    </w:p>
    <w:p w14:paraId="1BF5073A" w14:textId="77777777"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 xml:space="preserve">-organizarea de întâlniri de lucru în cadrul </w:t>
      </w:r>
      <w:r w:rsidRPr="00605B37">
        <w:rPr>
          <w:rFonts w:ascii="Times New Roman" w:hAnsi="Times New Roman"/>
          <w:sz w:val="26"/>
          <w:szCs w:val="26"/>
          <w:lang w:val="it-IT"/>
        </w:rPr>
        <w:t xml:space="preserve">Consiliului Comunitar Consultativ privind </w:t>
      </w:r>
      <w:r>
        <w:rPr>
          <w:rFonts w:ascii="Times New Roman" w:hAnsi="Times New Roman"/>
          <w:sz w:val="26"/>
          <w:szCs w:val="26"/>
          <w:lang w:val="it-IT"/>
        </w:rPr>
        <w:t>protecția drepturilor copilului;</w:t>
      </w:r>
    </w:p>
    <w:p w14:paraId="222304E7" w14:textId="77777777" w:rsidR="006B1234" w:rsidRPr="00605B37"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 xml:space="preserve">-întâlniri de lucru cu </w:t>
      </w:r>
      <w:r w:rsidRPr="00605B37">
        <w:rPr>
          <w:rFonts w:ascii="Times New Roman" w:hAnsi="Times New Roman"/>
          <w:sz w:val="26"/>
          <w:szCs w:val="26"/>
          <w:lang w:val="it-IT"/>
        </w:rPr>
        <w:t>organizații, asociații și instituții partenere;</w:t>
      </w:r>
    </w:p>
    <w:p w14:paraId="347FDAAD" w14:textId="77777777"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-întâlniri de lucru privind situații deosebite pentru persoanele aflate în dificultate.</w:t>
      </w:r>
    </w:p>
    <w:p w14:paraId="27F4E0A3" w14:textId="77777777" w:rsidR="006B1234" w:rsidRDefault="006B1234">
      <w:pPr>
        <w:tabs>
          <w:tab w:val="left" w:pos="0"/>
          <w:tab w:val="left" w:pos="3990"/>
        </w:tabs>
        <w:spacing w:after="0" w:line="240" w:lineRule="auto"/>
        <w:ind w:right="-23" w:firstLine="426"/>
        <w:jc w:val="both"/>
        <w:rPr>
          <w:rFonts w:ascii="Times New Roman" w:hAnsi="Times New Roman"/>
          <w:sz w:val="26"/>
          <w:szCs w:val="26"/>
          <w:lang w:val="it-IT"/>
        </w:rPr>
      </w:pPr>
    </w:p>
    <w:p w14:paraId="785A931F" w14:textId="77777777" w:rsidR="006B1234" w:rsidRDefault="007D304B">
      <w:pPr>
        <w:tabs>
          <w:tab w:val="left" w:pos="0"/>
          <w:tab w:val="left" w:pos="3990"/>
        </w:tabs>
        <w:spacing w:after="0" w:line="240" w:lineRule="auto"/>
        <w:ind w:right="-23" w:firstLine="426"/>
        <w:jc w:val="both"/>
        <w:rPr>
          <w:rFonts w:ascii="Times New Roman" w:hAnsi="Times New Roman"/>
          <w:b/>
          <w:bCs/>
          <w:sz w:val="26"/>
          <w:szCs w:val="26"/>
          <w:lang w:val="it-IT"/>
        </w:rPr>
      </w:pPr>
      <w:r>
        <w:rPr>
          <w:rFonts w:ascii="Times New Roman" w:hAnsi="Times New Roman"/>
          <w:b/>
          <w:bCs/>
          <w:sz w:val="26"/>
          <w:szCs w:val="26"/>
          <w:lang w:val="it-IT"/>
        </w:rPr>
        <w:t>7.Activități de informare și consiliere realizate prin serviciul de asistență comunitară, cum ar fi: conștientizare și sensibilizare a publicului privind riscul de excluziune socială, respectarea drepturilor sociale și promovarea măsurilor de asistență socială, mediere socială, etc.:</w:t>
      </w:r>
    </w:p>
    <w:p w14:paraId="45CAF829" w14:textId="77777777"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-sensibilizarea populației cu privire la sănătatea membrilor comunității, prevenirea și combaterea bolilor transmisibile, prevenirea și combaterea consumului de alcool, droguri, tutun precum și a comportamentelor antisociale;</w:t>
      </w:r>
    </w:p>
    <w:p w14:paraId="169F05F4" w14:textId="77777777"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-sesiuni de informare – modalități de acordare a serviciilor și a beneficiilor sociale pentru diferite categorii de persoane: vârstnici, persoane cu handicap, persoane vulnerabile, etc. de pe raza municipiului Câmpulung Moldovenesc.</w:t>
      </w:r>
    </w:p>
    <w:p w14:paraId="6DB418EF" w14:textId="77777777" w:rsidR="006B1234" w:rsidRDefault="006B1234">
      <w:pPr>
        <w:tabs>
          <w:tab w:val="left" w:pos="0"/>
          <w:tab w:val="left" w:pos="3990"/>
        </w:tabs>
        <w:spacing w:after="0" w:line="240" w:lineRule="auto"/>
        <w:ind w:right="-23" w:firstLine="426"/>
        <w:jc w:val="both"/>
        <w:rPr>
          <w:rFonts w:ascii="Times New Roman" w:hAnsi="Times New Roman"/>
          <w:sz w:val="26"/>
          <w:szCs w:val="26"/>
          <w:lang w:val="it-IT"/>
        </w:rPr>
      </w:pPr>
    </w:p>
    <w:p w14:paraId="312D8AFA" w14:textId="77777777" w:rsidR="006B1234" w:rsidRDefault="007D304B">
      <w:pPr>
        <w:tabs>
          <w:tab w:val="left" w:pos="0"/>
          <w:tab w:val="left" w:pos="3990"/>
        </w:tabs>
        <w:spacing w:after="0" w:line="240" w:lineRule="auto"/>
        <w:ind w:right="-23" w:firstLine="426"/>
        <w:jc w:val="both"/>
        <w:rPr>
          <w:rFonts w:ascii="Times New Roman" w:hAnsi="Times New Roman"/>
          <w:b/>
          <w:bCs/>
          <w:sz w:val="26"/>
          <w:szCs w:val="26"/>
        </w:rPr>
      </w:pPr>
      <w:r>
        <w:rPr>
          <w:rFonts w:ascii="Times New Roman" w:hAnsi="Times New Roman"/>
          <w:b/>
          <w:bCs/>
          <w:sz w:val="26"/>
          <w:szCs w:val="26"/>
        </w:rPr>
        <w:t xml:space="preserve">8.Mesaje de </w:t>
      </w:r>
      <w:proofErr w:type="spellStart"/>
      <w:r>
        <w:rPr>
          <w:rFonts w:ascii="Times New Roman" w:hAnsi="Times New Roman"/>
          <w:b/>
          <w:bCs/>
          <w:sz w:val="26"/>
          <w:szCs w:val="26"/>
        </w:rPr>
        <w:t>interes</w:t>
      </w:r>
      <w:proofErr w:type="spellEnd"/>
      <w:r>
        <w:rPr>
          <w:rFonts w:ascii="Times New Roman" w:hAnsi="Times New Roman"/>
          <w:b/>
          <w:bCs/>
          <w:sz w:val="26"/>
          <w:szCs w:val="26"/>
        </w:rPr>
        <w:t xml:space="preserve"> public </w:t>
      </w:r>
      <w:proofErr w:type="spellStart"/>
      <w:r>
        <w:rPr>
          <w:rFonts w:ascii="Times New Roman" w:hAnsi="Times New Roman"/>
          <w:b/>
          <w:bCs/>
          <w:sz w:val="26"/>
          <w:szCs w:val="26"/>
        </w:rPr>
        <w:t>transmise</w:t>
      </w:r>
      <w:proofErr w:type="spellEnd"/>
      <w:r>
        <w:rPr>
          <w:rFonts w:ascii="Times New Roman" w:hAnsi="Times New Roman"/>
          <w:b/>
          <w:bCs/>
          <w:sz w:val="26"/>
          <w:szCs w:val="26"/>
        </w:rPr>
        <w:t xml:space="preserve"> </w:t>
      </w:r>
      <w:proofErr w:type="spellStart"/>
      <w:r>
        <w:rPr>
          <w:rFonts w:ascii="Times New Roman" w:hAnsi="Times New Roman"/>
          <w:b/>
          <w:bCs/>
          <w:sz w:val="26"/>
          <w:szCs w:val="26"/>
        </w:rPr>
        <w:t>prin</w:t>
      </w:r>
      <w:proofErr w:type="spellEnd"/>
      <w:r>
        <w:rPr>
          <w:rFonts w:ascii="Times New Roman" w:hAnsi="Times New Roman"/>
          <w:b/>
          <w:bCs/>
          <w:sz w:val="26"/>
          <w:szCs w:val="26"/>
        </w:rPr>
        <w:t xml:space="preserve"> </w:t>
      </w:r>
      <w:proofErr w:type="spellStart"/>
      <w:r>
        <w:rPr>
          <w:rFonts w:ascii="Times New Roman" w:hAnsi="Times New Roman"/>
          <w:b/>
          <w:bCs/>
          <w:sz w:val="26"/>
          <w:szCs w:val="26"/>
        </w:rPr>
        <w:t>presă</w:t>
      </w:r>
      <w:proofErr w:type="spellEnd"/>
    </w:p>
    <w:p w14:paraId="3B395FEE" w14:textId="17D6B931" w:rsidR="006B1234" w:rsidRDefault="007D304B">
      <w:pPr>
        <w:tabs>
          <w:tab w:val="left" w:pos="0"/>
          <w:tab w:val="left" w:pos="3990"/>
        </w:tabs>
        <w:spacing w:after="0" w:line="240" w:lineRule="auto"/>
        <w:ind w:right="-23" w:firstLine="426"/>
        <w:jc w:val="both"/>
        <w:rPr>
          <w:rFonts w:ascii="Times New Roman" w:hAnsi="Times New Roman"/>
          <w:sz w:val="26"/>
          <w:szCs w:val="26"/>
          <w:lang w:val="it-IT"/>
        </w:rPr>
      </w:pPr>
      <w:r>
        <w:rPr>
          <w:rFonts w:ascii="Times New Roman" w:hAnsi="Times New Roman"/>
          <w:sz w:val="26"/>
          <w:szCs w:val="26"/>
          <w:lang w:val="it-IT"/>
        </w:rPr>
        <w:t xml:space="preserve">Evenimentele și campaniile sociale din comunitate vor fi mediatizate prin mass media, pe site-ul instituției </w:t>
      </w:r>
      <w:hyperlink r:id="rId14" w:history="1">
        <w:r w:rsidR="006B1234">
          <w:rPr>
            <w:rStyle w:val="Hyperlink"/>
            <w:rFonts w:ascii="Times New Roman" w:hAnsi="Times New Roman"/>
            <w:color w:val="auto"/>
            <w:sz w:val="26"/>
            <w:szCs w:val="26"/>
            <w:lang w:val="it-IT"/>
          </w:rPr>
          <w:t>www.campulungmoldovenesc.ro</w:t>
        </w:r>
      </w:hyperlink>
      <w:r>
        <w:rPr>
          <w:rStyle w:val="Hyperlink"/>
          <w:rFonts w:ascii="Times New Roman" w:hAnsi="Times New Roman"/>
          <w:color w:val="auto"/>
          <w:sz w:val="26"/>
          <w:szCs w:val="26"/>
          <w:u w:val="none"/>
          <w:lang w:val="it-IT"/>
        </w:rPr>
        <w:t xml:space="preserve"> și pe pagina </w:t>
      </w:r>
      <w:r w:rsidR="00D51837">
        <w:rPr>
          <w:rStyle w:val="Hyperlink"/>
          <w:rFonts w:ascii="Times New Roman" w:hAnsi="Times New Roman"/>
          <w:color w:val="auto"/>
          <w:sz w:val="26"/>
          <w:szCs w:val="26"/>
          <w:u w:val="none"/>
          <w:lang w:val="it-IT"/>
        </w:rPr>
        <w:t>d</w:t>
      </w:r>
      <w:r>
        <w:rPr>
          <w:rStyle w:val="Hyperlink"/>
          <w:rFonts w:ascii="Times New Roman" w:hAnsi="Times New Roman"/>
          <w:color w:val="auto"/>
          <w:sz w:val="26"/>
          <w:szCs w:val="26"/>
          <w:u w:val="none"/>
          <w:lang w:val="it-IT"/>
        </w:rPr>
        <w:t>e social media.</w:t>
      </w:r>
      <w:r>
        <w:rPr>
          <w:rFonts w:ascii="Times New Roman" w:hAnsi="Times New Roman"/>
          <w:sz w:val="26"/>
          <w:szCs w:val="26"/>
          <w:lang w:val="it-IT"/>
        </w:rPr>
        <w:t xml:space="preserve"> Obiectivul major al diseminării va urmări creșterea gradului de cunoaștere a serviciilor și beneficiilor sociale oferite, precum și a gradului de transparență în deciziile cu impact asupra comunității locale.</w:t>
      </w:r>
    </w:p>
    <w:p w14:paraId="2321EF66" w14:textId="77777777" w:rsidR="006B1234" w:rsidRDefault="006B1234">
      <w:pPr>
        <w:tabs>
          <w:tab w:val="left" w:pos="0"/>
          <w:tab w:val="left" w:pos="3990"/>
        </w:tabs>
        <w:spacing w:after="0" w:line="240" w:lineRule="auto"/>
        <w:ind w:right="-897"/>
        <w:jc w:val="both"/>
        <w:rPr>
          <w:rFonts w:ascii="Times New Roman" w:hAnsi="Times New Roman"/>
          <w:sz w:val="26"/>
          <w:szCs w:val="26"/>
          <w:lang w:val="it-IT"/>
        </w:rPr>
      </w:pPr>
    </w:p>
    <w:p w14:paraId="67E9EFE6" w14:textId="77777777" w:rsidR="006B1234" w:rsidRDefault="007D304B">
      <w:pPr>
        <w:tabs>
          <w:tab w:val="left" w:pos="0"/>
          <w:tab w:val="left" w:pos="3990"/>
        </w:tabs>
        <w:spacing w:after="0" w:line="240" w:lineRule="auto"/>
        <w:ind w:right="119" w:firstLine="567"/>
        <w:jc w:val="both"/>
        <w:rPr>
          <w:rFonts w:ascii="Times New Roman" w:hAnsi="Times New Roman"/>
          <w:b/>
          <w:bCs/>
          <w:sz w:val="26"/>
          <w:szCs w:val="26"/>
          <w:lang w:val="it-IT"/>
        </w:rPr>
      </w:pPr>
      <w:r>
        <w:rPr>
          <w:rFonts w:ascii="Times New Roman" w:hAnsi="Times New Roman"/>
          <w:b/>
          <w:bCs/>
          <w:sz w:val="26"/>
          <w:szCs w:val="26"/>
          <w:lang w:val="it-IT"/>
        </w:rPr>
        <w:t xml:space="preserve">CAPITOLUL III </w:t>
      </w:r>
    </w:p>
    <w:p w14:paraId="14A52E36" w14:textId="77777777" w:rsidR="006B1234" w:rsidRDefault="007D304B">
      <w:pPr>
        <w:tabs>
          <w:tab w:val="left" w:pos="0"/>
          <w:tab w:val="left" w:pos="3990"/>
        </w:tabs>
        <w:spacing w:after="0" w:line="240" w:lineRule="auto"/>
        <w:ind w:right="119" w:firstLine="567"/>
        <w:jc w:val="both"/>
        <w:rPr>
          <w:rFonts w:ascii="Times New Roman" w:hAnsi="Times New Roman"/>
          <w:b/>
          <w:bCs/>
          <w:sz w:val="26"/>
          <w:szCs w:val="26"/>
          <w:lang w:val="it-IT"/>
        </w:rPr>
      </w:pPr>
      <w:r>
        <w:rPr>
          <w:rFonts w:ascii="Times New Roman" w:hAnsi="Times New Roman"/>
          <w:b/>
          <w:bCs/>
          <w:sz w:val="26"/>
          <w:szCs w:val="26"/>
          <w:lang w:val="it-IT"/>
        </w:rPr>
        <w:t xml:space="preserve">Programul de formare şi îndrumare metodologică a personalului care lucrează în domeniul serviciilor sociale </w:t>
      </w:r>
    </w:p>
    <w:p w14:paraId="1FEA976D" w14:textId="77777777" w:rsidR="006B1234" w:rsidRDefault="007D304B">
      <w:pPr>
        <w:suppressAutoHyphens/>
        <w:autoSpaceDN w:val="0"/>
        <w:spacing w:after="0" w:line="240" w:lineRule="auto"/>
        <w:ind w:firstLine="567"/>
        <w:jc w:val="both"/>
        <w:textAlignment w:val="baseline"/>
        <w:rPr>
          <w:rFonts w:ascii="Times New Roman" w:eastAsia="Times New Roman" w:hAnsi="Times New Roman"/>
          <w:b/>
          <w:color w:val="000000"/>
          <w:kern w:val="3"/>
          <w:sz w:val="26"/>
          <w:szCs w:val="26"/>
          <w:lang w:val="it-IT" w:eastAsia="en-GB"/>
        </w:rPr>
      </w:pPr>
      <w:r>
        <w:rPr>
          <w:rFonts w:ascii="Times New Roman" w:eastAsia="Times New Roman" w:hAnsi="Times New Roman"/>
          <w:b/>
          <w:color w:val="000000"/>
          <w:kern w:val="3"/>
          <w:sz w:val="26"/>
          <w:szCs w:val="26"/>
          <w:lang w:val="it-IT" w:eastAsia="en-GB"/>
        </w:rPr>
        <w:t>1.Propuneri pentru activități de formare profesională continuă în vederea creșterii performanței personalului din cadrul Direcției de asistență socială din cadrul primăriei municipiului Câmpulung Moldovenesc.</w:t>
      </w:r>
    </w:p>
    <w:p w14:paraId="05BFE0DB" w14:textId="77777777" w:rsidR="006B1234" w:rsidRDefault="007D304B">
      <w:pPr>
        <w:suppressAutoHyphens/>
        <w:autoSpaceDN w:val="0"/>
        <w:spacing w:after="0" w:line="240" w:lineRule="auto"/>
        <w:ind w:firstLine="567"/>
        <w:jc w:val="both"/>
        <w:textAlignment w:val="baseline"/>
        <w:rPr>
          <w:rFonts w:ascii="Times New Roman" w:eastAsia="Times New Roman" w:hAnsi="Times New Roman"/>
          <w:bCs/>
          <w:color w:val="000000"/>
          <w:kern w:val="3"/>
          <w:sz w:val="26"/>
          <w:szCs w:val="26"/>
          <w:lang w:val="en-GB" w:eastAsia="en-GB"/>
        </w:rPr>
      </w:pPr>
      <w:r>
        <w:rPr>
          <w:rFonts w:ascii="Times New Roman" w:eastAsia="Times New Roman" w:hAnsi="Times New Roman"/>
          <w:b/>
          <w:color w:val="000000"/>
          <w:kern w:val="3"/>
          <w:sz w:val="26"/>
          <w:szCs w:val="26"/>
          <w:lang w:val="en-GB" w:eastAsia="en-GB"/>
        </w:rPr>
        <w:t>a)</w:t>
      </w:r>
      <w:proofErr w:type="spellStart"/>
      <w:r>
        <w:rPr>
          <w:rFonts w:ascii="Times New Roman" w:eastAsia="Times New Roman" w:hAnsi="Times New Roman"/>
          <w:b/>
          <w:color w:val="000000"/>
          <w:kern w:val="3"/>
          <w:sz w:val="26"/>
          <w:szCs w:val="26"/>
          <w:lang w:val="en-GB" w:eastAsia="en-GB"/>
        </w:rPr>
        <w:t>cursuri</w:t>
      </w:r>
      <w:proofErr w:type="spellEnd"/>
      <w:r>
        <w:rPr>
          <w:rFonts w:ascii="Times New Roman" w:eastAsia="Times New Roman" w:hAnsi="Times New Roman"/>
          <w:b/>
          <w:color w:val="000000"/>
          <w:kern w:val="3"/>
          <w:sz w:val="26"/>
          <w:szCs w:val="26"/>
          <w:lang w:val="en-GB" w:eastAsia="en-GB"/>
        </w:rPr>
        <w:t xml:space="preserve"> de </w:t>
      </w:r>
      <w:proofErr w:type="spellStart"/>
      <w:r>
        <w:rPr>
          <w:rFonts w:ascii="Times New Roman" w:eastAsia="Times New Roman" w:hAnsi="Times New Roman"/>
          <w:b/>
          <w:color w:val="000000"/>
          <w:kern w:val="3"/>
          <w:sz w:val="26"/>
          <w:szCs w:val="26"/>
          <w:lang w:val="en-GB" w:eastAsia="en-GB"/>
        </w:rPr>
        <w:t>perfecționare</w:t>
      </w:r>
      <w:proofErr w:type="spellEnd"/>
      <w:r>
        <w:rPr>
          <w:rFonts w:ascii="Times New Roman" w:eastAsia="Times New Roman" w:hAnsi="Times New Roman"/>
          <w:bCs/>
          <w:color w:val="000000"/>
          <w:kern w:val="3"/>
          <w:sz w:val="26"/>
          <w:szCs w:val="26"/>
          <w:lang w:val="en-GB" w:eastAsia="en-GB"/>
        </w:rPr>
        <w:t>:</w:t>
      </w:r>
    </w:p>
    <w:tbl>
      <w:tblPr>
        <w:tblStyle w:val="TableGrid"/>
        <w:tblW w:w="0" w:type="auto"/>
        <w:tblLook w:val="04A0" w:firstRow="1" w:lastRow="0" w:firstColumn="1" w:lastColumn="0" w:noHBand="0" w:noVBand="1"/>
      </w:tblPr>
      <w:tblGrid>
        <w:gridCol w:w="3026"/>
        <w:gridCol w:w="3678"/>
        <w:gridCol w:w="3186"/>
      </w:tblGrid>
      <w:tr w:rsidR="006B1234" w14:paraId="4A3CD19E" w14:textId="77777777">
        <w:tc>
          <w:tcPr>
            <w:tcW w:w="3085" w:type="dxa"/>
            <w:vMerge w:val="restart"/>
          </w:tcPr>
          <w:p w14:paraId="2D21E423" w14:textId="77777777" w:rsidR="006B1234" w:rsidRDefault="007D304B">
            <w:pPr>
              <w:suppressAutoHyphens/>
              <w:autoSpaceDN w:val="0"/>
              <w:spacing w:after="0" w:line="240" w:lineRule="auto"/>
              <w:jc w:val="both"/>
              <w:textAlignment w:val="baseline"/>
              <w:rPr>
                <w:rFonts w:ascii="Times New Roman" w:eastAsia="Times New Roman" w:hAnsi="Times New Roman"/>
                <w:bCs/>
                <w:color w:val="000000"/>
                <w:kern w:val="3"/>
                <w:sz w:val="26"/>
                <w:szCs w:val="26"/>
                <w:lang w:val="it-IT" w:eastAsia="en-GB"/>
              </w:rPr>
            </w:pPr>
            <w:bookmarkStart w:id="8" w:name="_Hlk224037689"/>
            <w:r>
              <w:rPr>
                <w:rFonts w:ascii="Times New Roman" w:eastAsia="Times New Roman" w:hAnsi="Times New Roman"/>
                <w:bCs/>
                <w:color w:val="000000"/>
                <w:kern w:val="3"/>
                <w:sz w:val="26"/>
                <w:szCs w:val="26"/>
                <w:lang w:val="it-IT" w:eastAsia="en-GB"/>
              </w:rPr>
              <w:t>Personal de specialitate din cadrul DAS</w:t>
            </w:r>
          </w:p>
          <w:p w14:paraId="0839DD7F" w14:textId="77777777" w:rsidR="006B1234" w:rsidRDefault="006B1234">
            <w:pPr>
              <w:suppressAutoHyphens/>
              <w:autoSpaceDN w:val="0"/>
              <w:spacing w:after="0" w:line="240" w:lineRule="auto"/>
              <w:jc w:val="both"/>
              <w:textAlignment w:val="baseline"/>
              <w:rPr>
                <w:rFonts w:ascii="Times New Roman" w:eastAsia="Times New Roman" w:hAnsi="Times New Roman"/>
                <w:bCs/>
                <w:color w:val="000000"/>
                <w:kern w:val="3"/>
                <w:sz w:val="26"/>
                <w:szCs w:val="26"/>
                <w:lang w:val="it-IT" w:eastAsia="en-GB"/>
              </w:rPr>
            </w:pPr>
          </w:p>
        </w:tc>
        <w:tc>
          <w:tcPr>
            <w:tcW w:w="3769" w:type="dxa"/>
          </w:tcPr>
          <w:p w14:paraId="2EF30F41" w14:textId="77777777" w:rsidR="006B1234" w:rsidRDefault="007D304B">
            <w:pPr>
              <w:suppressAutoHyphens/>
              <w:autoSpaceDN w:val="0"/>
              <w:spacing w:after="0" w:line="240" w:lineRule="auto"/>
              <w:jc w:val="both"/>
              <w:textAlignment w:val="baseline"/>
              <w:rPr>
                <w:rFonts w:ascii="Times New Roman" w:eastAsia="Times New Roman" w:hAnsi="Times New Roman"/>
                <w:bCs/>
                <w:color w:val="000000"/>
                <w:kern w:val="3"/>
                <w:sz w:val="26"/>
                <w:szCs w:val="26"/>
                <w:lang w:val="en-GB" w:eastAsia="en-GB"/>
              </w:rPr>
            </w:pPr>
            <w:r>
              <w:rPr>
                <w:rFonts w:ascii="Times New Roman" w:eastAsia="Times New Roman" w:hAnsi="Times New Roman"/>
                <w:bCs/>
                <w:color w:val="000000"/>
                <w:kern w:val="3"/>
                <w:sz w:val="26"/>
                <w:szCs w:val="26"/>
                <w:lang w:val="en-GB" w:eastAsia="en-GB"/>
              </w:rPr>
              <w:t xml:space="preserve">Nr. </w:t>
            </w:r>
            <w:proofErr w:type="spellStart"/>
            <w:r>
              <w:rPr>
                <w:rFonts w:ascii="Times New Roman" w:eastAsia="Times New Roman" w:hAnsi="Times New Roman"/>
                <w:bCs/>
                <w:color w:val="000000"/>
                <w:kern w:val="3"/>
                <w:sz w:val="26"/>
                <w:szCs w:val="26"/>
                <w:lang w:val="en-GB" w:eastAsia="en-GB"/>
              </w:rPr>
              <w:t>persoane</w:t>
            </w:r>
            <w:proofErr w:type="spellEnd"/>
            <w:r>
              <w:rPr>
                <w:rFonts w:ascii="Times New Roman" w:eastAsia="Times New Roman" w:hAnsi="Times New Roman"/>
                <w:bCs/>
                <w:color w:val="000000"/>
                <w:kern w:val="3"/>
                <w:sz w:val="26"/>
                <w:szCs w:val="26"/>
                <w:lang w:val="en-GB" w:eastAsia="en-GB"/>
              </w:rPr>
              <w:t xml:space="preserve"> </w:t>
            </w:r>
            <w:proofErr w:type="spellStart"/>
            <w:r>
              <w:rPr>
                <w:rFonts w:ascii="Times New Roman" w:eastAsia="Times New Roman" w:hAnsi="Times New Roman"/>
                <w:bCs/>
                <w:color w:val="000000"/>
                <w:kern w:val="3"/>
                <w:sz w:val="26"/>
                <w:szCs w:val="26"/>
                <w:lang w:val="en-GB" w:eastAsia="en-GB"/>
              </w:rPr>
              <w:t>propuse</w:t>
            </w:r>
            <w:proofErr w:type="spellEnd"/>
          </w:p>
        </w:tc>
        <w:tc>
          <w:tcPr>
            <w:tcW w:w="3262" w:type="dxa"/>
          </w:tcPr>
          <w:p w14:paraId="3D9CFA58" w14:textId="77777777" w:rsidR="006B1234" w:rsidRDefault="007D304B">
            <w:pPr>
              <w:suppressAutoHyphens/>
              <w:autoSpaceDN w:val="0"/>
              <w:spacing w:after="0" w:line="240" w:lineRule="auto"/>
              <w:jc w:val="both"/>
              <w:textAlignment w:val="baseline"/>
              <w:rPr>
                <w:rFonts w:ascii="Times New Roman" w:eastAsia="Times New Roman" w:hAnsi="Times New Roman"/>
                <w:bCs/>
                <w:color w:val="000000"/>
                <w:kern w:val="3"/>
                <w:sz w:val="26"/>
                <w:szCs w:val="26"/>
                <w:lang w:val="en-GB" w:eastAsia="en-GB"/>
              </w:rPr>
            </w:pPr>
            <w:proofErr w:type="spellStart"/>
            <w:r>
              <w:rPr>
                <w:rFonts w:ascii="Times New Roman" w:eastAsia="Times New Roman" w:hAnsi="Times New Roman"/>
                <w:bCs/>
                <w:color w:val="000000"/>
                <w:kern w:val="3"/>
                <w:sz w:val="26"/>
                <w:szCs w:val="26"/>
                <w:lang w:val="en-GB" w:eastAsia="en-GB"/>
              </w:rPr>
              <w:t>Buget</w:t>
            </w:r>
            <w:proofErr w:type="spellEnd"/>
            <w:r>
              <w:rPr>
                <w:rFonts w:ascii="Times New Roman" w:eastAsia="Times New Roman" w:hAnsi="Times New Roman"/>
                <w:bCs/>
                <w:color w:val="000000"/>
                <w:kern w:val="3"/>
                <w:sz w:val="26"/>
                <w:szCs w:val="26"/>
                <w:lang w:val="en-GB" w:eastAsia="en-GB"/>
              </w:rPr>
              <w:t xml:space="preserve"> (pe </w:t>
            </w:r>
            <w:proofErr w:type="spellStart"/>
            <w:r>
              <w:rPr>
                <w:rFonts w:ascii="Times New Roman" w:eastAsia="Times New Roman" w:hAnsi="Times New Roman"/>
                <w:bCs/>
                <w:color w:val="000000"/>
                <w:kern w:val="3"/>
                <w:sz w:val="26"/>
                <w:szCs w:val="26"/>
                <w:lang w:val="en-GB" w:eastAsia="en-GB"/>
              </w:rPr>
              <w:t>aparat</w:t>
            </w:r>
            <w:proofErr w:type="spellEnd"/>
            <w:r>
              <w:rPr>
                <w:rFonts w:ascii="Times New Roman" w:eastAsia="Times New Roman" w:hAnsi="Times New Roman"/>
                <w:bCs/>
                <w:color w:val="000000"/>
                <w:kern w:val="3"/>
                <w:sz w:val="26"/>
                <w:szCs w:val="26"/>
                <w:lang w:val="en-GB" w:eastAsia="en-GB"/>
              </w:rPr>
              <w:t xml:space="preserve"> </w:t>
            </w:r>
            <w:proofErr w:type="spellStart"/>
            <w:r>
              <w:rPr>
                <w:rFonts w:ascii="Times New Roman" w:eastAsia="Times New Roman" w:hAnsi="Times New Roman"/>
                <w:bCs/>
                <w:color w:val="000000"/>
                <w:kern w:val="3"/>
                <w:sz w:val="26"/>
                <w:szCs w:val="26"/>
                <w:lang w:val="en-GB" w:eastAsia="en-GB"/>
              </w:rPr>
              <w:t>propriu</w:t>
            </w:r>
            <w:proofErr w:type="spellEnd"/>
            <w:r>
              <w:rPr>
                <w:rFonts w:ascii="Times New Roman" w:eastAsia="Times New Roman" w:hAnsi="Times New Roman"/>
                <w:bCs/>
                <w:color w:val="000000"/>
                <w:kern w:val="3"/>
                <w:sz w:val="26"/>
                <w:szCs w:val="26"/>
                <w:lang w:val="en-GB" w:eastAsia="en-GB"/>
              </w:rPr>
              <w:t>)</w:t>
            </w:r>
          </w:p>
        </w:tc>
      </w:tr>
      <w:tr w:rsidR="006B1234" w14:paraId="7C61A182" w14:textId="77777777">
        <w:tc>
          <w:tcPr>
            <w:tcW w:w="3085" w:type="dxa"/>
            <w:vMerge/>
          </w:tcPr>
          <w:p w14:paraId="1A427776" w14:textId="77777777" w:rsidR="006B1234" w:rsidRDefault="006B1234">
            <w:pPr>
              <w:suppressAutoHyphens/>
              <w:autoSpaceDN w:val="0"/>
              <w:spacing w:after="0" w:line="240" w:lineRule="auto"/>
              <w:jc w:val="both"/>
              <w:textAlignment w:val="baseline"/>
              <w:rPr>
                <w:rFonts w:ascii="Times New Roman" w:eastAsia="Times New Roman" w:hAnsi="Times New Roman"/>
                <w:b/>
                <w:color w:val="000000"/>
                <w:kern w:val="3"/>
                <w:sz w:val="26"/>
                <w:szCs w:val="26"/>
                <w:lang w:val="en-GB" w:eastAsia="en-GB"/>
              </w:rPr>
            </w:pPr>
          </w:p>
        </w:tc>
        <w:tc>
          <w:tcPr>
            <w:tcW w:w="3769" w:type="dxa"/>
          </w:tcPr>
          <w:p w14:paraId="02EDB446" w14:textId="362F8635" w:rsidR="006B1234" w:rsidRPr="00610F03" w:rsidRDefault="00C07A8A">
            <w:pPr>
              <w:suppressAutoHyphens/>
              <w:autoSpaceDN w:val="0"/>
              <w:spacing w:after="0" w:line="240" w:lineRule="auto"/>
              <w:jc w:val="both"/>
              <w:textAlignment w:val="baseline"/>
              <w:rPr>
                <w:rFonts w:ascii="Times New Roman" w:eastAsia="Times New Roman" w:hAnsi="Times New Roman"/>
                <w:bCs/>
                <w:kern w:val="3"/>
                <w:sz w:val="26"/>
                <w:szCs w:val="26"/>
                <w:lang w:val="en-GB" w:eastAsia="en-GB"/>
              </w:rPr>
            </w:pPr>
            <w:r>
              <w:rPr>
                <w:rFonts w:ascii="Times New Roman" w:eastAsia="Times New Roman" w:hAnsi="Times New Roman"/>
                <w:bCs/>
                <w:kern w:val="3"/>
                <w:sz w:val="26"/>
                <w:szCs w:val="26"/>
                <w:lang w:val="en-GB" w:eastAsia="en-GB"/>
              </w:rPr>
              <w:t>6</w:t>
            </w:r>
          </w:p>
        </w:tc>
        <w:tc>
          <w:tcPr>
            <w:tcW w:w="3262" w:type="dxa"/>
          </w:tcPr>
          <w:p w14:paraId="7429A310" w14:textId="77777777" w:rsidR="006B1234" w:rsidRPr="00610F03" w:rsidRDefault="007D304B">
            <w:pPr>
              <w:suppressAutoHyphens/>
              <w:autoSpaceDN w:val="0"/>
              <w:spacing w:after="0" w:line="240" w:lineRule="auto"/>
              <w:jc w:val="both"/>
              <w:textAlignment w:val="baseline"/>
              <w:rPr>
                <w:rFonts w:ascii="Times New Roman" w:eastAsia="Times New Roman" w:hAnsi="Times New Roman"/>
                <w:bCs/>
                <w:kern w:val="3"/>
                <w:sz w:val="26"/>
                <w:szCs w:val="26"/>
                <w:lang w:val="en-GB" w:eastAsia="en-GB"/>
              </w:rPr>
            </w:pPr>
            <w:r w:rsidRPr="00610F03">
              <w:rPr>
                <w:rFonts w:ascii="Times New Roman" w:eastAsia="Times New Roman" w:hAnsi="Times New Roman"/>
                <w:bCs/>
                <w:kern w:val="3"/>
                <w:sz w:val="26"/>
                <w:szCs w:val="26"/>
                <w:lang w:val="en-GB" w:eastAsia="en-GB"/>
              </w:rPr>
              <w:t xml:space="preserve">10000 </w:t>
            </w:r>
          </w:p>
        </w:tc>
      </w:tr>
      <w:bookmarkEnd w:id="8"/>
    </w:tbl>
    <w:p w14:paraId="487E035E" w14:textId="77777777" w:rsidR="006B1234" w:rsidRDefault="006B1234">
      <w:pPr>
        <w:suppressAutoHyphens/>
        <w:autoSpaceDN w:val="0"/>
        <w:spacing w:after="0" w:line="240" w:lineRule="auto"/>
        <w:jc w:val="both"/>
        <w:textAlignment w:val="baseline"/>
        <w:rPr>
          <w:rFonts w:ascii="Times New Roman" w:eastAsia="Times New Roman" w:hAnsi="Times New Roman"/>
          <w:b/>
          <w:color w:val="000000"/>
          <w:kern w:val="3"/>
          <w:sz w:val="26"/>
          <w:szCs w:val="26"/>
          <w:lang w:val="en-GB" w:eastAsia="en-GB"/>
        </w:rPr>
      </w:pPr>
    </w:p>
    <w:p w14:paraId="255412D4" w14:textId="77777777" w:rsidR="006B1234" w:rsidRDefault="007D304B">
      <w:pPr>
        <w:suppressAutoHyphens/>
        <w:autoSpaceDN w:val="0"/>
        <w:spacing w:after="0" w:line="240" w:lineRule="auto"/>
        <w:ind w:firstLine="567"/>
        <w:jc w:val="both"/>
        <w:textAlignment w:val="baseline"/>
        <w:rPr>
          <w:rFonts w:ascii="Times New Roman" w:eastAsia="Times New Roman" w:hAnsi="Times New Roman"/>
          <w:b/>
          <w:bCs/>
          <w:color w:val="000000"/>
          <w:kern w:val="3"/>
          <w:sz w:val="26"/>
          <w:szCs w:val="26"/>
          <w:lang w:val="it-IT" w:eastAsia="en-GB"/>
        </w:rPr>
      </w:pPr>
      <w:r>
        <w:rPr>
          <w:rFonts w:ascii="Times New Roman" w:eastAsia="Times New Roman" w:hAnsi="Times New Roman"/>
          <w:b/>
          <w:bCs/>
          <w:color w:val="000000"/>
          <w:kern w:val="3"/>
          <w:sz w:val="26"/>
          <w:szCs w:val="26"/>
          <w:lang w:val="it-IT" w:eastAsia="en-GB"/>
        </w:rPr>
        <w:t>b)cursuri de calificare:</w:t>
      </w:r>
    </w:p>
    <w:tbl>
      <w:tblPr>
        <w:tblStyle w:val="TableGrid"/>
        <w:tblW w:w="0" w:type="auto"/>
        <w:tblLook w:val="04A0" w:firstRow="1" w:lastRow="0" w:firstColumn="1" w:lastColumn="0" w:noHBand="0" w:noVBand="1"/>
      </w:tblPr>
      <w:tblGrid>
        <w:gridCol w:w="4947"/>
        <w:gridCol w:w="4943"/>
      </w:tblGrid>
      <w:tr w:rsidR="006B1234" w14:paraId="5DE78694" w14:textId="77777777">
        <w:tc>
          <w:tcPr>
            <w:tcW w:w="5058" w:type="dxa"/>
          </w:tcPr>
          <w:p w14:paraId="25631527" w14:textId="77777777" w:rsidR="006B1234" w:rsidRDefault="007D304B">
            <w:pPr>
              <w:suppressAutoHyphens/>
              <w:autoSpaceDN w:val="0"/>
              <w:spacing w:after="0" w:line="240" w:lineRule="auto"/>
              <w:jc w:val="both"/>
              <w:textAlignment w:val="baseline"/>
              <w:rPr>
                <w:rFonts w:ascii="Times New Roman" w:eastAsia="Times New Roman" w:hAnsi="Times New Roman"/>
                <w:color w:val="000000"/>
                <w:kern w:val="3"/>
                <w:sz w:val="26"/>
                <w:szCs w:val="26"/>
                <w:lang w:val="it-IT" w:eastAsia="en-GB"/>
              </w:rPr>
            </w:pPr>
            <w:r>
              <w:rPr>
                <w:rFonts w:ascii="Times New Roman" w:eastAsia="Times New Roman" w:hAnsi="Times New Roman"/>
                <w:bCs/>
                <w:color w:val="000000"/>
                <w:kern w:val="3"/>
                <w:sz w:val="26"/>
                <w:szCs w:val="26"/>
                <w:lang w:val="en-GB" w:eastAsia="en-GB"/>
              </w:rPr>
              <w:t xml:space="preserve">Nr. </w:t>
            </w:r>
            <w:proofErr w:type="spellStart"/>
            <w:r>
              <w:rPr>
                <w:rFonts w:ascii="Times New Roman" w:eastAsia="Times New Roman" w:hAnsi="Times New Roman"/>
                <w:bCs/>
                <w:color w:val="000000"/>
                <w:kern w:val="3"/>
                <w:sz w:val="26"/>
                <w:szCs w:val="26"/>
                <w:lang w:val="en-GB" w:eastAsia="en-GB"/>
              </w:rPr>
              <w:t>persoane</w:t>
            </w:r>
            <w:proofErr w:type="spellEnd"/>
            <w:r>
              <w:rPr>
                <w:rFonts w:ascii="Times New Roman" w:eastAsia="Times New Roman" w:hAnsi="Times New Roman"/>
                <w:bCs/>
                <w:color w:val="000000"/>
                <w:kern w:val="3"/>
                <w:sz w:val="26"/>
                <w:szCs w:val="26"/>
                <w:lang w:val="en-GB" w:eastAsia="en-GB"/>
              </w:rPr>
              <w:t xml:space="preserve"> </w:t>
            </w:r>
            <w:proofErr w:type="spellStart"/>
            <w:r>
              <w:rPr>
                <w:rFonts w:ascii="Times New Roman" w:eastAsia="Times New Roman" w:hAnsi="Times New Roman"/>
                <w:bCs/>
                <w:color w:val="000000"/>
                <w:kern w:val="3"/>
                <w:sz w:val="26"/>
                <w:szCs w:val="26"/>
                <w:lang w:val="en-GB" w:eastAsia="en-GB"/>
              </w:rPr>
              <w:t>propuse</w:t>
            </w:r>
            <w:proofErr w:type="spellEnd"/>
          </w:p>
        </w:tc>
        <w:tc>
          <w:tcPr>
            <w:tcW w:w="5058" w:type="dxa"/>
          </w:tcPr>
          <w:p w14:paraId="652F2D3E" w14:textId="77777777" w:rsidR="006B1234" w:rsidRDefault="007D304B">
            <w:pPr>
              <w:suppressAutoHyphens/>
              <w:autoSpaceDN w:val="0"/>
              <w:spacing w:after="0" w:line="240" w:lineRule="auto"/>
              <w:jc w:val="both"/>
              <w:textAlignment w:val="baseline"/>
              <w:rPr>
                <w:rFonts w:ascii="Times New Roman" w:eastAsia="Times New Roman" w:hAnsi="Times New Roman"/>
                <w:color w:val="000000"/>
                <w:kern w:val="3"/>
                <w:sz w:val="26"/>
                <w:szCs w:val="26"/>
                <w:lang w:val="it-IT" w:eastAsia="en-GB"/>
              </w:rPr>
            </w:pPr>
            <w:r>
              <w:rPr>
                <w:rFonts w:ascii="Times New Roman" w:eastAsia="Times New Roman" w:hAnsi="Times New Roman"/>
                <w:color w:val="000000"/>
                <w:kern w:val="3"/>
                <w:sz w:val="26"/>
                <w:szCs w:val="26"/>
                <w:lang w:val="it-IT" w:eastAsia="en-GB"/>
              </w:rPr>
              <w:t>Buget estimat</w:t>
            </w:r>
          </w:p>
        </w:tc>
      </w:tr>
      <w:tr w:rsidR="006B1234" w14:paraId="4AF4DF5B" w14:textId="77777777">
        <w:tc>
          <w:tcPr>
            <w:tcW w:w="5058" w:type="dxa"/>
          </w:tcPr>
          <w:p w14:paraId="1622BA8E" w14:textId="77777777" w:rsidR="006B1234" w:rsidRDefault="007D304B">
            <w:pPr>
              <w:suppressAutoHyphens/>
              <w:autoSpaceDN w:val="0"/>
              <w:spacing w:after="0" w:line="240" w:lineRule="auto"/>
              <w:jc w:val="both"/>
              <w:textAlignment w:val="baseline"/>
              <w:rPr>
                <w:rFonts w:ascii="Times New Roman" w:eastAsia="Times New Roman" w:hAnsi="Times New Roman"/>
                <w:color w:val="000000"/>
                <w:kern w:val="3"/>
                <w:sz w:val="26"/>
                <w:szCs w:val="26"/>
                <w:lang w:val="it-IT" w:eastAsia="en-GB"/>
              </w:rPr>
            </w:pPr>
            <w:r>
              <w:rPr>
                <w:rFonts w:ascii="Times New Roman" w:eastAsia="Times New Roman" w:hAnsi="Times New Roman"/>
                <w:color w:val="000000"/>
                <w:kern w:val="3"/>
                <w:sz w:val="26"/>
                <w:szCs w:val="26"/>
                <w:lang w:val="it-IT" w:eastAsia="en-GB"/>
              </w:rPr>
              <w:t>-</w:t>
            </w:r>
          </w:p>
        </w:tc>
        <w:tc>
          <w:tcPr>
            <w:tcW w:w="5058" w:type="dxa"/>
          </w:tcPr>
          <w:p w14:paraId="4D5B8472" w14:textId="77777777" w:rsidR="006B1234" w:rsidRDefault="007D304B">
            <w:pPr>
              <w:suppressAutoHyphens/>
              <w:autoSpaceDN w:val="0"/>
              <w:spacing w:after="0" w:line="240" w:lineRule="auto"/>
              <w:jc w:val="both"/>
              <w:textAlignment w:val="baseline"/>
              <w:rPr>
                <w:rFonts w:ascii="Times New Roman" w:eastAsia="Times New Roman" w:hAnsi="Times New Roman"/>
                <w:color w:val="000000"/>
                <w:kern w:val="3"/>
                <w:sz w:val="26"/>
                <w:szCs w:val="26"/>
                <w:lang w:val="it-IT" w:eastAsia="en-GB"/>
              </w:rPr>
            </w:pPr>
            <w:r>
              <w:rPr>
                <w:rFonts w:ascii="Times New Roman" w:eastAsia="Times New Roman" w:hAnsi="Times New Roman"/>
                <w:color w:val="000000"/>
                <w:kern w:val="3"/>
                <w:sz w:val="26"/>
                <w:szCs w:val="26"/>
                <w:lang w:val="it-IT" w:eastAsia="en-GB"/>
              </w:rPr>
              <w:t>-</w:t>
            </w:r>
          </w:p>
        </w:tc>
      </w:tr>
    </w:tbl>
    <w:p w14:paraId="2F298D03" w14:textId="77777777" w:rsidR="006B1234" w:rsidRDefault="006B1234">
      <w:pPr>
        <w:suppressAutoHyphens/>
        <w:autoSpaceDN w:val="0"/>
        <w:spacing w:after="0" w:line="240" w:lineRule="auto"/>
        <w:ind w:firstLine="567"/>
        <w:jc w:val="both"/>
        <w:textAlignment w:val="baseline"/>
        <w:rPr>
          <w:rFonts w:ascii="Times New Roman" w:eastAsia="Times New Roman" w:hAnsi="Times New Roman"/>
          <w:color w:val="000000"/>
          <w:kern w:val="3"/>
          <w:sz w:val="26"/>
          <w:szCs w:val="26"/>
          <w:lang w:val="it-IT" w:eastAsia="en-GB"/>
        </w:rPr>
      </w:pPr>
    </w:p>
    <w:p w14:paraId="726F67E1" w14:textId="77777777" w:rsidR="00C07A8A" w:rsidRDefault="007D304B">
      <w:pPr>
        <w:suppressAutoHyphens/>
        <w:autoSpaceDN w:val="0"/>
        <w:spacing w:after="0" w:line="240" w:lineRule="auto"/>
        <w:ind w:firstLine="567"/>
        <w:jc w:val="both"/>
        <w:textAlignment w:val="baseline"/>
        <w:rPr>
          <w:rFonts w:ascii="Times New Roman" w:eastAsia="Times New Roman" w:hAnsi="Times New Roman"/>
          <w:b/>
          <w:bCs/>
          <w:color w:val="000000"/>
          <w:kern w:val="3"/>
          <w:sz w:val="26"/>
          <w:szCs w:val="26"/>
          <w:lang w:val="it-IT" w:eastAsia="en-GB"/>
        </w:rPr>
      </w:pPr>
      <w:r>
        <w:rPr>
          <w:rFonts w:ascii="Times New Roman" w:eastAsia="Times New Roman" w:hAnsi="Times New Roman"/>
          <w:b/>
          <w:bCs/>
          <w:color w:val="000000"/>
          <w:kern w:val="3"/>
          <w:sz w:val="26"/>
          <w:szCs w:val="26"/>
          <w:lang w:val="it-IT" w:eastAsia="en-GB"/>
        </w:rPr>
        <w:t>c)sesiuni de instruire pentru</w:t>
      </w:r>
      <w:r w:rsidR="00C07A8A">
        <w:rPr>
          <w:rFonts w:ascii="Times New Roman" w:eastAsia="Times New Roman" w:hAnsi="Times New Roman"/>
          <w:b/>
          <w:bCs/>
          <w:color w:val="000000"/>
          <w:kern w:val="3"/>
          <w:sz w:val="26"/>
          <w:szCs w:val="26"/>
          <w:lang w:val="it-IT" w:eastAsia="en-GB"/>
        </w:rPr>
        <w:t>:</w:t>
      </w:r>
    </w:p>
    <w:p w14:paraId="56D437E9" w14:textId="77777777" w:rsidR="00C07A8A" w:rsidRPr="00C74FF2" w:rsidRDefault="00C07A8A" w:rsidP="00C07A8A">
      <w:pPr>
        <w:suppressAutoHyphens/>
        <w:autoSpaceDN w:val="0"/>
        <w:spacing w:after="0" w:line="240" w:lineRule="auto"/>
        <w:ind w:firstLine="567"/>
        <w:jc w:val="both"/>
        <w:textAlignment w:val="baseline"/>
        <w:rPr>
          <w:rFonts w:ascii="Times New Roman" w:eastAsia="Times New Roman" w:hAnsi="Times New Roman"/>
          <w:color w:val="000000"/>
          <w:kern w:val="3"/>
          <w:sz w:val="26"/>
          <w:szCs w:val="26"/>
          <w:lang w:val="it-IT" w:eastAsia="en-GB"/>
        </w:rPr>
      </w:pPr>
      <w:r w:rsidRPr="00C74FF2">
        <w:rPr>
          <w:rFonts w:ascii="Times New Roman" w:eastAsia="Times New Roman" w:hAnsi="Times New Roman"/>
          <w:color w:val="000000"/>
          <w:kern w:val="3"/>
          <w:sz w:val="26"/>
          <w:szCs w:val="26"/>
          <w:lang w:val="it-IT" w:eastAsia="en-GB"/>
        </w:rPr>
        <w:t>c.1 personalul din centre conform cerințelor standardelor de calitate</w:t>
      </w:r>
    </w:p>
    <w:p w14:paraId="1968120B" w14:textId="77777777" w:rsidR="00C07A8A" w:rsidRDefault="007D304B" w:rsidP="00C07A8A">
      <w:pPr>
        <w:suppressAutoHyphens/>
        <w:autoSpaceDN w:val="0"/>
        <w:spacing w:after="0" w:line="240" w:lineRule="auto"/>
        <w:ind w:firstLine="567"/>
        <w:jc w:val="both"/>
        <w:textAlignment w:val="baseline"/>
        <w:rPr>
          <w:rFonts w:ascii="Times New Roman" w:hAnsi="Times New Roman"/>
          <w:sz w:val="28"/>
          <w:szCs w:val="28"/>
          <w:lang w:val="it-IT"/>
        </w:rPr>
      </w:pPr>
      <w:r>
        <w:rPr>
          <w:rFonts w:ascii="Times New Roman" w:eastAsia="Times New Roman" w:hAnsi="Times New Roman"/>
          <w:b/>
          <w:bCs/>
          <w:color w:val="000000"/>
          <w:kern w:val="3"/>
          <w:sz w:val="26"/>
          <w:szCs w:val="26"/>
          <w:lang w:val="it-IT" w:eastAsia="en-GB"/>
        </w:rPr>
        <w:t xml:space="preserve"> </w:t>
      </w:r>
    </w:p>
    <w:tbl>
      <w:tblPr>
        <w:tblStyle w:val="TableGrid"/>
        <w:tblW w:w="0" w:type="auto"/>
        <w:tblLook w:val="04A0" w:firstRow="1" w:lastRow="0" w:firstColumn="1" w:lastColumn="0" w:noHBand="0" w:noVBand="1"/>
      </w:tblPr>
      <w:tblGrid>
        <w:gridCol w:w="5240"/>
        <w:gridCol w:w="1418"/>
        <w:gridCol w:w="3232"/>
      </w:tblGrid>
      <w:tr w:rsidR="00C07A8A" w:rsidRPr="00C74FF2" w14:paraId="2D173ED0" w14:textId="77777777" w:rsidTr="00C74FF2">
        <w:trPr>
          <w:trHeight w:val="1127"/>
        </w:trPr>
        <w:tc>
          <w:tcPr>
            <w:tcW w:w="5240" w:type="dxa"/>
          </w:tcPr>
          <w:p w14:paraId="4888F9E0" w14:textId="1655C027" w:rsidR="00C07A8A" w:rsidRPr="00C74FF2" w:rsidRDefault="00C07A8A" w:rsidP="00C74FF2">
            <w:pPr>
              <w:suppressAutoHyphens/>
              <w:autoSpaceDN w:val="0"/>
              <w:spacing w:after="0" w:line="240" w:lineRule="auto"/>
              <w:jc w:val="center"/>
              <w:textAlignment w:val="baseline"/>
              <w:rPr>
                <w:rFonts w:ascii="Times New Roman" w:eastAsia="Times New Roman" w:hAnsi="Times New Roman"/>
                <w:bCs/>
                <w:color w:val="000000"/>
                <w:kern w:val="3"/>
                <w:sz w:val="24"/>
                <w:szCs w:val="24"/>
                <w:lang w:val="it-IT" w:eastAsia="en-GB"/>
              </w:rPr>
            </w:pPr>
            <w:r w:rsidRPr="00C74FF2">
              <w:rPr>
                <w:rFonts w:ascii="Times New Roman" w:eastAsia="Times New Roman" w:hAnsi="Times New Roman"/>
                <w:bCs/>
                <w:color w:val="000000"/>
                <w:kern w:val="3"/>
                <w:sz w:val="24"/>
                <w:szCs w:val="24"/>
                <w:lang w:val="it-IT" w:eastAsia="en-GB"/>
              </w:rPr>
              <w:t>Instruiri interne pentru personalul din cadrul centrelor de servicii sociale</w:t>
            </w:r>
          </w:p>
          <w:p w14:paraId="49E6E3F6" w14:textId="77777777" w:rsidR="00C07A8A" w:rsidRPr="00C74FF2" w:rsidRDefault="00C07A8A" w:rsidP="00C74FF2">
            <w:pPr>
              <w:suppressAutoHyphens/>
              <w:autoSpaceDN w:val="0"/>
              <w:spacing w:after="0" w:line="240" w:lineRule="auto"/>
              <w:jc w:val="center"/>
              <w:textAlignment w:val="baseline"/>
              <w:rPr>
                <w:rFonts w:ascii="Times New Roman" w:eastAsia="Times New Roman" w:hAnsi="Times New Roman"/>
                <w:bCs/>
                <w:color w:val="000000"/>
                <w:kern w:val="3"/>
                <w:sz w:val="24"/>
                <w:szCs w:val="24"/>
                <w:lang w:val="it-IT" w:eastAsia="en-GB"/>
              </w:rPr>
            </w:pPr>
          </w:p>
        </w:tc>
        <w:tc>
          <w:tcPr>
            <w:tcW w:w="1418" w:type="dxa"/>
          </w:tcPr>
          <w:p w14:paraId="08B020AC" w14:textId="77777777" w:rsidR="00C07A8A" w:rsidRPr="00C74FF2" w:rsidRDefault="00C07A8A" w:rsidP="00C74FF2">
            <w:pPr>
              <w:suppressAutoHyphens/>
              <w:autoSpaceDN w:val="0"/>
              <w:spacing w:after="0" w:line="240" w:lineRule="auto"/>
              <w:jc w:val="center"/>
              <w:textAlignment w:val="baseline"/>
              <w:rPr>
                <w:rFonts w:ascii="Times New Roman" w:eastAsia="Times New Roman" w:hAnsi="Times New Roman"/>
                <w:bCs/>
                <w:color w:val="000000"/>
                <w:kern w:val="3"/>
                <w:sz w:val="24"/>
                <w:szCs w:val="24"/>
                <w:lang w:val="en-GB" w:eastAsia="en-GB"/>
              </w:rPr>
            </w:pPr>
            <w:r w:rsidRPr="00C74FF2">
              <w:rPr>
                <w:rFonts w:ascii="Times New Roman" w:eastAsia="Times New Roman" w:hAnsi="Times New Roman"/>
                <w:bCs/>
                <w:color w:val="000000"/>
                <w:kern w:val="3"/>
                <w:sz w:val="24"/>
                <w:szCs w:val="24"/>
                <w:lang w:val="en-GB" w:eastAsia="en-GB"/>
              </w:rPr>
              <w:t xml:space="preserve">Nr. </w:t>
            </w:r>
            <w:proofErr w:type="spellStart"/>
            <w:r w:rsidRPr="00C74FF2">
              <w:rPr>
                <w:rFonts w:ascii="Times New Roman" w:eastAsia="Times New Roman" w:hAnsi="Times New Roman"/>
                <w:bCs/>
                <w:color w:val="000000"/>
                <w:kern w:val="3"/>
                <w:sz w:val="24"/>
                <w:szCs w:val="24"/>
                <w:lang w:val="en-GB" w:eastAsia="en-GB"/>
              </w:rPr>
              <w:t>persoane</w:t>
            </w:r>
            <w:proofErr w:type="spellEnd"/>
            <w:r w:rsidRPr="00C74FF2">
              <w:rPr>
                <w:rFonts w:ascii="Times New Roman" w:eastAsia="Times New Roman" w:hAnsi="Times New Roman"/>
                <w:bCs/>
                <w:color w:val="000000"/>
                <w:kern w:val="3"/>
                <w:sz w:val="24"/>
                <w:szCs w:val="24"/>
                <w:lang w:val="en-GB" w:eastAsia="en-GB"/>
              </w:rPr>
              <w:t xml:space="preserve"> </w:t>
            </w:r>
            <w:proofErr w:type="spellStart"/>
            <w:r w:rsidRPr="00C74FF2">
              <w:rPr>
                <w:rFonts w:ascii="Times New Roman" w:eastAsia="Times New Roman" w:hAnsi="Times New Roman"/>
                <w:bCs/>
                <w:color w:val="000000"/>
                <w:kern w:val="3"/>
                <w:sz w:val="24"/>
                <w:szCs w:val="24"/>
                <w:lang w:val="en-GB" w:eastAsia="en-GB"/>
              </w:rPr>
              <w:t>propuse</w:t>
            </w:r>
            <w:proofErr w:type="spellEnd"/>
          </w:p>
          <w:p w14:paraId="39C42930" w14:textId="1B89D1AB" w:rsidR="00C07A8A" w:rsidRPr="00C74FF2" w:rsidRDefault="00C07A8A" w:rsidP="00C74FF2">
            <w:pPr>
              <w:suppressAutoHyphens/>
              <w:autoSpaceDN w:val="0"/>
              <w:spacing w:after="0" w:line="240" w:lineRule="auto"/>
              <w:jc w:val="center"/>
              <w:textAlignment w:val="baseline"/>
              <w:rPr>
                <w:rFonts w:ascii="Times New Roman" w:eastAsia="Times New Roman" w:hAnsi="Times New Roman"/>
                <w:bCs/>
                <w:color w:val="000000"/>
                <w:kern w:val="3"/>
                <w:sz w:val="24"/>
                <w:szCs w:val="24"/>
                <w:lang w:val="en-GB" w:eastAsia="en-GB"/>
              </w:rPr>
            </w:pPr>
          </w:p>
        </w:tc>
        <w:tc>
          <w:tcPr>
            <w:tcW w:w="3232" w:type="dxa"/>
          </w:tcPr>
          <w:p w14:paraId="6008FC11" w14:textId="46237A9A" w:rsidR="00C07A8A" w:rsidRPr="00C74FF2" w:rsidRDefault="00C07A8A" w:rsidP="00C74FF2">
            <w:pPr>
              <w:suppressAutoHyphens/>
              <w:autoSpaceDN w:val="0"/>
              <w:spacing w:after="0" w:line="240" w:lineRule="auto"/>
              <w:jc w:val="center"/>
              <w:textAlignment w:val="baseline"/>
              <w:rPr>
                <w:rFonts w:ascii="Times New Roman" w:eastAsia="Times New Roman" w:hAnsi="Times New Roman"/>
                <w:bCs/>
                <w:color w:val="000000"/>
                <w:kern w:val="3"/>
                <w:sz w:val="24"/>
                <w:szCs w:val="24"/>
                <w:lang w:val="en-GB" w:eastAsia="en-GB"/>
              </w:rPr>
            </w:pPr>
            <w:proofErr w:type="spellStart"/>
            <w:r w:rsidRPr="00C74FF2">
              <w:rPr>
                <w:rFonts w:ascii="Times New Roman" w:eastAsia="Times New Roman" w:hAnsi="Times New Roman"/>
                <w:bCs/>
                <w:color w:val="000000"/>
                <w:kern w:val="3"/>
                <w:sz w:val="24"/>
                <w:szCs w:val="24"/>
                <w:lang w:val="en-GB" w:eastAsia="en-GB"/>
              </w:rPr>
              <w:t>Buget</w:t>
            </w:r>
            <w:proofErr w:type="spellEnd"/>
            <w:r w:rsidRPr="00C74FF2">
              <w:rPr>
                <w:rFonts w:ascii="Times New Roman" w:eastAsia="Times New Roman" w:hAnsi="Times New Roman"/>
                <w:bCs/>
                <w:color w:val="000000"/>
                <w:kern w:val="3"/>
                <w:sz w:val="24"/>
                <w:szCs w:val="24"/>
                <w:lang w:val="en-GB" w:eastAsia="en-GB"/>
              </w:rPr>
              <w:t xml:space="preserve"> </w:t>
            </w:r>
            <w:proofErr w:type="spellStart"/>
            <w:r w:rsidR="00C74FF2">
              <w:rPr>
                <w:rFonts w:ascii="Times New Roman" w:eastAsia="Times New Roman" w:hAnsi="Times New Roman"/>
                <w:bCs/>
                <w:color w:val="000000"/>
                <w:kern w:val="3"/>
                <w:sz w:val="24"/>
                <w:szCs w:val="24"/>
                <w:lang w:val="en-GB" w:eastAsia="en-GB"/>
              </w:rPr>
              <w:t>estimat</w:t>
            </w:r>
            <w:proofErr w:type="spellEnd"/>
          </w:p>
          <w:p w14:paraId="356CE197" w14:textId="2B0003EB" w:rsidR="00C07A8A" w:rsidRPr="00C74FF2" w:rsidRDefault="00C07A8A" w:rsidP="00C74FF2">
            <w:pPr>
              <w:suppressAutoHyphens/>
              <w:autoSpaceDN w:val="0"/>
              <w:spacing w:after="0" w:line="240" w:lineRule="auto"/>
              <w:jc w:val="center"/>
              <w:textAlignment w:val="baseline"/>
              <w:rPr>
                <w:rFonts w:ascii="Times New Roman" w:eastAsia="Times New Roman" w:hAnsi="Times New Roman"/>
                <w:bCs/>
                <w:color w:val="000000"/>
                <w:kern w:val="3"/>
                <w:sz w:val="24"/>
                <w:szCs w:val="24"/>
                <w:lang w:val="en-GB" w:eastAsia="en-GB"/>
              </w:rPr>
            </w:pPr>
          </w:p>
        </w:tc>
      </w:tr>
      <w:tr w:rsidR="00C07A8A" w:rsidRPr="00A73427" w14:paraId="64F06120" w14:textId="77777777" w:rsidTr="00C74FF2">
        <w:tc>
          <w:tcPr>
            <w:tcW w:w="5240" w:type="dxa"/>
          </w:tcPr>
          <w:p w14:paraId="28A52326" w14:textId="04C405D1" w:rsidR="00C07A8A" w:rsidRPr="00C74FF2" w:rsidRDefault="00C07A8A" w:rsidP="00C07A8A">
            <w:pPr>
              <w:suppressAutoHyphens/>
              <w:autoSpaceDN w:val="0"/>
              <w:spacing w:after="0" w:line="240" w:lineRule="auto"/>
              <w:textAlignment w:val="baseline"/>
              <w:rPr>
                <w:rFonts w:ascii="Times New Roman" w:eastAsia="Times New Roman" w:hAnsi="Times New Roman"/>
                <w:bCs/>
                <w:color w:val="000000"/>
                <w:kern w:val="3"/>
                <w:sz w:val="24"/>
                <w:szCs w:val="24"/>
                <w:lang w:val="ro-RO" w:eastAsia="en-GB"/>
              </w:rPr>
            </w:pPr>
            <w:r w:rsidRPr="00C74FF2">
              <w:rPr>
                <w:rFonts w:ascii="Times New Roman" w:eastAsia="Times New Roman" w:hAnsi="Times New Roman"/>
                <w:bCs/>
                <w:color w:val="000000"/>
                <w:kern w:val="3"/>
                <w:sz w:val="24"/>
                <w:szCs w:val="24"/>
                <w:lang w:val="it-IT" w:eastAsia="en-GB"/>
              </w:rPr>
              <w:t>Personalul din cadrul Serviciului social “Servicii de asistență și suport persoane adulte cu dizabilități”</w:t>
            </w:r>
          </w:p>
        </w:tc>
        <w:tc>
          <w:tcPr>
            <w:tcW w:w="1418" w:type="dxa"/>
          </w:tcPr>
          <w:p w14:paraId="62424437" w14:textId="3B02315A" w:rsidR="00C07A8A" w:rsidRPr="00C74FF2" w:rsidRDefault="00C07A8A" w:rsidP="005E729E">
            <w:pPr>
              <w:suppressAutoHyphens/>
              <w:autoSpaceDN w:val="0"/>
              <w:spacing w:after="0" w:line="240" w:lineRule="auto"/>
              <w:jc w:val="both"/>
              <w:textAlignment w:val="baseline"/>
              <w:rPr>
                <w:rFonts w:ascii="Times New Roman" w:eastAsia="Times New Roman" w:hAnsi="Times New Roman"/>
                <w:bCs/>
                <w:kern w:val="3"/>
                <w:sz w:val="24"/>
                <w:szCs w:val="24"/>
                <w:lang w:val="it-IT" w:eastAsia="en-GB"/>
              </w:rPr>
            </w:pPr>
            <w:r w:rsidRPr="00C74FF2">
              <w:rPr>
                <w:rFonts w:ascii="Times New Roman" w:eastAsia="Times New Roman" w:hAnsi="Times New Roman"/>
                <w:bCs/>
                <w:kern w:val="3"/>
                <w:sz w:val="24"/>
                <w:szCs w:val="24"/>
                <w:lang w:val="it-IT" w:eastAsia="en-GB"/>
              </w:rPr>
              <w:t>2</w:t>
            </w:r>
          </w:p>
        </w:tc>
        <w:tc>
          <w:tcPr>
            <w:tcW w:w="3232" w:type="dxa"/>
          </w:tcPr>
          <w:p w14:paraId="622BB46D" w14:textId="77777777" w:rsidR="00C07A8A" w:rsidRPr="00C74FF2" w:rsidRDefault="00C07A8A" w:rsidP="005E729E">
            <w:pPr>
              <w:suppressAutoHyphens/>
              <w:autoSpaceDN w:val="0"/>
              <w:spacing w:after="0" w:line="240" w:lineRule="auto"/>
              <w:jc w:val="both"/>
              <w:textAlignment w:val="baseline"/>
              <w:rPr>
                <w:rFonts w:ascii="Times New Roman" w:eastAsia="Times New Roman" w:hAnsi="Times New Roman"/>
                <w:bCs/>
                <w:kern w:val="3"/>
                <w:sz w:val="24"/>
                <w:szCs w:val="24"/>
                <w:lang w:val="it-IT" w:eastAsia="en-GB"/>
              </w:rPr>
            </w:pPr>
            <w:r w:rsidRPr="00C74FF2">
              <w:rPr>
                <w:rFonts w:ascii="Times New Roman" w:eastAsia="Times New Roman" w:hAnsi="Times New Roman"/>
                <w:bCs/>
                <w:kern w:val="3"/>
                <w:sz w:val="24"/>
                <w:szCs w:val="24"/>
                <w:lang w:val="it-IT" w:eastAsia="en-GB"/>
              </w:rPr>
              <w:t>Nu necesită alocare de fonduri</w:t>
            </w:r>
          </w:p>
          <w:p w14:paraId="233FE2E6" w14:textId="781D2409" w:rsidR="00C07A8A" w:rsidRPr="00C74FF2" w:rsidRDefault="00C07A8A" w:rsidP="005E729E">
            <w:pPr>
              <w:suppressAutoHyphens/>
              <w:autoSpaceDN w:val="0"/>
              <w:spacing w:after="0" w:line="240" w:lineRule="auto"/>
              <w:jc w:val="both"/>
              <w:textAlignment w:val="baseline"/>
              <w:rPr>
                <w:rFonts w:ascii="Times New Roman" w:eastAsia="Times New Roman" w:hAnsi="Times New Roman"/>
                <w:bCs/>
                <w:kern w:val="3"/>
                <w:sz w:val="24"/>
                <w:szCs w:val="24"/>
                <w:lang w:val="it-IT" w:eastAsia="en-GB"/>
              </w:rPr>
            </w:pPr>
            <w:r w:rsidRPr="00C74FF2">
              <w:rPr>
                <w:rFonts w:ascii="Times New Roman" w:eastAsia="Times New Roman" w:hAnsi="Times New Roman"/>
                <w:bCs/>
                <w:kern w:val="3"/>
                <w:sz w:val="24"/>
                <w:szCs w:val="24"/>
                <w:lang w:val="it-IT" w:eastAsia="en-GB"/>
              </w:rPr>
              <w:t>(se organizează de DAS)</w:t>
            </w:r>
          </w:p>
        </w:tc>
      </w:tr>
      <w:tr w:rsidR="00C07A8A" w:rsidRPr="00A73427" w14:paraId="1F69D313" w14:textId="77777777" w:rsidTr="00C74FF2">
        <w:tc>
          <w:tcPr>
            <w:tcW w:w="5240" w:type="dxa"/>
          </w:tcPr>
          <w:p w14:paraId="4D59BA2E" w14:textId="1ADF0426" w:rsidR="00C07A8A" w:rsidRPr="00C74FF2" w:rsidRDefault="00C07A8A" w:rsidP="00C07A8A">
            <w:pPr>
              <w:suppressAutoHyphens/>
              <w:autoSpaceDN w:val="0"/>
              <w:spacing w:after="0" w:line="240" w:lineRule="auto"/>
              <w:textAlignment w:val="baseline"/>
              <w:rPr>
                <w:rFonts w:ascii="Times New Roman" w:eastAsia="Times New Roman" w:hAnsi="Times New Roman"/>
                <w:bCs/>
                <w:color w:val="000000"/>
                <w:kern w:val="3"/>
                <w:sz w:val="24"/>
                <w:szCs w:val="24"/>
                <w:lang w:val="it-IT" w:eastAsia="en-GB"/>
              </w:rPr>
            </w:pPr>
            <w:r w:rsidRPr="00C74FF2">
              <w:rPr>
                <w:rFonts w:ascii="Times New Roman" w:eastAsia="Times New Roman" w:hAnsi="Times New Roman"/>
                <w:bCs/>
                <w:color w:val="000000"/>
                <w:kern w:val="3"/>
                <w:sz w:val="24"/>
                <w:szCs w:val="24"/>
                <w:lang w:val="it-IT" w:eastAsia="en-GB"/>
              </w:rPr>
              <w:lastRenderedPageBreak/>
              <w:t>Personalul din cadrul Serviciului social “Centru de zi de recuperare copii cu dizabilități, Câmpulung Moldovenesc”</w:t>
            </w:r>
          </w:p>
        </w:tc>
        <w:tc>
          <w:tcPr>
            <w:tcW w:w="1418" w:type="dxa"/>
          </w:tcPr>
          <w:p w14:paraId="064860AA" w14:textId="4C1BEAC3" w:rsidR="00C07A8A" w:rsidRPr="00C74FF2" w:rsidRDefault="00C74FF2" w:rsidP="005E729E">
            <w:pPr>
              <w:suppressAutoHyphens/>
              <w:autoSpaceDN w:val="0"/>
              <w:spacing w:after="0" w:line="240" w:lineRule="auto"/>
              <w:jc w:val="both"/>
              <w:textAlignment w:val="baseline"/>
              <w:rPr>
                <w:rFonts w:ascii="Times New Roman" w:eastAsia="Times New Roman" w:hAnsi="Times New Roman"/>
                <w:bCs/>
                <w:kern w:val="3"/>
                <w:sz w:val="24"/>
                <w:szCs w:val="24"/>
                <w:lang w:val="it-IT" w:eastAsia="en-GB"/>
              </w:rPr>
            </w:pPr>
            <w:r w:rsidRPr="00C74FF2">
              <w:rPr>
                <w:rFonts w:ascii="Times New Roman" w:eastAsia="Times New Roman" w:hAnsi="Times New Roman"/>
                <w:bCs/>
                <w:kern w:val="3"/>
                <w:sz w:val="24"/>
                <w:szCs w:val="24"/>
                <w:lang w:val="it-IT" w:eastAsia="en-GB"/>
              </w:rPr>
              <w:t>5</w:t>
            </w:r>
          </w:p>
        </w:tc>
        <w:tc>
          <w:tcPr>
            <w:tcW w:w="3232" w:type="dxa"/>
          </w:tcPr>
          <w:p w14:paraId="05B8DC61" w14:textId="77777777" w:rsidR="00C74FF2" w:rsidRPr="00C74FF2" w:rsidRDefault="00C74FF2" w:rsidP="00C74FF2">
            <w:pPr>
              <w:suppressAutoHyphens/>
              <w:autoSpaceDN w:val="0"/>
              <w:spacing w:after="0" w:line="240" w:lineRule="auto"/>
              <w:jc w:val="both"/>
              <w:textAlignment w:val="baseline"/>
              <w:rPr>
                <w:rFonts w:ascii="Times New Roman" w:eastAsia="Times New Roman" w:hAnsi="Times New Roman"/>
                <w:bCs/>
                <w:kern w:val="3"/>
                <w:sz w:val="24"/>
                <w:szCs w:val="24"/>
                <w:lang w:val="it-IT" w:eastAsia="en-GB"/>
              </w:rPr>
            </w:pPr>
            <w:r w:rsidRPr="00C74FF2">
              <w:rPr>
                <w:rFonts w:ascii="Times New Roman" w:eastAsia="Times New Roman" w:hAnsi="Times New Roman"/>
                <w:bCs/>
                <w:kern w:val="3"/>
                <w:sz w:val="24"/>
                <w:szCs w:val="24"/>
                <w:lang w:val="it-IT" w:eastAsia="en-GB"/>
              </w:rPr>
              <w:t>Nu necesită alocare de fonduri</w:t>
            </w:r>
          </w:p>
          <w:p w14:paraId="21B10717" w14:textId="1FEB15AF" w:rsidR="00C07A8A" w:rsidRPr="00C74FF2" w:rsidRDefault="00C74FF2" w:rsidP="00C74FF2">
            <w:pPr>
              <w:suppressAutoHyphens/>
              <w:autoSpaceDN w:val="0"/>
              <w:spacing w:after="0" w:line="240" w:lineRule="auto"/>
              <w:jc w:val="both"/>
              <w:textAlignment w:val="baseline"/>
              <w:rPr>
                <w:rFonts w:ascii="Times New Roman" w:eastAsia="Times New Roman" w:hAnsi="Times New Roman"/>
                <w:bCs/>
                <w:kern w:val="3"/>
                <w:sz w:val="24"/>
                <w:szCs w:val="24"/>
                <w:lang w:val="it-IT" w:eastAsia="en-GB"/>
              </w:rPr>
            </w:pPr>
            <w:r w:rsidRPr="00C74FF2">
              <w:rPr>
                <w:rFonts w:ascii="Times New Roman" w:eastAsia="Times New Roman" w:hAnsi="Times New Roman"/>
                <w:bCs/>
                <w:kern w:val="3"/>
                <w:sz w:val="24"/>
                <w:szCs w:val="24"/>
                <w:lang w:val="it-IT" w:eastAsia="en-GB"/>
              </w:rPr>
              <w:t>(se organizează de DAS)</w:t>
            </w:r>
          </w:p>
        </w:tc>
      </w:tr>
    </w:tbl>
    <w:p w14:paraId="72C4391A" w14:textId="257BCCAF" w:rsidR="00DC3460" w:rsidRDefault="00DC3460" w:rsidP="00C07A8A">
      <w:pPr>
        <w:suppressAutoHyphens/>
        <w:autoSpaceDN w:val="0"/>
        <w:spacing w:after="0" w:line="240" w:lineRule="auto"/>
        <w:ind w:firstLine="567"/>
        <w:jc w:val="both"/>
        <w:textAlignment w:val="baseline"/>
        <w:rPr>
          <w:rFonts w:ascii="Times New Roman" w:hAnsi="Times New Roman"/>
          <w:sz w:val="28"/>
          <w:szCs w:val="28"/>
          <w:lang w:val="it-IT"/>
        </w:rPr>
      </w:pPr>
    </w:p>
    <w:p w14:paraId="4A335836" w14:textId="248108B8" w:rsidR="00C07A8A" w:rsidRPr="00C74FF2" w:rsidRDefault="00C07A8A" w:rsidP="00C07A8A">
      <w:pPr>
        <w:suppressAutoHyphens/>
        <w:autoSpaceDN w:val="0"/>
        <w:spacing w:after="0" w:line="240" w:lineRule="auto"/>
        <w:ind w:firstLine="567"/>
        <w:jc w:val="both"/>
        <w:textAlignment w:val="baseline"/>
        <w:rPr>
          <w:rFonts w:ascii="Times New Roman" w:eastAsia="Times New Roman" w:hAnsi="Times New Roman"/>
          <w:color w:val="000000"/>
          <w:kern w:val="3"/>
          <w:sz w:val="26"/>
          <w:szCs w:val="26"/>
          <w:lang w:val="it-IT" w:eastAsia="en-GB"/>
        </w:rPr>
      </w:pPr>
      <w:r w:rsidRPr="00C74FF2">
        <w:rPr>
          <w:rFonts w:ascii="Times New Roman" w:hAnsi="Times New Roman"/>
          <w:sz w:val="28"/>
          <w:szCs w:val="28"/>
          <w:lang w:val="it-IT"/>
        </w:rPr>
        <w:t>c.2</w:t>
      </w:r>
      <w:r w:rsidRPr="00C74FF2">
        <w:rPr>
          <w:rFonts w:ascii="Times New Roman" w:eastAsia="Times New Roman" w:hAnsi="Times New Roman"/>
          <w:color w:val="000000"/>
          <w:kern w:val="3"/>
          <w:sz w:val="26"/>
          <w:szCs w:val="26"/>
          <w:lang w:val="it-IT" w:eastAsia="en-GB"/>
        </w:rPr>
        <w:t xml:space="preserve"> asistenți personali</w:t>
      </w:r>
    </w:p>
    <w:p w14:paraId="2ECBE3FD" w14:textId="77777777" w:rsidR="00C07A8A" w:rsidRDefault="00C07A8A" w:rsidP="00C07A8A">
      <w:pPr>
        <w:suppressAutoHyphens/>
        <w:autoSpaceDN w:val="0"/>
        <w:spacing w:after="0" w:line="240" w:lineRule="auto"/>
        <w:ind w:firstLine="567"/>
        <w:jc w:val="both"/>
        <w:textAlignment w:val="baseline"/>
        <w:rPr>
          <w:rFonts w:ascii="Times New Roman" w:hAnsi="Times New Roman"/>
          <w:sz w:val="28"/>
          <w:szCs w:val="28"/>
          <w:lang w:val="it-IT"/>
        </w:rPr>
      </w:pPr>
      <w:r w:rsidRPr="00DC3460">
        <w:rPr>
          <w:rFonts w:ascii="Times New Roman" w:hAnsi="Times New Roman"/>
          <w:sz w:val="28"/>
          <w:szCs w:val="28"/>
          <w:lang w:val="it-IT"/>
        </w:rPr>
        <w:t>Conform prevederilor Legii nr.448/2006 privind protecția și promovarea drepturilor persoanelor cu handicap, republicată, cu modificările și completările ulterioare, instruirea asistenților personali ai persoanelor cu handicap grav este obligatorie o dată la 2 ani. În anul 2026 se vor organiza instruiri pentru un număr estimat de 80 asistenți personali cu un cost estimat de 6400 lei.</w:t>
      </w:r>
    </w:p>
    <w:p w14:paraId="0941F581" w14:textId="3C9AF013" w:rsidR="00C07A8A" w:rsidRPr="00605B37" w:rsidRDefault="00C74FF2">
      <w:pPr>
        <w:suppressAutoHyphens/>
        <w:autoSpaceDN w:val="0"/>
        <w:spacing w:after="0" w:line="240" w:lineRule="auto"/>
        <w:ind w:firstLine="567"/>
        <w:jc w:val="both"/>
        <w:textAlignment w:val="baseline"/>
        <w:rPr>
          <w:rFonts w:ascii="Times New Roman" w:eastAsia="Times New Roman" w:hAnsi="Times New Roman"/>
          <w:color w:val="000000"/>
          <w:kern w:val="3"/>
          <w:sz w:val="28"/>
          <w:szCs w:val="28"/>
          <w:lang w:val="it-IT" w:eastAsia="en-GB"/>
        </w:rPr>
      </w:pPr>
      <w:r w:rsidRPr="00605B37">
        <w:rPr>
          <w:rFonts w:ascii="Times New Roman" w:eastAsia="Times New Roman" w:hAnsi="Times New Roman"/>
          <w:color w:val="000000"/>
          <w:kern w:val="3"/>
          <w:sz w:val="28"/>
          <w:szCs w:val="28"/>
          <w:lang w:val="it-IT" w:eastAsia="en-GB"/>
        </w:rPr>
        <w:t>d) Organizarea de întâlniri de tip peer review:-</w:t>
      </w:r>
    </w:p>
    <w:p w14:paraId="6A67D1CC" w14:textId="77777777" w:rsidR="00605B37" w:rsidRDefault="00605B37">
      <w:pPr>
        <w:suppressAutoHyphens/>
        <w:autoSpaceDN w:val="0"/>
        <w:spacing w:after="0" w:line="240" w:lineRule="auto"/>
        <w:ind w:firstLine="567"/>
        <w:jc w:val="both"/>
        <w:textAlignment w:val="baseline"/>
        <w:rPr>
          <w:rFonts w:ascii="Times New Roman" w:eastAsia="Times New Roman" w:hAnsi="Times New Roman"/>
          <w:b/>
          <w:bCs/>
          <w:color w:val="000000"/>
          <w:kern w:val="3"/>
          <w:sz w:val="28"/>
          <w:szCs w:val="28"/>
          <w:lang w:val="it-IT" w:eastAsia="en-GB"/>
        </w:rPr>
      </w:pPr>
    </w:p>
    <w:p w14:paraId="4A90022E" w14:textId="6D2E5E65" w:rsidR="00C74FF2" w:rsidRDefault="00C74FF2">
      <w:pPr>
        <w:suppressAutoHyphens/>
        <w:autoSpaceDN w:val="0"/>
        <w:spacing w:after="0" w:line="240" w:lineRule="auto"/>
        <w:ind w:firstLine="567"/>
        <w:jc w:val="both"/>
        <w:textAlignment w:val="baseline"/>
        <w:rPr>
          <w:rFonts w:ascii="Times New Roman" w:eastAsia="Times New Roman" w:hAnsi="Times New Roman"/>
          <w:color w:val="000000"/>
          <w:kern w:val="3"/>
          <w:sz w:val="26"/>
          <w:szCs w:val="26"/>
          <w:lang w:val="it-IT" w:eastAsia="en-GB"/>
        </w:rPr>
      </w:pPr>
      <w:r w:rsidRPr="00605B37">
        <w:rPr>
          <w:rFonts w:ascii="Times New Roman" w:eastAsia="Times New Roman" w:hAnsi="Times New Roman"/>
          <w:color w:val="000000"/>
          <w:kern w:val="3"/>
          <w:sz w:val="28"/>
          <w:szCs w:val="28"/>
          <w:lang w:val="it-IT" w:eastAsia="en-GB"/>
        </w:rPr>
        <w:t>2.Încheierea de contracte de supervizare profesională</w:t>
      </w:r>
      <w:r>
        <w:rPr>
          <w:rFonts w:ascii="Times New Roman" w:eastAsia="Times New Roman" w:hAnsi="Times New Roman"/>
          <w:b/>
          <w:bCs/>
          <w:color w:val="000000"/>
          <w:kern w:val="3"/>
          <w:sz w:val="28"/>
          <w:szCs w:val="28"/>
          <w:lang w:val="it-IT" w:eastAsia="en-GB"/>
        </w:rPr>
        <w:t>/</w:t>
      </w:r>
      <w:r w:rsidRPr="00C74FF2">
        <w:rPr>
          <w:rFonts w:ascii="Times New Roman" w:eastAsia="Times New Roman" w:hAnsi="Times New Roman"/>
          <w:color w:val="000000"/>
          <w:kern w:val="3"/>
          <w:sz w:val="26"/>
          <w:szCs w:val="26"/>
          <w:lang w:val="it-IT" w:eastAsia="en-GB"/>
        </w:rPr>
        <w:t xml:space="preserve"> </w:t>
      </w:r>
      <w:r>
        <w:rPr>
          <w:rFonts w:ascii="Times New Roman" w:eastAsia="Times New Roman" w:hAnsi="Times New Roman"/>
          <w:color w:val="000000"/>
          <w:kern w:val="3"/>
          <w:sz w:val="26"/>
          <w:szCs w:val="26"/>
          <w:lang w:val="it-IT" w:eastAsia="en-GB"/>
        </w:rPr>
        <w:t>Revizuirea fișelor de post în vederea asigurării coordonării profesionale sau încheierea de contracte de supervizare în servicii sociale:</w:t>
      </w:r>
    </w:p>
    <w:p w14:paraId="356FCB53" w14:textId="4AD7B4A6" w:rsidR="00C74FF2" w:rsidRDefault="00C74FF2">
      <w:pPr>
        <w:suppressAutoHyphens/>
        <w:autoSpaceDN w:val="0"/>
        <w:spacing w:after="0" w:line="240" w:lineRule="auto"/>
        <w:ind w:firstLine="567"/>
        <w:jc w:val="both"/>
        <w:textAlignment w:val="baseline"/>
        <w:rPr>
          <w:rFonts w:ascii="Times New Roman" w:eastAsia="Times New Roman" w:hAnsi="Times New Roman"/>
          <w:color w:val="000000"/>
          <w:kern w:val="3"/>
          <w:sz w:val="26"/>
          <w:szCs w:val="26"/>
          <w:lang w:val="it-IT" w:eastAsia="en-GB"/>
        </w:rPr>
      </w:pPr>
      <w:r>
        <w:rPr>
          <w:rFonts w:ascii="Times New Roman" w:eastAsia="Times New Roman" w:hAnsi="Times New Roman"/>
          <w:color w:val="000000"/>
          <w:kern w:val="3"/>
          <w:sz w:val="26"/>
          <w:szCs w:val="26"/>
          <w:lang w:val="it-IT" w:eastAsia="en-GB"/>
        </w:rPr>
        <w:t>a)pentru asistență sociali –</w:t>
      </w:r>
    </w:p>
    <w:p w14:paraId="22A68BE3" w14:textId="497E790C" w:rsidR="00C74FF2" w:rsidRPr="00C74FF2" w:rsidRDefault="00C74FF2">
      <w:pPr>
        <w:suppressAutoHyphens/>
        <w:autoSpaceDN w:val="0"/>
        <w:spacing w:after="0" w:line="240" w:lineRule="auto"/>
        <w:ind w:firstLine="567"/>
        <w:jc w:val="both"/>
        <w:textAlignment w:val="baseline"/>
        <w:rPr>
          <w:rFonts w:ascii="Times New Roman" w:eastAsia="Times New Roman" w:hAnsi="Times New Roman"/>
          <w:b/>
          <w:bCs/>
          <w:color w:val="000000"/>
          <w:kern w:val="3"/>
          <w:sz w:val="28"/>
          <w:szCs w:val="28"/>
          <w:lang w:val="it-IT" w:eastAsia="en-GB"/>
        </w:rPr>
      </w:pPr>
      <w:r>
        <w:rPr>
          <w:rFonts w:ascii="Times New Roman" w:eastAsia="Times New Roman" w:hAnsi="Times New Roman"/>
          <w:color w:val="000000"/>
          <w:kern w:val="3"/>
          <w:sz w:val="26"/>
          <w:szCs w:val="26"/>
          <w:lang w:val="it-IT" w:eastAsia="en-GB"/>
        </w:rPr>
        <w:t>b)pentru psihologi -</w:t>
      </w:r>
    </w:p>
    <w:p w14:paraId="21A53E94" w14:textId="77777777" w:rsidR="006B1234" w:rsidRDefault="006B1234">
      <w:pPr>
        <w:suppressAutoHyphens/>
        <w:autoSpaceDN w:val="0"/>
        <w:spacing w:after="0" w:line="240" w:lineRule="auto"/>
        <w:jc w:val="both"/>
        <w:textAlignment w:val="baseline"/>
        <w:rPr>
          <w:rFonts w:ascii="Times New Roman" w:eastAsia="Times New Roman" w:hAnsi="Times New Roman"/>
          <w:color w:val="000000"/>
          <w:kern w:val="3"/>
          <w:sz w:val="26"/>
          <w:szCs w:val="26"/>
          <w:lang w:val="it-IT" w:eastAsia="en-GB"/>
        </w:rPr>
      </w:pPr>
    </w:p>
    <w:p w14:paraId="52F00190" w14:textId="77777777" w:rsidR="006B1234" w:rsidRDefault="007D304B">
      <w:pPr>
        <w:spacing w:after="0" w:line="240" w:lineRule="auto"/>
        <w:ind w:firstLine="720"/>
        <w:jc w:val="center"/>
        <w:rPr>
          <w:rFonts w:ascii="Arial" w:hAnsi="Arial" w:cs="Arial"/>
          <w:b/>
          <w:sz w:val="24"/>
          <w:szCs w:val="24"/>
          <w:lang w:val="ro-RO"/>
        </w:rPr>
      </w:pPr>
      <w:r>
        <w:rPr>
          <w:rFonts w:ascii="Arial" w:hAnsi="Arial" w:cs="Arial"/>
          <w:b/>
          <w:sz w:val="24"/>
          <w:szCs w:val="24"/>
          <w:lang w:val="ro-RO"/>
        </w:rPr>
        <w:t xml:space="preserve">                                                                            </w:t>
      </w:r>
    </w:p>
    <w:p w14:paraId="5C78C0BC" w14:textId="77777777" w:rsidR="006B1234" w:rsidRPr="00E974EB" w:rsidRDefault="007D304B">
      <w:pPr>
        <w:spacing w:after="0" w:line="240" w:lineRule="auto"/>
        <w:ind w:firstLine="720"/>
        <w:jc w:val="center"/>
        <w:rPr>
          <w:rFonts w:ascii="Times New Roman" w:hAnsi="Times New Roman"/>
          <w:b/>
          <w:sz w:val="24"/>
          <w:szCs w:val="24"/>
          <w:lang w:val="ro-RO"/>
        </w:rPr>
      </w:pPr>
      <w:r w:rsidRPr="00E974EB">
        <w:rPr>
          <w:rFonts w:ascii="Times New Roman" w:hAnsi="Times New Roman"/>
          <w:b/>
          <w:sz w:val="24"/>
          <w:szCs w:val="24"/>
          <w:lang w:val="ro-RO"/>
        </w:rPr>
        <w:t>Direcția de asistență socială</w:t>
      </w:r>
    </w:p>
    <w:p w14:paraId="1F86DAD2" w14:textId="77777777" w:rsidR="006B1234" w:rsidRPr="00E974EB" w:rsidRDefault="007D304B">
      <w:pPr>
        <w:spacing w:after="0" w:line="240" w:lineRule="auto"/>
        <w:ind w:firstLine="720"/>
        <w:jc w:val="center"/>
        <w:rPr>
          <w:rFonts w:ascii="Times New Roman" w:hAnsi="Times New Roman"/>
          <w:b/>
          <w:sz w:val="24"/>
          <w:szCs w:val="24"/>
          <w:lang w:val="ro-RO"/>
        </w:rPr>
      </w:pPr>
      <w:r w:rsidRPr="00E974EB">
        <w:rPr>
          <w:rFonts w:ascii="Times New Roman" w:hAnsi="Times New Roman"/>
          <w:b/>
          <w:sz w:val="24"/>
          <w:szCs w:val="24"/>
          <w:lang w:val="ro-RO"/>
        </w:rPr>
        <w:t>Director executiv,</w:t>
      </w:r>
    </w:p>
    <w:p w14:paraId="13855AB2" w14:textId="77777777" w:rsidR="006B1234" w:rsidRPr="00E974EB" w:rsidRDefault="007D304B">
      <w:pPr>
        <w:spacing w:after="0" w:line="240" w:lineRule="auto"/>
        <w:ind w:firstLine="720"/>
        <w:jc w:val="center"/>
        <w:rPr>
          <w:rFonts w:ascii="Times New Roman" w:hAnsi="Times New Roman"/>
          <w:b/>
          <w:sz w:val="24"/>
          <w:szCs w:val="24"/>
          <w:lang w:val="ro-RO"/>
        </w:rPr>
      </w:pPr>
      <w:r w:rsidRPr="00E974EB">
        <w:rPr>
          <w:rFonts w:ascii="Times New Roman" w:hAnsi="Times New Roman"/>
          <w:b/>
          <w:sz w:val="24"/>
          <w:szCs w:val="24"/>
          <w:lang w:val="ro-RO"/>
        </w:rPr>
        <w:t>Erhan Vicol Maria Daniela</w:t>
      </w:r>
    </w:p>
    <w:p w14:paraId="7DF51F2D" w14:textId="77777777" w:rsidR="006B1234" w:rsidRPr="00E974EB" w:rsidRDefault="006B1234">
      <w:pPr>
        <w:spacing w:after="0" w:line="240" w:lineRule="auto"/>
        <w:ind w:firstLine="720"/>
        <w:jc w:val="center"/>
        <w:rPr>
          <w:rFonts w:ascii="Times New Roman" w:hAnsi="Times New Roman"/>
          <w:b/>
          <w:sz w:val="24"/>
          <w:szCs w:val="24"/>
          <w:lang w:val="ro-RO"/>
        </w:rPr>
      </w:pPr>
    </w:p>
    <w:p w14:paraId="3FB9EA3F" w14:textId="77777777" w:rsidR="006B1234" w:rsidRDefault="006B1234">
      <w:pPr>
        <w:spacing w:after="0" w:line="240" w:lineRule="auto"/>
        <w:ind w:firstLine="720"/>
        <w:jc w:val="center"/>
        <w:rPr>
          <w:rFonts w:ascii="Arial" w:hAnsi="Arial" w:cs="Arial"/>
          <w:b/>
          <w:sz w:val="24"/>
          <w:szCs w:val="24"/>
          <w:lang w:val="ro-RO"/>
        </w:rPr>
      </w:pPr>
    </w:p>
    <w:p w14:paraId="0D723F64" w14:textId="77777777" w:rsidR="00605B37" w:rsidRDefault="00605B37">
      <w:pPr>
        <w:spacing w:after="0" w:line="240" w:lineRule="auto"/>
        <w:ind w:firstLine="720"/>
        <w:jc w:val="center"/>
        <w:rPr>
          <w:rFonts w:ascii="Arial" w:hAnsi="Arial" w:cs="Arial"/>
          <w:b/>
          <w:sz w:val="24"/>
          <w:szCs w:val="24"/>
          <w:lang w:val="ro-RO"/>
        </w:rPr>
      </w:pPr>
    </w:p>
    <w:p w14:paraId="77E3A095" w14:textId="77777777" w:rsidR="00605B37" w:rsidRDefault="00605B37">
      <w:pPr>
        <w:spacing w:after="0" w:line="240" w:lineRule="auto"/>
        <w:ind w:firstLine="720"/>
        <w:jc w:val="center"/>
        <w:rPr>
          <w:rFonts w:ascii="Arial" w:hAnsi="Arial" w:cs="Arial"/>
          <w:b/>
          <w:sz w:val="24"/>
          <w:szCs w:val="24"/>
          <w:lang w:val="ro-RO"/>
        </w:rPr>
      </w:pPr>
    </w:p>
    <w:p w14:paraId="1BB52D25" w14:textId="77777777" w:rsidR="00E974EB" w:rsidRDefault="00E974EB">
      <w:pPr>
        <w:spacing w:after="0" w:line="240" w:lineRule="auto"/>
        <w:ind w:firstLine="720"/>
        <w:jc w:val="center"/>
        <w:rPr>
          <w:rFonts w:ascii="Arial" w:hAnsi="Arial" w:cs="Arial"/>
          <w:b/>
          <w:sz w:val="24"/>
          <w:szCs w:val="24"/>
          <w:lang w:val="ro-RO"/>
        </w:rPr>
      </w:pPr>
    </w:p>
    <w:p w14:paraId="40D37220" w14:textId="77777777" w:rsidR="00E974EB" w:rsidRDefault="00E974EB">
      <w:pPr>
        <w:spacing w:after="0" w:line="240" w:lineRule="auto"/>
        <w:ind w:firstLine="720"/>
        <w:jc w:val="center"/>
        <w:rPr>
          <w:rFonts w:ascii="Arial" w:hAnsi="Arial" w:cs="Arial"/>
          <w:b/>
          <w:sz w:val="24"/>
          <w:szCs w:val="24"/>
          <w:lang w:val="ro-RO"/>
        </w:rPr>
      </w:pPr>
    </w:p>
    <w:p w14:paraId="5A5C581D" w14:textId="23EFB0A5" w:rsidR="006B1234" w:rsidRPr="00E974EB" w:rsidRDefault="007D304B">
      <w:pPr>
        <w:spacing w:after="0"/>
        <w:rPr>
          <w:rFonts w:ascii="Times New Roman" w:hAnsi="Times New Roman"/>
          <w:b/>
          <w:bCs/>
          <w:sz w:val="28"/>
          <w:szCs w:val="28"/>
          <w:lang w:val="ro-RO"/>
        </w:rPr>
      </w:pPr>
      <w:r w:rsidRPr="00E974EB">
        <w:rPr>
          <w:rFonts w:ascii="Times New Roman" w:hAnsi="Times New Roman"/>
          <w:b/>
          <w:bCs/>
          <w:sz w:val="28"/>
          <w:szCs w:val="28"/>
          <w:lang w:val="ro-RO"/>
        </w:rPr>
        <w:t>Președinte de ședință,                                        Secretarul General al municipiului,</w:t>
      </w:r>
    </w:p>
    <w:p w14:paraId="23AD3996" w14:textId="2ACA1EE1" w:rsidR="006B1234" w:rsidRPr="00E974EB" w:rsidRDefault="007D304B">
      <w:pPr>
        <w:spacing w:after="0"/>
        <w:rPr>
          <w:rFonts w:ascii="Times New Roman" w:hAnsi="Times New Roman"/>
          <w:b/>
          <w:bCs/>
          <w:sz w:val="28"/>
          <w:szCs w:val="28"/>
          <w:lang w:val="ro-RO"/>
        </w:rPr>
      </w:pPr>
      <w:r w:rsidRPr="00E974EB">
        <w:rPr>
          <w:rFonts w:ascii="Times New Roman" w:hAnsi="Times New Roman"/>
          <w:b/>
          <w:bCs/>
          <w:sz w:val="28"/>
          <w:szCs w:val="28"/>
          <w:lang w:val="ro-RO"/>
        </w:rPr>
        <w:t xml:space="preserve">                                                                                                 Erhan Rodica</w:t>
      </w:r>
    </w:p>
    <w:sectPr w:rsidR="006B1234" w:rsidRPr="00E974EB">
      <w:pgSz w:w="11906" w:h="16838"/>
      <w:pgMar w:top="709" w:right="566"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D5870" w14:textId="77777777" w:rsidR="00C14A61" w:rsidRDefault="00C14A61">
      <w:pPr>
        <w:spacing w:line="240" w:lineRule="auto"/>
      </w:pPr>
      <w:r>
        <w:separator/>
      </w:r>
    </w:p>
  </w:endnote>
  <w:endnote w:type="continuationSeparator" w:id="0">
    <w:p w14:paraId="258FED2F" w14:textId="77777777" w:rsidR="00C14A61" w:rsidRDefault="00C14A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8375D" w14:textId="77777777" w:rsidR="00C14A61" w:rsidRDefault="00C14A61">
      <w:pPr>
        <w:spacing w:after="0"/>
      </w:pPr>
      <w:r>
        <w:separator/>
      </w:r>
    </w:p>
  </w:footnote>
  <w:footnote w:type="continuationSeparator" w:id="0">
    <w:p w14:paraId="7F0E509B" w14:textId="77777777" w:rsidR="00C14A61" w:rsidRDefault="00C14A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6F9"/>
    <w:multiLevelType w:val="multilevel"/>
    <w:tmpl w:val="002A66F9"/>
    <w:lvl w:ilvl="0">
      <w:start w:val="1"/>
      <w:numFmt w:val="bullet"/>
      <w:lvlText w:val="-"/>
      <w:lvlJc w:val="left"/>
      <w:pPr>
        <w:ind w:left="1034" w:hanging="360"/>
      </w:pPr>
      <w:rPr>
        <w:rFonts w:ascii="Times New Roman" w:eastAsia="Calibri" w:hAnsi="Times New Roman" w:cs="Times New Roman" w:hint="default"/>
      </w:rPr>
    </w:lvl>
    <w:lvl w:ilvl="1">
      <w:start w:val="1"/>
      <w:numFmt w:val="bullet"/>
      <w:lvlText w:val="o"/>
      <w:lvlJc w:val="left"/>
      <w:pPr>
        <w:ind w:left="1754" w:hanging="360"/>
      </w:pPr>
      <w:rPr>
        <w:rFonts w:ascii="Courier New" w:hAnsi="Courier New" w:cs="Courier New" w:hint="default"/>
      </w:rPr>
    </w:lvl>
    <w:lvl w:ilvl="2">
      <w:start w:val="1"/>
      <w:numFmt w:val="bullet"/>
      <w:lvlText w:val=""/>
      <w:lvlJc w:val="left"/>
      <w:pPr>
        <w:ind w:left="2474" w:hanging="360"/>
      </w:pPr>
      <w:rPr>
        <w:rFonts w:ascii="Wingdings" w:hAnsi="Wingdings" w:hint="default"/>
      </w:rPr>
    </w:lvl>
    <w:lvl w:ilvl="3">
      <w:start w:val="1"/>
      <w:numFmt w:val="bullet"/>
      <w:lvlText w:val=""/>
      <w:lvlJc w:val="left"/>
      <w:pPr>
        <w:ind w:left="3194" w:hanging="360"/>
      </w:pPr>
      <w:rPr>
        <w:rFonts w:ascii="Symbol" w:hAnsi="Symbol" w:hint="default"/>
      </w:rPr>
    </w:lvl>
    <w:lvl w:ilvl="4">
      <w:start w:val="1"/>
      <w:numFmt w:val="bullet"/>
      <w:lvlText w:val="o"/>
      <w:lvlJc w:val="left"/>
      <w:pPr>
        <w:ind w:left="3914" w:hanging="360"/>
      </w:pPr>
      <w:rPr>
        <w:rFonts w:ascii="Courier New" w:hAnsi="Courier New" w:cs="Courier New" w:hint="default"/>
      </w:rPr>
    </w:lvl>
    <w:lvl w:ilvl="5">
      <w:start w:val="1"/>
      <w:numFmt w:val="bullet"/>
      <w:lvlText w:val=""/>
      <w:lvlJc w:val="left"/>
      <w:pPr>
        <w:ind w:left="4634" w:hanging="360"/>
      </w:pPr>
      <w:rPr>
        <w:rFonts w:ascii="Wingdings" w:hAnsi="Wingdings" w:hint="default"/>
      </w:rPr>
    </w:lvl>
    <w:lvl w:ilvl="6">
      <w:start w:val="1"/>
      <w:numFmt w:val="bullet"/>
      <w:lvlText w:val=""/>
      <w:lvlJc w:val="left"/>
      <w:pPr>
        <w:ind w:left="5354" w:hanging="360"/>
      </w:pPr>
      <w:rPr>
        <w:rFonts w:ascii="Symbol" w:hAnsi="Symbol" w:hint="default"/>
      </w:rPr>
    </w:lvl>
    <w:lvl w:ilvl="7">
      <w:start w:val="1"/>
      <w:numFmt w:val="bullet"/>
      <w:lvlText w:val="o"/>
      <w:lvlJc w:val="left"/>
      <w:pPr>
        <w:ind w:left="6074" w:hanging="360"/>
      </w:pPr>
      <w:rPr>
        <w:rFonts w:ascii="Courier New" w:hAnsi="Courier New" w:cs="Courier New" w:hint="default"/>
      </w:rPr>
    </w:lvl>
    <w:lvl w:ilvl="8">
      <w:start w:val="1"/>
      <w:numFmt w:val="bullet"/>
      <w:lvlText w:val=""/>
      <w:lvlJc w:val="left"/>
      <w:pPr>
        <w:ind w:left="6794" w:hanging="360"/>
      </w:pPr>
      <w:rPr>
        <w:rFonts w:ascii="Wingdings" w:hAnsi="Wingdings" w:hint="default"/>
      </w:rPr>
    </w:lvl>
  </w:abstractNum>
  <w:abstractNum w:abstractNumId="1" w15:restartNumberingAfterBreak="0">
    <w:nsid w:val="048B0A12"/>
    <w:multiLevelType w:val="multilevel"/>
    <w:tmpl w:val="048B0A12"/>
    <w:lvl w:ilvl="0">
      <w:start w:val="1"/>
      <w:numFmt w:val="bullet"/>
      <w:lvlText w:val="-"/>
      <w:lvlJc w:val="left"/>
      <w:pPr>
        <w:ind w:left="1034" w:hanging="360"/>
      </w:pPr>
      <w:rPr>
        <w:rFonts w:ascii="Times New Roman" w:eastAsia="Calibri" w:hAnsi="Times New Roman" w:cs="Times New Roman" w:hint="default"/>
      </w:rPr>
    </w:lvl>
    <w:lvl w:ilvl="1">
      <w:start w:val="1"/>
      <w:numFmt w:val="bullet"/>
      <w:lvlText w:val="o"/>
      <w:lvlJc w:val="left"/>
      <w:pPr>
        <w:ind w:left="1754" w:hanging="360"/>
      </w:pPr>
      <w:rPr>
        <w:rFonts w:ascii="Courier New" w:hAnsi="Courier New" w:cs="Courier New" w:hint="default"/>
      </w:rPr>
    </w:lvl>
    <w:lvl w:ilvl="2">
      <w:start w:val="1"/>
      <w:numFmt w:val="bullet"/>
      <w:lvlText w:val=""/>
      <w:lvlJc w:val="left"/>
      <w:pPr>
        <w:ind w:left="2474" w:hanging="360"/>
      </w:pPr>
      <w:rPr>
        <w:rFonts w:ascii="Wingdings" w:hAnsi="Wingdings" w:hint="default"/>
      </w:rPr>
    </w:lvl>
    <w:lvl w:ilvl="3">
      <w:start w:val="1"/>
      <w:numFmt w:val="bullet"/>
      <w:lvlText w:val=""/>
      <w:lvlJc w:val="left"/>
      <w:pPr>
        <w:ind w:left="3194" w:hanging="360"/>
      </w:pPr>
      <w:rPr>
        <w:rFonts w:ascii="Symbol" w:hAnsi="Symbol" w:hint="default"/>
      </w:rPr>
    </w:lvl>
    <w:lvl w:ilvl="4">
      <w:start w:val="1"/>
      <w:numFmt w:val="bullet"/>
      <w:lvlText w:val="o"/>
      <w:lvlJc w:val="left"/>
      <w:pPr>
        <w:ind w:left="3914" w:hanging="360"/>
      </w:pPr>
      <w:rPr>
        <w:rFonts w:ascii="Courier New" w:hAnsi="Courier New" w:cs="Courier New" w:hint="default"/>
      </w:rPr>
    </w:lvl>
    <w:lvl w:ilvl="5">
      <w:start w:val="1"/>
      <w:numFmt w:val="bullet"/>
      <w:lvlText w:val=""/>
      <w:lvlJc w:val="left"/>
      <w:pPr>
        <w:ind w:left="4634" w:hanging="360"/>
      </w:pPr>
      <w:rPr>
        <w:rFonts w:ascii="Wingdings" w:hAnsi="Wingdings" w:hint="default"/>
      </w:rPr>
    </w:lvl>
    <w:lvl w:ilvl="6">
      <w:start w:val="1"/>
      <w:numFmt w:val="bullet"/>
      <w:lvlText w:val=""/>
      <w:lvlJc w:val="left"/>
      <w:pPr>
        <w:ind w:left="5354" w:hanging="360"/>
      </w:pPr>
      <w:rPr>
        <w:rFonts w:ascii="Symbol" w:hAnsi="Symbol" w:hint="default"/>
      </w:rPr>
    </w:lvl>
    <w:lvl w:ilvl="7">
      <w:start w:val="1"/>
      <w:numFmt w:val="bullet"/>
      <w:lvlText w:val="o"/>
      <w:lvlJc w:val="left"/>
      <w:pPr>
        <w:ind w:left="6074" w:hanging="360"/>
      </w:pPr>
      <w:rPr>
        <w:rFonts w:ascii="Courier New" w:hAnsi="Courier New" w:cs="Courier New" w:hint="default"/>
      </w:rPr>
    </w:lvl>
    <w:lvl w:ilvl="8">
      <w:start w:val="1"/>
      <w:numFmt w:val="bullet"/>
      <w:lvlText w:val=""/>
      <w:lvlJc w:val="left"/>
      <w:pPr>
        <w:ind w:left="6794" w:hanging="360"/>
      </w:pPr>
      <w:rPr>
        <w:rFonts w:ascii="Wingdings" w:hAnsi="Wingdings" w:hint="default"/>
      </w:rPr>
    </w:lvl>
  </w:abstractNum>
  <w:abstractNum w:abstractNumId="2" w15:restartNumberingAfterBreak="0">
    <w:nsid w:val="3D7D2276"/>
    <w:multiLevelType w:val="hybridMultilevel"/>
    <w:tmpl w:val="47A2921E"/>
    <w:lvl w:ilvl="0" w:tplc="C50A8330">
      <w:start w:val="1"/>
      <w:numFmt w:val="decimal"/>
      <w:lvlText w:val="%1."/>
      <w:lvlJc w:val="left"/>
      <w:pPr>
        <w:ind w:left="562" w:hanging="360"/>
      </w:pPr>
      <w:rPr>
        <w:rFonts w:hint="default"/>
        <w:b/>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3" w15:restartNumberingAfterBreak="0">
    <w:nsid w:val="5B85246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35177591">
    <w:abstractNumId w:val="1"/>
  </w:num>
  <w:num w:numId="2" w16cid:durableId="1376663312">
    <w:abstractNumId w:val="0"/>
  </w:num>
  <w:num w:numId="3" w16cid:durableId="1374767404">
    <w:abstractNumId w:val="2"/>
  </w:num>
  <w:num w:numId="4" w16cid:durableId="1176379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796"/>
    <w:rsid w:val="000002D8"/>
    <w:rsid w:val="00000C86"/>
    <w:rsid w:val="00014C2A"/>
    <w:rsid w:val="00015C56"/>
    <w:rsid w:val="00016CCF"/>
    <w:rsid w:val="0002544F"/>
    <w:rsid w:val="0004579C"/>
    <w:rsid w:val="0005468A"/>
    <w:rsid w:val="000557F9"/>
    <w:rsid w:val="00056A1B"/>
    <w:rsid w:val="000615DD"/>
    <w:rsid w:val="00061AD4"/>
    <w:rsid w:val="000621E4"/>
    <w:rsid w:val="00063FAA"/>
    <w:rsid w:val="00066B7C"/>
    <w:rsid w:val="0007024B"/>
    <w:rsid w:val="00087F5D"/>
    <w:rsid w:val="00093D42"/>
    <w:rsid w:val="000A3A3E"/>
    <w:rsid w:val="000A7B25"/>
    <w:rsid w:val="000A7B9B"/>
    <w:rsid w:val="000C0EC6"/>
    <w:rsid w:val="000C1625"/>
    <w:rsid w:val="000C5FCE"/>
    <w:rsid w:val="000D08C3"/>
    <w:rsid w:val="000D2AB8"/>
    <w:rsid w:val="000D3300"/>
    <w:rsid w:val="000D5836"/>
    <w:rsid w:val="000D653C"/>
    <w:rsid w:val="000E0BB1"/>
    <w:rsid w:val="000E0F0B"/>
    <w:rsid w:val="000E4002"/>
    <w:rsid w:val="000F2352"/>
    <w:rsid w:val="000F59AA"/>
    <w:rsid w:val="000F5F3F"/>
    <w:rsid w:val="00103E9C"/>
    <w:rsid w:val="001116A2"/>
    <w:rsid w:val="0011368A"/>
    <w:rsid w:val="00133DF8"/>
    <w:rsid w:val="0014464B"/>
    <w:rsid w:val="001533B2"/>
    <w:rsid w:val="00153ACB"/>
    <w:rsid w:val="00161DA9"/>
    <w:rsid w:val="00165BB9"/>
    <w:rsid w:val="00167631"/>
    <w:rsid w:val="001763B6"/>
    <w:rsid w:val="00190DA5"/>
    <w:rsid w:val="001A1051"/>
    <w:rsid w:val="001C26EE"/>
    <w:rsid w:val="001C6001"/>
    <w:rsid w:val="001D4562"/>
    <w:rsid w:val="001F5000"/>
    <w:rsid w:val="00202025"/>
    <w:rsid w:val="002245F2"/>
    <w:rsid w:val="0022720E"/>
    <w:rsid w:val="00235132"/>
    <w:rsid w:val="002435C9"/>
    <w:rsid w:val="002500AB"/>
    <w:rsid w:val="0025149A"/>
    <w:rsid w:val="00256EA7"/>
    <w:rsid w:val="0026706E"/>
    <w:rsid w:val="00270F59"/>
    <w:rsid w:val="002764D4"/>
    <w:rsid w:val="00283E78"/>
    <w:rsid w:val="002874A6"/>
    <w:rsid w:val="002944BC"/>
    <w:rsid w:val="002B5757"/>
    <w:rsid w:val="002C1A62"/>
    <w:rsid w:val="002C5D2C"/>
    <w:rsid w:val="002D0A77"/>
    <w:rsid w:val="002D1EB8"/>
    <w:rsid w:val="002E0662"/>
    <w:rsid w:val="002E3894"/>
    <w:rsid w:val="002F7463"/>
    <w:rsid w:val="0031554A"/>
    <w:rsid w:val="00315F13"/>
    <w:rsid w:val="0032102C"/>
    <w:rsid w:val="00350E8B"/>
    <w:rsid w:val="0035288B"/>
    <w:rsid w:val="00352F0E"/>
    <w:rsid w:val="00363C4C"/>
    <w:rsid w:val="003730AB"/>
    <w:rsid w:val="0037668E"/>
    <w:rsid w:val="003808A7"/>
    <w:rsid w:val="003904FB"/>
    <w:rsid w:val="003A1804"/>
    <w:rsid w:val="003A4E9E"/>
    <w:rsid w:val="003A7370"/>
    <w:rsid w:val="003A7BBC"/>
    <w:rsid w:val="003C39A5"/>
    <w:rsid w:val="003D3FA8"/>
    <w:rsid w:val="003D6042"/>
    <w:rsid w:val="003F05A8"/>
    <w:rsid w:val="004036C3"/>
    <w:rsid w:val="0040525A"/>
    <w:rsid w:val="00405DDE"/>
    <w:rsid w:val="0040638D"/>
    <w:rsid w:val="00410317"/>
    <w:rsid w:val="00411D10"/>
    <w:rsid w:val="0041378A"/>
    <w:rsid w:val="00415681"/>
    <w:rsid w:val="004178F2"/>
    <w:rsid w:val="004218CC"/>
    <w:rsid w:val="00422F73"/>
    <w:rsid w:val="004347B7"/>
    <w:rsid w:val="004351C7"/>
    <w:rsid w:val="00450B97"/>
    <w:rsid w:val="00456399"/>
    <w:rsid w:val="004640D8"/>
    <w:rsid w:val="0046429E"/>
    <w:rsid w:val="00470B2F"/>
    <w:rsid w:val="0047764F"/>
    <w:rsid w:val="004864D5"/>
    <w:rsid w:val="00491E89"/>
    <w:rsid w:val="00497F62"/>
    <w:rsid w:val="004A18AE"/>
    <w:rsid w:val="004A5132"/>
    <w:rsid w:val="004B33B4"/>
    <w:rsid w:val="004B58C9"/>
    <w:rsid w:val="004C6C7E"/>
    <w:rsid w:val="004F30C6"/>
    <w:rsid w:val="004F4317"/>
    <w:rsid w:val="00516E93"/>
    <w:rsid w:val="00520DB1"/>
    <w:rsid w:val="00525F9F"/>
    <w:rsid w:val="0053538B"/>
    <w:rsid w:val="0054053F"/>
    <w:rsid w:val="00540BBD"/>
    <w:rsid w:val="00551EA3"/>
    <w:rsid w:val="00561E99"/>
    <w:rsid w:val="00571A48"/>
    <w:rsid w:val="005836C0"/>
    <w:rsid w:val="00586BA6"/>
    <w:rsid w:val="00592E45"/>
    <w:rsid w:val="005951BE"/>
    <w:rsid w:val="005C6F21"/>
    <w:rsid w:val="005D18E6"/>
    <w:rsid w:val="005E1CE8"/>
    <w:rsid w:val="005E4F20"/>
    <w:rsid w:val="00602D8B"/>
    <w:rsid w:val="00605B37"/>
    <w:rsid w:val="00610F03"/>
    <w:rsid w:val="0061787F"/>
    <w:rsid w:val="00626571"/>
    <w:rsid w:val="006412C0"/>
    <w:rsid w:val="006501EC"/>
    <w:rsid w:val="006578DA"/>
    <w:rsid w:val="00684E9D"/>
    <w:rsid w:val="00694534"/>
    <w:rsid w:val="006A0E82"/>
    <w:rsid w:val="006A3432"/>
    <w:rsid w:val="006B10EF"/>
    <w:rsid w:val="006B1234"/>
    <w:rsid w:val="006B7CE2"/>
    <w:rsid w:val="006C59CE"/>
    <w:rsid w:val="006C759B"/>
    <w:rsid w:val="006E42D1"/>
    <w:rsid w:val="00700A2F"/>
    <w:rsid w:val="00727947"/>
    <w:rsid w:val="00737593"/>
    <w:rsid w:val="00737DEC"/>
    <w:rsid w:val="00752413"/>
    <w:rsid w:val="00761566"/>
    <w:rsid w:val="00762997"/>
    <w:rsid w:val="00775765"/>
    <w:rsid w:val="007A27A3"/>
    <w:rsid w:val="007A751D"/>
    <w:rsid w:val="007B62D3"/>
    <w:rsid w:val="007D304B"/>
    <w:rsid w:val="007E155D"/>
    <w:rsid w:val="007F00EB"/>
    <w:rsid w:val="007F437C"/>
    <w:rsid w:val="007F59D2"/>
    <w:rsid w:val="007F5F6A"/>
    <w:rsid w:val="008137C0"/>
    <w:rsid w:val="00860E3A"/>
    <w:rsid w:val="008862D5"/>
    <w:rsid w:val="00897B62"/>
    <w:rsid w:val="008A4598"/>
    <w:rsid w:val="008B4451"/>
    <w:rsid w:val="008E6E77"/>
    <w:rsid w:val="009042F0"/>
    <w:rsid w:val="00904F80"/>
    <w:rsid w:val="00904FAD"/>
    <w:rsid w:val="00943505"/>
    <w:rsid w:val="009515C4"/>
    <w:rsid w:val="00957912"/>
    <w:rsid w:val="009704A9"/>
    <w:rsid w:val="00981E5F"/>
    <w:rsid w:val="00984D28"/>
    <w:rsid w:val="009A02AA"/>
    <w:rsid w:val="009A2674"/>
    <w:rsid w:val="009B4904"/>
    <w:rsid w:val="009C50EA"/>
    <w:rsid w:val="009C6889"/>
    <w:rsid w:val="009E0E1E"/>
    <w:rsid w:val="00A11F4A"/>
    <w:rsid w:val="00A1287C"/>
    <w:rsid w:val="00A14643"/>
    <w:rsid w:val="00A21DA0"/>
    <w:rsid w:val="00A23A82"/>
    <w:rsid w:val="00A24154"/>
    <w:rsid w:val="00A259A0"/>
    <w:rsid w:val="00A2698D"/>
    <w:rsid w:val="00A269CD"/>
    <w:rsid w:val="00A336F4"/>
    <w:rsid w:val="00A47CA3"/>
    <w:rsid w:val="00A54D8A"/>
    <w:rsid w:val="00A556B0"/>
    <w:rsid w:val="00A61417"/>
    <w:rsid w:val="00A66744"/>
    <w:rsid w:val="00A73427"/>
    <w:rsid w:val="00A744D8"/>
    <w:rsid w:val="00A8013A"/>
    <w:rsid w:val="00A80796"/>
    <w:rsid w:val="00A80EC9"/>
    <w:rsid w:val="00A87014"/>
    <w:rsid w:val="00A96F66"/>
    <w:rsid w:val="00AC1187"/>
    <w:rsid w:val="00AD6DC7"/>
    <w:rsid w:val="00AE27DB"/>
    <w:rsid w:val="00AF6706"/>
    <w:rsid w:val="00AF7323"/>
    <w:rsid w:val="00AF7C94"/>
    <w:rsid w:val="00B1018A"/>
    <w:rsid w:val="00B16070"/>
    <w:rsid w:val="00B27D00"/>
    <w:rsid w:val="00B27F27"/>
    <w:rsid w:val="00B3016C"/>
    <w:rsid w:val="00B3261A"/>
    <w:rsid w:val="00B47727"/>
    <w:rsid w:val="00B520C1"/>
    <w:rsid w:val="00B5334F"/>
    <w:rsid w:val="00B57432"/>
    <w:rsid w:val="00B57DF4"/>
    <w:rsid w:val="00B62E6D"/>
    <w:rsid w:val="00B82D60"/>
    <w:rsid w:val="00B86716"/>
    <w:rsid w:val="00B875A7"/>
    <w:rsid w:val="00B91988"/>
    <w:rsid w:val="00B92EFC"/>
    <w:rsid w:val="00BA7135"/>
    <w:rsid w:val="00BC2428"/>
    <w:rsid w:val="00BE40A2"/>
    <w:rsid w:val="00BE5162"/>
    <w:rsid w:val="00BF6626"/>
    <w:rsid w:val="00C04C08"/>
    <w:rsid w:val="00C07A8A"/>
    <w:rsid w:val="00C12662"/>
    <w:rsid w:val="00C14A61"/>
    <w:rsid w:val="00C30070"/>
    <w:rsid w:val="00C407DF"/>
    <w:rsid w:val="00C51E33"/>
    <w:rsid w:val="00C5728E"/>
    <w:rsid w:val="00C74FF2"/>
    <w:rsid w:val="00C9532C"/>
    <w:rsid w:val="00CB42DF"/>
    <w:rsid w:val="00CB4407"/>
    <w:rsid w:val="00CC661B"/>
    <w:rsid w:val="00CC779B"/>
    <w:rsid w:val="00CE1B8A"/>
    <w:rsid w:val="00CE7CA7"/>
    <w:rsid w:val="00CF0F67"/>
    <w:rsid w:val="00D05472"/>
    <w:rsid w:val="00D07B6A"/>
    <w:rsid w:val="00D203E4"/>
    <w:rsid w:val="00D229B1"/>
    <w:rsid w:val="00D30536"/>
    <w:rsid w:val="00D3114C"/>
    <w:rsid w:val="00D42688"/>
    <w:rsid w:val="00D4284D"/>
    <w:rsid w:val="00D51837"/>
    <w:rsid w:val="00D553D5"/>
    <w:rsid w:val="00D57C4C"/>
    <w:rsid w:val="00D666F8"/>
    <w:rsid w:val="00D808D0"/>
    <w:rsid w:val="00D84623"/>
    <w:rsid w:val="00DB25C6"/>
    <w:rsid w:val="00DB4F89"/>
    <w:rsid w:val="00DB5AEE"/>
    <w:rsid w:val="00DC3460"/>
    <w:rsid w:val="00DC5AD5"/>
    <w:rsid w:val="00DC5E6F"/>
    <w:rsid w:val="00DD2BBC"/>
    <w:rsid w:val="00DD2F60"/>
    <w:rsid w:val="00DD5EEB"/>
    <w:rsid w:val="00DE4C31"/>
    <w:rsid w:val="00DF2739"/>
    <w:rsid w:val="00DF5478"/>
    <w:rsid w:val="00E02969"/>
    <w:rsid w:val="00E255BA"/>
    <w:rsid w:val="00E26805"/>
    <w:rsid w:val="00E41B4A"/>
    <w:rsid w:val="00E552AE"/>
    <w:rsid w:val="00E65848"/>
    <w:rsid w:val="00E737F3"/>
    <w:rsid w:val="00E76425"/>
    <w:rsid w:val="00E831AB"/>
    <w:rsid w:val="00E8736D"/>
    <w:rsid w:val="00E91FD3"/>
    <w:rsid w:val="00E92D6F"/>
    <w:rsid w:val="00E974EB"/>
    <w:rsid w:val="00EA6F4B"/>
    <w:rsid w:val="00EC0D40"/>
    <w:rsid w:val="00ED3DF8"/>
    <w:rsid w:val="00EF0A4B"/>
    <w:rsid w:val="00EF7273"/>
    <w:rsid w:val="00F10882"/>
    <w:rsid w:val="00F2404D"/>
    <w:rsid w:val="00F31280"/>
    <w:rsid w:val="00F35AC8"/>
    <w:rsid w:val="00F36059"/>
    <w:rsid w:val="00F440E0"/>
    <w:rsid w:val="00F56C23"/>
    <w:rsid w:val="00F76475"/>
    <w:rsid w:val="00F764EC"/>
    <w:rsid w:val="00F804BF"/>
    <w:rsid w:val="00F9353B"/>
    <w:rsid w:val="00F961EE"/>
    <w:rsid w:val="00FA25A1"/>
    <w:rsid w:val="00FA3062"/>
    <w:rsid w:val="00FA7D8C"/>
    <w:rsid w:val="00FC4876"/>
    <w:rsid w:val="00FE67E2"/>
    <w:rsid w:val="00FE6C09"/>
    <w:rsid w:val="00FF15F8"/>
    <w:rsid w:val="00FF44B2"/>
    <w:rsid w:val="0954712C"/>
    <w:rsid w:val="5611467F"/>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D3DCD"/>
  <w15:docId w15:val="{134C0D93-F96F-4CD8-A157-6F4C9621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uiPriority="0"/>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Standard"/>
    <w:next w:val="Standard"/>
    <w:link w:val="Heading4Char"/>
    <w:uiPriority w:val="9"/>
    <w:unhideWhenUsed/>
    <w:qFormat/>
    <w:pPr>
      <w:keepNext/>
      <w:jc w:val="both"/>
      <w:outlineLvl w:val="3"/>
    </w:pPr>
  </w:style>
  <w:style w:type="paragraph" w:styleId="Heading7">
    <w:name w:val="heading 7"/>
    <w:basedOn w:val="Standard"/>
    <w:next w:val="Standard"/>
    <w:link w:val="Heading7Char"/>
    <w:pPr>
      <w:keepNext/>
      <w:ind w:left="4320"/>
      <w:outlineLvl w:val="6"/>
    </w:pPr>
    <w:rPr>
      <w:b/>
      <w:bCs/>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pPr>
      <w:suppressAutoHyphens/>
      <w:autoSpaceDN w:val="0"/>
      <w:textAlignment w:val="baseline"/>
    </w:pPr>
    <w:rPr>
      <w:rFonts w:ascii="Times New Roman" w:eastAsia="Times New Roman" w:hAnsi="Times New Roman" w:cs="Times New Roman"/>
      <w:kern w:val="3"/>
      <w:sz w:val="28"/>
      <w:lang w:val="ro-RO" w:eastAsia="zh-C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Standard"/>
    <w:next w:val="Subtitle"/>
    <w:link w:val="TitleChar"/>
    <w:uiPriority w:val="10"/>
    <w:qFormat/>
    <w:pPr>
      <w:ind w:right="4712"/>
      <w:jc w:val="center"/>
    </w:pPr>
    <w:rPr>
      <w:b/>
      <w:bCs/>
      <w:szCs w:val="24"/>
      <w:lang w:val="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val="en-US"/>
    </w:rPr>
  </w:style>
  <w:style w:type="character" w:customStyle="1" w:styleId="Heading4Char">
    <w:name w:val="Heading 4 Char"/>
    <w:basedOn w:val="DefaultParagraphFont"/>
    <w:link w:val="Heading4"/>
    <w:uiPriority w:val="9"/>
    <w:rPr>
      <w:rFonts w:ascii="Times New Roman" w:eastAsia="Times New Roman" w:hAnsi="Times New Roman" w:cs="Times New Roman"/>
      <w:kern w:val="3"/>
      <w:sz w:val="28"/>
      <w:szCs w:val="20"/>
      <w:lang w:eastAsia="zh-CN"/>
    </w:rPr>
  </w:style>
  <w:style w:type="character" w:customStyle="1" w:styleId="Heading7Char">
    <w:name w:val="Heading 7 Char"/>
    <w:basedOn w:val="DefaultParagraphFont"/>
    <w:link w:val="Heading7"/>
    <w:rPr>
      <w:rFonts w:ascii="Times New Roman" w:eastAsia="Times New Roman" w:hAnsi="Times New Roman" w:cs="Times New Roman"/>
      <w:b/>
      <w:bCs/>
      <w:kern w:val="3"/>
      <w:sz w:val="20"/>
      <w:szCs w:val="24"/>
      <w:lang w:val="en-US" w:eastAsia="zh-CN"/>
    </w:rPr>
  </w:style>
  <w:style w:type="character" w:customStyle="1" w:styleId="TitleChar">
    <w:name w:val="Title Char"/>
    <w:basedOn w:val="DefaultParagraphFont"/>
    <w:link w:val="Title"/>
    <w:uiPriority w:val="10"/>
    <w:qFormat/>
    <w:rPr>
      <w:rFonts w:ascii="Times New Roman" w:eastAsia="Times New Roman" w:hAnsi="Times New Roman" w:cs="Times New Roman"/>
      <w:b/>
      <w:bCs/>
      <w:kern w:val="3"/>
      <w:sz w:val="28"/>
      <w:szCs w:val="24"/>
      <w:lang w:val="en-US" w:eastAsia="zh-CN"/>
    </w:rPr>
  </w:style>
  <w:style w:type="character" w:customStyle="1" w:styleId="SubtitleChar">
    <w:name w:val="Subtitle Char"/>
    <w:basedOn w:val="DefaultParagraphFont"/>
    <w:link w:val="Subtitle"/>
    <w:uiPriority w:val="11"/>
    <w:rPr>
      <w:rFonts w:eastAsiaTheme="minorEastAsia"/>
      <w:color w:val="595959" w:themeColor="text1" w:themeTint="A6"/>
      <w:spacing w:val="15"/>
      <w:lang w:val="en-US"/>
    </w:rPr>
  </w:style>
  <w:style w:type="paragraph" w:customStyle="1" w:styleId="Default">
    <w:name w:val="Default"/>
    <w:pPr>
      <w:autoSpaceDE w:val="0"/>
      <w:autoSpaceDN w:val="0"/>
      <w:adjustRightInd w:val="0"/>
    </w:pPr>
    <w:rPr>
      <w:rFonts w:ascii="Trebuchet MS" w:hAnsi="Trebuchet MS" w:cs="Trebuchet MS"/>
      <w:color w:val="000000"/>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lang w:val="en-US"/>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pulungmoldovenesc.ro" TargetMode="External"/><Relationship Id="rId13" Type="http://schemas.openxmlformats.org/officeDocument/2006/relationships/hyperlink" Target="http://www.campulungmoldovenesc.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imariareghin.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pulungmoldovenesc.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mpulungmoldovenesc.ro" TargetMode="External"/><Relationship Id="rId4" Type="http://schemas.openxmlformats.org/officeDocument/2006/relationships/settings" Target="settings.xml"/><Relationship Id="rId9" Type="http://schemas.openxmlformats.org/officeDocument/2006/relationships/hyperlink" Target="http://www.campulungmoldovenesc.ro" TargetMode="External"/><Relationship Id="rId14" Type="http://schemas.openxmlformats.org/officeDocument/2006/relationships/hyperlink" Target="http://www.campulungmoldovenesc.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3B30D-BAF8-4C5C-A2A4-2F6BA066E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9</Pages>
  <Words>4053</Words>
  <Characters>23103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Rodica.Erhan</dc:creator>
  <cp:lastModifiedBy>Luminita.Ropcean</cp:lastModifiedBy>
  <cp:revision>18</cp:revision>
  <cp:lastPrinted>2026-02-27T07:07:00Z</cp:lastPrinted>
  <dcterms:created xsi:type="dcterms:W3CDTF">2025-02-27T07:08:00Z</dcterms:created>
  <dcterms:modified xsi:type="dcterms:W3CDTF">2026-03-11T06:40:00Z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2C570F2B8D06498C9B437C846EF310E4_12</vt:lpwstr>
  </property>
</Properties>
</file>