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99D5" w14:textId="77777777" w:rsidR="00683E74" w:rsidRPr="00B7458C" w:rsidRDefault="00683E74" w:rsidP="00683E74">
      <w:pPr>
        <w:pStyle w:val="Corptext"/>
        <w:tabs>
          <w:tab w:val="clear" w:pos="0"/>
        </w:tabs>
        <w:rPr>
          <w:sz w:val="28"/>
          <w:szCs w:val="28"/>
          <w:lang w:val="es-ES"/>
        </w:rPr>
      </w:pPr>
      <w:r w:rsidRPr="00B7458C">
        <w:rPr>
          <w:sz w:val="28"/>
          <w:szCs w:val="28"/>
          <w:lang w:val="es-ES"/>
        </w:rPr>
        <w:t>Primãria municipiului Câmpulung Moldovenesc</w:t>
      </w:r>
    </w:p>
    <w:p w14:paraId="4B9F5FC3" w14:textId="77777777" w:rsidR="00683E74" w:rsidRPr="00B7458C" w:rsidRDefault="00683E74" w:rsidP="00683E74">
      <w:pPr>
        <w:pStyle w:val="Corptext"/>
        <w:tabs>
          <w:tab w:val="clear" w:pos="0"/>
        </w:tabs>
        <w:rPr>
          <w:sz w:val="28"/>
          <w:szCs w:val="28"/>
          <w:lang w:val="es-ES"/>
        </w:rPr>
      </w:pPr>
      <w:r w:rsidRPr="00B7458C">
        <w:rPr>
          <w:sz w:val="28"/>
          <w:szCs w:val="28"/>
          <w:lang w:val="es-ES"/>
        </w:rPr>
        <w:t>Direcţia economică</w:t>
      </w:r>
    </w:p>
    <w:p w14:paraId="3C299E72" w14:textId="54AAF0D3" w:rsidR="00683E74" w:rsidRPr="00B7458C" w:rsidRDefault="00683E74" w:rsidP="00683E74">
      <w:pPr>
        <w:pStyle w:val="Corptext"/>
        <w:tabs>
          <w:tab w:val="clear" w:pos="0"/>
        </w:tabs>
        <w:rPr>
          <w:sz w:val="28"/>
          <w:szCs w:val="28"/>
          <w:lang w:val="es-ES"/>
        </w:rPr>
      </w:pPr>
      <w:r w:rsidRPr="00B7458C">
        <w:rPr>
          <w:sz w:val="28"/>
          <w:szCs w:val="28"/>
          <w:lang w:val="es-ES"/>
        </w:rPr>
        <w:t>Nr………. din …………. 20</w:t>
      </w:r>
      <w:r>
        <w:rPr>
          <w:sz w:val="28"/>
          <w:szCs w:val="28"/>
          <w:lang w:val="es-ES"/>
        </w:rPr>
        <w:t>2</w:t>
      </w:r>
      <w:r w:rsidR="00266E7B">
        <w:rPr>
          <w:sz w:val="28"/>
          <w:szCs w:val="28"/>
          <w:lang w:val="es-ES"/>
        </w:rPr>
        <w:t>3</w:t>
      </w:r>
    </w:p>
    <w:p w14:paraId="23B056C1" w14:textId="77777777" w:rsidR="00683E74" w:rsidRPr="00B7458C" w:rsidRDefault="00683E74" w:rsidP="00683E74">
      <w:pPr>
        <w:pStyle w:val="Corptext"/>
        <w:tabs>
          <w:tab w:val="clear" w:pos="0"/>
        </w:tabs>
        <w:ind w:firstLine="720"/>
        <w:rPr>
          <w:sz w:val="28"/>
          <w:szCs w:val="28"/>
          <w:lang w:val="es-ES"/>
        </w:rPr>
      </w:pPr>
    </w:p>
    <w:p w14:paraId="3EFCEDB3" w14:textId="77777777" w:rsidR="00683E74" w:rsidRPr="00B7458C" w:rsidRDefault="00683E74" w:rsidP="00683E74">
      <w:pPr>
        <w:pStyle w:val="Corptext"/>
        <w:tabs>
          <w:tab w:val="clear" w:pos="0"/>
        </w:tabs>
        <w:ind w:firstLine="720"/>
        <w:jc w:val="center"/>
        <w:rPr>
          <w:sz w:val="28"/>
          <w:szCs w:val="28"/>
          <w:lang w:val="es-ES"/>
        </w:rPr>
      </w:pPr>
    </w:p>
    <w:p w14:paraId="0837BFBA" w14:textId="77777777" w:rsidR="00683E74" w:rsidRPr="00F11208" w:rsidRDefault="00683E74" w:rsidP="00683E74">
      <w:pPr>
        <w:jc w:val="center"/>
        <w:rPr>
          <w:b/>
          <w:bCs/>
          <w:sz w:val="28"/>
          <w:szCs w:val="28"/>
          <w:lang w:val="en-US"/>
        </w:rPr>
      </w:pPr>
      <w:r w:rsidRPr="00F11208">
        <w:rPr>
          <w:b/>
          <w:bCs/>
          <w:sz w:val="28"/>
          <w:szCs w:val="28"/>
          <w:lang w:val="it-IT"/>
        </w:rPr>
        <w:t>Raport  de specialitate</w:t>
      </w:r>
      <w:r w:rsidRPr="00F11208">
        <w:rPr>
          <w:b/>
          <w:bCs/>
          <w:sz w:val="28"/>
          <w:szCs w:val="28"/>
          <w:lang w:val="en-US"/>
        </w:rPr>
        <w:t xml:space="preserve"> </w:t>
      </w:r>
    </w:p>
    <w:p w14:paraId="5485D887" w14:textId="3800D681" w:rsidR="00266E7B" w:rsidRPr="006F0506" w:rsidRDefault="00266E7B" w:rsidP="00266E7B">
      <w:pPr>
        <w:autoSpaceDE w:val="0"/>
        <w:autoSpaceDN w:val="0"/>
        <w:adjustRightInd w:val="0"/>
        <w:jc w:val="center"/>
        <w:rPr>
          <w:b/>
          <w:noProof w:val="0"/>
          <w:sz w:val="28"/>
          <w:szCs w:val="28"/>
          <w:lang w:eastAsia="ro-RO"/>
        </w:rPr>
      </w:pPr>
      <w:r w:rsidRPr="00B7458C">
        <w:rPr>
          <w:b/>
          <w:sz w:val="28"/>
          <w:szCs w:val="28"/>
        </w:rPr>
        <w:t xml:space="preserve">la proiectul de Hotãrâre </w:t>
      </w:r>
      <w:r w:rsidRPr="006F0506">
        <w:rPr>
          <w:b/>
          <w:sz w:val="28"/>
          <w:szCs w:val="28"/>
          <w:lang w:val="en-US"/>
        </w:rPr>
        <w:t xml:space="preserve">cu privire la aprobarea procedurii  </w:t>
      </w:r>
      <w:r w:rsidRPr="006F0506">
        <w:rPr>
          <w:b/>
          <w:noProof w:val="0"/>
          <w:sz w:val="28"/>
          <w:szCs w:val="28"/>
          <w:lang w:eastAsia="ro-RO"/>
        </w:rPr>
        <w:t>de publicare a listei contribuabililor</w:t>
      </w:r>
      <w:r>
        <w:rPr>
          <w:b/>
          <w:noProof w:val="0"/>
          <w:sz w:val="28"/>
          <w:szCs w:val="28"/>
          <w:lang w:eastAsia="ro-RO"/>
        </w:rPr>
        <w:t xml:space="preserve"> reprezentând  persoane juridice</w:t>
      </w:r>
      <w:r w:rsidRPr="006F0506">
        <w:rPr>
          <w:b/>
          <w:noProof w:val="0"/>
          <w:sz w:val="28"/>
          <w:szCs w:val="28"/>
          <w:lang w:eastAsia="ro-RO"/>
        </w:rPr>
        <w:t xml:space="preserve"> care nu înregistrează </w:t>
      </w:r>
      <w:proofErr w:type="spellStart"/>
      <w:r w:rsidRPr="006F0506">
        <w:rPr>
          <w:b/>
          <w:noProof w:val="0"/>
          <w:sz w:val="28"/>
          <w:szCs w:val="28"/>
          <w:lang w:eastAsia="ro-RO"/>
        </w:rPr>
        <w:t>obligaţii</w:t>
      </w:r>
      <w:proofErr w:type="spellEnd"/>
      <w:r w:rsidRPr="006F0506">
        <w:rPr>
          <w:b/>
          <w:noProof w:val="0"/>
          <w:sz w:val="28"/>
          <w:szCs w:val="28"/>
          <w:lang w:eastAsia="ro-RO"/>
        </w:rPr>
        <w:t xml:space="preserve"> </w:t>
      </w:r>
      <w:r>
        <w:rPr>
          <w:b/>
          <w:noProof w:val="0"/>
          <w:sz w:val="28"/>
          <w:szCs w:val="28"/>
          <w:lang w:eastAsia="ro-RO"/>
        </w:rPr>
        <w:t xml:space="preserve">fiscale </w:t>
      </w:r>
      <w:r w:rsidRPr="006F0506">
        <w:rPr>
          <w:b/>
          <w:noProof w:val="0"/>
          <w:sz w:val="28"/>
          <w:szCs w:val="28"/>
          <w:lang w:eastAsia="ro-RO"/>
        </w:rPr>
        <w:t>restante</w:t>
      </w:r>
      <w:r>
        <w:rPr>
          <w:b/>
          <w:noProof w:val="0"/>
          <w:sz w:val="28"/>
          <w:szCs w:val="28"/>
          <w:lang w:eastAsia="ro-RO"/>
        </w:rPr>
        <w:t xml:space="preserve"> la bugetul local</w:t>
      </w:r>
      <w:r w:rsidR="00086643">
        <w:rPr>
          <w:b/>
          <w:noProof w:val="0"/>
          <w:sz w:val="28"/>
          <w:szCs w:val="28"/>
          <w:lang w:eastAsia="ro-RO"/>
        </w:rPr>
        <w:t xml:space="preserve"> </w:t>
      </w:r>
      <w:r w:rsidR="00086643">
        <w:rPr>
          <w:b/>
          <w:bCs/>
          <w:sz w:val="28"/>
          <w:szCs w:val="28"/>
        </w:rPr>
        <w:t>al municipiului Câmpulung Moldovenesc</w:t>
      </w:r>
    </w:p>
    <w:p w14:paraId="1AC7E326" w14:textId="2DD08C49" w:rsidR="00683E74" w:rsidRPr="00B7458C" w:rsidRDefault="00683E74" w:rsidP="00683E74">
      <w:pPr>
        <w:jc w:val="center"/>
        <w:rPr>
          <w:b/>
          <w:sz w:val="28"/>
          <w:szCs w:val="28"/>
        </w:rPr>
      </w:pPr>
    </w:p>
    <w:p w14:paraId="1D36B12A" w14:textId="77777777" w:rsidR="00FD6A73" w:rsidRDefault="00683E74" w:rsidP="00683E74">
      <w:pPr>
        <w:pStyle w:val="Corptext"/>
        <w:tabs>
          <w:tab w:val="clear" w:pos="0"/>
        </w:tabs>
        <w:rPr>
          <w:sz w:val="28"/>
          <w:szCs w:val="28"/>
          <w:lang w:val="es-ES"/>
        </w:rPr>
      </w:pPr>
      <w:r w:rsidRPr="00B7458C">
        <w:rPr>
          <w:sz w:val="28"/>
          <w:szCs w:val="28"/>
          <w:lang w:val="es-ES"/>
        </w:rPr>
        <w:tab/>
      </w:r>
    </w:p>
    <w:p w14:paraId="66BB6101" w14:textId="77777777" w:rsidR="00FD6A73" w:rsidRDefault="00FD6A73" w:rsidP="00683E74">
      <w:pPr>
        <w:pStyle w:val="Corptext"/>
        <w:tabs>
          <w:tab w:val="clear" w:pos="0"/>
        </w:tabs>
        <w:rPr>
          <w:sz w:val="28"/>
          <w:szCs w:val="28"/>
          <w:lang w:val="es-ES"/>
        </w:rPr>
      </w:pPr>
    </w:p>
    <w:p w14:paraId="3E2D472C" w14:textId="77777777" w:rsidR="00FD6A73" w:rsidRDefault="00FD6A73" w:rsidP="00683E74">
      <w:pPr>
        <w:pStyle w:val="Corptext"/>
        <w:tabs>
          <w:tab w:val="clear" w:pos="0"/>
        </w:tabs>
        <w:rPr>
          <w:sz w:val="28"/>
          <w:szCs w:val="28"/>
          <w:lang w:val="es-ES"/>
        </w:rPr>
      </w:pPr>
    </w:p>
    <w:p w14:paraId="3046C312" w14:textId="3D854ED0" w:rsidR="00683E74" w:rsidRPr="00B7458C" w:rsidRDefault="00683E74" w:rsidP="00FD6A73">
      <w:pPr>
        <w:pStyle w:val="Corptext"/>
        <w:tabs>
          <w:tab w:val="clear" w:pos="0"/>
        </w:tabs>
        <w:ind w:firstLine="720"/>
        <w:rPr>
          <w:sz w:val="28"/>
          <w:szCs w:val="28"/>
          <w:lang w:val="es-ES"/>
        </w:rPr>
      </w:pPr>
      <w:r w:rsidRPr="00B7458C">
        <w:rPr>
          <w:sz w:val="28"/>
          <w:szCs w:val="28"/>
          <w:lang w:val="es-ES"/>
        </w:rPr>
        <w:t>Analizând proiectul de hotãrâre iniţiat de domnul primar, preciz</w:t>
      </w:r>
      <w:r>
        <w:rPr>
          <w:sz w:val="28"/>
          <w:szCs w:val="28"/>
          <w:lang w:val="es-ES"/>
        </w:rPr>
        <w:t>ăm</w:t>
      </w:r>
      <w:r w:rsidRPr="00B7458C">
        <w:rPr>
          <w:sz w:val="28"/>
          <w:szCs w:val="28"/>
          <w:lang w:val="es-ES"/>
        </w:rPr>
        <w:t xml:space="preserve"> urmãtoarele:</w:t>
      </w:r>
    </w:p>
    <w:p w14:paraId="25B667D7" w14:textId="77777777" w:rsidR="00683E74" w:rsidRPr="00B7458C" w:rsidRDefault="00683E74" w:rsidP="00683E74">
      <w:pPr>
        <w:pStyle w:val="Corptext"/>
        <w:tabs>
          <w:tab w:val="clear" w:pos="0"/>
        </w:tabs>
        <w:rPr>
          <w:sz w:val="28"/>
          <w:szCs w:val="28"/>
          <w:lang w:val="es-ES"/>
        </w:rPr>
      </w:pPr>
    </w:p>
    <w:p w14:paraId="655DDB00" w14:textId="7D1533BB" w:rsidR="00266E7B" w:rsidRPr="00266E7B" w:rsidRDefault="002A0D02" w:rsidP="002A0D02">
      <w:pPr>
        <w:pStyle w:val="Listparagraf"/>
        <w:tabs>
          <w:tab w:val="left" w:pos="0"/>
        </w:tabs>
        <w:autoSpaceDE w:val="0"/>
        <w:autoSpaceDN w:val="0"/>
        <w:adjustRightInd w:val="0"/>
        <w:ind w:left="0"/>
        <w:jc w:val="both"/>
        <w:rPr>
          <w:rFonts w:eastAsiaTheme="minorHAnsi"/>
          <w:noProof w:val="0"/>
          <w:sz w:val="28"/>
          <w:szCs w:val="28"/>
        </w:rPr>
      </w:pPr>
      <w:r>
        <w:rPr>
          <w:sz w:val="28"/>
          <w:szCs w:val="28"/>
        </w:rPr>
        <w:tab/>
      </w:r>
      <w:r w:rsidR="00A463AC">
        <w:rPr>
          <w:sz w:val="28"/>
          <w:szCs w:val="28"/>
        </w:rPr>
        <w:t>-</w:t>
      </w:r>
      <w:r w:rsidR="00266E7B">
        <w:rPr>
          <w:sz w:val="28"/>
          <w:szCs w:val="28"/>
        </w:rPr>
        <w:t>c</w:t>
      </w:r>
      <w:r w:rsidR="00266E7B" w:rsidRPr="00266E7B">
        <w:rPr>
          <w:sz w:val="28"/>
          <w:szCs w:val="28"/>
        </w:rPr>
        <w:t xml:space="preserve">onform prevederilor art. 162^1  alin.(1)-(2)  din </w:t>
      </w:r>
      <w:r w:rsidR="00266E7B" w:rsidRPr="00266E7B">
        <w:rPr>
          <w:noProof w:val="0"/>
          <w:sz w:val="28"/>
          <w:szCs w:val="28"/>
        </w:rPr>
        <w:t>Legea nr. 207/2015 privind Codul</w:t>
      </w:r>
      <w:r>
        <w:rPr>
          <w:noProof w:val="0"/>
          <w:sz w:val="28"/>
          <w:szCs w:val="28"/>
        </w:rPr>
        <w:t xml:space="preserve"> </w:t>
      </w:r>
      <w:r w:rsidR="00266E7B" w:rsidRPr="00266E7B">
        <w:rPr>
          <w:noProof w:val="0"/>
          <w:sz w:val="28"/>
          <w:szCs w:val="28"/>
        </w:rPr>
        <w:t>de procedură fiscală</w:t>
      </w:r>
      <w:r w:rsidR="00266E7B" w:rsidRPr="00266E7B">
        <w:rPr>
          <w:sz w:val="28"/>
          <w:szCs w:val="28"/>
        </w:rPr>
        <w:t xml:space="preserve">, </w:t>
      </w:r>
      <w:r w:rsidR="00266E7B" w:rsidRPr="00266E7B">
        <w:rPr>
          <w:noProof w:val="0"/>
          <w:sz w:val="28"/>
          <w:szCs w:val="28"/>
        </w:rPr>
        <w:t xml:space="preserve">cu </w:t>
      </w:r>
      <w:proofErr w:type="spellStart"/>
      <w:r w:rsidR="00266E7B" w:rsidRPr="00266E7B">
        <w:rPr>
          <w:noProof w:val="0"/>
          <w:sz w:val="28"/>
          <w:szCs w:val="28"/>
        </w:rPr>
        <w:t>modificãrile</w:t>
      </w:r>
      <w:proofErr w:type="spellEnd"/>
      <w:r w:rsidR="00266E7B" w:rsidRPr="00266E7B">
        <w:rPr>
          <w:noProof w:val="0"/>
          <w:sz w:val="28"/>
          <w:szCs w:val="28"/>
        </w:rPr>
        <w:t xml:space="preserve"> </w:t>
      </w:r>
      <w:proofErr w:type="spellStart"/>
      <w:r w:rsidR="00266E7B" w:rsidRPr="00266E7B">
        <w:rPr>
          <w:noProof w:val="0"/>
          <w:sz w:val="28"/>
          <w:szCs w:val="28"/>
        </w:rPr>
        <w:t>şi</w:t>
      </w:r>
      <w:proofErr w:type="spellEnd"/>
      <w:r w:rsidR="00266E7B" w:rsidRPr="00266E7B">
        <w:rPr>
          <w:noProof w:val="0"/>
          <w:sz w:val="28"/>
          <w:szCs w:val="28"/>
        </w:rPr>
        <w:t xml:space="preserve"> </w:t>
      </w:r>
      <w:proofErr w:type="spellStart"/>
      <w:r w:rsidR="00266E7B" w:rsidRPr="00266E7B">
        <w:rPr>
          <w:noProof w:val="0"/>
          <w:sz w:val="28"/>
          <w:szCs w:val="28"/>
        </w:rPr>
        <w:t>completãrile</w:t>
      </w:r>
      <w:proofErr w:type="spellEnd"/>
      <w:r w:rsidR="00266E7B" w:rsidRPr="00266E7B">
        <w:rPr>
          <w:noProof w:val="0"/>
          <w:sz w:val="28"/>
          <w:szCs w:val="28"/>
        </w:rPr>
        <w:t xml:space="preserve"> ulterioare</w:t>
      </w:r>
      <w:r w:rsidR="00266E7B">
        <w:rPr>
          <w:noProof w:val="0"/>
          <w:sz w:val="28"/>
          <w:szCs w:val="28"/>
        </w:rPr>
        <w:t>,</w:t>
      </w:r>
      <w:r w:rsidR="00266E7B" w:rsidRPr="00266E7B">
        <w:rPr>
          <w:rFonts w:eastAsiaTheme="minorHAnsi"/>
          <w:noProof w:val="0"/>
          <w:sz w:val="28"/>
          <w:szCs w:val="28"/>
        </w:rPr>
        <w:t xml:space="preserve"> organul fiscal local are </w:t>
      </w:r>
      <w:proofErr w:type="spellStart"/>
      <w:r w:rsidR="00266E7B" w:rsidRPr="00266E7B">
        <w:rPr>
          <w:rFonts w:eastAsiaTheme="minorHAnsi"/>
          <w:noProof w:val="0"/>
          <w:sz w:val="28"/>
          <w:szCs w:val="28"/>
        </w:rPr>
        <w:t>obligaţia</w:t>
      </w:r>
      <w:proofErr w:type="spellEnd"/>
      <w:r w:rsidR="00266E7B" w:rsidRPr="00266E7B">
        <w:rPr>
          <w:rFonts w:eastAsiaTheme="minorHAnsi"/>
          <w:noProof w:val="0"/>
          <w:sz w:val="28"/>
          <w:szCs w:val="28"/>
        </w:rPr>
        <w:t xml:space="preserve"> de a publica pe pagina de internet proprie lista contribuabililor persoane juridice care au declarat </w:t>
      </w:r>
      <w:proofErr w:type="spellStart"/>
      <w:r w:rsidR="00266E7B" w:rsidRPr="00266E7B">
        <w:rPr>
          <w:rFonts w:eastAsiaTheme="minorHAnsi"/>
          <w:noProof w:val="0"/>
          <w:sz w:val="28"/>
          <w:szCs w:val="28"/>
        </w:rPr>
        <w:t>şi</w:t>
      </w:r>
      <w:proofErr w:type="spellEnd"/>
      <w:r w:rsidR="00266E7B" w:rsidRPr="00266E7B">
        <w:rPr>
          <w:rFonts w:eastAsiaTheme="minorHAnsi"/>
          <w:noProof w:val="0"/>
          <w:sz w:val="28"/>
          <w:szCs w:val="28"/>
        </w:rPr>
        <w:t xml:space="preserve"> au achitat la </w:t>
      </w:r>
      <w:proofErr w:type="spellStart"/>
      <w:r w:rsidR="00266E7B" w:rsidRPr="00266E7B">
        <w:rPr>
          <w:rFonts w:eastAsiaTheme="minorHAnsi"/>
          <w:noProof w:val="0"/>
          <w:sz w:val="28"/>
          <w:szCs w:val="28"/>
        </w:rPr>
        <w:t>scadenţă</w:t>
      </w:r>
      <w:proofErr w:type="spellEnd"/>
      <w:r w:rsidR="00266E7B" w:rsidRPr="00266E7B">
        <w:rPr>
          <w:rFonts w:eastAsiaTheme="minorHAnsi"/>
          <w:noProof w:val="0"/>
          <w:sz w:val="28"/>
          <w:szCs w:val="28"/>
        </w:rPr>
        <w:t xml:space="preserve"> </w:t>
      </w:r>
      <w:proofErr w:type="spellStart"/>
      <w:r w:rsidR="00266E7B" w:rsidRPr="00266E7B">
        <w:rPr>
          <w:rFonts w:eastAsiaTheme="minorHAnsi"/>
          <w:noProof w:val="0"/>
          <w:sz w:val="28"/>
          <w:szCs w:val="28"/>
        </w:rPr>
        <w:t>obligaţiile</w:t>
      </w:r>
      <w:proofErr w:type="spellEnd"/>
      <w:r w:rsidR="00266E7B" w:rsidRPr="00266E7B">
        <w:rPr>
          <w:rFonts w:eastAsiaTheme="minorHAnsi"/>
          <w:noProof w:val="0"/>
          <w:sz w:val="28"/>
          <w:szCs w:val="28"/>
        </w:rPr>
        <w:t xml:space="preserve"> fiscale de plată </w:t>
      </w:r>
      <w:proofErr w:type="spellStart"/>
      <w:r w:rsidR="00266E7B" w:rsidRPr="00266E7B">
        <w:rPr>
          <w:rFonts w:eastAsiaTheme="minorHAnsi"/>
          <w:noProof w:val="0"/>
          <w:sz w:val="28"/>
          <w:szCs w:val="28"/>
        </w:rPr>
        <w:t>şi</w:t>
      </w:r>
      <w:proofErr w:type="spellEnd"/>
      <w:r w:rsidR="00266E7B" w:rsidRPr="00266E7B">
        <w:rPr>
          <w:rFonts w:eastAsiaTheme="minorHAnsi"/>
          <w:noProof w:val="0"/>
          <w:sz w:val="28"/>
          <w:szCs w:val="28"/>
        </w:rPr>
        <w:t xml:space="preserve"> care nu au </w:t>
      </w:r>
      <w:proofErr w:type="spellStart"/>
      <w:r w:rsidR="00266E7B" w:rsidRPr="00266E7B">
        <w:rPr>
          <w:rFonts w:eastAsiaTheme="minorHAnsi"/>
          <w:noProof w:val="0"/>
          <w:sz w:val="28"/>
          <w:szCs w:val="28"/>
        </w:rPr>
        <w:t>obligaţii</w:t>
      </w:r>
      <w:proofErr w:type="spellEnd"/>
      <w:r w:rsidR="00266E7B" w:rsidRPr="00266E7B">
        <w:rPr>
          <w:rFonts w:eastAsiaTheme="minorHAnsi"/>
          <w:noProof w:val="0"/>
          <w:sz w:val="28"/>
          <w:szCs w:val="28"/>
        </w:rPr>
        <w:t xml:space="preserve"> restante</w:t>
      </w:r>
      <w:r w:rsidR="00266E7B">
        <w:rPr>
          <w:rFonts w:eastAsiaTheme="minorHAnsi"/>
          <w:noProof w:val="0"/>
          <w:sz w:val="28"/>
          <w:szCs w:val="28"/>
        </w:rPr>
        <w:t xml:space="preserve">; </w:t>
      </w:r>
    </w:p>
    <w:p w14:paraId="1E662453" w14:textId="207A25F9" w:rsidR="00A463AC" w:rsidRPr="00A463AC" w:rsidRDefault="00266E7B" w:rsidP="002A0D02">
      <w:pPr>
        <w:autoSpaceDE w:val="0"/>
        <w:autoSpaceDN w:val="0"/>
        <w:adjustRightInd w:val="0"/>
        <w:jc w:val="both"/>
        <w:rPr>
          <w:rFonts w:eastAsiaTheme="minorHAnsi"/>
          <w:noProof w:val="0"/>
          <w:sz w:val="28"/>
          <w:szCs w:val="28"/>
        </w:rPr>
      </w:pPr>
      <w:r w:rsidRPr="00A463AC">
        <w:rPr>
          <w:sz w:val="28"/>
          <w:szCs w:val="28"/>
          <w:lang w:val="es-ES"/>
        </w:rPr>
        <w:t xml:space="preserve"> </w:t>
      </w:r>
      <w:r w:rsidR="00A463AC" w:rsidRPr="00A463AC">
        <w:rPr>
          <w:rFonts w:eastAsiaTheme="minorHAnsi"/>
          <w:noProof w:val="0"/>
          <w:sz w:val="28"/>
          <w:szCs w:val="28"/>
        </w:rPr>
        <w:tab/>
        <w:t>-</w:t>
      </w:r>
      <w:r w:rsidR="00A463AC" w:rsidRPr="00A463AC">
        <w:rPr>
          <w:sz w:val="28"/>
          <w:szCs w:val="28"/>
        </w:rPr>
        <w:t xml:space="preserve">conform prevederilor art. 162^1  alin.(2)  din </w:t>
      </w:r>
      <w:r w:rsidR="00A463AC" w:rsidRPr="00A463AC">
        <w:rPr>
          <w:noProof w:val="0"/>
          <w:sz w:val="28"/>
          <w:szCs w:val="28"/>
        </w:rPr>
        <w:t>Legea nr. 207/2015 privind Codul de procedură fiscală</w:t>
      </w:r>
      <w:r w:rsidR="00A463AC" w:rsidRPr="00A463AC">
        <w:rPr>
          <w:sz w:val="28"/>
          <w:szCs w:val="28"/>
        </w:rPr>
        <w:t xml:space="preserve">, </w:t>
      </w:r>
      <w:r w:rsidR="00A463AC" w:rsidRPr="00A463AC">
        <w:rPr>
          <w:noProof w:val="0"/>
          <w:sz w:val="28"/>
          <w:szCs w:val="28"/>
        </w:rPr>
        <w:t xml:space="preserve">cu </w:t>
      </w:r>
      <w:proofErr w:type="spellStart"/>
      <w:r w:rsidR="00A463AC" w:rsidRPr="00A463AC">
        <w:rPr>
          <w:noProof w:val="0"/>
          <w:sz w:val="28"/>
          <w:szCs w:val="28"/>
        </w:rPr>
        <w:t>modificãrile</w:t>
      </w:r>
      <w:proofErr w:type="spellEnd"/>
      <w:r w:rsidR="00A463AC" w:rsidRPr="00A463AC">
        <w:rPr>
          <w:noProof w:val="0"/>
          <w:sz w:val="28"/>
          <w:szCs w:val="28"/>
        </w:rPr>
        <w:t xml:space="preserve"> </w:t>
      </w:r>
      <w:proofErr w:type="spellStart"/>
      <w:r w:rsidR="00A463AC" w:rsidRPr="00A463AC">
        <w:rPr>
          <w:noProof w:val="0"/>
          <w:sz w:val="28"/>
          <w:szCs w:val="28"/>
        </w:rPr>
        <w:t>şi</w:t>
      </w:r>
      <w:proofErr w:type="spellEnd"/>
      <w:r w:rsidR="00A463AC" w:rsidRPr="00A463AC">
        <w:rPr>
          <w:noProof w:val="0"/>
          <w:sz w:val="28"/>
          <w:szCs w:val="28"/>
        </w:rPr>
        <w:t xml:space="preserve"> </w:t>
      </w:r>
      <w:proofErr w:type="spellStart"/>
      <w:r w:rsidR="00A463AC" w:rsidRPr="00A463AC">
        <w:rPr>
          <w:noProof w:val="0"/>
          <w:sz w:val="28"/>
          <w:szCs w:val="28"/>
        </w:rPr>
        <w:t>completãrile</w:t>
      </w:r>
      <w:proofErr w:type="spellEnd"/>
      <w:r w:rsidR="00A463AC" w:rsidRPr="00A463AC">
        <w:rPr>
          <w:noProof w:val="0"/>
          <w:sz w:val="28"/>
          <w:szCs w:val="28"/>
        </w:rPr>
        <w:t xml:space="preserve"> ulterioare,</w:t>
      </w:r>
      <w:r w:rsidR="00A463AC" w:rsidRPr="00A463AC">
        <w:rPr>
          <w:rFonts w:eastAsiaTheme="minorHAnsi"/>
          <w:noProof w:val="0"/>
          <w:sz w:val="28"/>
          <w:szCs w:val="28"/>
        </w:rPr>
        <w:t xml:space="preserve">  lista se publică trimestrial până în ultima zi a primei luni din trimestrul următor celui de raportare</w:t>
      </w:r>
      <w:r w:rsidR="00A463AC">
        <w:rPr>
          <w:rFonts w:eastAsiaTheme="minorHAnsi"/>
          <w:noProof w:val="0"/>
          <w:sz w:val="28"/>
          <w:szCs w:val="28"/>
        </w:rPr>
        <w:t>;</w:t>
      </w:r>
    </w:p>
    <w:p w14:paraId="48119008" w14:textId="5CBF5A0B" w:rsidR="00A463AC" w:rsidRDefault="002A0D02" w:rsidP="002A0D02">
      <w:pPr>
        <w:tabs>
          <w:tab w:val="left" w:pos="0"/>
          <w:tab w:val="left" w:pos="540"/>
        </w:tabs>
        <w:autoSpaceDE w:val="0"/>
        <w:autoSpaceDN w:val="0"/>
        <w:adjustRightInd w:val="0"/>
        <w:jc w:val="both"/>
        <w:rPr>
          <w:rFonts w:eastAsiaTheme="minorHAnsi"/>
          <w:noProof w:val="0"/>
          <w:sz w:val="28"/>
          <w:szCs w:val="28"/>
        </w:rPr>
      </w:pPr>
      <w:r>
        <w:rPr>
          <w:rFonts w:eastAsiaTheme="minorHAnsi"/>
          <w:noProof w:val="0"/>
          <w:sz w:val="28"/>
          <w:szCs w:val="28"/>
        </w:rPr>
        <w:tab/>
      </w:r>
      <w:r w:rsidR="00A463AC" w:rsidRPr="00A463AC">
        <w:rPr>
          <w:rFonts w:eastAsiaTheme="minorHAnsi"/>
          <w:noProof w:val="0"/>
          <w:sz w:val="28"/>
          <w:szCs w:val="28"/>
        </w:rPr>
        <w:t>-</w:t>
      </w:r>
      <w:r w:rsidR="00266E7B" w:rsidRPr="00A463AC">
        <w:rPr>
          <w:rFonts w:eastAsiaTheme="minorHAnsi"/>
          <w:noProof w:val="0"/>
          <w:sz w:val="28"/>
          <w:szCs w:val="28"/>
        </w:rPr>
        <w:t xml:space="preserve">conform prevederilor art. 162^1 alin.(3) </w:t>
      </w:r>
      <w:proofErr w:type="spellStart"/>
      <w:r w:rsidR="00266E7B" w:rsidRPr="00A463AC">
        <w:rPr>
          <w:rFonts w:eastAsiaTheme="minorHAnsi"/>
          <w:noProof w:val="0"/>
          <w:sz w:val="28"/>
          <w:szCs w:val="28"/>
        </w:rPr>
        <w:t>lit.b</w:t>
      </w:r>
      <w:proofErr w:type="spellEnd"/>
      <w:r w:rsidR="00266E7B" w:rsidRPr="00A463AC">
        <w:rPr>
          <w:rFonts w:eastAsiaTheme="minorHAnsi"/>
          <w:noProof w:val="0"/>
          <w:sz w:val="28"/>
          <w:szCs w:val="28"/>
        </w:rPr>
        <w:t xml:space="preserve">) </w:t>
      </w:r>
      <w:r w:rsidR="00266E7B" w:rsidRPr="00A463AC">
        <w:rPr>
          <w:sz w:val="28"/>
          <w:szCs w:val="28"/>
        </w:rPr>
        <w:t xml:space="preserve">din </w:t>
      </w:r>
      <w:r w:rsidR="00266E7B" w:rsidRPr="00A463AC">
        <w:rPr>
          <w:noProof w:val="0"/>
          <w:sz w:val="28"/>
          <w:szCs w:val="28"/>
        </w:rPr>
        <w:t>Legea nr. 207/2015 privind Codul de procedură fiscală</w:t>
      </w:r>
      <w:r w:rsidR="00266E7B" w:rsidRPr="00A463AC">
        <w:rPr>
          <w:sz w:val="28"/>
          <w:szCs w:val="28"/>
        </w:rPr>
        <w:t xml:space="preserve">, </w:t>
      </w:r>
      <w:r w:rsidR="00266E7B" w:rsidRPr="00A463AC">
        <w:rPr>
          <w:noProof w:val="0"/>
          <w:sz w:val="28"/>
          <w:szCs w:val="28"/>
        </w:rPr>
        <w:t xml:space="preserve">cu </w:t>
      </w:r>
      <w:proofErr w:type="spellStart"/>
      <w:r w:rsidR="00266E7B" w:rsidRPr="00A463AC">
        <w:rPr>
          <w:noProof w:val="0"/>
          <w:sz w:val="28"/>
          <w:szCs w:val="28"/>
        </w:rPr>
        <w:t>modificãrile</w:t>
      </w:r>
      <w:proofErr w:type="spellEnd"/>
      <w:r w:rsidR="00266E7B" w:rsidRPr="00A463AC">
        <w:rPr>
          <w:noProof w:val="0"/>
          <w:sz w:val="28"/>
          <w:szCs w:val="28"/>
        </w:rPr>
        <w:t xml:space="preserve"> </w:t>
      </w:r>
      <w:proofErr w:type="spellStart"/>
      <w:r w:rsidR="00266E7B" w:rsidRPr="00A463AC">
        <w:rPr>
          <w:noProof w:val="0"/>
          <w:sz w:val="28"/>
          <w:szCs w:val="28"/>
        </w:rPr>
        <w:t>şi</w:t>
      </w:r>
      <w:proofErr w:type="spellEnd"/>
      <w:r w:rsidR="00266E7B" w:rsidRPr="00A463AC">
        <w:rPr>
          <w:noProof w:val="0"/>
          <w:sz w:val="28"/>
          <w:szCs w:val="28"/>
        </w:rPr>
        <w:t xml:space="preserve"> </w:t>
      </w:r>
      <w:proofErr w:type="spellStart"/>
      <w:r w:rsidR="00266E7B" w:rsidRPr="00A463AC">
        <w:rPr>
          <w:noProof w:val="0"/>
          <w:sz w:val="28"/>
          <w:szCs w:val="28"/>
        </w:rPr>
        <w:t>completãrile</w:t>
      </w:r>
      <w:proofErr w:type="spellEnd"/>
      <w:r w:rsidR="00266E7B" w:rsidRPr="00A463AC">
        <w:rPr>
          <w:noProof w:val="0"/>
          <w:sz w:val="28"/>
          <w:szCs w:val="28"/>
        </w:rPr>
        <w:t xml:space="preserve"> ulterioare,</w:t>
      </w:r>
      <w:r w:rsidR="00266E7B" w:rsidRPr="00A463AC">
        <w:rPr>
          <w:rFonts w:eastAsiaTheme="minorHAnsi"/>
          <w:noProof w:val="0"/>
          <w:sz w:val="28"/>
          <w:szCs w:val="28"/>
        </w:rPr>
        <w:t xml:space="preserve"> procedura de aplicare a prezentului articol se aprobă </w:t>
      </w:r>
      <w:r w:rsidR="00A463AC" w:rsidRPr="00A463AC">
        <w:rPr>
          <w:rFonts w:eastAsiaTheme="minorHAnsi"/>
          <w:noProof w:val="0"/>
          <w:sz w:val="28"/>
          <w:szCs w:val="28"/>
        </w:rPr>
        <w:t>prin hotărâre a consiliului local.</w:t>
      </w:r>
    </w:p>
    <w:p w14:paraId="77EEE107" w14:textId="58559BF4" w:rsidR="002A0D02" w:rsidRPr="002A0D02" w:rsidRDefault="002A0D02" w:rsidP="002A0D02">
      <w:pPr>
        <w:autoSpaceDE w:val="0"/>
        <w:autoSpaceDN w:val="0"/>
        <w:adjustRightInd w:val="0"/>
        <w:ind w:firstLine="630"/>
        <w:jc w:val="both"/>
        <w:rPr>
          <w:bCs/>
          <w:noProof w:val="0"/>
          <w:sz w:val="28"/>
          <w:szCs w:val="28"/>
          <w:lang w:eastAsia="ro-RO"/>
        </w:rPr>
      </w:pPr>
      <w:r>
        <w:rPr>
          <w:sz w:val="28"/>
          <w:szCs w:val="28"/>
          <w:lang w:eastAsia="ro-RO"/>
        </w:rPr>
        <w:t xml:space="preserve">-pentru întocmirea listei contribuabililor-persoane juridice </w:t>
      </w:r>
      <w:r w:rsidRPr="002A0D02">
        <w:rPr>
          <w:bCs/>
          <w:noProof w:val="0"/>
          <w:sz w:val="28"/>
          <w:szCs w:val="28"/>
          <w:lang w:eastAsia="ro-RO"/>
        </w:rPr>
        <w:t xml:space="preserve">care nu înregistrează </w:t>
      </w:r>
      <w:proofErr w:type="spellStart"/>
      <w:r w:rsidRPr="002A0D02">
        <w:rPr>
          <w:bCs/>
          <w:noProof w:val="0"/>
          <w:sz w:val="28"/>
          <w:szCs w:val="28"/>
          <w:lang w:eastAsia="ro-RO"/>
        </w:rPr>
        <w:t>obligaţii</w:t>
      </w:r>
      <w:proofErr w:type="spellEnd"/>
      <w:r w:rsidRPr="002A0D02">
        <w:rPr>
          <w:bCs/>
          <w:noProof w:val="0"/>
          <w:sz w:val="28"/>
          <w:szCs w:val="28"/>
          <w:lang w:eastAsia="ro-RO"/>
        </w:rPr>
        <w:t xml:space="preserve"> fiscale restante la bugetul local</w:t>
      </w:r>
      <w:r>
        <w:rPr>
          <w:bCs/>
          <w:noProof w:val="0"/>
          <w:sz w:val="28"/>
          <w:szCs w:val="28"/>
          <w:lang w:eastAsia="ro-RO"/>
        </w:rPr>
        <w:t xml:space="preserve"> </w:t>
      </w:r>
      <w:r>
        <w:rPr>
          <w:sz w:val="28"/>
          <w:szCs w:val="28"/>
          <w:lang w:eastAsia="ro-RO"/>
        </w:rPr>
        <w:t>se au în vedere următoarele condiţii ce trebuie îndeplinite cumulativ de către contribuabili, persoane juridice:</w:t>
      </w:r>
    </w:p>
    <w:p w14:paraId="223BC9D3" w14:textId="6F8BD156" w:rsidR="002A0D02" w:rsidRDefault="002A0D02" w:rsidP="002A0D02">
      <w:pPr>
        <w:autoSpaceDE w:val="0"/>
        <w:autoSpaceDN w:val="0"/>
        <w:adjustRightInd w:val="0"/>
        <w:ind w:left="630" w:firstLine="234"/>
        <w:jc w:val="both"/>
        <w:rPr>
          <w:sz w:val="28"/>
          <w:szCs w:val="28"/>
          <w:lang w:eastAsia="ro-RO"/>
        </w:rPr>
      </w:pPr>
      <w:r>
        <w:rPr>
          <w:sz w:val="28"/>
          <w:szCs w:val="28"/>
          <w:lang w:eastAsia="ro-RO"/>
        </w:rPr>
        <w:t>a) sunt depuse, pe perioada de prescripţie a dreptului de a stabili obligaţii fiscale, toate declaraţiile fiscale  până la data întocmirii listei. Această condiţie se consideră îndeplinită şi în cazul în care, pentru perioadele în care nu s-au depus declaraţii fiscale, obligaţiile fiscale au fost stabilite, prin decizie, de către organul fiscal;</w:t>
      </w:r>
    </w:p>
    <w:p w14:paraId="6ABA55ED" w14:textId="07C45D2B" w:rsidR="002A0D02" w:rsidRDefault="002A0D02" w:rsidP="002A0D02">
      <w:pPr>
        <w:autoSpaceDE w:val="0"/>
        <w:autoSpaceDN w:val="0"/>
        <w:adjustRightInd w:val="0"/>
        <w:ind w:left="630" w:firstLine="162"/>
        <w:jc w:val="both"/>
        <w:rPr>
          <w:sz w:val="28"/>
          <w:szCs w:val="28"/>
          <w:lang w:eastAsia="ro-RO"/>
        </w:rPr>
      </w:pPr>
      <w:r>
        <w:rPr>
          <w:sz w:val="28"/>
          <w:szCs w:val="28"/>
          <w:lang w:eastAsia="ro-RO"/>
        </w:rPr>
        <w:t>b) au achitate la scadenţă/termenul de plată prevăzut de lege obligaţiile fiscale principale şi accesorii, în trimestrul pentru care se realizează publicarea listei;</w:t>
      </w:r>
    </w:p>
    <w:p w14:paraId="097F60BC" w14:textId="4A9ECF6D" w:rsidR="002A0D02" w:rsidRDefault="002A0D02" w:rsidP="002A0D02">
      <w:pPr>
        <w:autoSpaceDE w:val="0"/>
        <w:autoSpaceDN w:val="0"/>
        <w:adjustRightInd w:val="0"/>
        <w:rPr>
          <w:sz w:val="28"/>
          <w:szCs w:val="28"/>
          <w:lang w:eastAsia="ro-RO"/>
        </w:rPr>
      </w:pPr>
      <w:r>
        <w:rPr>
          <w:sz w:val="28"/>
          <w:szCs w:val="28"/>
          <w:lang w:eastAsia="ro-RO"/>
        </w:rPr>
        <w:t xml:space="preserve">    </w:t>
      </w:r>
      <w:r>
        <w:rPr>
          <w:sz w:val="28"/>
          <w:szCs w:val="28"/>
          <w:lang w:eastAsia="ro-RO"/>
        </w:rPr>
        <w:tab/>
        <w:t>c) nu înregistrează obligaţii bugetare restante la data întocmirii listei.</w:t>
      </w:r>
    </w:p>
    <w:p w14:paraId="714B753E" w14:textId="5D7FC917" w:rsidR="002A0D02" w:rsidRDefault="00BC2A8C" w:rsidP="00BC2A8C">
      <w:pPr>
        <w:autoSpaceDE w:val="0"/>
        <w:autoSpaceDN w:val="0"/>
        <w:adjustRightInd w:val="0"/>
        <w:jc w:val="both"/>
        <w:rPr>
          <w:sz w:val="28"/>
          <w:szCs w:val="28"/>
          <w:lang w:eastAsia="ro-RO"/>
        </w:rPr>
      </w:pPr>
      <w:r>
        <w:rPr>
          <w:rFonts w:eastAsiaTheme="minorHAnsi"/>
          <w:noProof w:val="0"/>
          <w:sz w:val="28"/>
          <w:szCs w:val="28"/>
        </w:rPr>
        <w:t xml:space="preserve"> </w:t>
      </w:r>
      <w:r w:rsidR="002A0D02">
        <w:rPr>
          <w:sz w:val="28"/>
          <w:szCs w:val="28"/>
          <w:lang w:eastAsia="ro-RO"/>
        </w:rPr>
        <w:t>-în situaţia în care se constată erori materiale şi omisiuni cu privire la informaţiile cuprinse în listă, funcționarii din cadrul Direcției economice, în baza unui referat, prelucrează, de îndată, în sistem informatic, modificările informaţiilor publicate pentru fiecare contribuabil</w:t>
      </w:r>
      <w:r>
        <w:rPr>
          <w:sz w:val="28"/>
          <w:szCs w:val="28"/>
          <w:lang w:eastAsia="ro-RO"/>
        </w:rPr>
        <w:t>;</w:t>
      </w:r>
    </w:p>
    <w:p w14:paraId="2421A8CC" w14:textId="77777777" w:rsidR="00FD6A73" w:rsidRDefault="00FD6A73" w:rsidP="002A0D02">
      <w:pPr>
        <w:autoSpaceDE w:val="0"/>
        <w:autoSpaceDN w:val="0"/>
        <w:adjustRightInd w:val="0"/>
        <w:jc w:val="both"/>
        <w:rPr>
          <w:sz w:val="28"/>
          <w:szCs w:val="28"/>
          <w:lang w:eastAsia="ro-RO"/>
        </w:rPr>
      </w:pPr>
    </w:p>
    <w:p w14:paraId="76E175E7" w14:textId="77777777" w:rsidR="00FD6A73" w:rsidRDefault="00FD6A73" w:rsidP="002A0D02">
      <w:pPr>
        <w:autoSpaceDE w:val="0"/>
        <w:autoSpaceDN w:val="0"/>
        <w:adjustRightInd w:val="0"/>
        <w:jc w:val="both"/>
        <w:rPr>
          <w:sz w:val="28"/>
          <w:szCs w:val="28"/>
          <w:lang w:eastAsia="ro-RO"/>
        </w:rPr>
      </w:pPr>
    </w:p>
    <w:p w14:paraId="1E43E789" w14:textId="77777777" w:rsidR="00FD6A73" w:rsidRDefault="00FD6A73" w:rsidP="002A0D02">
      <w:pPr>
        <w:autoSpaceDE w:val="0"/>
        <w:autoSpaceDN w:val="0"/>
        <w:adjustRightInd w:val="0"/>
        <w:jc w:val="both"/>
        <w:rPr>
          <w:sz w:val="28"/>
          <w:szCs w:val="28"/>
          <w:lang w:eastAsia="ro-RO"/>
        </w:rPr>
      </w:pPr>
    </w:p>
    <w:p w14:paraId="22AC31B9" w14:textId="77777777" w:rsidR="00FD6A73" w:rsidRDefault="00FD6A73" w:rsidP="002A0D02">
      <w:pPr>
        <w:autoSpaceDE w:val="0"/>
        <w:autoSpaceDN w:val="0"/>
        <w:adjustRightInd w:val="0"/>
        <w:jc w:val="both"/>
        <w:rPr>
          <w:sz w:val="28"/>
          <w:szCs w:val="28"/>
          <w:lang w:eastAsia="ro-RO"/>
        </w:rPr>
      </w:pPr>
    </w:p>
    <w:p w14:paraId="2C2ED826" w14:textId="2E162593" w:rsidR="002A0D02" w:rsidRDefault="002A0D02" w:rsidP="002A0D02">
      <w:pPr>
        <w:autoSpaceDE w:val="0"/>
        <w:autoSpaceDN w:val="0"/>
        <w:adjustRightInd w:val="0"/>
        <w:jc w:val="both"/>
        <w:rPr>
          <w:sz w:val="28"/>
          <w:szCs w:val="28"/>
          <w:lang w:eastAsia="ro-RO"/>
        </w:rPr>
      </w:pPr>
      <w:r>
        <w:rPr>
          <w:sz w:val="28"/>
          <w:szCs w:val="28"/>
          <w:lang w:eastAsia="ro-RO"/>
        </w:rPr>
        <w:lastRenderedPageBreak/>
        <w:t>-lista cuprinde denumirea contribuabililor şi codul de identificare fiscală, conform anexei care face parte integrantă din prezenta procedură.</w:t>
      </w:r>
    </w:p>
    <w:p w14:paraId="458EB199" w14:textId="332CA6E0" w:rsidR="002A0D02" w:rsidRPr="00A463AC" w:rsidRDefault="002A0D02" w:rsidP="00A463AC">
      <w:pPr>
        <w:autoSpaceDE w:val="0"/>
        <w:autoSpaceDN w:val="0"/>
        <w:adjustRightInd w:val="0"/>
        <w:ind w:left="630"/>
        <w:jc w:val="both"/>
        <w:rPr>
          <w:rFonts w:eastAsiaTheme="minorHAnsi"/>
          <w:noProof w:val="0"/>
          <w:sz w:val="28"/>
          <w:szCs w:val="28"/>
        </w:rPr>
      </w:pPr>
    </w:p>
    <w:p w14:paraId="55BF5E02" w14:textId="461E18B6" w:rsidR="00683E74" w:rsidRPr="00B7458C" w:rsidRDefault="00683E74" w:rsidP="002A0D02">
      <w:pPr>
        <w:pStyle w:val="Corptext"/>
        <w:tabs>
          <w:tab w:val="clear" w:pos="0"/>
        </w:tabs>
        <w:ind w:firstLine="720"/>
        <w:rPr>
          <w:sz w:val="28"/>
          <w:szCs w:val="28"/>
          <w:lang w:val="es-ES"/>
        </w:rPr>
      </w:pPr>
      <w:r w:rsidRPr="00B7458C">
        <w:rPr>
          <w:sz w:val="28"/>
          <w:szCs w:val="28"/>
          <w:lang w:val="es-ES"/>
        </w:rPr>
        <w:t>Având în vedere prevederile legale şi precizãrile de mai sus, considerăm</w:t>
      </w:r>
      <w:r w:rsidR="002A0D02">
        <w:rPr>
          <w:sz w:val="28"/>
          <w:szCs w:val="28"/>
          <w:lang w:val="es-ES"/>
        </w:rPr>
        <w:t xml:space="preserve"> </w:t>
      </w:r>
      <w:r w:rsidRPr="00B7458C">
        <w:rPr>
          <w:sz w:val="28"/>
          <w:szCs w:val="28"/>
          <w:lang w:val="es-ES"/>
        </w:rPr>
        <w:t>proiectul de hotărâre legal şi oportun.</w:t>
      </w:r>
    </w:p>
    <w:p w14:paraId="2986600C" w14:textId="77777777" w:rsidR="00683E74" w:rsidRPr="00B7458C" w:rsidRDefault="00683E74" w:rsidP="00683E74">
      <w:pPr>
        <w:pStyle w:val="Corptext"/>
        <w:tabs>
          <w:tab w:val="clear" w:pos="0"/>
        </w:tabs>
        <w:ind w:firstLine="720"/>
        <w:rPr>
          <w:sz w:val="28"/>
          <w:szCs w:val="28"/>
          <w:lang w:val="es-ES"/>
        </w:rPr>
      </w:pPr>
    </w:p>
    <w:p w14:paraId="231F86BA" w14:textId="77777777" w:rsidR="00683E74" w:rsidRDefault="00683E74" w:rsidP="00683E74">
      <w:pPr>
        <w:pStyle w:val="Corptext"/>
        <w:tabs>
          <w:tab w:val="clear" w:pos="0"/>
        </w:tabs>
        <w:ind w:left="-180" w:firstLine="900"/>
        <w:jc w:val="center"/>
        <w:rPr>
          <w:sz w:val="28"/>
          <w:szCs w:val="28"/>
          <w:lang w:val="es-ES"/>
        </w:rPr>
      </w:pPr>
    </w:p>
    <w:p w14:paraId="0B80434C" w14:textId="77777777" w:rsidR="00683E74" w:rsidRPr="00B7458C" w:rsidRDefault="00683E74" w:rsidP="00683E74">
      <w:pPr>
        <w:pStyle w:val="Corptext"/>
        <w:tabs>
          <w:tab w:val="clear" w:pos="0"/>
        </w:tabs>
        <w:ind w:left="-180" w:firstLine="900"/>
        <w:jc w:val="center"/>
        <w:rPr>
          <w:sz w:val="28"/>
          <w:szCs w:val="28"/>
          <w:lang w:val="es-ES"/>
        </w:rPr>
      </w:pPr>
    </w:p>
    <w:p w14:paraId="52A27727" w14:textId="2A43D9ED" w:rsidR="00683E74" w:rsidRPr="00B7458C" w:rsidRDefault="00683E74" w:rsidP="00683E74">
      <w:pPr>
        <w:rPr>
          <w:sz w:val="28"/>
          <w:szCs w:val="28"/>
        </w:rPr>
      </w:pPr>
      <w:r>
        <w:rPr>
          <w:sz w:val="28"/>
          <w:szCs w:val="28"/>
          <w:lang w:val="es-ES"/>
        </w:rPr>
        <w:t xml:space="preserve">         </w:t>
      </w:r>
      <w:r w:rsidR="002A0D02">
        <w:rPr>
          <w:sz w:val="28"/>
          <w:szCs w:val="28"/>
          <w:lang w:val="es-ES"/>
        </w:rPr>
        <w:tab/>
      </w:r>
      <w:r>
        <w:rPr>
          <w:sz w:val="28"/>
          <w:szCs w:val="28"/>
          <w:lang w:val="es-ES"/>
        </w:rPr>
        <w:t xml:space="preserve"> </w:t>
      </w:r>
      <w:r w:rsidR="002A0D02">
        <w:rPr>
          <w:sz w:val="28"/>
          <w:szCs w:val="28"/>
          <w:lang w:val="es-ES"/>
        </w:rPr>
        <w:tab/>
      </w:r>
      <w:r w:rsidRPr="00B7458C">
        <w:rPr>
          <w:sz w:val="28"/>
          <w:szCs w:val="28"/>
          <w:lang w:val="es-ES"/>
        </w:rPr>
        <w:t xml:space="preserve">Director executiv,         </w:t>
      </w:r>
      <w:r>
        <w:rPr>
          <w:sz w:val="28"/>
          <w:szCs w:val="28"/>
          <w:lang w:val="es-ES"/>
        </w:rPr>
        <w:tab/>
      </w:r>
      <w:r>
        <w:rPr>
          <w:sz w:val="28"/>
          <w:szCs w:val="28"/>
          <w:lang w:val="es-ES"/>
        </w:rPr>
        <w:tab/>
      </w:r>
      <w:r>
        <w:rPr>
          <w:sz w:val="28"/>
          <w:szCs w:val="28"/>
          <w:lang w:val="es-ES"/>
        </w:rPr>
        <w:tab/>
      </w:r>
      <w:r w:rsidR="002A0D02">
        <w:rPr>
          <w:sz w:val="28"/>
          <w:szCs w:val="28"/>
          <w:lang w:val="es-ES"/>
        </w:rPr>
        <w:t xml:space="preserve">      </w:t>
      </w:r>
      <w:r>
        <w:rPr>
          <w:sz w:val="28"/>
          <w:szCs w:val="28"/>
          <w:lang w:val="es-ES"/>
        </w:rPr>
        <w:t xml:space="preserve"> </w:t>
      </w:r>
      <w:r w:rsidRPr="00B7458C">
        <w:rPr>
          <w:sz w:val="28"/>
          <w:szCs w:val="28"/>
          <w:lang w:val="es-ES"/>
        </w:rPr>
        <w:t>Şef Serviciu impozite şi taxe,</w:t>
      </w:r>
    </w:p>
    <w:p w14:paraId="3DC1E404" w14:textId="4A091E5D" w:rsidR="00683E74" w:rsidRPr="00B7458C" w:rsidRDefault="00683E74" w:rsidP="00683E74">
      <w:pPr>
        <w:rPr>
          <w:sz w:val="28"/>
          <w:szCs w:val="28"/>
        </w:rPr>
      </w:pPr>
      <w:r>
        <w:rPr>
          <w:sz w:val="28"/>
          <w:szCs w:val="28"/>
          <w:lang w:val="es-ES"/>
        </w:rPr>
        <w:t xml:space="preserve">  </w:t>
      </w:r>
      <w:r w:rsidR="002A0D02">
        <w:rPr>
          <w:sz w:val="28"/>
          <w:szCs w:val="28"/>
          <w:lang w:val="es-ES"/>
        </w:rPr>
        <w:tab/>
      </w:r>
      <w:r>
        <w:rPr>
          <w:sz w:val="28"/>
          <w:szCs w:val="28"/>
          <w:lang w:val="es-ES"/>
        </w:rPr>
        <w:t xml:space="preserve"> </w:t>
      </w:r>
      <w:r w:rsidRPr="00B7458C">
        <w:rPr>
          <w:sz w:val="28"/>
          <w:szCs w:val="28"/>
          <w:lang w:val="es-ES"/>
        </w:rPr>
        <w:t>Iuliana-Georgeta Florescu</w:t>
      </w:r>
      <w:r>
        <w:rPr>
          <w:sz w:val="28"/>
          <w:szCs w:val="28"/>
          <w:lang w:val="es-ES"/>
        </w:rPr>
        <w:tab/>
      </w:r>
      <w:r>
        <w:rPr>
          <w:sz w:val="28"/>
          <w:szCs w:val="28"/>
          <w:lang w:val="es-ES"/>
        </w:rPr>
        <w:tab/>
      </w:r>
      <w:r>
        <w:rPr>
          <w:sz w:val="28"/>
          <w:szCs w:val="28"/>
          <w:lang w:val="es-ES"/>
        </w:rPr>
        <w:tab/>
      </w:r>
      <w:r>
        <w:rPr>
          <w:sz w:val="28"/>
          <w:szCs w:val="28"/>
          <w:lang w:val="es-ES"/>
        </w:rPr>
        <w:tab/>
      </w:r>
      <w:r>
        <w:rPr>
          <w:sz w:val="28"/>
          <w:szCs w:val="28"/>
          <w:lang w:val="es-ES"/>
        </w:rPr>
        <w:tab/>
      </w:r>
      <w:r w:rsidRPr="00B7458C">
        <w:rPr>
          <w:sz w:val="28"/>
          <w:szCs w:val="28"/>
          <w:lang w:val="es-ES"/>
        </w:rPr>
        <w:t>Liliana Coclici</w:t>
      </w:r>
    </w:p>
    <w:p w14:paraId="525546EB" w14:textId="77777777" w:rsidR="00683E74" w:rsidRPr="00B7458C" w:rsidRDefault="00683E74" w:rsidP="00683E74">
      <w:pPr>
        <w:pStyle w:val="Corptext"/>
        <w:tabs>
          <w:tab w:val="clear" w:pos="0"/>
        </w:tabs>
        <w:rPr>
          <w:sz w:val="28"/>
          <w:szCs w:val="28"/>
          <w:lang w:val="es-ES"/>
        </w:rPr>
      </w:pPr>
    </w:p>
    <w:p w14:paraId="2C8E7A91" w14:textId="77777777" w:rsidR="00622114" w:rsidRDefault="00622114"/>
    <w:sectPr w:rsidR="00622114" w:rsidSect="00A05924">
      <w:pgSz w:w="12240" w:h="15840"/>
      <w:pgMar w:top="567" w:right="810" w:bottom="63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D2749"/>
    <w:multiLevelType w:val="hybridMultilevel"/>
    <w:tmpl w:val="25467238"/>
    <w:lvl w:ilvl="0" w:tplc="F8AEB1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9464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74"/>
    <w:rsid w:val="00000F14"/>
    <w:rsid w:val="000103D2"/>
    <w:rsid w:val="000126D6"/>
    <w:rsid w:val="000162F0"/>
    <w:rsid w:val="00020D31"/>
    <w:rsid w:val="00024687"/>
    <w:rsid w:val="00033E83"/>
    <w:rsid w:val="00051222"/>
    <w:rsid w:val="000552F0"/>
    <w:rsid w:val="00075EAF"/>
    <w:rsid w:val="00086643"/>
    <w:rsid w:val="0009664E"/>
    <w:rsid w:val="000A21CE"/>
    <w:rsid w:val="000A48C8"/>
    <w:rsid w:val="000B6F3E"/>
    <w:rsid w:val="000C3D0B"/>
    <w:rsid w:val="000E1DD4"/>
    <w:rsid w:val="000E33C7"/>
    <w:rsid w:val="000E65B7"/>
    <w:rsid w:val="000E7FFC"/>
    <w:rsid w:val="0010466C"/>
    <w:rsid w:val="001315FA"/>
    <w:rsid w:val="001357EB"/>
    <w:rsid w:val="0014038E"/>
    <w:rsid w:val="001456C8"/>
    <w:rsid w:val="00146D9D"/>
    <w:rsid w:val="00151AA1"/>
    <w:rsid w:val="00157C5E"/>
    <w:rsid w:val="00160037"/>
    <w:rsid w:val="001726D9"/>
    <w:rsid w:val="00185E73"/>
    <w:rsid w:val="001876BC"/>
    <w:rsid w:val="001922F8"/>
    <w:rsid w:val="001D3239"/>
    <w:rsid w:val="001D7A77"/>
    <w:rsid w:val="001F1A47"/>
    <w:rsid w:val="001F5719"/>
    <w:rsid w:val="002001A2"/>
    <w:rsid w:val="002123FD"/>
    <w:rsid w:val="0021290E"/>
    <w:rsid w:val="00220BEC"/>
    <w:rsid w:val="0023085C"/>
    <w:rsid w:val="00233565"/>
    <w:rsid w:val="002349C8"/>
    <w:rsid w:val="00235C67"/>
    <w:rsid w:val="00241B5E"/>
    <w:rsid w:val="00246E1A"/>
    <w:rsid w:val="00253F11"/>
    <w:rsid w:val="00266E7B"/>
    <w:rsid w:val="00270234"/>
    <w:rsid w:val="00272DD6"/>
    <w:rsid w:val="002830B2"/>
    <w:rsid w:val="00286A25"/>
    <w:rsid w:val="002A0D02"/>
    <w:rsid w:val="002A4DD4"/>
    <w:rsid w:val="002C7B7A"/>
    <w:rsid w:val="002F3720"/>
    <w:rsid w:val="002F3A63"/>
    <w:rsid w:val="002F7D78"/>
    <w:rsid w:val="00315968"/>
    <w:rsid w:val="00336383"/>
    <w:rsid w:val="003522F0"/>
    <w:rsid w:val="003661EB"/>
    <w:rsid w:val="00377FDA"/>
    <w:rsid w:val="00381EA9"/>
    <w:rsid w:val="0038231D"/>
    <w:rsid w:val="00385BC3"/>
    <w:rsid w:val="00387213"/>
    <w:rsid w:val="00391205"/>
    <w:rsid w:val="003967AC"/>
    <w:rsid w:val="003A7B15"/>
    <w:rsid w:val="003B012E"/>
    <w:rsid w:val="003B5E5F"/>
    <w:rsid w:val="003D59B0"/>
    <w:rsid w:val="004070E8"/>
    <w:rsid w:val="00416A82"/>
    <w:rsid w:val="00416EF7"/>
    <w:rsid w:val="004202A4"/>
    <w:rsid w:val="004213E4"/>
    <w:rsid w:val="00426BBF"/>
    <w:rsid w:val="004454F1"/>
    <w:rsid w:val="00450950"/>
    <w:rsid w:val="004552DB"/>
    <w:rsid w:val="0046374B"/>
    <w:rsid w:val="0046569B"/>
    <w:rsid w:val="00472A1B"/>
    <w:rsid w:val="004A3C4B"/>
    <w:rsid w:val="004C1CED"/>
    <w:rsid w:val="004C5882"/>
    <w:rsid w:val="004D158D"/>
    <w:rsid w:val="004D73D1"/>
    <w:rsid w:val="004E1E4E"/>
    <w:rsid w:val="004F160C"/>
    <w:rsid w:val="005079FE"/>
    <w:rsid w:val="005101EE"/>
    <w:rsid w:val="005176FF"/>
    <w:rsid w:val="005339BB"/>
    <w:rsid w:val="00540CD9"/>
    <w:rsid w:val="00541170"/>
    <w:rsid w:val="005449D7"/>
    <w:rsid w:val="005549D6"/>
    <w:rsid w:val="00555356"/>
    <w:rsid w:val="005565DF"/>
    <w:rsid w:val="0057133E"/>
    <w:rsid w:val="005958B7"/>
    <w:rsid w:val="005A14B9"/>
    <w:rsid w:val="005A405E"/>
    <w:rsid w:val="005B43FA"/>
    <w:rsid w:val="005B4FD4"/>
    <w:rsid w:val="005B7175"/>
    <w:rsid w:val="005C10DB"/>
    <w:rsid w:val="005D7373"/>
    <w:rsid w:val="00600013"/>
    <w:rsid w:val="006173EF"/>
    <w:rsid w:val="00622114"/>
    <w:rsid w:val="0062309E"/>
    <w:rsid w:val="006237F3"/>
    <w:rsid w:val="00624805"/>
    <w:rsid w:val="00631445"/>
    <w:rsid w:val="00635A63"/>
    <w:rsid w:val="00647253"/>
    <w:rsid w:val="00683E74"/>
    <w:rsid w:val="0069167D"/>
    <w:rsid w:val="006B1739"/>
    <w:rsid w:val="006B3DD8"/>
    <w:rsid w:val="006C46EC"/>
    <w:rsid w:val="006D2640"/>
    <w:rsid w:val="006D7C6B"/>
    <w:rsid w:val="0070599F"/>
    <w:rsid w:val="00723F77"/>
    <w:rsid w:val="00733721"/>
    <w:rsid w:val="007436C2"/>
    <w:rsid w:val="00746018"/>
    <w:rsid w:val="007477CD"/>
    <w:rsid w:val="007660AD"/>
    <w:rsid w:val="00781EF8"/>
    <w:rsid w:val="007862EE"/>
    <w:rsid w:val="00795B25"/>
    <w:rsid w:val="007B423B"/>
    <w:rsid w:val="007C3C58"/>
    <w:rsid w:val="007E5C5A"/>
    <w:rsid w:val="007F2076"/>
    <w:rsid w:val="0083164A"/>
    <w:rsid w:val="00841A09"/>
    <w:rsid w:val="00850A58"/>
    <w:rsid w:val="00854D06"/>
    <w:rsid w:val="00891383"/>
    <w:rsid w:val="0089560B"/>
    <w:rsid w:val="008B6F0C"/>
    <w:rsid w:val="008C3118"/>
    <w:rsid w:val="008E4311"/>
    <w:rsid w:val="008F41CA"/>
    <w:rsid w:val="008F7CC9"/>
    <w:rsid w:val="00914F76"/>
    <w:rsid w:val="00920A3C"/>
    <w:rsid w:val="00931DEB"/>
    <w:rsid w:val="009410DB"/>
    <w:rsid w:val="009541D1"/>
    <w:rsid w:val="009569BB"/>
    <w:rsid w:val="00962C5F"/>
    <w:rsid w:val="009654FA"/>
    <w:rsid w:val="009724A0"/>
    <w:rsid w:val="0097462B"/>
    <w:rsid w:val="00985D06"/>
    <w:rsid w:val="009910D1"/>
    <w:rsid w:val="00991F2F"/>
    <w:rsid w:val="00992598"/>
    <w:rsid w:val="00996BC1"/>
    <w:rsid w:val="009A50B5"/>
    <w:rsid w:val="009D0047"/>
    <w:rsid w:val="009D3A75"/>
    <w:rsid w:val="009E0BC1"/>
    <w:rsid w:val="009E6929"/>
    <w:rsid w:val="009F17F3"/>
    <w:rsid w:val="009F1BFF"/>
    <w:rsid w:val="009F1EFE"/>
    <w:rsid w:val="00A032D7"/>
    <w:rsid w:val="00A05924"/>
    <w:rsid w:val="00A463AC"/>
    <w:rsid w:val="00A52F3D"/>
    <w:rsid w:val="00A56B0F"/>
    <w:rsid w:val="00A57273"/>
    <w:rsid w:val="00A606B0"/>
    <w:rsid w:val="00A747BE"/>
    <w:rsid w:val="00A95798"/>
    <w:rsid w:val="00AA53A4"/>
    <w:rsid w:val="00AE431E"/>
    <w:rsid w:val="00AF19FE"/>
    <w:rsid w:val="00B0583F"/>
    <w:rsid w:val="00B10794"/>
    <w:rsid w:val="00B16DF0"/>
    <w:rsid w:val="00B432AC"/>
    <w:rsid w:val="00B51751"/>
    <w:rsid w:val="00B8171D"/>
    <w:rsid w:val="00B93311"/>
    <w:rsid w:val="00B96A23"/>
    <w:rsid w:val="00BB2B37"/>
    <w:rsid w:val="00BC0D46"/>
    <w:rsid w:val="00BC2A14"/>
    <w:rsid w:val="00BC2A8C"/>
    <w:rsid w:val="00BC2A96"/>
    <w:rsid w:val="00BD5235"/>
    <w:rsid w:val="00BD5F5B"/>
    <w:rsid w:val="00BE56B4"/>
    <w:rsid w:val="00BE63D9"/>
    <w:rsid w:val="00BF3321"/>
    <w:rsid w:val="00C01713"/>
    <w:rsid w:val="00C300BF"/>
    <w:rsid w:val="00C41746"/>
    <w:rsid w:val="00C44BB7"/>
    <w:rsid w:val="00C87283"/>
    <w:rsid w:val="00C97AEA"/>
    <w:rsid w:val="00CC1397"/>
    <w:rsid w:val="00CD7647"/>
    <w:rsid w:val="00D0798D"/>
    <w:rsid w:val="00D13AF1"/>
    <w:rsid w:val="00D13BC3"/>
    <w:rsid w:val="00D148AD"/>
    <w:rsid w:val="00D23B27"/>
    <w:rsid w:val="00D4250F"/>
    <w:rsid w:val="00D4424C"/>
    <w:rsid w:val="00D47AC7"/>
    <w:rsid w:val="00D5726C"/>
    <w:rsid w:val="00D6196D"/>
    <w:rsid w:val="00D6776F"/>
    <w:rsid w:val="00D73D30"/>
    <w:rsid w:val="00D84B23"/>
    <w:rsid w:val="00D854A4"/>
    <w:rsid w:val="00D9450E"/>
    <w:rsid w:val="00D96410"/>
    <w:rsid w:val="00DA02BB"/>
    <w:rsid w:val="00DA242A"/>
    <w:rsid w:val="00DA7922"/>
    <w:rsid w:val="00DB354D"/>
    <w:rsid w:val="00DB688C"/>
    <w:rsid w:val="00DC369A"/>
    <w:rsid w:val="00DC6955"/>
    <w:rsid w:val="00DD149A"/>
    <w:rsid w:val="00DD1526"/>
    <w:rsid w:val="00DE1D89"/>
    <w:rsid w:val="00E0489E"/>
    <w:rsid w:val="00E0582E"/>
    <w:rsid w:val="00E12625"/>
    <w:rsid w:val="00E14FC0"/>
    <w:rsid w:val="00E154D8"/>
    <w:rsid w:val="00E33EE4"/>
    <w:rsid w:val="00E53730"/>
    <w:rsid w:val="00E66AAC"/>
    <w:rsid w:val="00E73D84"/>
    <w:rsid w:val="00E943AE"/>
    <w:rsid w:val="00EA2BD4"/>
    <w:rsid w:val="00EA5836"/>
    <w:rsid w:val="00EB0890"/>
    <w:rsid w:val="00ED4045"/>
    <w:rsid w:val="00EE63EC"/>
    <w:rsid w:val="00EF1C85"/>
    <w:rsid w:val="00F05398"/>
    <w:rsid w:val="00F22C6B"/>
    <w:rsid w:val="00F23E9E"/>
    <w:rsid w:val="00F57E1F"/>
    <w:rsid w:val="00F771B1"/>
    <w:rsid w:val="00F827DC"/>
    <w:rsid w:val="00F92FCF"/>
    <w:rsid w:val="00F96990"/>
    <w:rsid w:val="00FA7AF0"/>
    <w:rsid w:val="00FB73A6"/>
    <w:rsid w:val="00FD14B3"/>
    <w:rsid w:val="00FD2599"/>
    <w:rsid w:val="00FD6A73"/>
    <w:rsid w:val="00FE45F4"/>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A70D"/>
  <w15:chartTrackingRefBased/>
  <w15:docId w15:val="{EA541C54-45B6-4A88-BE01-C374ADF9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74"/>
    <w:pPr>
      <w:spacing w:after="0" w:line="240" w:lineRule="auto"/>
    </w:pPr>
    <w:rPr>
      <w:rFonts w:ascii="Times New Roman" w:eastAsia="Times New Roman" w:hAnsi="Times New Roman" w:cs="Times New Roman"/>
      <w:noProo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683E74"/>
    <w:pPr>
      <w:tabs>
        <w:tab w:val="left" w:pos="0"/>
      </w:tabs>
      <w:jc w:val="both"/>
    </w:pPr>
    <w:rPr>
      <w:noProof w:val="0"/>
      <w:szCs w:val="20"/>
      <w:lang w:val="en-US"/>
    </w:rPr>
  </w:style>
  <w:style w:type="character" w:customStyle="1" w:styleId="CorptextCaracter">
    <w:name w:val="Corp text Caracter"/>
    <w:basedOn w:val="Fontdeparagrafimplicit"/>
    <w:link w:val="Corptext"/>
    <w:rsid w:val="00683E74"/>
    <w:rPr>
      <w:rFonts w:ascii="Times New Roman" w:eastAsia="Times New Roman" w:hAnsi="Times New Roman" w:cs="Times New Roman"/>
      <w:sz w:val="24"/>
      <w:szCs w:val="20"/>
    </w:rPr>
  </w:style>
  <w:style w:type="paragraph" w:styleId="NormalWeb">
    <w:name w:val="Normal (Web)"/>
    <w:basedOn w:val="Normal"/>
    <w:uiPriority w:val="99"/>
    <w:unhideWhenUsed/>
    <w:rsid w:val="00683E74"/>
    <w:pPr>
      <w:spacing w:before="100" w:beforeAutospacing="1" w:after="100" w:afterAutospacing="1"/>
    </w:pPr>
    <w:rPr>
      <w:noProof w:val="0"/>
      <w:lang w:val="en-GB" w:eastAsia="en-GB"/>
    </w:rPr>
  </w:style>
  <w:style w:type="character" w:customStyle="1" w:styleId="rvts11">
    <w:name w:val="rvts11"/>
    <w:basedOn w:val="Fontdeparagrafimplicit"/>
    <w:rsid w:val="00683E74"/>
  </w:style>
  <w:style w:type="paragraph" w:styleId="Listparagraf">
    <w:name w:val="List Paragraph"/>
    <w:basedOn w:val="Normal"/>
    <w:uiPriority w:val="34"/>
    <w:qFormat/>
    <w:rsid w:val="0026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415</Words>
  <Characters>2410</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Liliana.Coclici</dc:creator>
  <cp:keywords/>
  <dc:description/>
  <cp:lastModifiedBy>Liliana.Coclici</cp:lastModifiedBy>
  <cp:revision>8</cp:revision>
  <cp:lastPrinted>2023-03-14T07:23:00Z</cp:lastPrinted>
  <dcterms:created xsi:type="dcterms:W3CDTF">2020-01-13T07:52:00Z</dcterms:created>
  <dcterms:modified xsi:type="dcterms:W3CDTF">2023-03-14T07:25:00Z</dcterms:modified>
</cp:coreProperties>
</file>