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C689" w14:textId="77777777" w:rsidR="00213134" w:rsidRPr="00AB04EA" w:rsidRDefault="00213134" w:rsidP="00145CCE">
      <w:pPr>
        <w:pStyle w:val="Titlu"/>
        <w:spacing w:line="276" w:lineRule="auto"/>
        <w:rPr>
          <w:sz w:val="24"/>
        </w:rPr>
      </w:pPr>
      <w:r w:rsidRPr="00AB04EA">
        <w:rPr>
          <w:sz w:val="24"/>
        </w:rPr>
        <w:t>ROMÂNIA</w:t>
      </w:r>
    </w:p>
    <w:p w14:paraId="139A590D" w14:textId="77777777" w:rsidR="00213134" w:rsidRPr="00AB04EA" w:rsidRDefault="00213134" w:rsidP="00213134">
      <w:pPr>
        <w:spacing w:line="276" w:lineRule="auto"/>
        <w:jc w:val="center"/>
        <w:rPr>
          <w:b/>
        </w:rPr>
      </w:pPr>
      <w:r w:rsidRPr="00AB04EA">
        <w:rPr>
          <w:b/>
        </w:rPr>
        <w:t>JUDEŢUL SUCEAVA</w:t>
      </w:r>
    </w:p>
    <w:p w14:paraId="2357150D" w14:textId="77777777" w:rsidR="00213134" w:rsidRPr="00AB04EA" w:rsidRDefault="00213134" w:rsidP="00213134">
      <w:pPr>
        <w:spacing w:line="276" w:lineRule="auto"/>
        <w:jc w:val="center"/>
        <w:rPr>
          <w:lang w:val="ro-RO"/>
        </w:rPr>
      </w:pPr>
      <w:r w:rsidRPr="00AB04EA">
        <w:rPr>
          <w:b/>
        </w:rPr>
        <w:t>PRIMÃRIA MUNICIPIULUI CÂMPULUNG MOLDOVENESC</w:t>
      </w:r>
    </w:p>
    <w:p w14:paraId="5ECF5895" w14:textId="77777777" w:rsidR="00213134" w:rsidRPr="00AB04EA" w:rsidRDefault="00213134" w:rsidP="00213134">
      <w:pPr>
        <w:spacing w:line="276" w:lineRule="auto"/>
        <w:jc w:val="center"/>
        <w:rPr>
          <w:b/>
          <w:lang w:val="ro-RO"/>
        </w:rPr>
      </w:pPr>
      <w:r w:rsidRPr="00AB04EA">
        <w:rPr>
          <w:b/>
          <w:lang w:val="ro-RO"/>
        </w:rPr>
        <w:t>DIRECȚIA TEHNICĂ ȘI URBANISM</w:t>
      </w:r>
    </w:p>
    <w:p w14:paraId="53862332" w14:textId="4EF2A5CF" w:rsidR="00213134" w:rsidRPr="00AB04EA" w:rsidRDefault="00213134" w:rsidP="00213134">
      <w:pPr>
        <w:spacing w:line="276" w:lineRule="auto"/>
        <w:jc w:val="center"/>
      </w:pPr>
      <w:r w:rsidRPr="00AB04EA">
        <w:rPr>
          <w:lang w:val="ro-RO"/>
        </w:rPr>
        <w:t>Nr. _______ din ________ 202</w:t>
      </w:r>
      <w:r w:rsidR="004801AC">
        <w:rPr>
          <w:lang w:val="ro-RO"/>
        </w:rPr>
        <w:t>5</w:t>
      </w:r>
    </w:p>
    <w:p w14:paraId="300B26A4" w14:textId="77777777" w:rsidR="00213134" w:rsidRPr="00AB04EA" w:rsidRDefault="00213134" w:rsidP="00213134"/>
    <w:p w14:paraId="7EC7322E" w14:textId="77777777" w:rsidR="00D431EE" w:rsidRPr="00D431EE" w:rsidRDefault="00D431EE" w:rsidP="00213134">
      <w:pPr>
        <w:pStyle w:val="Titlu1"/>
        <w:tabs>
          <w:tab w:val="left" w:pos="300"/>
          <w:tab w:val="left" w:pos="4080"/>
        </w:tabs>
        <w:spacing w:line="276" w:lineRule="auto"/>
        <w:rPr>
          <w:iCs/>
          <w:lang w:val="ro-RO"/>
        </w:rPr>
      </w:pPr>
    </w:p>
    <w:p w14:paraId="4F8BE1FE" w14:textId="77777777" w:rsidR="00D431EE" w:rsidRPr="00D431EE" w:rsidRDefault="00D431EE" w:rsidP="00213134">
      <w:pPr>
        <w:pStyle w:val="Titlu1"/>
        <w:tabs>
          <w:tab w:val="left" w:pos="300"/>
          <w:tab w:val="left" w:pos="4080"/>
        </w:tabs>
        <w:spacing w:line="276" w:lineRule="auto"/>
        <w:rPr>
          <w:iCs/>
          <w:lang w:val="ro-RO"/>
        </w:rPr>
      </w:pPr>
    </w:p>
    <w:p w14:paraId="36D621F1" w14:textId="3ADD1C1A" w:rsidR="00213134" w:rsidRPr="00AB04EA" w:rsidRDefault="00213134" w:rsidP="00213134">
      <w:pPr>
        <w:pStyle w:val="Titlu1"/>
        <w:tabs>
          <w:tab w:val="left" w:pos="300"/>
          <w:tab w:val="left" w:pos="4080"/>
        </w:tabs>
        <w:spacing w:line="276" w:lineRule="auto"/>
        <w:rPr>
          <w:iCs/>
          <w:lang w:val="ro-RO"/>
        </w:rPr>
      </w:pPr>
      <w:r w:rsidRPr="00AB04EA">
        <w:t>RAPORT</w:t>
      </w:r>
      <w:r w:rsidR="00421FB9" w:rsidRPr="00AB04EA">
        <w:t xml:space="preserve"> DE SPECIALITATE</w:t>
      </w:r>
    </w:p>
    <w:p w14:paraId="4FE0F583" w14:textId="77777777" w:rsidR="00213134" w:rsidRPr="00AB04EA" w:rsidRDefault="00213134" w:rsidP="00213134">
      <w:pPr>
        <w:spacing w:line="276" w:lineRule="auto"/>
        <w:jc w:val="center"/>
        <w:rPr>
          <w:lang w:val="ro-RO"/>
        </w:rPr>
      </w:pPr>
      <w:r w:rsidRPr="00AB04EA">
        <w:rPr>
          <w:iCs/>
          <w:lang w:val="ro-RO"/>
        </w:rPr>
        <w:t>la p</w:t>
      </w:r>
      <w:r w:rsidRPr="00AB04EA">
        <w:rPr>
          <w:lang w:val="ro-RO"/>
        </w:rPr>
        <w:t xml:space="preserve">roiectul de hotărâre </w:t>
      </w:r>
    </w:p>
    <w:p w14:paraId="10743F7E" w14:textId="77777777" w:rsidR="004801AC" w:rsidRDefault="00AF6F25" w:rsidP="00AF6F25">
      <w:pPr>
        <w:spacing w:line="276" w:lineRule="auto"/>
        <w:jc w:val="center"/>
        <w:rPr>
          <w:lang w:val="ro-RO"/>
        </w:rPr>
      </w:pPr>
      <w:r>
        <w:rPr>
          <w:lang w:val="ro-RO"/>
        </w:rPr>
        <w:t>p</w:t>
      </w:r>
      <w:r w:rsidRPr="004854FD">
        <w:rPr>
          <w:lang w:val="ro-RO"/>
        </w:rPr>
        <w:t>rivind</w:t>
      </w:r>
      <w:r>
        <w:rPr>
          <w:lang w:val="ro-RO"/>
        </w:rPr>
        <w:t xml:space="preserve"> </w:t>
      </w:r>
      <w:r w:rsidR="004801AC" w:rsidRPr="004801AC">
        <w:rPr>
          <w:lang w:val="ro-RO"/>
        </w:rPr>
        <w:t xml:space="preserve">aprobarea amenajamentului pastoral pentru pajiștile aparținând </w:t>
      </w:r>
    </w:p>
    <w:p w14:paraId="06FFF5A4" w14:textId="5DEE0CF7" w:rsidR="00AF6F25" w:rsidRDefault="004801AC" w:rsidP="00AF6F25">
      <w:pPr>
        <w:spacing w:line="276" w:lineRule="auto"/>
        <w:jc w:val="center"/>
        <w:rPr>
          <w:lang w:val="ro-RO"/>
        </w:rPr>
      </w:pPr>
      <w:r w:rsidRPr="004801AC">
        <w:rPr>
          <w:lang w:val="ro-RO"/>
        </w:rPr>
        <w:t>municipiului Câmpulung Moldovenesc</w:t>
      </w:r>
      <w:r w:rsidR="00AF6F25" w:rsidRPr="006D4372">
        <w:rPr>
          <w:lang w:val="ro-RO"/>
        </w:rPr>
        <w:t xml:space="preserve"> </w:t>
      </w:r>
    </w:p>
    <w:p w14:paraId="33597622" w14:textId="77777777" w:rsidR="00D878CF" w:rsidRPr="00AB04EA" w:rsidRDefault="00D878CF" w:rsidP="008F23E5">
      <w:pPr>
        <w:pStyle w:val="Corptext"/>
        <w:spacing w:line="276" w:lineRule="auto"/>
        <w:rPr>
          <w:sz w:val="24"/>
          <w:szCs w:val="24"/>
          <w:lang w:val="ro-RO"/>
        </w:rPr>
      </w:pPr>
    </w:p>
    <w:p w14:paraId="420D9154" w14:textId="77777777" w:rsidR="00213134" w:rsidRPr="00AB04EA" w:rsidRDefault="00213134" w:rsidP="00213134">
      <w:pPr>
        <w:spacing w:line="276" w:lineRule="auto"/>
        <w:rPr>
          <w:lang w:val="ro-RO"/>
        </w:rPr>
      </w:pPr>
      <w:r w:rsidRPr="00AB04EA">
        <w:rPr>
          <w:b/>
          <w:iCs/>
          <w:lang w:val="ro-RO"/>
        </w:rPr>
        <w:tab/>
        <w:t xml:space="preserve">        INIŢIATOR PROIECT DE HOTÃRÂRE:</w:t>
      </w:r>
    </w:p>
    <w:p w14:paraId="1D8D2812" w14:textId="77777777" w:rsidR="00213134" w:rsidRPr="00AB04EA" w:rsidRDefault="00213134" w:rsidP="00213134">
      <w:pPr>
        <w:pStyle w:val="Titlu4"/>
        <w:spacing w:line="276" w:lineRule="auto"/>
        <w:ind w:left="1260" w:hanging="180"/>
        <w:jc w:val="left"/>
        <w:rPr>
          <w:sz w:val="24"/>
          <w:lang w:val="ro-RO"/>
        </w:rPr>
      </w:pPr>
      <w:r w:rsidRPr="00AB04EA">
        <w:rPr>
          <w:sz w:val="24"/>
          <w:lang w:val="ro-RO"/>
        </w:rPr>
        <w:t xml:space="preserve">  Primar, Negură Mihăiță</w:t>
      </w:r>
    </w:p>
    <w:p w14:paraId="04BFF90B" w14:textId="77777777" w:rsidR="00804D9B" w:rsidRPr="00AB04EA" w:rsidRDefault="00804D9B" w:rsidP="00213134">
      <w:pPr>
        <w:spacing w:line="276" w:lineRule="auto"/>
        <w:jc w:val="both"/>
        <w:rPr>
          <w:lang w:val="ro-RO"/>
        </w:rPr>
      </w:pPr>
    </w:p>
    <w:p w14:paraId="74038750" w14:textId="6A2A9F5C" w:rsidR="00213134" w:rsidRDefault="00213134" w:rsidP="00AF6F25">
      <w:pPr>
        <w:spacing w:line="276" w:lineRule="auto"/>
        <w:jc w:val="both"/>
        <w:rPr>
          <w:lang w:val="ro-RO"/>
        </w:rPr>
      </w:pPr>
      <w:r w:rsidRPr="00AB04EA">
        <w:rPr>
          <w:lang w:val="ro-RO"/>
        </w:rPr>
        <w:tab/>
      </w:r>
      <w:r w:rsidR="008F23E5">
        <w:rPr>
          <w:lang w:val="ro-RO"/>
        </w:rPr>
        <w:t>Analizând</w:t>
      </w:r>
      <w:r w:rsidRPr="00AB04EA">
        <w:rPr>
          <w:lang w:val="ro-RO"/>
        </w:rPr>
        <w:t xml:space="preserve"> proiectul de hotărâre </w:t>
      </w:r>
      <w:r w:rsidR="00AF6F25">
        <w:rPr>
          <w:lang w:val="ro-RO"/>
        </w:rPr>
        <w:t>p</w:t>
      </w:r>
      <w:r w:rsidR="00AF6F25" w:rsidRPr="004854FD">
        <w:rPr>
          <w:lang w:val="ro-RO"/>
        </w:rPr>
        <w:t>rivind</w:t>
      </w:r>
      <w:r w:rsidR="00AF6F25">
        <w:rPr>
          <w:lang w:val="ro-RO"/>
        </w:rPr>
        <w:t xml:space="preserve"> </w:t>
      </w:r>
      <w:r w:rsidR="004801AC" w:rsidRPr="004801AC">
        <w:rPr>
          <w:lang w:val="ro-RO"/>
        </w:rPr>
        <w:t>aprobarea amenajamentului pastoral pentru pajiștile aparținând municipiului Câmpulung Moldovenesc</w:t>
      </w:r>
      <w:r w:rsidRPr="00AB04EA">
        <w:rPr>
          <w:bCs/>
          <w:lang w:val="ro-RO"/>
        </w:rPr>
        <w:t xml:space="preserve">, </w:t>
      </w:r>
      <w:r w:rsidR="00686B4D" w:rsidRPr="00AB04EA">
        <w:rPr>
          <w:lang w:val="ro-RO"/>
        </w:rPr>
        <w:t xml:space="preserve">aducem </w:t>
      </w:r>
      <w:r w:rsidRPr="00AB04EA">
        <w:rPr>
          <w:lang w:val="ro-RO"/>
        </w:rPr>
        <w:t>următoarele precizări:</w:t>
      </w:r>
    </w:p>
    <w:p w14:paraId="4394F94F" w14:textId="73148313" w:rsidR="00AF6F25" w:rsidRPr="00E625B0" w:rsidRDefault="004801AC" w:rsidP="004801AC">
      <w:pPr>
        <w:pStyle w:val="Listparagraf"/>
        <w:numPr>
          <w:ilvl w:val="0"/>
          <w:numId w:val="5"/>
        </w:numPr>
        <w:tabs>
          <w:tab w:val="left" w:pos="990"/>
        </w:tabs>
        <w:ind w:right="-42"/>
        <w:jc w:val="both"/>
        <w:rPr>
          <w:rFonts w:eastAsia="Times-Roman"/>
          <w:bCs/>
          <w:lang w:val="ro-RO"/>
        </w:rPr>
      </w:pPr>
      <w:proofErr w:type="spellStart"/>
      <w:r w:rsidRPr="004801AC">
        <w:rPr>
          <w:rFonts w:eastAsia="Times-Roman"/>
        </w:rPr>
        <w:t>prevederile</w:t>
      </w:r>
      <w:proofErr w:type="spellEnd"/>
      <w:r w:rsidRPr="004801AC">
        <w:rPr>
          <w:rFonts w:eastAsia="Times-Roman"/>
        </w:rPr>
        <w:t xml:space="preserve"> art. 9 </w:t>
      </w:r>
      <w:proofErr w:type="spellStart"/>
      <w:r w:rsidRPr="004801AC">
        <w:rPr>
          <w:rFonts w:eastAsia="Times-Roman"/>
        </w:rPr>
        <w:t>alin</w:t>
      </w:r>
      <w:proofErr w:type="spellEnd"/>
      <w:r w:rsidRPr="004801AC">
        <w:rPr>
          <w:rFonts w:eastAsia="Times-Roman"/>
        </w:rPr>
        <w:t xml:space="preserve">. (9) din O.U.G. nr. 34/2013 </w:t>
      </w:r>
      <w:proofErr w:type="spellStart"/>
      <w:r w:rsidRPr="004801AC">
        <w:rPr>
          <w:rFonts w:eastAsia="Times-Roman"/>
        </w:rPr>
        <w:t>privind</w:t>
      </w:r>
      <w:proofErr w:type="spellEnd"/>
      <w:r w:rsidRPr="004801AC">
        <w:rPr>
          <w:rFonts w:eastAsia="Times-Roman"/>
        </w:rPr>
        <w:t xml:space="preserve"> </w:t>
      </w:r>
      <w:proofErr w:type="spellStart"/>
      <w:r w:rsidRPr="004801AC">
        <w:rPr>
          <w:rFonts w:eastAsia="Times-Roman"/>
        </w:rPr>
        <w:t>organizarea</w:t>
      </w:r>
      <w:proofErr w:type="spellEnd"/>
      <w:r w:rsidRPr="004801AC">
        <w:rPr>
          <w:rFonts w:eastAsia="Times-Roman"/>
        </w:rPr>
        <w:t xml:space="preserve">, </w:t>
      </w:r>
      <w:proofErr w:type="spellStart"/>
      <w:r w:rsidRPr="004801AC">
        <w:rPr>
          <w:rFonts w:eastAsia="Times-Roman"/>
        </w:rPr>
        <w:t>administrarea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exploatarea</w:t>
      </w:r>
      <w:proofErr w:type="spellEnd"/>
      <w:r w:rsidRPr="004801AC">
        <w:rPr>
          <w:rFonts w:eastAsia="Times-Roman"/>
        </w:rPr>
        <w:t xml:space="preserve"> </w:t>
      </w:r>
      <w:proofErr w:type="spellStart"/>
      <w:r w:rsidRPr="004801AC">
        <w:rPr>
          <w:rFonts w:eastAsia="Times-Roman"/>
        </w:rPr>
        <w:t>pajiştilor</w:t>
      </w:r>
      <w:proofErr w:type="spellEnd"/>
      <w:r w:rsidRPr="004801AC">
        <w:rPr>
          <w:rFonts w:eastAsia="Times-Roman"/>
        </w:rPr>
        <w:t xml:space="preserve"> </w:t>
      </w:r>
      <w:proofErr w:type="spellStart"/>
      <w:r w:rsidRPr="004801AC">
        <w:rPr>
          <w:rFonts w:eastAsia="Times-Roman"/>
        </w:rPr>
        <w:t>permanente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modificarea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completarea</w:t>
      </w:r>
      <w:proofErr w:type="spellEnd"/>
      <w:r w:rsidRPr="004801AC">
        <w:rPr>
          <w:rFonts w:eastAsia="Times-Roman"/>
        </w:rPr>
        <w:t xml:space="preserve"> </w:t>
      </w:r>
      <w:proofErr w:type="spellStart"/>
      <w:r w:rsidRPr="004801AC">
        <w:rPr>
          <w:rFonts w:eastAsia="Times-Roman"/>
        </w:rPr>
        <w:t>Legii</w:t>
      </w:r>
      <w:proofErr w:type="spellEnd"/>
      <w:r w:rsidRPr="004801AC">
        <w:rPr>
          <w:rFonts w:eastAsia="Times-Roman"/>
        </w:rPr>
        <w:t xml:space="preserve"> </w:t>
      </w:r>
      <w:proofErr w:type="spellStart"/>
      <w:r w:rsidRPr="004801AC">
        <w:rPr>
          <w:rFonts w:eastAsia="Times-Roman"/>
        </w:rPr>
        <w:t>fondului</w:t>
      </w:r>
      <w:proofErr w:type="spellEnd"/>
      <w:r w:rsidRPr="004801AC">
        <w:rPr>
          <w:rFonts w:eastAsia="Times-Roman"/>
        </w:rPr>
        <w:t xml:space="preserve"> </w:t>
      </w:r>
      <w:proofErr w:type="spellStart"/>
      <w:r w:rsidRPr="004801AC">
        <w:rPr>
          <w:rFonts w:eastAsia="Times-Roman"/>
        </w:rPr>
        <w:t>funciar</w:t>
      </w:r>
      <w:proofErr w:type="spellEnd"/>
      <w:r w:rsidRPr="004801AC">
        <w:rPr>
          <w:rFonts w:eastAsia="Times-Roman"/>
        </w:rPr>
        <w:t xml:space="preserve"> nr. 18/1991, cu </w:t>
      </w:r>
      <w:proofErr w:type="spellStart"/>
      <w:r w:rsidRPr="004801AC">
        <w:rPr>
          <w:rFonts w:eastAsia="Times-Roman"/>
        </w:rPr>
        <w:t>modificările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completările</w:t>
      </w:r>
      <w:proofErr w:type="spellEnd"/>
      <w:r w:rsidRPr="004801AC">
        <w:rPr>
          <w:rFonts w:eastAsia="Times-Roman"/>
        </w:rPr>
        <w:t xml:space="preserve"> </w:t>
      </w:r>
      <w:proofErr w:type="spellStart"/>
      <w:r w:rsidRPr="004801AC">
        <w:rPr>
          <w:rFonts w:eastAsia="Times-Roman"/>
        </w:rPr>
        <w:t>ulterioare</w:t>
      </w:r>
      <w:proofErr w:type="spellEnd"/>
      <w:r w:rsidRPr="004801AC">
        <w:rPr>
          <w:rFonts w:eastAsia="Times-Roman"/>
        </w:rPr>
        <w:t xml:space="preserve"> </w:t>
      </w:r>
      <w:proofErr w:type="spellStart"/>
      <w:r w:rsidRPr="004801AC">
        <w:rPr>
          <w:rFonts w:eastAsia="Times-Roman"/>
        </w:rPr>
        <w:t>și</w:t>
      </w:r>
      <w:proofErr w:type="spellEnd"/>
      <w:r w:rsidRPr="004801AC">
        <w:rPr>
          <w:rFonts w:eastAsia="Times-Roman"/>
        </w:rPr>
        <w:t xml:space="preserve"> </w:t>
      </w:r>
      <w:proofErr w:type="spellStart"/>
      <w:r w:rsidRPr="004801AC">
        <w:rPr>
          <w:rFonts w:eastAsia="Times-Roman"/>
        </w:rPr>
        <w:t>prevederile</w:t>
      </w:r>
      <w:proofErr w:type="spellEnd"/>
      <w:r w:rsidRPr="004801AC">
        <w:rPr>
          <w:rFonts w:eastAsia="Times-Roman"/>
        </w:rPr>
        <w:t xml:space="preserve"> art. 8 </w:t>
      </w:r>
      <w:proofErr w:type="spellStart"/>
      <w:r w:rsidRPr="004801AC">
        <w:rPr>
          <w:rFonts w:eastAsia="Times-Roman"/>
        </w:rPr>
        <w:t>alin</w:t>
      </w:r>
      <w:proofErr w:type="spellEnd"/>
      <w:r w:rsidRPr="004801AC">
        <w:rPr>
          <w:rFonts w:eastAsia="Times-Roman"/>
        </w:rPr>
        <w:t xml:space="preserve">. (1), </w:t>
      </w:r>
      <w:proofErr w:type="spellStart"/>
      <w:r w:rsidRPr="004801AC">
        <w:rPr>
          <w:rFonts w:eastAsia="Times-Roman"/>
        </w:rPr>
        <w:t>alin</w:t>
      </w:r>
      <w:proofErr w:type="spellEnd"/>
      <w:r w:rsidRPr="004801AC">
        <w:rPr>
          <w:rFonts w:eastAsia="Times-Roman"/>
        </w:rPr>
        <w:t xml:space="preserve">. (2) din </w:t>
      </w:r>
      <w:proofErr w:type="spellStart"/>
      <w:r w:rsidRPr="004801AC">
        <w:rPr>
          <w:rFonts w:eastAsia="Times-Roman"/>
        </w:rPr>
        <w:t>Normele</w:t>
      </w:r>
      <w:proofErr w:type="spellEnd"/>
      <w:r w:rsidRPr="004801AC">
        <w:rPr>
          <w:rFonts w:eastAsia="Times-Roman"/>
        </w:rPr>
        <w:t xml:space="preserve"> </w:t>
      </w:r>
      <w:proofErr w:type="spellStart"/>
      <w:r w:rsidRPr="004801AC">
        <w:rPr>
          <w:rFonts w:eastAsia="Times-Roman"/>
        </w:rPr>
        <w:t>Metodologice</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aplicarea</w:t>
      </w:r>
      <w:proofErr w:type="spellEnd"/>
      <w:r w:rsidRPr="004801AC">
        <w:rPr>
          <w:rFonts w:eastAsia="Times-Roman"/>
        </w:rPr>
        <w:t xml:space="preserve"> O.U.G. nr. 34/2013 </w:t>
      </w:r>
      <w:proofErr w:type="spellStart"/>
      <w:r w:rsidRPr="004801AC">
        <w:rPr>
          <w:rFonts w:eastAsia="Times-Roman"/>
        </w:rPr>
        <w:t>privind</w:t>
      </w:r>
      <w:proofErr w:type="spellEnd"/>
      <w:r w:rsidRPr="004801AC">
        <w:rPr>
          <w:rFonts w:eastAsia="Times-Roman"/>
        </w:rPr>
        <w:t xml:space="preserve"> </w:t>
      </w:r>
      <w:proofErr w:type="spellStart"/>
      <w:r w:rsidRPr="004801AC">
        <w:rPr>
          <w:rFonts w:eastAsia="Times-Roman"/>
        </w:rPr>
        <w:t>organizarea</w:t>
      </w:r>
      <w:proofErr w:type="spellEnd"/>
      <w:r w:rsidRPr="004801AC">
        <w:rPr>
          <w:rFonts w:eastAsia="Times-Roman"/>
        </w:rPr>
        <w:t xml:space="preserve">, </w:t>
      </w:r>
      <w:proofErr w:type="spellStart"/>
      <w:r w:rsidRPr="004801AC">
        <w:rPr>
          <w:rFonts w:eastAsia="Times-Roman"/>
        </w:rPr>
        <w:t>administrarea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exploatarea</w:t>
      </w:r>
      <w:proofErr w:type="spellEnd"/>
      <w:r w:rsidRPr="004801AC">
        <w:rPr>
          <w:rFonts w:eastAsia="Times-Roman"/>
        </w:rPr>
        <w:t xml:space="preserve"> </w:t>
      </w:r>
      <w:proofErr w:type="spellStart"/>
      <w:r w:rsidRPr="004801AC">
        <w:rPr>
          <w:rFonts w:eastAsia="Times-Roman"/>
        </w:rPr>
        <w:t>pajiştilor</w:t>
      </w:r>
      <w:proofErr w:type="spellEnd"/>
      <w:r w:rsidRPr="004801AC">
        <w:rPr>
          <w:rFonts w:eastAsia="Times-Roman"/>
        </w:rPr>
        <w:t xml:space="preserve"> </w:t>
      </w:r>
      <w:proofErr w:type="spellStart"/>
      <w:r w:rsidRPr="004801AC">
        <w:rPr>
          <w:rFonts w:eastAsia="Times-Roman"/>
        </w:rPr>
        <w:t>permanente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modificarea</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completarea</w:t>
      </w:r>
      <w:proofErr w:type="spellEnd"/>
      <w:r w:rsidRPr="004801AC">
        <w:rPr>
          <w:rFonts w:eastAsia="Times-Roman"/>
        </w:rPr>
        <w:t xml:space="preserve"> </w:t>
      </w:r>
      <w:proofErr w:type="spellStart"/>
      <w:r w:rsidRPr="004801AC">
        <w:rPr>
          <w:rFonts w:eastAsia="Times-Roman"/>
        </w:rPr>
        <w:t>Legii</w:t>
      </w:r>
      <w:proofErr w:type="spellEnd"/>
      <w:r w:rsidRPr="004801AC">
        <w:rPr>
          <w:rFonts w:eastAsia="Times-Roman"/>
        </w:rPr>
        <w:t xml:space="preserve"> </w:t>
      </w:r>
      <w:proofErr w:type="spellStart"/>
      <w:r w:rsidRPr="004801AC">
        <w:rPr>
          <w:rFonts w:eastAsia="Times-Roman"/>
        </w:rPr>
        <w:t>fondului</w:t>
      </w:r>
      <w:proofErr w:type="spellEnd"/>
      <w:r w:rsidRPr="004801AC">
        <w:rPr>
          <w:rFonts w:eastAsia="Times-Roman"/>
        </w:rPr>
        <w:t xml:space="preserve"> </w:t>
      </w:r>
      <w:proofErr w:type="spellStart"/>
      <w:r w:rsidRPr="004801AC">
        <w:rPr>
          <w:rFonts w:eastAsia="Times-Roman"/>
        </w:rPr>
        <w:t>funciar</w:t>
      </w:r>
      <w:proofErr w:type="spellEnd"/>
      <w:r w:rsidRPr="004801AC">
        <w:rPr>
          <w:rFonts w:eastAsia="Times-Roman"/>
        </w:rPr>
        <w:t xml:space="preserve"> nr.18/1991aprobate </w:t>
      </w:r>
      <w:proofErr w:type="spellStart"/>
      <w:proofErr w:type="gramStart"/>
      <w:r w:rsidRPr="004801AC">
        <w:rPr>
          <w:rFonts w:eastAsia="Times-Roman"/>
        </w:rPr>
        <w:t>prin</w:t>
      </w:r>
      <w:proofErr w:type="spellEnd"/>
      <w:r w:rsidRPr="004801AC">
        <w:rPr>
          <w:rFonts w:eastAsia="Times-Roman"/>
        </w:rPr>
        <w:t xml:space="preserve">  </w:t>
      </w:r>
      <w:proofErr w:type="spellStart"/>
      <w:r w:rsidRPr="004801AC">
        <w:rPr>
          <w:rFonts w:eastAsia="Times-Roman"/>
        </w:rPr>
        <w:t>Hotărârea</w:t>
      </w:r>
      <w:proofErr w:type="spellEnd"/>
      <w:proofErr w:type="gramEnd"/>
      <w:r w:rsidRPr="004801AC">
        <w:rPr>
          <w:rFonts w:eastAsia="Times-Roman"/>
        </w:rPr>
        <w:t xml:space="preserve"> </w:t>
      </w:r>
      <w:proofErr w:type="spellStart"/>
      <w:r w:rsidRPr="004801AC">
        <w:rPr>
          <w:rFonts w:eastAsia="Times-Roman"/>
        </w:rPr>
        <w:t>Guvernului</w:t>
      </w:r>
      <w:proofErr w:type="spellEnd"/>
      <w:r w:rsidRPr="004801AC">
        <w:rPr>
          <w:rFonts w:eastAsia="Times-Roman"/>
        </w:rPr>
        <w:t xml:space="preserve"> </w:t>
      </w:r>
      <w:proofErr w:type="spellStart"/>
      <w:r w:rsidRPr="004801AC">
        <w:rPr>
          <w:rFonts w:eastAsia="Times-Roman"/>
        </w:rPr>
        <w:t>României</w:t>
      </w:r>
      <w:proofErr w:type="spellEnd"/>
      <w:r w:rsidRPr="004801AC">
        <w:rPr>
          <w:rFonts w:eastAsia="Times-Roman"/>
        </w:rPr>
        <w:t xml:space="preserve">. nr. 1064 din 2013 cu </w:t>
      </w:r>
      <w:proofErr w:type="spellStart"/>
      <w:r w:rsidRPr="004801AC">
        <w:rPr>
          <w:rFonts w:eastAsia="Times-Roman"/>
        </w:rPr>
        <w:t>modificările</w:t>
      </w:r>
      <w:proofErr w:type="spellEnd"/>
      <w:r w:rsidRPr="004801AC">
        <w:rPr>
          <w:rFonts w:eastAsia="Times-Roman"/>
        </w:rPr>
        <w:t xml:space="preserve"> </w:t>
      </w:r>
      <w:proofErr w:type="spellStart"/>
      <w:r w:rsidRPr="004801AC">
        <w:rPr>
          <w:rFonts w:eastAsia="Times-Roman"/>
        </w:rPr>
        <w:t>şi</w:t>
      </w:r>
      <w:proofErr w:type="spellEnd"/>
      <w:r w:rsidRPr="004801AC">
        <w:rPr>
          <w:rFonts w:eastAsia="Times-Roman"/>
        </w:rPr>
        <w:t xml:space="preserve"> </w:t>
      </w:r>
      <w:proofErr w:type="spellStart"/>
      <w:r w:rsidRPr="004801AC">
        <w:rPr>
          <w:rFonts w:eastAsia="Times-Roman"/>
        </w:rPr>
        <w:t>completările</w:t>
      </w:r>
      <w:proofErr w:type="spellEnd"/>
      <w:r w:rsidRPr="004801AC">
        <w:rPr>
          <w:rFonts w:eastAsia="Times-Roman"/>
        </w:rPr>
        <w:t xml:space="preserve"> </w:t>
      </w:r>
      <w:proofErr w:type="spellStart"/>
      <w:proofErr w:type="gramStart"/>
      <w:r w:rsidRPr="004801AC">
        <w:rPr>
          <w:rFonts w:eastAsia="Times-Roman"/>
        </w:rPr>
        <w:t>ulterioare</w:t>
      </w:r>
      <w:proofErr w:type="spellEnd"/>
      <w:r w:rsidRPr="004801AC">
        <w:rPr>
          <w:rFonts w:eastAsia="Times-Roman"/>
        </w:rPr>
        <w:t xml:space="preserve">  </w:t>
      </w:r>
      <w:proofErr w:type="spellStart"/>
      <w:r w:rsidRPr="004801AC">
        <w:rPr>
          <w:rFonts w:eastAsia="Times-Roman"/>
        </w:rPr>
        <w:t>impun</w:t>
      </w:r>
      <w:proofErr w:type="spellEnd"/>
      <w:proofErr w:type="gramEnd"/>
      <w:r w:rsidRPr="004801AC">
        <w:rPr>
          <w:rFonts w:eastAsia="Times-Roman"/>
        </w:rPr>
        <w:t xml:space="preserve"> </w:t>
      </w:r>
      <w:proofErr w:type="spellStart"/>
      <w:r w:rsidRPr="004801AC">
        <w:rPr>
          <w:rFonts w:eastAsia="Times-Roman"/>
        </w:rPr>
        <w:t>întocmirea</w:t>
      </w:r>
      <w:proofErr w:type="spellEnd"/>
      <w:r w:rsidRPr="004801AC">
        <w:rPr>
          <w:rFonts w:eastAsia="Times-Roman"/>
        </w:rPr>
        <w:t xml:space="preserve"> </w:t>
      </w:r>
      <w:proofErr w:type="spellStart"/>
      <w:r w:rsidRPr="004801AC">
        <w:rPr>
          <w:rFonts w:eastAsia="Times-Roman"/>
        </w:rPr>
        <w:t>amenajamentelor</w:t>
      </w:r>
      <w:proofErr w:type="spellEnd"/>
      <w:r w:rsidRPr="004801AC">
        <w:rPr>
          <w:rFonts w:eastAsia="Times-Roman"/>
        </w:rPr>
        <w:t xml:space="preserve"> pastorale </w:t>
      </w:r>
      <w:proofErr w:type="spellStart"/>
      <w:r w:rsidRPr="004801AC">
        <w:rPr>
          <w:rFonts w:eastAsia="Times-Roman"/>
        </w:rPr>
        <w:t>pentru</w:t>
      </w:r>
      <w:proofErr w:type="spellEnd"/>
      <w:r w:rsidRPr="004801AC">
        <w:rPr>
          <w:rFonts w:eastAsia="Times-Roman"/>
        </w:rPr>
        <w:t xml:space="preserve"> </w:t>
      </w:r>
      <w:proofErr w:type="spellStart"/>
      <w:r w:rsidRPr="004801AC">
        <w:rPr>
          <w:rFonts w:eastAsia="Times-Roman"/>
        </w:rPr>
        <w:t>pajiștile</w:t>
      </w:r>
      <w:proofErr w:type="spellEnd"/>
      <w:r w:rsidRPr="004801AC">
        <w:rPr>
          <w:rFonts w:eastAsia="Times-Roman"/>
        </w:rPr>
        <w:t xml:space="preserve"> din </w:t>
      </w:r>
      <w:proofErr w:type="spellStart"/>
      <w:r w:rsidRPr="004801AC">
        <w:rPr>
          <w:rFonts w:eastAsia="Times-Roman"/>
        </w:rPr>
        <w:t>unitățile</w:t>
      </w:r>
      <w:proofErr w:type="spellEnd"/>
      <w:r w:rsidRPr="004801AC">
        <w:rPr>
          <w:rFonts w:eastAsia="Times-Roman"/>
        </w:rPr>
        <w:t xml:space="preserve"> </w:t>
      </w:r>
      <w:proofErr w:type="spellStart"/>
      <w:r w:rsidRPr="004801AC">
        <w:rPr>
          <w:rFonts w:eastAsia="Times-Roman"/>
        </w:rPr>
        <w:t>administrativ</w:t>
      </w:r>
      <w:proofErr w:type="spellEnd"/>
      <w:r w:rsidRPr="004801AC">
        <w:rPr>
          <w:rFonts w:eastAsia="Times-Roman"/>
        </w:rPr>
        <w:t xml:space="preserve"> </w:t>
      </w:r>
      <w:proofErr w:type="spellStart"/>
      <w:r w:rsidRPr="004801AC">
        <w:rPr>
          <w:rFonts w:eastAsia="Times-Roman"/>
        </w:rPr>
        <w:t>teritoriale</w:t>
      </w:r>
      <w:proofErr w:type="spellEnd"/>
      <w:r w:rsidRPr="004801AC">
        <w:rPr>
          <w:rFonts w:eastAsia="Times-Roman"/>
        </w:rPr>
        <w:t>.</w:t>
      </w:r>
    </w:p>
    <w:p w14:paraId="4904FB2F" w14:textId="44EF7ECB" w:rsidR="00E625B0" w:rsidRPr="004801AC" w:rsidRDefault="00E625B0" w:rsidP="004801AC">
      <w:pPr>
        <w:pStyle w:val="Listparagraf"/>
        <w:numPr>
          <w:ilvl w:val="0"/>
          <w:numId w:val="5"/>
        </w:numPr>
        <w:tabs>
          <w:tab w:val="left" w:pos="990"/>
        </w:tabs>
        <w:ind w:right="-42"/>
        <w:jc w:val="both"/>
        <w:rPr>
          <w:rFonts w:eastAsia="Times-Roman"/>
          <w:bCs/>
          <w:lang w:val="ro-RO"/>
        </w:rPr>
      </w:pPr>
      <w:r w:rsidRPr="00E625B0">
        <w:rPr>
          <w:rFonts w:eastAsia="Times-Roman"/>
          <w:bCs/>
          <w:lang w:val="ro-RO"/>
        </w:rPr>
        <w:t xml:space="preserve">Amenajamentul pastoral fundamentează pe o durată de 10 ani  procesul de exploatare, modul de valorificare și principalii parametrii </w:t>
      </w:r>
      <w:proofErr w:type="spellStart"/>
      <w:r w:rsidRPr="00E625B0">
        <w:rPr>
          <w:rFonts w:eastAsia="Times-Roman"/>
          <w:bCs/>
          <w:lang w:val="ro-RO"/>
        </w:rPr>
        <w:t>bio</w:t>
      </w:r>
      <w:proofErr w:type="spellEnd"/>
      <w:r w:rsidRPr="00E625B0">
        <w:rPr>
          <w:rFonts w:eastAsia="Times-Roman"/>
          <w:bCs/>
          <w:lang w:val="ro-RO"/>
        </w:rPr>
        <w:t xml:space="preserve">-tehnologici de gospodărire pe termen lung ai pajiștilor. Lucrările cuprinse în amenajament va asigura aducerea pajiștilor  aparținând municipiului Câmpulung Moldovenesc la un potențial de producție optim. În acest sens au fost prevăzute lucrări anuale obligatorii de fertilizare, </w:t>
      </w:r>
      <w:proofErr w:type="spellStart"/>
      <w:r w:rsidRPr="00E625B0">
        <w:rPr>
          <w:rFonts w:eastAsia="Times-Roman"/>
          <w:bCs/>
          <w:lang w:val="ro-RO"/>
        </w:rPr>
        <w:t>supraînsemânțare</w:t>
      </w:r>
      <w:proofErr w:type="spellEnd"/>
      <w:r w:rsidRPr="00E625B0">
        <w:rPr>
          <w:rFonts w:eastAsia="Times-Roman"/>
          <w:bCs/>
          <w:lang w:val="ro-RO"/>
        </w:rPr>
        <w:t>, curățirea vegetației lemnoase tinere, lucrări de reducere a consistenței, cosire a vegetației rămase după pășunat și de reparare a unor obiective.</w:t>
      </w:r>
    </w:p>
    <w:p w14:paraId="2FD719EF" w14:textId="38FBF0D9" w:rsidR="004801AC" w:rsidRPr="004801AC" w:rsidRDefault="004801AC" w:rsidP="004801AC">
      <w:pPr>
        <w:pStyle w:val="Listparagraf"/>
        <w:numPr>
          <w:ilvl w:val="0"/>
          <w:numId w:val="5"/>
        </w:numPr>
        <w:tabs>
          <w:tab w:val="left" w:pos="990"/>
        </w:tabs>
        <w:ind w:right="-42"/>
        <w:jc w:val="both"/>
        <w:rPr>
          <w:rFonts w:eastAsia="Times-Roman"/>
          <w:bCs/>
          <w:lang w:val="ro-RO"/>
        </w:rPr>
      </w:pPr>
      <w:proofErr w:type="spellStart"/>
      <w:r>
        <w:rPr>
          <w:rFonts w:eastAsia="Times-Roman"/>
        </w:rPr>
        <w:t>Amenajamentul</w:t>
      </w:r>
      <w:proofErr w:type="spellEnd"/>
      <w:r>
        <w:rPr>
          <w:rFonts w:eastAsia="Times-Roman"/>
        </w:rPr>
        <w:t xml:space="preserve"> pastoral a </w:t>
      </w:r>
      <w:proofErr w:type="spellStart"/>
      <w:r>
        <w:rPr>
          <w:rFonts w:eastAsia="Times-Roman"/>
        </w:rPr>
        <w:t>fost</w:t>
      </w:r>
      <w:proofErr w:type="spellEnd"/>
      <w:r>
        <w:rPr>
          <w:rFonts w:eastAsia="Times-Roman"/>
        </w:rPr>
        <w:t xml:space="preserve"> </w:t>
      </w:r>
      <w:proofErr w:type="spellStart"/>
      <w:r>
        <w:rPr>
          <w:rFonts w:eastAsia="Times-Roman"/>
        </w:rPr>
        <w:t>întocmit</w:t>
      </w:r>
      <w:proofErr w:type="spellEnd"/>
      <w:r>
        <w:rPr>
          <w:rFonts w:eastAsia="Times-Roman"/>
        </w:rPr>
        <w:t xml:space="preserve"> de </w:t>
      </w:r>
      <w:proofErr w:type="spellStart"/>
      <w:r>
        <w:rPr>
          <w:rFonts w:eastAsia="Times-Roman"/>
        </w:rPr>
        <w:t>către</w:t>
      </w:r>
      <w:proofErr w:type="spellEnd"/>
      <w:r>
        <w:rPr>
          <w:rFonts w:eastAsia="Times-Roman"/>
        </w:rPr>
        <w:t xml:space="preserve"> </w:t>
      </w:r>
      <w:proofErr w:type="spellStart"/>
      <w:r w:rsidRPr="004801AC">
        <w:rPr>
          <w:rFonts w:eastAsia="Times-Roman"/>
        </w:rPr>
        <w:t>Passilva</w:t>
      </w:r>
      <w:proofErr w:type="spellEnd"/>
      <w:r w:rsidRPr="004801AC">
        <w:rPr>
          <w:rFonts w:eastAsia="Times-Roman"/>
        </w:rPr>
        <w:t xml:space="preserve"> </w:t>
      </w:r>
      <w:proofErr w:type="spellStart"/>
      <w:r w:rsidRPr="004801AC">
        <w:rPr>
          <w:rFonts w:eastAsia="Times-Roman"/>
        </w:rPr>
        <w:t>Proiect</w:t>
      </w:r>
      <w:proofErr w:type="spellEnd"/>
      <w:r w:rsidRPr="004801AC">
        <w:rPr>
          <w:rFonts w:eastAsia="Times-Roman"/>
        </w:rPr>
        <w:t xml:space="preserve"> S.R.L.</w:t>
      </w:r>
      <w:r>
        <w:rPr>
          <w:rFonts w:eastAsia="Times-Roman"/>
        </w:rPr>
        <w:t xml:space="preserve"> </w:t>
      </w:r>
      <w:proofErr w:type="spellStart"/>
      <w:r>
        <w:rPr>
          <w:rFonts w:eastAsia="Times-Roman"/>
        </w:rPr>
        <w:t>pentru</w:t>
      </w:r>
      <w:proofErr w:type="spellEnd"/>
      <w:r>
        <w:rPr>
          <w:rFonts w:eastAsia="Times-Roman"/>
        </w:rPr>
        <w:t xml:space="preserve"> </w:t>
      </w:r>
      <w:proofErr w:type="spellStart"/>
      <w:r>
        <w:rPr>
          <w:rFonts w:eastAsia="Times-Roman"/>
        </w:rPr>
        <w:t>toate</w:t>
      </w:r>
      <w:proofErr w:type="spellEnd"/>
      <w:r>
        <w:rPr>
          <w:rFonts w:eastAsia="Times-Roman"/>
        </w:rPr>
        <w:t xml:space="preserve"> </w:t>
      </w:r>
      <w:proofErr w:type="spellStart"/>
      <w:r>
        <w:rPr>
          <w:rFonts w:eastAsia="Times-Roman"/>
        </w:rPr>
        <w:t>pajiștile</w:t>
      </w:r>
      <w:proofErr w:type="spellEnd"/>
      <w:r>
        <w:rPr>
          <w:rFonts w:eastAsia="Times-Roman"/>
        </w:rPr>
        <w:t xml:space="preserve"> </w:t>
      </w:r>
      <w:proofErr w:type="spellStart"/>
      <w:r>
        <w:rPr>
          <w:rFonts w:eastAsia="Times-Roman"/>
        </w:rPr>
        <w:t>aparținând</w:t>
      </w:r>
      <w:proofErr w:type="spellEnd"/>
      <w:r>
        <w:rPr>
          <w:rFonts w:eastAsia="Times-Roman"/>
        </w:rPr>
        <w:t xml:space="preserve"> </w:t>
      </w:r>
      <w:proofErr w:type="spellStart"/>
      <w:r>
        <w:rPr>
          <w:rFonts w:eastAsia="Times-Roman"/>
        </w:rPr>
        <w:t>municipiului</w:t>
      </w:r>
      <w:proofErr w:type="spellEnd"/>
      <w:r>
        <w:rPr>
          <w:rFonts w:eastAsia="Times-Roman"/>
        </w:rPr>
        <w:t xml:space="preserve"> </w:t>
      </w:r>
      <w:proofErr w:type="spellStart"/>
      <w:r>
        <w:rPr>
          <w:rFonts w:eastAsia="Times-Roman"/>
        </w:rPr>
        <w:t>Câmpulung</w:t>
      </w:r>
      <w:proofErr w:type="spellEnd"/>
      <w:r>
        <w:rPr>
          <w:rFonts w:eastAsia="Times-Roman"/>
        </w:rPr>
        <w:t xml:space="preserve"> </w:t>
      </w:r>
      <w:proofErr w:type="spellStart"/>
      <w:r>
        <w:rPr>
          <w:rFonts w:eastAsia="Times-Roman"/>
        </w:rPr>
        <w:t>Moldovenesc</w:t>
      </w:r>
      <w:proofErr w:type="spellEnd"/>
      <w:r>
        <w:rPr>
          <w:rFonts w:eastAsia="Times-Roman"/>
        </w:rPr>
        <w:t>.</w:t>
      </w:r>
    </w:p>
    <w:p w14:paraId="40AFE697" w14:textId="77777777" w:rsidR="004801AC" w:rsidRPr="004801AC" w:rsidRDefault="004801AC" w:rsidP="004801AC">
      <w:pPr>
        <w:pStyle w:val="Listparagraf"/>
        <w:numPr>
          <w:ilvl w:val="0"/>
          <w:numId w:val="5"/>
        </w:numPr>
        <w:jc w:val="both"/>
        <w:rPr>
          <w:lang w:val="ro-RO"/>
        </w:rPr>
      </w:pPr>
      <w:r w:rsidRPr="004801AC">
        <w:rPr>
          <w:lang w:val="ro-RO"/>
        </w:rPr>
        <w:t>Precedentul amenajament pentru pajiștile aparținând municipiului Câmpulung Moldovenesc a fost întocmit în cursul anului 2016 și expiră la începutul anului 2026.</w:t>
      </w:r>
    </w:p>
    <w:p w14:paraId="05D1319A" w14:textId="65621243" w:rsidR="004801AC" w:rsidRPr="004801AC" w:rsidRDefault="004801AC" w:rsidP="004801AC">
      <w:pPr>
        <w:pStyle w:val="Listparagraf"/>
        <w:numPr>
          <w:ilvl w:val="0"/>
          <w:numId w:val="5"/>
        </w:numPr>
        <w:tabs>
          <w:tab w:val="left" w:pos="990"/>
        </w:tabs>
        <w:ind w:right="-42"/>
        <w:jc w:val="both"/>
        <w:rPr>
          <w:rFonts w:eastAsia="Times-Roman"/>
          <w:bCs/>
          <w:lang w:val="ro-RO"/>
        </w:rPr>
      </w:pPr>
      <w:r>
        <w:rPr>
          <w:rFonts w:eastAsia="Times-Roman"/>
          <w:bCs/>
          <w:lang w:val="ro-RO"/>
        </w:rPr>
        <w:t>Amenajamentul pastoral fundamentează prin diferența dintre valoarea masei verzi la hectar și valoarea lucrărilor prevăzute, prețul de pornire la licitație pentru pășunile proprietatea municipiului Câmpulung Moldovenesc;</w:t>
      </w:r>
      <w:r w:rsidR="00E625B0">
        <w:rPr>
          <w:rFonts w:eastAsia="Times-Roman"/>
          <w:bCs/>
          <w:lang w:val="ro-RO"/>
        </w:rPr>
        <w:t xml:space="preserve"> Licitațiile care urmează să se desfășoare vor ține cont de prevederile prezentului amenajament pastoral.</w:t>
      </w:r>
    </w:p>
    <w:p w14:paraId="77F1C65A" w14:textId="77777777" w:rsidR="00AF6F25" w:rsidRPr="00AF6F25" w:rsidRDefault="00AF6F25" w:rsidP="00AF6F25">
      <w:pPr>
        <w:pStyle w:val="Corptext"/>
        <w:spacing w:after="57"/>
        <w:jc w:val="both"/>
        <w:rPr>
          <w:sz w:val="24"/>
          <w:szCs w:val="24"/>
          <w:lang w:val="ro-RO"/>
        </w:rPr>
      </w:pPr>
      <w:r w:rsidRPr="00AF6F25">
        <w:rPr>
          <w:sz w:val="24"/>
          <w:szCs w:val="24"/>
          <w:lang w:val="ro-RO"/>
        </w:rPr>
        <w:t xml:space="preserve">          </w:t>
      </w:r>
    </w:p>
    <w:p w14:paraId="7937C4BF" w14:textId="611A154B" w:rsidR="00AF6F25" w:rsidRDefault="00AF6F25" w:rsidP="004801AC">
      <w:pPr>
        <w:tabs>
          <w:tab w:val="left" w:pos="993"/>
        </w:tabs>
        <w:autoSpaceDE w:val="0"/>
        <w:jc w:val="both"/>
      </w:pPr>
      <w:r>
        <w:rPr>
          <w:iCs/>
        </w:rPr>
        <w:tab/>
      </w:r>
      <w:proofErr w:type="spellStart"/>
      <w:r>
        <w:rPr>
          <w:iCs/>
        </w:rPr>
        <w:t>Direcția</w:t>
      </w:r>
      <w:proofErr w:type="spellEnd"/>
      <w:r>
        <w:rPr>
          <w:iCs/>
        </w:rPr>
        <w:t xml:space="preserve"> </w:t>
      </w:r>
      <w:proofErr w:type="spellStart"/>
      <w:r>
        <w:rPr>
          <w:iCs/>
        </w:rPr>
        <w:t>Tehnică</w:t>
      </w:r>
      <w:proofErr w:type="spellEnd"/>
      <w:r>
        <w:rPr>
          <w:iCs/>
        </w:rPr>
        <w:t xml:space="preserve"> </w:t>
      </w:r>
      <w:proofErr w:type="spellStart"/>
      <w:r>
        <w:rPr>
          <w:iCs/>
        </w:rPr>
        <w:t>și</w:t>
      </w:r>
      <w:proofErr w:type="spellEnd"/>
      <w:r>
        <w:rPr>
          <w:iCs/>
        </w:rPr>
        <w:t xml:space="preserve"> </w:t>
      </w:r>
      <w:proofErr w:type="gramStart"/>
      <w:r>
        <w:rPr>
          <w:iCs/>
        </w:rPr>
        <w:t xml:space="preserve">Urbanism  </w:t>
      </w:r>
      <w:proofErr w:type="spellStart"/>
      <w:r>
        <w:rPr>
          <w:iCs/>
        </w:rPr>
        <w:t>primind</w:t>
      </w:r>
      <w:proofErr w:type="spellEnd"/>
      <w:proofErr w:type="gramEnd"/>
      <w:r>
        <w:rPr>
          <w:iCs/>
        </w:rPr>
        <w:t xml:space="preserve"> </w:t>
      </w:r>
      <w:proofErr w:type="spellStart"/>
      <w:r>
        <w:rPr>
          <w:iCs/>
        </w:rPr>
        <w:t>spre</w:t>
      </w:r>
      <w:proofErr w:type="spellEnd"/>
      <w:r>
        <w:rPr>
          <w:iCs/>
        </w:rPr>
        <w:t xml:space="preserve"> </w:t>
      </w:r>
      <w:proofErr w:type="spellStart"/>
      <w:r>
        <w:rPr>
          <w:iCs/>
        </w:rPr>
        <w:t>analiză</w:t>
      </w:r>
      <w:proofErr w:type="spellEnd"/>
      <w:r>
        <w:rPr>
          <w:iCs/>
        </w:rPr>
        <w:t xml:space="preserve"> </w:t>
      </w:r>
      <w:proofErr w:type="spellStart"/>
      <w:r>
        <w:t>proiectul</w:t>
      </w:r>
      <w:proofErr w:type="spellEnd"/>
      <w:r>
        <w:t xml:space="preserve"> de </w:t>
      </w:r>
      <w:proofErr w:type="spellStart"/>
      <w:r>
        <w:t>hotărâre</w:t>
      </w:r>
      <w:proofErr w:type="spellEnd"/>
      <w:r>
        <w:t xml:space="preserve"> </w:t>
      </w:r>
      <w:proofErr w:type="spellStart"/>
      <w:r>
        <w:rPr>
          <w:rFonts w:ascii="Times-Roman" w:eastAsia="Times-Roman" w:hAnsi="Times-Roman" w:cs="Times-Roman"/>
          <w:bCs/>
        </w:rPr>
        <w:t>privind</w:t>
      </w:r>
      <w:proofErr w:type="spellEnd"/>
      <w:r>
        <w:rPr>
          <w:rFonts w:ascii="Times-Roman" w:eastAsia="Times-Roman" w:hAnsi="Times-Roman" w:cs="Times-Roman"/>
          <w:bCs/>
        </w:rPr>
        <w:t xml:space="preserve"> </w:t>
      </w:r>
      <w:proofErr w:type="spellStart"/>
      <w:r w:rsidR="004801AC" w:rsidRPr="004801AC">
        <w:rPr>
          <w:rFonts w:ascii="Times-Roman" w:eastAsia="Times-Roman" w:hAnsi="Times-Roman" w:cs="Times-Roman"/>
          <w:bCs/>
        </w:rPr>
        <w:t>privind</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aprobarea</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amenajamentului</w:t>
      </w:r>
      <w:proofErr w:type="spellEnd"/>
      <w:r w:rsidR="004801AC" w:rsidRPr="004801AC">
        <w:rPr>
          <w:rFonts w:ascii="Times-Roman" w:eastAsia="Times-Roman" w:hAnsi="Times-Roman" w:cs="Times-Roman"/>
          <w:bCs/>
        </w:rPr>
        <w:t xml:space="preserve"> pastoral </w:t>
      </w:r>
      <w:proofErr w:type="spellStart"/>
      <w:r w:rsidR="004801AC" w:rsidRPr="004801AC">
        <w:rPr>
          <w:rFonts w:ascii="Times-Roman" w:eastAsia="Times-Roman" w:hAnsi="Times-Roman" w:cs="Times-Roman"/>
          <w:bCs/>
        </w:rPr>
        <w:t>pentru</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pajiștile</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aparținând</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municipiului</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Câmpulung</w:t>
      </w:r>
      <w:proofErr w:type="spellEnd"/>
      <w:r w:rsidR="004801AC" w:rsidRPr="004801AC">
        <w:rPr>
          <w:rFonts w:ascii="Times-Roman" w:eastAsia="Times-Roman" w:hAnsi="Times-Roman" w:cs="Times-Roman"/>
          <w:bCs/>
        </w:rPr>
        <w:t xml:space="preserve"> </w:t>
      </w:r>
      <w:proofErr w:type="spellStart"/>
      <w:r w:rsidR="004801AC" w:rsidRPr="004801AC">
        <w:rPr>
          <w:rFonts w:ascii="Times-Roman" w:eastAsia="Times-Roman" w:hAnsi="Times-Roman" w:cs="Times-Roman"/>
          <w:bCs/>
        </w:rPr>
        <w:t>Moldovenesc</w:t>
      </w:r>
      <w:proofErr w:type="spellEnd"/>
      <w:r>
        <w:rPr>
          <w:rFonts w:ascii="Times-Roman" w:eastAsia="Times-Roman" w:hAnsi="Times-Roman" w:cs="Times-Roman"/>
          <w:bCs/>
        </w:rPr>
        <w:t>,</w:t>
      </w:r>
      <w:r>
        <w:t xml:space="preserve"> </w:t>
      </w:r>
      <w:proofErr w:type="spellStart"/>
      <w:r>
        <w:t>consideră</w:t>
      </w:r>
      <w:proofErr w:type="spellEnd"/>
      <w:r>
        <w:t xml:space="preserve"> </w:t>
      </w:r>
      <w:proofErr w:type="spellStart"/>
      <w:r>
        <w:t>că</w:t>
      </w:r>
      <w:proofErr w:type="spellEnd"/>
      <w:r>
        <w:t xml:space="preserve"> </w:t>
      </w:r>
      <w:proofErr w:type="spellStart"/>
      <w:r>
        <w:t>acest</w:t>
      </w:r>
      <w:proofErr w:type="spellEnd"/>
      <w:r>
        <w:t xml:space="preserve"> </w:t>
      </w:r>
      <w:proofErr w:type="spellStart"/>
      <w:r>
        <w:t>proiect</w:t>
      </w:r>
      <w:proofErr w:type="spellEnd"/>
      <w:r>
        <w:t xml:space="preserve"> </w:t>
      </w:r>
      <w:proofErr w:type="spellStart"/>
      <w:r>
        <w:t>este</w:t>
      </w:r>
      <w:proofErr w:type="spellEnd"/>
      <w:r>
        <w:t xml:space="preserve"> </w:t>
      </w:r>
      <w:proofErr w:type="spellStart"/>
      <w:r>
        <w:t>oportun</w:t>
      </w:r>
      <w:proofErr w:type="spellEnd"/>
      <w:r>
        <w:t>.</w:t>
      </w:r>
    </w:p>
    <w:p w14:paraId="2CE0E016" w14:textId="77777777" w:rsidR="00AF6F25" w:rsidRDefault="00AF6F25" w:rsidP="00D878CF">
      <w:pPr>
        <w:spacing w:line="276" w:lineRule="auto"/>
        <w:jc w:val="both"/>
        <w:rPr>
          <w:lang w:val="ro-RO"/>
        </w:rPr>
      </w:pPr>
    </w:p>
    <w:p w14:paraId="24C8016C" w14:textId="1A804B3B" w:rsidR="009A4881" w:rsidRDefault="009A4881" w:rsidP="00D431EE">
      <w:pPr>
        <w:spacing w:line="276" w:lineRule="auto"/>
        <w:jc w:val="both"/>
        <w:rPr>
          <w:lang w:val="ro-RO"/>
        </w:rPr>
      </w:pPr>
      <w:r>
        <w:rPr>
          <w:lang w:val="ro-RO"/>
        </w:rPr>
        <w:tab/>
      </w:r>
    </w:p>
    <w:p w14:paraId="4E05B6DD" w14:textId="77777777" w:rsidR="00145CCE" w:rsidRPr="00AB04EA" w:rsidRDefault="00145CCE" w:rsidP="00D431EE">
      <w:pPr>
        <w:pStyle w:val="Indentcorptext"/>
        <w:spacing w:line="276" w:lineRule="auto"/>
        <w:jc w:val="both"/>
        <w:rPr>
          <w:lang w:val="ro-RO"/>
        </w:rPr>
      </w:pPr>
    </w:p>
    <w:tbl>
      <w:tblPr>
        <w:tblW w:w="21723" w:type="dxa"/>
        <w:tblInd w:w="-2302" w:type="dxa"/>
        <w:tblLayout w:type="fixed"/>
        <w:tblLook w:val="0000" w:firstRow="0" w:lastRow="0" w:firstColumn="0" w:lastColumn="0" w:noHBand="0" w:noVBand="0"/>
      </w:tblPr>
      <w:tblGrid>
        <w:gridCol w:w="8109"/>
        <w:gridCol w:w="680"/>
        <w:gridCol w:w="3969"/>
        <w:gridCol w:w="8965"/>
      </w:tblGrid>
      <w:tr w:rsidR="00DF44C7" w:rsidRPr="00EC5B6E" w14:paraId="6259C7DA" w14:textId="77777777" w:rsidTr="00805802">
        <w:trPr>
          <w:trHeight w:val="855"/>
        </w:trPr>
        <w:tc>
          <w:tcPr>
            <w:tcW w:w="8109" w:type="dxa"/>
          </w:tcPr>
          <w:p w14:paraId="093035A7" w14:textId="1B303AA4" w:rsidR="00805802" w:rsidRDefault="00805802" w:rsidP="00805802">
            <w:pPr>
              <w:pStyle w:val="Corptext"/>
              <w:ind w:left="1440" w:right="-1" w:firstLine="720"/>
              <w:rPr>
                <w:b/>
                <w:sz w:val="24"/>
                <w:lang w:val="ro-RO"/>
              </w:rPr>
            </w:pPr>
            <w:r>
              <w:rPr>
                <w:b/>
                <w:sz w:val="24"/>
                <w:lang w:val="ro-RO"/>
              </w:rPr>
              <w:t xml:space="preserve">  Director executiv adjunct</w:t>
            </w:r>
          </w:p>
          <w:p w14:paraId="2446778D" w14:textId="77777777" w:rsidR="00805802" w:rsidRDefault="00805802" w:rsidP="00805802">
            <w:pPr>
              <w:pStyle w:val="Corptext"/>
              <w:ind w:left="1440" w:right="-1" w:firstLine="720"/>
              <w:rPr>
                <w:b/>
                <w:sz w:val="24"/>
                <w:lang w:val="ro-RO"/>
              </w:rPr>
            </w:pPr>
          </w:p>
          <w:p w14:paraId="0B085070" w14:textId="072407E7" w:rsidR="00805802" w:rsidRPr="00805802" w:rsidRDefault="00805802" w:rsidP="00805802">
            <w:pPr>
              <w:pStyle w:val="Corptext"/>
              <w:ind w:left="1440" w:right="-1" w:firstLine="720"/>
              <w:rPr>
                <w:bCs/>
                <w:sz w:val="24"/>
                <w:lang w:val="ro-RO"/>
              </w:rPr>
            </w:pPr>
            <w:r>
              <w:rPr>
                <w:bCs/>
                <w:sz w:val="24"/>
                <w:lang w:val="ro-RO"/>
              </w:rPr>
              <w:t xml:space="preserve">           </w:t>
            </w:r>
            <w:r w:rsidRPr="00805802">
              <w:rPr>
                <w:bCs/>
                <w:sz w:val="24"/>
                <w:lang w:val="ro-RO"/>
              </w:rPr>
              <w:t>Istrate Luminița</w:t>
            </w:r>
          </w:p>
        </w:tc>
        <w:tc>
          <w:tcPr>
            <w:tcW w:w="680" w:type="dxa"/>
          </w:tcPr>
          <w:p w14:paraId="0BC9A2E1" w14:textId="77777777" w:rsidR="00DF44C7" w:rsidRPr="00EC5B6E" w:rsidRDefault="00DF44C7" w:rsidP="00CA1D0D">
            <w:pPr>
              <w:snapToGrid w:val="0"/>
              <w:jc w:val="center"/>
              <w:rPr>
                <w:lang w:val="ro-RO"/>
              </w:rPr>
            </w:pPr>
          </w:p>
          <w:p w14:paraId="517A4523" w14:textId="77777777" w:rsidR="00DF44C7" w:rsidRPr="00EC5B6E" w:rsidRDefault="00DF44C7" w:rsidP="00CA1D0D">
            <w:pPr>
              <w:snapToGrid w:val="0"/>
              <w:jc w:val="center"/>
            </w:pPr>
          </w:p>
        </w:tc>
        <w:tc>
          <w:tcPr>
            <w:tcW w:w="3969" w:type="dxa"/>
          </w:tcPr>
          <w:p w14:paraId="5ABB40C8" w14:textId="444160ED" w:rsidR="00DF44C7" w:rsidRDefault="00DF44C7" w:rsidP="00CA1D0D">
            <w:pPr>
              <w:pStyle w:val="Corptext"/>
              <w:ind w:right="-1"/>
              <w:rPr>
                <w:b/>
                <w:bCs/>
                <w:sz w:val="24"/>
                <w:lang w:val="ro-RO"/>
              </w:rPr>
            </w:pPr>
            <w:r w:rsidRPr="00EC5B6E">
              <w:rPr>
                <w:b/>
                <w:bCs/>
                <w:sz w:val="24"/>
                <w:lang w:val="ro-RO"/>
              </w:rPr>
              <w:t xml:space="preserve">       </w:t>
            </w:r>
            <w:r>
              <w:rPr>
                <w:b/>
                <w:bCs/>
                <w:sz w:val="24"/>
                <w:lang w:val="ro-RO"/>
              </w:rPr>
              <w:t xml:space="preserve">    </w:t>
            </w:r>
            <w:r w:rsidR="00805802">
              <w:rPr>
                <w:b/>
                <w:bCs/>
                <w:sz w:val="24"/>
                <w:lang w:val="ro-RO"/>
              </w:rPr>
              <w:t xml:space="preserve">  </w:t>
            </w:r>
            <w:r>
              <w:rPr>
                <w:b/>
                <w:bCs/>
                <w:sz w:val="24"/>
                <w:lang w:val="ro-RO"/>
              </w:rPr>
              <w:t>Întocmit</w:t>
            </w:r>
          </w:p>
          <w:p w14:paraId="5CB1162A" w14:textId="77777777" w:rsidR="00DF44C7" w:rsidRDefault="00DF44C7" w:rsidP="00CA1D0D">
            <w:pPr>
              <w:pStyle w:val="Corptext"/>
              <w:ind w:right="-1"/>
              <w:rPr>
                <w:b/>
                <w:bCs/>
                <w:sz w:val="24"/>
                <w:lang w:val="ro-RO"/>
              </w:rPr>
            </w:pPr>
          </w:p>
          <w:p w14:paraId="10AC3D7A" w14:textId="77777777" w:rsidR="00DF44C7" w:rsidRPr="00EC5B6E" w:rsidRDefault="00DF44C7" w:rsidP="00CA1D0D">
            <w:pPr>
              <w:pStyle w:val="Corptext"/>
              <w:ind w:right="-1"/>
              <w:rPr>
                <w:b/>
                <w:bCs/>
                <w:sz w:val="24"/>
                <w:lang w:val="ro-RO"/>
              </w:rPr>
            </w:pPr>
            <w:r>
              <w:rPr>
                <w:b/>
                <w:bCs/>
                <w:sz w:val="24"/>
                <w:lang w:val="ro-RO"/>
              </w:rPr>
              <w:t xml:space="preserve">   </w:t>
            </w:r>
            <w:r w:rsidRPr="00EC5B6E">
              <w:rPr>
                <w:b/>
                <w:bCs/>
                <w:sz w:val="24"/>
                <w:lang w:val="ro-RO"/>
              </w:rPr>
              <w:t>Serviciul Patrimoniu,</w:t>
            </w:r>
          </w:p>
          <w:p w14:paraId="3ABF1A3B" w14:textId="686E023E" w:rsidR="00DF44C7" w:rsidRDefault="00DF44C7" w:rsidP="00CA1D0D">
            <w:pPr>
              <w:pStyle w:val="Corptext"/>
              <w:ind w:right="-1"/>
              <w:rPr>
                <w:b/>
                <w:bCs/>
                <w:sz w:val="24"/>
                <w:lang w:val="ro-RO"/>
              </w:rPr>
            </w:pPr>
            <w:r>
              <w:rPr>
                <w:b/>
                <w:bCs/>
                <w:sz w:val="24"/>
                <w:lang w:val="ro-RO"/>
              </w:rPr>
              <w:t xml:space="preserve">           Ș</w:t>
            </w:r>
            <w:r w:rsidRPr="00EC5B6E">
              <w:rPr>
                <w:b/>
                <w:bCs/>
                <w:sz w:val="24"/>
                <w:lang w:val="ro-RO"/>
              </w:rPr>
              <w:t>ef serviciu,</w:t>
            </w:r>
          </w:p>
          <w:p w14:paraId="5F590327" w14:textId="77777777" w:rsidR="00641377" w:rsidRPr="00EC5B6E" w:rsidRDefault="00641377" w:rsidP="00CA1D0D">
            <w:pPr>
              <w:pStyle w:val="Corptext"/>
              <w:ind w:right="-1"/>
              <w:rPr>
                <w:b/>
                <w:bCs/>
                <w:sz w:val="24"/>
                <w:lang w:val="ro-RO"/>
              </w:rPr>
            </w:pPr>
          </w:p>
          <w:p w14:paraId="505E2A04" w14:textId="77777777" w:rsidR="00DF44C7" w:rsidRDefault="00DF44C7" w:rsidP="00CA1D0D">
            <w:pPr>
              <w:pStyle w:val="Corptext"/>
              <w:ind w:right="-1"/>
              <w:rPr>
                <w:bCs/>
                <w:sz w:val="24"/>
                <w:lang w:val="ro-RO"/>
              </w:rPr>
            </w:pPr>
            <w:r>
              <w:rPr>
                <w:bCs/>
                <w:sz w:val="24"/>
                <w:lang w:val="ro-RO"/>
              </w:rPr>
              <w:t xml:space="preserve">       </w:t>
            </w:r>
            <w:r w:rsidRPr="00EC5B6E">
              <w:rPr>
                <w:bCs/>
                <w:sz w:val="24"/>
                <w:lang w:val="ro-RO"/>
              </w:rPr>
              <w:t>Ing. Niță Luminița</w:t>
            </w:r>
          </w:p>
          <w:p w14:paraId="477EBA76" w14:textId="77777777" w:rsidR="00DF44C7" w:rsidRDefault="00DF44C7" w:rsidP="00CA1D0D">
            <w:pPr>
              <w:pStyle w:val="Corptext"/>
              <w:ind w:right="-1"/>
              <w:rPr>
                <w:bCs/>
                <w:sz w:val="24"/>
                <w:lang w:val="ro-RO"/>
              </w:rPr>
            </w:pPr>
          </w:p>
          <w:p w14:paraId="63C426FE" w14:textId="77777777" w:rsidR="00DF44C7" w:rsidRDefault="00DF44C7" w:rsidP="00CA1D0D">
            <w:pPr>
              <w:pStyle w:val="Corptext"/>
              <w:ind w:right="-1"/>
              <w:rPr>
                <w:bCs/>
                <w:sz w:val="24"/>
                <w:lang w:val="ro-RO"/>
              </w:rPr>
            </w:pPr>
          </w:p>
          <w:p w14:paraId="7718CE37" w14:textId="3FB045AE" w:rsidR="00DF44C7" w:rsidRPr="00EC5B6E" w:rsidRDefault="00DF44C7" w:rsidP="00CA1D0D">
            <w:pPr>
              <w:pStyle w:val="Corptext"/>
              <w:ind w:right="-1"/>
              <w:rPr>
                <w:bCs/>
                <w:sz w:val="24"/>
                <w:lang w:val="ro-RO"/>
              </w:rPr>
            </w:pPr>
            <w:r>
              <w:rPr>
                <w:bCs/>
                <w:sz w:val="24"/>
                <w:lang w:val="ro-RO"/>
              </w:rPr>
              <w:t xml:space="preserve">       Ing. </w:t>
            </w:r>
            <w:r w:rsidR="00641377">
              <w:rPr>
                <w:bCs/>
                <w:sz w:val="24"/>
                <w:lang w:val="ro-RO"/>
              </w:rPr>
              <w:t>Ciuc Viorel</w:t>
            </w:r>
          </w:p>
          <w:p w14:paraId="0DABFC0F" w14:textId="77777777" w:rsidR="00DF44C7" w:rsidRPr="00EC5B6E" w:rsidRDefault="00DF44C7" w:rsidP="00CA1D0D">
            <w:pPr>
              <w:pStyle w:val="Corptext"/>
              <w:ind w:right="-1"/>
              <w:jc w:val="center"/>
              <w:rPr>
                <w:b/>
                <w:bCs/>
                <w:sz w:val="24"/>
                <w:lang w:val="ro-RO"/>
              </w:rPr>
            </w:pPr>
          </w:p>
        </w:tc>
        <w:tc>
          <w:tcPr>
            <w:tcW w:w="8965" w:type="dxa"/>
          </w:tcPr>
          <w:p w14:paraId="19F18A77" w14:textId="77777777" w:rsidR="00DF44C7" w:rsidRPr="00EC5B6E" w:rsidRDefault="00DF44C7" w:rsidP="00CA1D0D">
            <w:pPr>
              <w:snapToGrid w:val="0"/>
              <w:jc w:val="center"/>
              <w:rPr>
                <w:b/>
                <w:bCs/>
                <w:lang w:val="ro-RO"/>
              </w:rPr>
            </w:pPr>
          </w:p>
        </w:tc>
      </w:tr>
    </w:tbl>
    <w:p w14:paraId="74ABD162" w14:textId="77777777" w:rsidR="00F172BD" w:rsidRPr="00AB04EA" w:rsidRDefault="00F172BD" w:rsidP="009A4881"/>
    <w:sectPr w:rsidR="00F172BD" w:rsidRPr="00AB04EA" w:rsidSect="009A3344">
      <w:pgSz w:w="11906" w:h="16838"/>
      <w:pgMar w:top="567" w:right="707" w:bottom="568"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1C33" w14:textId="77777777" w:rsidR="009E061E" w:rsidRDefault="009E061E">
      <w:r>
        <w:separator/>
      </w:r>
    </w:p>
  </w:endnote>
  <w:endnote w:type="continuationSeparator" w:id="0">
    <w:p w14:paraId="0421E804" w14:textId="77777777" w:rsidR="009E061E" w:rsidRDefault="009E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9F8E" w14:textId="77777777" w:rsidR="009E061E" w:rsidRDefault="009E061E">
      <w:r>
        <w:separator/>
      </w:r>
    </w:p>
  </w:footnote>
  <w:footnote w:type="continuationSeparator" w:id="0">
    <w:p w14:paraId="4824A549" w14:textId="77777777" w:rsidR="009E061E" w:rsidRDefault="009E0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Titlu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D474E"/>
    <w:multiLevelType w:val="hybridMultilevel"/>
    <w:tmpl w:val="AA6A4C2A"/>
    <w:lvl w:ilvl="0" w:tplc="D36C72CE">
      <w:numFmt w:val="bullet"/>
      <w:lvlText w:val="-"/>
      <w:lvlJc w:val="left"/>
      <w:pPr>
        <w:ind w:left="720" w:hanging="360"/>
      </w:pPr>
      <w:rPr>
        <w:rFonts w:ascii="Times New Roman" w:eastAsia="Times-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4"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520321180">
    <w:abstractNumId w:val="0"/>
  </w:num>
  <w:num w:numId="2" w16cid:durableId="353001583">
    <w:abstractNumId w:val="3"/>
  </w:num>
  <w:num w:numId="3" w16cid:durableId="2054013">
    <w:abstractNumId w:val="1"/>
  </w:num>
  <w:num w:numId="4" w16cid:durableId="1034889546">
    <w:abstractNumId w:val="4"/>
  </w:num>
  <w:num w:numId="5" w16cid:durableId="100554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2105E"/>
    <w:rsid w:val="000454B5"/>
    <w:rsid w:val="00084529"/>
    <w:rsid w:val="000C22E9"/>
    <w:rsid w:val="000C7919"/>
    <w:rsid w:val="000F7B92"/>
    <w:rsid w:val="00115856"/>
    <w:rsid w:val="001231CD"/>
    <w:rsid w:val="00145CCE"/>
    <w:rsid w:val="00177A3B"/>
    <w:rsid w:val="001C66F7"/>
    <w:rsid w:val="001E2CEB"/>
    <w:rsid w:val="001F6AD6"/>
    <w:rsid w:val="00213134"/>
    <w:rsid w:val="00231AE4"/>
    <w:rsid w:val="002335F9"/>
    <w:rsid w:val="00241700"/>
    <w:rsid w:val="00242D62"/>
    <w:rsid w:val="00256927"/>
    <w:rsid w:val="002D58F7"/>
    <w:rsid w:val="003259BA"/>
    <w:rsid w:val="003E21DF"/>
    <w:rsid w:val="00421FB9"/>
    <w:rsid w:val="00432E05"/>
    <w:rsid w:val="004801AC"/>
    <w:rsid w:val="004907CC"/>
    <w:rsid w:val="0051037D"/>
    <w:rsid w:val="00611507"/>
    <w:rsid w:val="00630109"/>
    <w:rsid w:val="00636F63"/>
    <w:rsid w:val="00641377"/>
    <w:rsid w:val="006779B2"/>
    <w:rsid w:val="00686B4D"/>
    <w:rsid w:val="006C1E21"/>
    <w:rsid w:val="006D0E95"/>
    <w:rsid w:val="006E7838"/>
    <w:rsid w:val="007308C7"/>
    <w:rsid w:val="007564C5"/>
    <w:rsid w:val="00761ACB"/>
    <w:rsid w:val="007B3F32"/>
    <w:rsid w:val="00804D9B"/>
    <w:rsid w:val="00805802"/>
    <w:rsid w:val="008B231D"/>
    <w:rsid w:val="008B7176"/>
    <w:rsid w:val="008D75A7"/>
    <w:rsid w:val="008F23E5"/>
    <w:rsid w:val="009244FE"/>
    <w:rsid w:val="0093031D"/>
    <w:rsid w:val="00936ADA"/>
    <w:rsid w:val="00994CD1"/>
    <w:rsid w:val="009A3344"/>
    <w:rsid w:val="009A4881"/>
    <w:rsid w:val="009E061E"/>
    <w:rsid w:val="009E6F50"/>
    <w:rsid w:val="00A631CD"/>
    <w:rsid w:val="00AB04EA"/>
    <w:rsid w:val="00AB3D4F"/>
    <w:rsid w:val="00AF6F25"/>
    <w:rsid w:val="00B10B52"/>
    <w:rsid w:val="00B458C3"/>
    <w:rsid w:val="00BF1508"/>
    <w:rsid w:val="00CB1428"/>
    <w:rsid w:val="00D431EE"/>
    <w:rsid w:val="00D44410"/>
    <w:rsid w:val="00D8173E"/>
    <w:rsid w:val="00D878CF"/>
    <w:rsid w:val="00DA242D"/>
    <w:rsid w:val="00DB3550"/>
    <w:rsid w:val="00DB51FA"/>
    <w:rsid w:val="00DC5269"/>
    <w:rsid w:val="00DF44C7"/>
    <w:rsid w:val="00E11BE1"/>
    <w:rsid w:val="00E625B0"/>
    <w:rsid w:val="00E755B7"/>
    <w:rsid w:val="00EE4EAC"/>
    <w:rsid w:val="00EF0A07"/>
    <w:rsid w:val="00EF54BC"/>
    <w:rsid w:val="00EF68FC"/>
    <w:rsid w:val="00F172BD"/>
    <w:rsid w:val="00F63B9A"/>
    <w:rsid w:val="00FB0BBB"/>
    <w:rsid w:val="00FC0937"/>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Titlu1">
    <w:name w:val="heading 1"/>
    <w:basedOn w:val="Normal"/>
    <w:next w:val="Normal"/>
    <w:link w:val="Titlu1Caracter"/>
    <w:qFormat/>
    <w:rsid w:val="00213134"/>
    <w:pPr>
      <w:keepNext/>
      <w:numPr>
        <w:numId w:val="1"/>
      </w:numPr>
      <w:jc w:val="center"/>
      <w:outlineLvl w:val="0"/>
    </w:pPr>
    <w:rPr>
      <w:b/>
      <w:bCs/>
    </w:rPr>
  </w:style>
  <w:style w:type="paragraph" w:styleId="Titlu4">
    <w:name w:val="heading 4"/>
    <w:basedOn w:val="Normal"/>
    <w:next w:val="Normal"/>
    <w:link w:val="Titlu4Caracter"/>
    <w:qFormat/>
    <w:rsid w:val="00213134"/>
    <w:pPr>
      <w:keepNext/>
      <w:numPr>
        <w:ilvl w:val="3"/>
        <w:numId w:val="1"/>
      </w:numPr>
      <w:ind w:left="0" w:firstLine="1080"/>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13134"/>
    <w:rPr>
      <w:rFonts w:ascii="Times New Roman" w:eastAsia="Times New Roman" w:hAnsi="Times New Roman" w:cs="Times New Roman"/>
      <w:b/>
      <w:bCs/>
      <w:sz w:val="24"/>
      <w:szCs w:val="24"/>
      <w:lang w:val="en-US" w:eastAsia="ar-SA"/>
    </w:rPr>
  </w:style>
  <w:style w:type="character" w:customStyle="1" w:styleId="Titlu4Caracter">
    <w:name w:val="Titlu 4 Caracter"/>
    <w:basedOn w:val="Fontdeparagrafimplicit"/>
    <w:link w:val="Titlu4"/>
    <w:rsid w:val="00213134"/>
    <w:rPr>
      <w:rFonts w:ascii="Times New Roman" w:eastAsia="Times New Roman" w:hAnsi="Times New Roman" w:cs="Times New Roman"/>
      <w:sz w:val="28"/>
      <w:szCs w:val="24"/>
      <w:lang w:val="en-US" w:eastAsia="ar-SA"/>
    </w:rPr>
  </w:style>
  <w:style w:type="paragraph" w:styleId="Corptext">
    <w:name w:val="Body Text"/>
    <w:basedOn w:val="Normal"/>
    <w:link w:val="CorptextCaracter"/>
    <w:rsid w:val="00213134"/>
    <w:rPr>
      <w:sz w:val="28"/>
      <w:szCs w:val="20"/>
    </w:rPr>
  </w:style>
  <w:style w:type="character" w:customStyle="1" w:styleId="CorptextCaracter">
    <w:name w:val="Corp text Caracter"/>
    <w:basedOn w:val="Fontdeparagrafimplicit"/>
    <w:link w:val="Corptext"/>
    <w:rsid w:val="00213134"/>
    <w:rPr>
      <w:rFonts w:ascii="Times New Roman" w:eastAsia="Times New Roman" w:hAnsi="Times New Roman" w:cs="Times New Roman"/>
      <w:sz w:val="28"/>
      <w:szCs w:val="20"/>
      <w:lang w:val="en-US" w:eastAsia="ar-SA"/>
    </w:rPr>
  </w:style>
  <w:style w:type="paragraph" w:styleId="Indentcorptext">
    <w:name w:val="Body Text Indent"/>
    <w:basedOn w:val="Normal"/>
    <w:link w:val="IndentcorptextCaracter"/>
    <w:rsid w:val="00213134"/>
    <w:pPr>
      <w:ind w:left="720"/>
    </w:pPr>
  </w:style>
  <w:style w:type="character" w:customStyle="1" w:styleId="IndentcorptextCaracter">
    <w:name w:val="Indent corp text Caracter"/>
    <w:basedOn w:val="Fontdeparagrafimplicit"/>
    <w:link w:val="Indentcorptext"/>
    <w:rsid w:val="00213134"/>
    <w:rPr>
      <w:rFonts w:ascii="Times New Roman" w:eastAsia="Times New Roman" w:hAnsi="Times New Roman" w:cs="Times New Roman"/>
      <w:sz w:val="24"/>
      <w:szCs w:val="24"/>
      <w:lang w:val="en-US" w:eastAsia="ar-SA"/>
    </w:rPr>
  </w:style>
  <w:style w:type="paragraph" w:styleId="Subsol">
    <w:name w:val="footer"/>
    <w:basedOn w:val="Normal"/>
    <w:link w:val="SubsolCaracter"/>
    <w:rsid w:val="00213134"/>
    <w:pPr>
      <w:tabs>
        <w:tab w:val="center" w:pos="4320"/>
        <w:tab w:val="right" w:pos="8640"/>
      </w:tabs>
    </w:pPr>
  </w:style>
  <w:style w:type="character" w:customStyle="1" w:styleId="SubsolCaracter">
    <w:name w:val="Subsol Caracter"/>
    <w:basedOn w:val="Fontdeparagrafimplicit"/>
    <w:link w:val="Subsol"/>
    <w:rsid w:val="00213134"/>
    <w:rPr>
      <w:rFonts w:ascii="Times New Roman" w:eastAsia="Times New Roman" w:hAnsi="Times New Roman" w:cs="Times New Roman"/>
      <w:sz w:val="24"/>
      <w:szCs w:val="24"/>
      <w:lang w:val="en-US" w:eastAsia="ar-SA"/>
    </w:rPr>
  </w:style>
  <w:style w:type="paragraph" w:styleId="Titlu">
    <w:name w:val="Title"/>
    <w:basedOn w:val="Normal"/>
    <w:next w:val="Subtitlu"/>
    <w:link w:val="TitluCaracter"/>
    <w:qFormat/>
    <w:rsid w:val="00213134"/>
    <w:pPr>
      <w:jc w:val="center"/>
    </w:pPr>
    <w:rPr>
      <w:b/>
      <w:sz w:val="28"/>
    </w:rPr>
  </w:style>
  <w:style w:type="character" w:customStyle="1" w:styleId="TitluCaracter">
    <w:name w:val="Titlu Caracter"/>
    <w:basedOn w:val="Fontdeparagrafimplicit"/>
    <w:link w:val="Titlu"/>
    <w:rsid w:val="00213134"/>
    <w:rPr>
      <w:rFonts w:ascii="Times New Roman" w:eastAsia="Times New Roman" w:hAnsi="Times New Roman" w:cs="Times New Roman"/>
      <w:b/>
      <w:sz w:val="28"/>
      <w:szCs w:val="24"/>
      <w:lang w:val="en-US" w:eastAsia="ar-SA"/>
    </w:rPr>
  </w:style>
  <w:style w:type="paragraph" w:styleId="Antet">
    <w:name w:val="header"/>
    <w:basedOn w:val="Normal"/>
    <w:link w:val="AntetCaracter"/>
    <w:rsid w:val="00213134"/>
    <w:pPr>
      <w:suppressLineNumbers/>
      <w:tabs>
        <w:tab w:val="center" w:pos="4819"/>
        <w:tab w:val="right" w:pos="9638"/>
      </w:tabs>
    </w:pPr>
  </w:style>
  <w:style w:type="character" w:customStyle="1" w:styleId="AntetCaracter">
    <w:name w:val="Antet Caracter"/>
    <w:basedOn w:val="Fontdeparagrafimplicit"/>
    <w:link w:val="Antet"/>
    <w:rsid w:val="00213134"/>
    <w:rPr>
      <w:rFonts w:ascii="Times New Roman" w:eastAsia="Times New Roman" w:hAnsi="Times New Roman" w:cs="Times New Roman"/>
      <w:sz w:val="24"/>
      <w:szCs w:val="24"/>
      <w:lang w:val="en-US" w:eastAsia="ar-SA"/>
    </w:rPr>
  </w:style>
  <w:style w:type="paragraph" w:styleId="Subtitlu">
    <w:name w:val="Subtitle"/>
    <w:basedOn w:val="Normal"/>
    <w:next w:val="Normal"/>
    <w:link w:val="SubtitluCaracte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uCaracter">
    <w:name w:val="Subtitlu Caracter"/>
    <w:basedOn w:val="Fontdeparagrafimplicit"/>
    <w:link w:val="Subtitlu"/>
    <w:uiPriority w:val="11"/>
    <w:rsid w:val="00213134"/>
    <w:rPr>
      <w:rFonts w:eastAsiaTheme="minorEastAsia"/>
      <w:color w:val="5A5A5A" w:themeColor="text1" w:themeTint="A5"/>
      <w:spacing w:val="15"/>
      <w:lang w:val="en-US" w:eastAsia="ar-SA"/>
    </w:rPr>
  </w:style>
  <w:style w:type="paragraph" w:styleId="Listparagraf">
    <w:name w:val="List Paragraph"/>
    <w:basedOn w:val="Normal"/>
    <w:uiPriority w:val="34"/>
    <w:qFormat/>
    <w:rsid w:val="00084529"/>
    <w:pPr>
      <w:ind w:left="720"/>
      <w:contextualSpacing/>
    </w:pPr>
  </w:style>
  <w:style w:type="character" w:styleId="Hyperlink">
    <w:name w:val="Hyperlink"/>
    <w:semiHidden/>
    <w:unhideWhenUsed/>
    <w:rsid w:val="00AF6F25"/>
    <w:rPr>
      <w:color w:val="000080"/>
      <w:u w:val="single"/>
    </w:rPr>
  </w:style>
  <w:style w:type="paragraph" w:customStyle="1" w:styleId="TableContents">
    <w:name w:val="Table Contents"/>
    <w:basedOn w:val="Normal"/>
    <w:rsid w:val="00AF6F25"/>
    <w:pPr>
      <w:suppressLineNumbers/>
    </w:pPr>
    <w:rPr>
      <w:sz w:val="28"/>
      <w:szCs w:val="20"/>
      <w:lang w:val="ro-RO"/>
    </w:rPr>
  </w:style>
  <w:style w:type="paragraph" w:customStyle="1" w:styleId="Standard">
    <w:name w:val="Standard"/>
    <w:rsid w:val="008D75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2442</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Gabriela Nutescu</cp:lastModifiedBy>
  <cp:revision>2</cp:revision>
  <cp:lastPrinted>2023-06-12T12:33:00Z</cp:lastPrinted>
  <dcterms:created xsi:type="dcterms:W3CDTF">2025-11-24T10:33:00Z</dcterms:created>
  <dcterms:modified xsi:type="dcterms:W3CDTF">2025-11-24T10:33:00Z</dcterms:modified>
</cp:coreProperties>
</file>