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770F" w14:textId="77777777" w:rsidR="008B1612" w:rsidRPr="00B7458C" w:rsidRDefault="008B1612" w:rsidP="008B1612">
      <w:pPr>
        <w:pStyle w:val="Titlu3"/>
        <w:rPr>
          <w:sz w:val="28"/>
          <w:szCs w:val="28"/>
        </w:rPr>
      </w:pPr>
      <w:r w:rsidRPr="00B7458C">
        <w:rPr>
          <w:sz w:val="28"/>
          <w:szCs w:val="28"/>
        </w:rPr>
        <w:t>ROMÂNIA</w:t>
      </w:r>
    </w:p>
    <w:p w14:paraId="053F4D79" w14:textId="77777777" w:rsidR="008B1612" w:rsidRPr="00B7458C" w:rsidRDefault="008B1612" w:rsidP="008B1612">
      <w:pPr>
        <w:jc w:val="center"/>
        <w:rPr>
          <w:b/>
          <w:bCs/>
          <w:sz w:val="28"/>
          <w:szCs w:val="28"/>
          <w:lang w:val="es-ES"/>
        </w:rPr>
      </w:pPr>
      <w:r w:rsidRPr="00B7458C">
        <w:rPr>
          <w:b/>
          <w:bCs/>
          <w:sz w:val="28"/>
          <w:szCs w:val="28"/>
          <w:lang w:val="es-ES"/>
        </w:rPr>
        <w:t>JUDEŢUL  SUCEAVA</w:t>
      </w:r>
    </w:p>
    <w:p w14:paraId="688BD852" w14:textId="77777777" w:rsidR="008B1612" w:rsidRPr="00B7458C" w:rsidRDefault="008B1612" w:rsidP="008B1612">
      <w:pPr>
        <w:pStyle w:val="Titlu1"/>
        <w:rPr>
          <w:b/>
          <w:bCs/>
          <w:sz w:val="28"/>
          <w:szCs w:val="28"/>
          <w:lang w:val="es-ES"/>
        </w:rPr>
      </w:pPr>
      <w:r w:rsidRPr="00B7458C">
        <w:rPr>
          <w:b/>
          <w:bCs/>
          <w:sz w:val="28"/>
          <w:szCs w:val="28"/>
          <w:lang w:val="es-ES"/>
        </w:rPr>
        <w:t>MUNICIPIUL  CÂMPULUNG  MOLDOVENESC</w:t>
      </w:r>
    </w:p>
    <w:p w14:paraId="57F6B8ED" w14:textId="77777777" w:rsidR="008B1612" w:rsidRPr="00B7458C" w:rsidRDefault="008B1612" w:rsidP="008B1612">
      <w:pPr>
        <w:jc w:val="center"/>
        <w:rPr>
          <w:b/>
          <w:bCs/>
          <w:sz w:val="28"/>
          <w:szCs w:val="28"/>
          <w:lang w:val="es-ES"/>
        </w:rPr>
      </w:pPr>
      <w:r w:rsidRPr="00B7458C">
        <w:rPr>
          <w:b/>
          <w:bCs/>
          <w:sz w:val="28"/>
          <w:szCs w:val="28"/>
          <w:lang w:val="es-ES"/>
        </w:rPr>
        <w:t>PRIMAR</w:t>
      </w:r>
    </w:p>
    <w:p w14:paraId="2F212E98" w14:textId="77777777" w:rsidR="008B1612" w:rsidRPr="00B7458C" w:rsidRDefault="008B1612" w:rsidP="008B1612">
      <w:pPr>
        <w:rPr>
          <w:sz w:val="28"/>
          <w:szCs w:val="28"/>
        </w:rPr>
      </w:pPr>
    </w:p>
    <w:p w14:paraId="12D58D08" w14:textId="77777777" w:rsidR="008B1612" w:rsidRPr="00B7458C" w:rsidRDefault="008B1612" w:rsidP="008B1612">
      <w:pPr>
        <w:rPr>
          <w:sz w:val="28"/>
          <w:szCs w:val="28"/>
        </w:rPr>
      </w:pPr>
    </w:p>
    <w:p w14:paraId="2590156B" w14:textId="77777777" w:rsidR="008B1612" w:rsidRPr="00B7458C" w:rsidRDefault="008B1612" w:rsidP="008B1612">
      <w:pPr>
        <w:rPr>
          <w:sz w:val="28"/>
          <w:szCs w:val="28"/>
        </w:rPr>
      </w:pPr>
    </w:p>
    <w:p w14:paraId="2392757A" w14:textId="77777777" w:rsidR="008B1612" w:rsidRPr="00F11208" w:rsidRDefault="008B1612" w:rsidP="008B1612">
      <w:pPr>
        <w:jc w:val="center"/>
        <w:rPr>
          <w:b/>
          <w:bCs/>
          <w:sz w:val="28"/>
          <w:szCs w:val="28"/>
        </w:rPr>
      </w:pPr>
      <w:r w:rsidRPr="00F11208">
        <w:rPr>
          <w:b/>
          <w:bCs/>
          <w:sz w:val="28"/>
          <w:szCs w:val="28"/>
        </w:rPr>
        <w:t>Referat de aprobare</w:t>
      </w:r>
    </w:p>
    <w:p w14:paraId="53F7C46C" w14:textId="40DB250E" w:rsidR="00B50AAD" w:rsidRPr="006F0506" w:rsidRDefault="008B1612" w:rsidP="00B50AAD">
      <w:pPr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eastAsia="ro-RO"/>
        </w:rPr>
      </w:pPr>
      <w:r w:rsidRPr="00B7458C">
        <w:rPr>
          <w:b/>
          <w:sz w:val="28"/>
          <w:szCs w:val="28"/>
        </w:rPr>
        <w:t xml:space="preserve">la proiectul de Hotãrâre </w:t>
      </w:r>
      <w:r w:rsidR="00B50AAD" w:rsidRPr="006F0506">
        <w:rPr>
          <w:b/>
          <w:sz w:val="28"/>
          <w:szCs w:val="28"/>
          <w:lang w:val="en-US"/>
        </w:rPr>
        <w:t xml:space="preserve">cu privire la aprobarea procedurii  </w:t>
      </w:r>
      <w:r w:rsidR="00B50AAD" w:rsidRPr="006F0506">
        <w:rPr>
          <w:b/>
          <w:noProof w:val="0"/>
          <w:sz w:val="28"/>
          <w:szCs w:val="28"/>
          <w:lang w:eastAsia="ro-RO"/>
        </w:rPr>
        <w:t>de publicare a listei contribuabililor</w:t>
      </w:r>
      <w:r w:rsidR="00B50AAD">
        <w:rPr>
          <w:b/>
          <w:noProof w:val="0"/>
          <w:sz w:val="28"/>
          <w:szCs w:val="28"/>
          <w:lang w:eastAsia="ro-RO"/>
        </w:rPr>
        <w:t xml:space="preserve"> reprezentând  persoane juridice</w:t>
      </w:r>
      <w:r w:rsidR="00B50AAD" w:rsidRPr="006F0506">
        <w:rPr>
          <w:b/>
          <w:noProof w:val="0"/>
          <w:sz w:val="28"/>
          <w:szCs w:val="28"/>
          <w:lang w:eastAsia="ro-RO"/>
        </w:rPr>
        <w:t xml:space="preserve"> care nu înregistrează </w:t>
      </w:r>
      <w:proofErr w:type="spellStart"/>
      <w:r w:rsidR="00B50AAD" w:rsidRPr="006F0506">
        <w:rPr>
          <w:b/>
          <w:noProof w:val="0"/>
          <w:sz w:val="28"/>
          <w:szCs w:val="28"/>
          <w:lang w:eastAsia="ro-RO"/>
        </w:rPr>
        <w:t>obligaţii</w:t>
      </w:r>
      <w:proofErr w:type="spellEnd"/>
      <w:r w:rsidR="00B50AAD" w:rsidRPr="006F0506">
        <w:rPr>
          <w:b/>
          <w:noProof w:val="0"/>
          <w:sz w:val="28"/>
          <w:szCs w:val="28"/>
          <w:lang w:eastAsia="ro-RO"/>
        </w:rPr>
        <w:t xml:space="preserve"> </w:t>
      </w:r>
      <w:r w:rsidR="00B50AAD">
        <w:rPr>
          <w:b/>
          <w:noProof w:val="0"/>
          <w:sz w:val="28"/>
          <w:szCs w:val="28"/>
          <w:lang w:eastAsia="ro-RO"/>
        </w:rPr>
        <w:t xml:space="preserve">fiscale </w:t>
      </w:r>
      <w:r w:rsidR="00B50AAD" w:rsidRPr="006F0506">
        <w:rPr>
          <w:b/>
          <w:noProof w:val="0"/>
          <w:sz w:val="28"/>
          <w:szCs w:val="28"/>
          <w:lang w:eastAsia="ro-RO"/>
        </w:rPr>
        <w:t>restante</w:t>
      </w:r>
      <w:r w:rsidR="00B50AAD">
        <w:rPr>
          <w:b/>
          <w:noProof w:val="0"/>
          <w:sz w:val="28"/>
          <w:szCs w:val="28"/>
          <w:lang w:eastAsia="ro-RO"/>
        </w:rPr>
        <w:t xml:space="preserve"> la bugetul local</w:t>
      </w:r>
      <w:r w:rsidR="00AF65CD">
        <w:rPr>
          <w:b/>
          <w:noProof w:val="0"/>
          <w:sz w:val="28"/>
          <w:szCs w:val="28"/>
          <w:lang w:eastAsia="ro-RO"/>
        </w:rPr>
        <w:t xml:space="preserve"> </w:t>
      </w:r>
      <w:r w:rsidR="00AF65CD">
        <w:rPr>
          <w:b/>
          <w:bCs/>
          <w:sz w:val="28"/>
          <w:szCs w:val="28"/>
        </w:rPr>
        <w:t>al municipiului Câmpulung Moldovenesc</w:t>
      </w:r>
    </w:p>
    <w:p w14:paraId="44B1875C" w14:textId="63373CFF" w:rsidR="008B1612" w:rsidRPr="00B7458C" w:rsidRDefault="008B1612" w:rsidP="008B1612">
      <w:pPr>
        <w:jc w:val="center"/>
        <w:rPr>
          <w:b/>
          <w:sz w:val="28"/>
          <w:szCs w:val="28"/>
          <w:lang w:val="en-US"/>
        </w:rPr>
      </w:pPr>
    </w:p>
    <w:p w14:paraId="6487E445" w14:textId="77777777" w:rsidR="008B1612" w:rsidRPr="00B7458C" w:rsidRDefault="008B1612" w:rsidP="008B1612">
      <w:pPr>
        <w:jc w:val="center"/>
        <w:rPr>
          <w:b/>
          <w:sz w:val="28"/>
          <w:szCs w:val="28"/>
        </w:rPr>
      </w:pPr>
    </w:p>
    <w:p w14:paraId="46F7CDF2" w14:textId="77777777" w:rsidR="008B1612" w:rsidRPr="00B7458C" w:rsidRDefault="008B1612" w:rsidP="008B1612">
      <w:pPr>
        <w:jc w:val="both"/>
        <w:rPr>
          <w:sz w:val="28"/>
          <w:szCs w:val="28"/>
        </w:rPr>
      </w:pPr>
    </w:p>
    <w:p w14:paraId="4A106FC0" w14:textId="79132F17" w:rsidR="00AE01D2" w:rsidRPr="00FC06DE" w:rsidRDefault="008B1612" w:rsidP="009A4D86">
      <w:pPr>
        <w:autoSpaceDE w:val="0"/>
        <w:autoSpaceDN w:val="0"/>
        <w:adjustRightInd w:val="0"/>
        <w:ind w:firstLine="720"/>
        <w:jc w:val="both"/>
        <w:rPr>
          <w:rFonts w:eastAsiaTheme="minorHAnsi"/>
          <w:noProof w:val="0"/>
          <w:sz w:val="28"/>
          <w:szCs w:val="28"/>
        </w:rPr>
      </w:pPr>
      <w:r w:rsidRPr="00B7458C">
        <w:rPr>
          <w:sz w:val="28"/>
          <w:szCs w:val="28"/>
        </w:rPr>
        <w:t xml:space="preserve">Conform prevederilor art. </w:t>
      </w:r>
      <w:r w:rsidR="00AE01D2">
        <w:rPr>
          <w:sz w:val="28"/>
          <w:szCs w:val="28"/>
        </w:rPr>
        <w:t xml:space="preserve">162^1  alin.(1)-(2) </w:t>
      </w:r>
      <w:r w:rsidR="00FC06DE">
        <w:rPr>
          <w:sz w:val="28"/>
          <w:szCs w:val="28"/>
        </w:rPr>
        <w:t xml:space="preserve"> </w:t>
      </w:r>
      <w:r w:rsidR="00AE01D2" w:rsidRPr="00B7458C">
        <w:rPr>
          <w:sz w:val="28"/>
          <w:szCs w:val="28"/>
        </w:rPr>
        <w:t xml:space="preserve">din </w:t>
      </w:r>
      <w:r w:rsidR="00AE01D2" w:rsidRPr="00B7458C">
        <w:rPr>
          <w:noProof w:val="0"/>
          <w:sz w:val="28"/>
          <w:szCs w:val="28"/>
        </w:rPr>
        <w:t>Legea nr. 207/2015 privind Codul de procedură fiscală</w:t>
      </w:r>
      <w:r w:rsidR="00AE01D2" w:rsidRPr="00B7458C">
        <w:rPr>
          <w:sz w:val="28"/>
          <w:szCs w:val="28"/>
        </w:rPr>
        <w:t xml:space="preserve">, </w:t>
      </w:r>
      <w:r w:rsidR="00AE01D2" w:rsidRPr="00B7458C">
        <w:rPr>
          <w:noProof w:val="0"/>
          <w:sz w:val="28"/>
          <w:szCs w:val="28"/>
        </w:rPr>
        <w:t xml:space="preserve">cu </w:t>
      </w:r>
      <w:proofErr w:type="spellStart"/>
      <w:r w:rsidR="00AE01D2" w:rsidRPr="00B7458C">
        <w:rPr>
          <w:noProof w:val="0"/>
          <w:sz w:val="28"/>
          <w:szCs w:val="28"/>
        </w:rPr>
        <w:t>modificãrile</w:t>
      </w:r>
      <w:proofErr w:type="spellEnd"/>
      <w:r w:rsidR="00AE01D2" w:rsidRPr="00B7458C">
        <w:rPr>
          <w:noProof w:val="0"/>
          <w:sz w:val="28"/>
          <w:szCs w:val="28"/>
        </w:rPr>
        <w:t xml:space="preserve"> </w:t>
      </w:r>
      <w:proofErr w:type="spellStart"/>
      <w:r w:rsidR="00AE01D2" w:rsidRPr="00B7458C">
        <w:rPr>
          <w:noProof w:val="0"/>
          <w:sz w:val="28"/>
          <w:szCs w:val="28"/>
        </w:rPr>
        <w:t>şi</w:t>
      </w:r>
      <w:proofErr w:type="spellEnd"/>
      <w:r w:rsidR="00AE01D2" w:rsidRPr="00B7458C">
        <w:rPr>
          <w:noProof w:val="0"/>
          <w:sz w:val="28"/>
          <w:szCs w:val="28"/>
        </w:rPr>
        <w:t xml:space="preserve"> </w:t>
      </w:r>
      <w:proofErr w:type="spellStart"/>
      <w:r w:rsidR="00AE01D2" w:rsidRPr="00B7458C">
        <w:rPr>
          <w:noProof w:val="0"/>
          <w:sz w:val="28"/>
          <w:szCs w:val="28"/>
        </w:rPr>
        <w:t>completãrile</w:t>
      </w:r>
      <w:proofErr w:type="spellEnd"/>
      <w:r w:rsidR="00AE01D2" w:rsidRPr="00B7458C">
        <w:rPr>
          <w:noProof w:val="0"/>
          <w:sz w:val="28"/>
          <w:szCs w:val="28"/>
        </w:rPr>
        <w:t xml:space="preserve"> ulterioare</w:t>
      </w:r>
      <w:r w:rsidR="00FC06DE">
        <w:rPr>
          <w:rFonts w:eastAsiaTheme="minorHAnsi"/>
          <w:noProof w:val="0"/>
          <w:sz w:val="28"/>
          <w:szCs w:val="28"/>
        </w:rPr>
        <w:t xml:space="preserve"> </w:t>
      </w:r>
      <w:r w:rsidR="00AE01D2" w:rsidRPr="00FC06DE">
        <w:rPr>
          <w:rFonts w:eastAsiaTheme="minorHAnsi"/>
          <w:noProof w:val="0"/>
          <w:sz w:val="28"/>
          <w:szCs w:val="28"/>
        </w:rPr>
        <w:t xml:space="preserve">organul fiscal local </w:t>
      </w:r>
      <w:r w:rsidR="00FC06DE">
        <w:rPr>
          <w:rFonts w:eastAsiaTheme="minorHAnsi"/>
          <w:noProof w:val="0"/>
          <w:sz w:val="28"/>
          <w:szCs w:val="28"/>
        </w:rPr>
        <w:t>are</w:t>
      </w:r>
      <w:r w:rsidR="00AE01D2" w:rsidRPr="00FC06DE">
        <w:rPr>
          <w:rFonts w:eastAsiaTheme="minorHAnsi"/>
          <w:noProof w:val="0"/>
          <w:sz w:val="28"/>
          <w:szCs w:val="28"/>
        </w:rPr>
        <w:t xml:space="preserve"> </w:t>
      </w:r>
      <w:proofErr w:type="spellStart"/>
      <w:r w:rsidR="00AE01D2" w:rsidRPr="00FC06DE">
        <w:rPr>
          <w:rFonts w:eastAsiaTheme="minorHAnsi"/>
          <w:noProof w:val="0"/>
          <w:sz w:val="28"/>
          <w:szCs w:val="28"/>
        </w:rPr>
        <w:t>obligaţia</w:t>
      </w:r>
      <w:proofErr w:type="spellEnd"/>
      <w:r w:rsidR="00AE01D2" w:rsidRPr="00FC06DE">
        <w:rPr>
          <w:rFonts w:eastAsiaTheme="minorHAnsi"/>
          <w:noProof w:val="0"/>
          <w:sz w:val="28"/>
          <w:szCs w:val="28"/>
        </w:rPr>
        <w:t xml:space="preserve"> de a publica pe pagina de internet proprie lista contribuabililor persoane juridice care au declarat </w:t>
      </w:r>
      <w:proofErr w:type="spellStart"/>
      <w:r w:rsidR="00AE01D2" w:rsidRPr="00FC06DE">
        <w:rPr>
          <w:rFonts w:eastAsiaTheme="minorHAnsi"/>
          <w:noProof w:val="0"/>
          <w:sz w:val="28"/>
          <w:szCs w:val="28"/>
        </w:rPr>
        <w:t>şi</w:t>
      </w:r>
      <w:proofErr w:type="spellEnd"/>
      <w:r w:rsidR="00AE01D2" w:rsidRPr="00FC06DE">
        <w:rPr>
          <w:rFonts w:eastAsiaTheme="minorHAnsi"/>
          <w:noProof w:val="0"/>
          <w:sz w:val="28"/>
          <w:szCs w:val="28"/>
        </w:rPr>
        <w:t xml:space="preserve"> au achitat la </w:t>
      </w:r>
      <w:proofErr w:type="spellStart"/>
      <w:r w:rsidR="00AE01D2" w:rsidRPr="00FC06DE">
        <w:rPr>
          <w:rFonts w:eastAsiaTheme="minorHAnsi"/>
          <w:noProof w:val="0"/>
          <w:sz w:val="28"/>
          <w:szCs w:val="28"/>
        </w:rPr>
        <w:t>scadenţă</w:t>
      </w:r>
      <w:proofErr w:type="spellEnd"/>
      <w:r w:rsidR="00AE01D2" w:rsidRPr="00FC06DE">
        <w:rPr>
          <w:rFonts w:eastAsiaTheme="minorHAnsi"/>
          <w:noProof w:val="0"/>
          <w:sz w:val="28"/>
          <w:szCs w:val="28"/>
        </w:rPr>
        <w:t xml:space="preserve"> </w:t>
      </w:r>
      <w:proofErr w:type="spellStart"/>
      <w:r w:rsidR="00AE01D2" w:rsidRPr="00FC06DE">
        <w:rPr>
          <w:rFonts w:eastAsiaTheme="minorHAnsi"/>
          <w:noProof w:val="0"/>
          <w:sz w:val="28"/>
          <w:szCs w:val="28"/>
        </w:rPr>
        <w:t>obligaţiile</w:t>
      </w:r>
      <w:proofErr w:type="spellEnd"/>
      <w:r w:rsidR="00AE01D2" w:rsidRPr="00FC06DE">
        <w:rPr>
          <w:rFonts w:eastAsiaTheme="minorHAnsi"/>
          <w:noProof w:val="0"/>
          <w:sz w:val="28"/>
          <w:szCs w:val="28"/>
        </w:rPr>
        <w:t xml:space="preserve"> fiscale de plată </w:t>
      </w:r>
      <w:proofErr w:type="spellStart"/>
      <w:r w:rsidR="00AE01D2" w:rsidRPr="00FC06DE">
        <w:rPr>
          <w:rFonts w:eastAsiaTheme="minorHAnsi"/>
          <w:noProof w:val="0"/>
          <w:sz w:val="28"/>
          <w:szCs w:val="28"/>
        </w:rPr>
        <w:t>şi</w:t>
      </w:r>
      <w:proofErr w:type="spellEnd"/>
      <w:r w:rsidR="00AE01D2" w:rsidRPr="00FC06DE">
        <w:rPr>
          <w:rFonts w:eastAsiaTheme="minorHAnsi"/>
          <w:noProof w:val="0"/>
          <w:sz w:val="28"/>
          <w:szCs w:val="28"/>
        </w:rPr>
        <w:t xml:space="preserve"> care nu au </w:t>
      </w:r>
      <w:proofErr w:type="spellStart"/>
      <w:r w:rsidR="00AE01D2" w:rsidRPr="00FC06DE">
        <w:rPr>
          <w:rFonts w:eastAsiaTheme="minorHAnsi"/>
          <w:noProof w:val="0"/>
          <w:sz w:val="28"/>
          <w:szCs w:val="28"/>
        </w:rPr>
        <w:t>obligaţii</w:t>
      </w:r>
      <w:proofErr w:type="spellEnd"/>
      <w:r w:rsidR="00AE01D2" w:rsidRPr="00FC06DE">
        <w:rPr>
          <w:rFonts w:eastAsiaTheme="minorHAnsi"/>
          <w:noProof w:val="0"/>
          <w:sz w:val="28"/>
          <w:szCs w:val="28"/>
        </w:rPr>
        <w:t xml:space="preserve"> restante.</w:t>
      </w:r>
      <w:r w:rsidR="00FC06DE">
        <w:rPr>
          <w:rFonts w:eastAsiaTheme="minorHAnsi"/>
          <w:noProof w:val="0"/>
          <w:sz w:val="28"/>
          <w:szCs w:val="28"/>
        </w:rPr>
        <w:t xml:space="preserve"> </w:t>
      </w:r>
      <w:r w:rsidR="00AE01D2" w:rsidRPr="00FC06DE">
        <w:rPr>
          <w:rFonts w:eastAsiaTheme="minorHAnsi"/>
          <w:noProof w:val="0"/>
          <w:sz w:val="28"/>
          <w:szCs w:val="28"/>
        </w:rPr>
        <w:t xml:space="preserve">Lista </w:t>
      </w:r>
      <w:r w:rsidR="00FC06DE" w:rsidRPr="00FC06DE">
        <w:rPr>
          <w:rFonts w:eastAsiaTheme="minorHAnsi"/>
          <w:noProof w:val="0"/>
          <w:sz w:val="28"/>
          <w:szCs w:val="28"/>
        </w:rPr>
        <w:t xml:space="preserve">prezentată anterior </w:t>
      </w:r>
      <w:r w:rsidR="00AE01D2" w:rsidRPr="00FC06DE">
        <w:rPr>
          <w:rFonts w:eastAsiaTheme="minorHAnsi"/>
          <w:noProof w:val="0"/>
          <w:sz w:val="28"/>
          <w:szCs w:val="28"/>
        </w:rPr>
        <w:t>se publică trimestrial până în ultima zi a primei luni din trimestrul următor celui de raportare</w:t>
      </w:r>
      <w:r w:rsidR="00AE01D2">
        <w:rPr>
          <w:rFonts w:eastAsiaTheme="minorHAnsi"/>
          <w:i/>
          <w:iCs/>
          <w:noProof w:val="0"/>
          <w:sz w:val="28"/>
          <w:szCs w:val="28"/>
        </w:rPr>
        <w:t>.</w:t>
      </w:r>
    </w:p>
    <w:p w14:paraId="434CF1C8" w14:textId="5C3462F8" w:rsidR="009A4D86" w:rsidRDefault="009A4D86" w:rsidP="009A4D86">
      <w:pPr>
        <w:autoSpaceDE w:val="0"/>
        <w:autoSpaceDN w:val="0"/>
        <w:adjustRightInd w:val="0"/>
        <w:ind w:firstLine="720"/>
        <w:jc w:val="both"/>
        <w:rPr>
          <w:rFonts w:eastAsiaTheme="minorHAnsi"/>
          <w:noProof w:val="0"/>
          <w:sz w:val="28"/>
          <w:szCs w:val="28"/>
        </w:rPr>
      </w:pPr>
      <w:r w:rsidRPr="009A4D86">
        <w:rPr>
          <w:bCs/>
          <w:sz w:val="28"/>
          <w:szCs w:val="28"/>
        </w:rPr>
        <w:t xml:space="preserve">Procedura </w:t>
      </w:r>
      <w:r w:rsidRPr="009A4D86">
        <w:rPr>
          <w:rFonts w:eastAsiaTheme="minorHAnsi"/>
          <w:noProof w:val="0"/>
          <w:sz w:val="28"/>
          <w:szCs w:val="28"/>
        </w:rPr>
        <w:t xml:space="preserve">de aplicare </w:t>
      </w:r>
      <w:r>
        <w:rPr>
          <w:rFonts w:eastAsiaTheme="minorHAnsi"/>
          <w:noProof w:val="0"/>
          <w:sz w:val="28"/>
          <w:szCs w:val="28"/>
        </w:rPr>
        <w:t xml:space="preserve">a prevederilor legale menționate anterior </w:t>
      </w:r>
      <w:r w:rsidRPr="009A4D86">
        <w:rPr>
          <w:rFonts w:eastAsiaTheme="minorHAnsi"/>
          <w:noProof w:val="0"/>
          <w:sz w:val="28"/>
          <w:szCs w:val="28"/>
        </w:rPr>
        <w:t xml:space="preserve">se aprobă, în cazul </w:t>
      </w:r>
      <w:proofErr w:type="spellStart"/>
      <w:r w:rsidRPr="009A4D86">
        <w:rPr>
          <w:rFonts w:eastAsiaTheme="minorHAnsi"/>
          <w:noProof w:val="0"/>
          <w:sz w:val="28"/>
          <w:szCs w:val="28"/>
        </w:rPr>
        <w:t>creanţelor</w:t>
      </w:r>
      <w:proofErr w:type="spellEnd"/>
      <w:r w:rsidRPr="009A4D86">
        <w:rPr>
          <w:rFonts w:eastAsiaTheme="minorHAnsi"/>
          <w:noProof w:val="0"/>
          <w:sz w:val="28"/>
          <w:szCs w:val="28"/>
        </w:rPr>
        <w:t xml:space="preserve"> fiscale administrate de organul fiscal local, prin hotărâre a consiliului local.</w:t>
      </w:r>
    </w:p>
    <w:p w14:paraId="1D58165E" w14:textId="37BB0B2F" w:rsidR="009A4D86" w:rsidRDefault="009A4D86" w:rsidP="008C3A3E">
      <w:pPr>
        <w:pStyle w:val="Bodytext20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P</w:t>
      </w:r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>ublicarea</w:t>
      </w:r>
      <w:proofErr w:type="spellEnd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>listei</w:t>
      </w:r>
      <w:proofErr w:type="spellEnd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>contribuabililor</w:t>
      </w:r>
      <w:proofErr w:type="spellEnd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>reprezentând</w:t>
      </w:r>
      <w:proofErr w:type="spellEnd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>persoane</w:t>
      </w:r>
      <w:proofErr w:type="spellEnd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>juridice</w:t>
      </w:r>
      <w:proofErr w:type="spellEnd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A4D86">
        <w:rPr>
          <w:rFonts w:ascii="Times New Roman" w:hAnsi="Times New Roman" w:cs="Times New Roman"/>
          <w:b w:val="0"/>
          <w:bCs w:val="0"/>
          <w:sz w:val="28"/>
          <w:szCs w:val="28"/>
          <w:lang w:eastAsia="ro-RO"/>
        </w:rPr>
        <w:t xml:space="preserve">care nu </w:t>
      </w:r>
      <w:proofErr w:type="spellStart"/>
      <w:r w:rsidRPr="009A4D86">
        <w:rPr>
          <w:rFonts w:ascii="Times New Roman" w:hAnsi="Times New Roman" w:cs="Times New Roman"/>
          <w:b w:val="0"/>
          <w:bCs w:val="0"/>
          <w:sz w:val="28"/>
          <w:szCs w:val="28"/>
          <w:lang w:eastAsia="ro-RO"/>
        </w:rPr>
        <w:t>înregistrează</w:t>
      </w:r>
      <w:proofErr w:type="spellEnd"/>
      <w:r w:rsidRPr="009A4D86">
        <w:rPr>
          <w:rFonts w:ascii="Times New Roman" w:hAnsi="Times New Roman" w:cs="Times New Roman"/>
          <w:b w:val="0"/>
          <w:bCs w:val="0"/>
          <w:sz w:val="28"/>
          <w:szCs w:val="28"/>
          <w:lang w:eastAsia="ro-RO"/>
        </w:rPr>
        <w:t xml:space="preserve"> </w:t>
      </w:r>
      <w:proofErr w:type="spellStart"/>
      <w:r w:rsidRPr="009A4D86">
        <w:rPr>
          <w:rFonts w:ascii="Times New Roman" w:hAnsi="Times New Roman" w:cs="Times New Roman"/>
          <w:b w:val="0"/>
          <w:bCs w:val="0"/>
          <w:sz w:val="28"/>
          <w:szCs w:val="28"/>
          <w:lang w:eastAsia="ro-RO"/>
        </w:rPr>
        <w:t>obligaţii</w:t>
      </w:r>
      <w:proofErr w:type="spellEnd"/>
      <w:r w:rsidRPr="009A4D86">
        <w:rPr>
          <w:rFonts w:ascii="Times New Roman" w:hAnsi="Times New Roman" w:cs="Times New Roman"/>
          <w:b w:val="0"/>
          <w:bCs w:val="0"/>
          <w:sz w:val="28"/>
          <w:szCs w:val="28"/>
          <w:lang w:eastAsia="ro-RO"/>
        </w:rPr>
        <w:t xml:space="preserve"> </w:t>
      </w:r>
      <w:proofErr w:type="spellStart"/>
      <w:r w:rsidRPr="009A4D86">
        <w:rPr>
          <w:rFonts w:ascii="Times New Roman" w:hAnsi="Times New Roman" w:cs="Times New Roman"/>
          <w:b w:val="0"/>
          <w:bCs w:val="0"/>
          <w:sz w:val="28"/>
          <w:szCs w:val="28"/>
          <w:lang w:eastAsia="ro-RO"/>
        </w:rPr>
        <w:t>fiscale</w:t>
      </w:r>
      <w:proofErr w:type="spellEnd"/>
      <w:r w:rsidRPr="009A4D86">
        <w:rPr>
          <w:rFonts w:ascii="Times New Roman" w:hAnsi="Times New Roman" w:cs="Times New Roman"/>
          <w:b w:val="0"/>
          <w:bCs w:val="0"/>
          <w:sz w:val="28"/>
          <w:szCs w:val="28"/>
          <w:lang w:eastAsia="ro-RO"/>
        </w:rPr>
        <w:t xml:space="preserve"> restante la </w:t>
      </w:r>
      <w:proofErr w:type="spellStart"/>
      <w:r w:rsidRPr="009A4D86">
        <w:rPr>
          <w:rFonts w:ascii="Times New Roman" w:hAnsi="Times New Roman" w:cs="Times New Roman"/>
          <w:b w:val="0"/>
          <w:bCs w:val="0"/>
          <w:sz w:val="28"/>
          <w:szCs w:val="28"/>
          <w:lang w:eastAsia="ro-RO"/>
        </w:rPr>
        <w:t>bugetul</w:t>
      </w:r>
      <w:proofErr w:type="spellEnd"/>
      <w:r w:rsidRPr="009A4D86">
        <w:rPr>
          <w:rFonts w:ascii="Times New Roman" w:hAnsi="Times New Roman" w:cs="Times New Roman"/>
          <w:b w:val="0"/>
          <w:bCs w:val="0"/>
          <w:sz w:val="28"/>
          <w:szCs w:val="28"/>
          <w:lang w:eastAsia="ro-RO"/>
        </w:rPr>
        <w:t xml:space="preserve"> </w:t>
      </w:r>
      <w:proofErr w:type="gramStart"/>
      <w:r w:rsidRPr="009A4D86">
        <w:rPr>
          <w:rFonts w:ascii="Times New Roman" w:hAnsi="Times New Roman" w:cs="Times New Roman"/>
          <w:b w:val="0"/>
          <w:bCs w:val="0"/>
          <w:sz w:val="28"/>
          <w:szCs w:val="28"/>
          <w:lang w:eastAsia="ro-RO"/>
        </w:rPr>
        <w:t xml:space="preserve">local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eastAsia="ro-RO"/>
        </w:rPr>
        <w:t>va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eastAsia="ro-RO"/>
        </w:rPr>
        <w:t>avea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eastAsia="ro-RO"/>
        </w:rPr>
        <w:t xml:space="preserve"> </w:t>
      </w:r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un impact </w:t>
      </w:r>
      <w:proofErr w:type="spellStart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>pozitiv</w:t>
      </w:r>
      <w:proofErr w:type="spellEnd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>în</w:t>
      </w:r>
      <w:proofErr w:type="spellEnd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>mediul</w:t>
      </w:r>
      <w:proofErr w:type="spellEnd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de </w:t>
      </w:r>
      <w:proofErr w:type="spellStart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>afaceri</w:t>
      </w:r>
      <w:proofErr w:type="spellEnd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>în</w:t>
      </w:r>
      <w:proofErr w:type="spellEnd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>ceea</w:t>
      </w:r>
      <w:proofErr w:type="spellEnd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>ce</w:t>
      </w:r>
      <w:proofErr w:type="spellEnd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>privește</w:t>
      </w:r>
      <w:proofErr w:type="spellEnd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>dezvoltarea</w:t>
      </w:r>
      <w:proofErr w:type="spellEnd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>relațiilor</w:t>
      </w:r>
      <w:proofErr w:type="spellEnd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>contractuale</w:t>
      </w:r>
      <w:proofErr w:type="spellEnd"/>
      <w:r w:rsidRPr="009A4D8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F7223E8" w14:textId="1172E803" w:rsidR="00462D84" w:rsidRDefault="00497A8F" w:rsidP="00462D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462D84" w:rsidRPr="00A433D6">
        <w:rPr>
          <w:sz w:val="28"/>
          <w:szCs w:val="28"/>
          <w:lang w:val="en-GB" w:eastAsia="en-GB"/>
        </w:rPr>
        <w:t>biectivul proceduri este determinat de stimularea contribuabililor</w:t>
      </w:r>
      <w:r w:rsidR="00462D84">
        <w:rPr>
          <w:sz w:val="28"/>
          <w:szCs w:val="28"/>
          <w:lang w:val="en-GB" w:eastAsia="en-GB"/>
        </w:rPr>
        <w:t xml:space="preserve"> reprezentând persoane juridice </w:t>
      </w:r>
      <w:r w:rsidR="00462D84" w:rsidRPr="00A433D6">
        <w:rPr>
          <w:sz w:val="28"/>
          <w:szCs w:val="28"/>
          <w:lang w:val="en-GB" w:eastAsia="en-GB"/>
        </w:rPr>
        <w:t>la plata obligaţiilor fiscale, creşterea încasărilor bugetare şi evitarea luării unor măsuri de executare silită(poprire, sechestre, etc.)</w:t>
      </w:r>
      <w:r w:rsidR="00462D84">
        <w:rPr>
          <w:sz w:val="28"/>
          <w:szCs w:val="28"/>
        </w:rPr>
        <w:t>.</w:t>
      </w:r>
    </w:p>
    <w:p w14:paraId="5FAD345F" w14:textId="77777777" w:rsidR="004A1143" w:rsidRPr="004A1143" w:rsidRDefault="008C3A3E" w:rsidP="004A1143">
      <w:pPr>
        <w:autoSpaceDE w:val="0"/>
        <w:autoSpaceDN w:val="0"/>
        <w:adjustRightInd w:val="0"/>
        <w:ind w:firstLine="720"/>
        <w:jc w:val="both"/>
        <w:rPr>
          <w:bCs/>
          <w:noProof w:val="0"/>
          <w:sz w:val="28"/>
          <w:szCs w:val="28"/>
          <w:lang w:eastAsia="ro-RO"/>
        </w:rPr>
      </w:pPr>
      <w:r>
        <w:rPr>
          <w:bCs/>
          <w:sz w:val="28"/>
          <w:szCs w:val="28"/>
        </w:rPr>
        <w:t xml:space="preserve">Astfel, </w:t>
      </w:r>
      <w:r w:rsidR="003F55AB">
        <w:rPr>
          <w:rFonts w:eastAsiaTheme="minorHAnsi"/>
          <w:noProof w:val="0"/>
          <w:sz w:val="28"/>
          <w:szCs w:val="28"/>
        </w:rPr>
        <w:t xml:space="preserve"> până în ultima zi a primei luni din trimestrul următor celui de raportare se va publ</w:t>
      </w:r>
      <w:r w:rsidR="004A1143">
        <w:rPr>
          <w:rFonts w:eastAsiaTheme="minorHAnsi"/>
          <w:noProof w:val="0"/>
          <w:sz w:val="28"/>
          <w:szCs w:val="28"/>
        </w:rPr>
        <w:t xml:space="preserve">ica lista debitorilor </w:t>
      </w:r>
      <w:r w:rsidR="004A1143">
        <w:rPr>
          <w:bCs/>
          <w:sz w:val="28"/>
          <w:szCs w:val="28"/>
        </w:rPr>
        <w:t xml:space="preserve">persoane fizice și juridice care înregistrează obligații fiscale restante la bugetul local și lista </w:t>
      </w:r>
      <w:r w:rsidR="004A1143" w:rsidRPr="004A1143">
        <w:rPr>
          <w:bCs/>
          <w:noProof w:val="0"/>
          <w:sz w:val="28"/>
          <w:szCs w:val="28"/>
          <w:lang w:eastAsia="ro-RO"/>
        </w:rPr>
        <w:t xml:space="preserve">contribuabililor reprezentând  persoane juridice care nu înregistrează </w:t>
      </w:r>
      <w:proofErr w:type="spellStart"/>
      <w:r w:rsidR="004A1143" w:rsidRPr="004A1143">
        <w:rPr>
          <w:bCs/>
          <w:noProof w:val="0"/>
          <w:sz w:val="28"/>
          <w:szCs w:val="28"/>
          <w:lang w:eastAsia="ro-RO"/>
        </w:rPr>
        <w:t>obligaţii</w:t>
      </w:r>
      <w:proofErr w:type="spellEnd"/>
      <w:r w:rsidR="004A1143" w:rsidRPr="004A1143">
        <w:rPr>
          <w:bCs/>
          <w:noProof w:val="0"/>
          <w:sz w:val="28"/>
          <w:szCs w:val="28"/>
          <w:lang w:eastAsia="ro-RO"/>
        </w:rPr>
        <w:t xml:space="preserve"> fiscale restante la bugetul local</w:t>
      </w:r>
    </w:p>
    <w:p w14:paraId="3CB50352" w14:textId="77777777" w:rsidR="008B1612" w:rsidRPr="00B7458C" w:rsidRDefault="008B1612" w:rsidP="008B1612">
      <w:pPr>
        <w:ind w:firstLine="720"/>
        <w:jc w:val="both"/>
        <w:rPr>
          <w:noProof w:val="0"/>
          <w:sz w:val="28"/>
          <w:szCs w:val="28"/>
        </w:rPr>
      </w:pPr>
    </w:p>
    <w:p w14:paraId="074D2461" w14:textId="77777777" w:rsidR="008B1612" w:rsidRPr="00B7458C" w:rsidRDefault="008B1612" w:rsidP="008B1612">
      <w:pPr>
        <w:pStyle w:val="Indentcorptext"/>
        <w:autoSpaceDE w:val="0"/>
        <w:autoSpaceDN w:val="0"/>
        <w:adjustRightInd w:val="0"/>
        <w:rPr>
          <w:sz w:val="28"/>
          <w:szCs w:val="28"/>
          <w:lang w:val="es-ES"/>
        </w:rPr>
      </w:pPr>
      <w:r w:rsidRPr="00B7458C">
        <w:rPr>
          <w:sz w:val="28"/>
          <w:szCs w:val="28"/>
          <w:lang w:val="es-ES"/>
        </w:rPr>
        <w:t>Având în vedere  prevederile legale, supun spre aprobare acest proiect de hotãrâre.</w:t>
      </w:r>
    </w:p>
    <w:p w14:paraId="5BA71C86" w14:textId="3E297611" w:rsidR="008B1612" w:rsidRDefault="008B1612" w:rsidP="008B1612">
      <w:pPr>
        <w:pStyle w:val="Corptext"/>
        <w:tabs>
          <w:tab w:val="clear" w:pos="0"/>
        </w:tabs>
        <w:ind w:firstLine="720"/>
        <w:rPr>
          <w:sz w:val="28"/>
          <w:szCs w:val="28"/>
          <w:lang w:val="es-ES"/>
        </w:rPr>
      </w:pPr>
    </w:p>
    <w:p w14:paraId="57A33541" w14:textId="77777777" w:rsidR="004A1143" w:rsidRPr="00B7458C" w:rsidRDefault="004A1143" w:rsidP="008B1612">
      <w:pPr>
        <w:pStyle w:val="Corptext"/>
        <w:tabs>
          <w:tab w:val="clear" w:pos="0"/>
        </w:tabs>
        <w:ind w:firstLine="720"/>
        <w:rPr>
          <w:sz w:val="28"/>
          <w:szCs w:val="28"/>
          <w:lang w:val="es-ES"/>
        </w:rPr>
      </w:pPr>
    </w:p>
    <w:p w14:paraId="34FE168C" w14:textId="77777777" w:rsidR="008B1612" w:rsidRPr="00B7458C" w:rsidRDefault="008B1612" w:rsidP="008B1612">
      <w:pPr>
        <w:pStyle w:val="Corptext"/>
        <w:tabs>
          <w:tab w:val="clear" w:pos="0"/>
        </w:tabs>
        <w:jc w:val="center"/>
        <w:rPr>
          <w:b/>
          <w:bCs/>
          <w:sz w:val="28"/>
          <w:szCs w:val="28"/>
          <w:lang w:val="es-ES"/>
        </w:rPr>
      </w:pPr>
      <w:r w:rsidRPr="00B7458C">
        <w:rPr>
          <w:b/>
          <w:bCs/>
          <w:sz w:val="28"/>
          <w:szCs w:val="28"/>
          <w:lang w:val="es-ES"/>
        </w:rPr>
        <w:t>PRIMAR,</w:t>
      </w:r>
    </w:p>
    <w:p w14:paraId="12B3D8D8" w14:textId="77777777" w:rsidR="008B1612" w:rsidRPr="00B7458C" w:rsidRDefault="008B1612" w:rsidP="008B1612">
      <w:pPr>
        <w:pStyle w:val="Corptext"/>
        <w:tabs>
          <w:tab w:val="clear" w:pos="0"/>
        </w:tabs>
        <w:ind w:firstLine="720"/>
        <w:jc w:val="center"/>
        <w:rPr>
          <w:b/>
          <w:bCs/>
          <w:sz w:val="28"/>
          <w:szCs w:val="28"/>
          <w:lang w:val="es-ES"/>
        </w:rPr>
      </w:pPr>
    </w:p>
    <w:p w14:paraId="1892A419" w14:textId="77777777" w:rsidR="008B1612" w:rsidRPr="00B7458C" w:rsidRDefault="008B1612" w:rsidP="008B1612">
      <w:pPr>
        <w:jc w:val="center"/>
        <w:rPr>
          <w:sz w:val="28"/>
          <w:szCs w:val="28"/>
          <w:lang w:val="es-ES"/>
        </w:rPr>
      </w:pPr>
      <w:r w:rsidRPr="00B7458C">
        <w:rPr>
          <w:b/>
          <w:bCs/>
          <w:sz w:val="28"/>
          <w:szCs w:val="28"/>
        </w:rPr>
        <w:t>Negură Mihăiţă</w:t>
      </w:r>
    </w:p>
    <w:sectPr w:rsidR="008B1612" w:rsidRPr="00B7458C" w:rsidSect="00462D84">
      <w:pgSz w:w="12240" w:h="15840"/>
      <w:pgMar w:top="426" w:right="810" w:bottom="14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12"/>
    <w:rsid w:val="00000F14"/>
    <w:rsid w:val="000103D2"/>
    <w:rsid w:val="000126D6"/>
    <w:rsid w:val="000162F0"/>
    <w:rsid w:val="00020D31"/>
    <w:rsid w:val="00024687"/>
    <w:rsid w:val="00033E83"/>
    <w:rsid w:val="00051222"/>
    <w:rsid w:val="000552F0"/>
    <w:rsid w:val="00075EAF"/>
    <w:rsid w:val="0009664E"/>
    <w:rsid w:val="000A21CE"/>
    <w:rsid w:val="000A48C8"/>
    <w:rsid w:val="000B6F3E"/>
    <w:rsid w:val="000C3D0B"/>
    <w:rsid w:val="000E1DD4"/>
    <w:rsid w:val="000E33C7"/>
    <w:rsid w:val="000E65B7"/>
    <w:rsid w:val="000E7FFC"/>
    <w:rsid w:val="0010466C"/>
    <w:rsid w:val="001225B6"/>
    <w:rsid w:val="001315FA"/>
    <w:rsid w:val="001357EB"/>
    <w:rsid w:val="0014038E"/>
    <w:rsid w:val="001456C8"/>
    <w:rsid w:val="00146D9D"/>
    <w:rsid w:val="00151AA1"/>
    <w:rsid w:val="00157C5E"/>
    <w:rsid w:val="00160037"/>
    <w:rsid w:val="001726D9"/>
    <w:rsid w:val="00185E73"/>
    <w:rsid w:val="001876BC"/>
    <w:rsid w:val="001922F8"/>
    <w:rsid w:val="001D3239"/>
    <w:rsid w:val="001D7A77"/>
    <w:rsid w:val="001F1A47"/>
    <w:rsid w:val="001F5719"/>
    <w:rsid w:val="002001A2"/>
    <w:rsid w:val="002123FD"/>
    <w:rsid w:val="0021290E"/>
    <w:rsid w:val="00220BEC"/>
    <w:rsid w:val="0023085C"/>
    <w:rsid w:val="00233565"/>
    <w:rsid w:val="002349C8"/>
    <w:rsid w:val="00235C67"/>
    <w:rsid w:val="00241B5E"/>
    <w:rsid w:val="00246E1A"/>
    <w:rsid w:val="00253F11"/>
    <w:rsid w:val="00270234"/>
    <w:rsid w:val="00272DD6"/>
    <w:rsid w:val="002830B2"/>
    <w:rsid w:val="00286A25"/>
    <w:rsid w:val="002A4DD4"/>
    <w:rsid w:val="002C7B7A"/>
    <w:rsid w:val="002F3720"/>
    <w:rsid w:val="002F3A63"/>
    <w:rsid w:val="002F7D78"/>
    <w:rsid w:val="00315968"/>
    <w:rsid w:val="00336383"/>
    <w:rsid w:val="003522F0"/>
    <w:rsid w:val="003661EB"/>
    <w:rsid w:val="00377FDA"/>
    <w:rsid w:val="00381EA9"/>
    <w:rsid w:val="0038231D"/>
    <w:rsid w:val="00385BC3"/>
    <w:rsid w:val="00387213"/>
    <w:rsid w:val="00391205"/>
    <w:rsid w:val="003967AC"/>
    <w:rsid w:val="003A7B15"/>
    <w:rsid w:val="003B012E"/>
    <w:rsid w:val="003B5E5F"/>
    <w:rsid w:val="003D59B0"/>
    <w:rsid w:val="003F55AB"/>
    <w:rsid w:val="004070E8"/>
    <w:rsid w:val="00416A82"/>
    <w:rsid w:val="00416EF7"/>
    <w:rsid w:val="004202A4"/>
    <w:rsid w:val="004213E4"/>
    <w:rsid w:val="00426BBF"/>
    <w:rsid w:val="004454F1"/>
    <w:rsid w:val="00450950"/>
    <w:rsid w:val="004552DB"/>
    <w:rsid w:val="00462D84"/>
    <w:rsid w:val="0046374B"/>
    <w:rsid w:val="0046569B"/>
    <w:rsid w:val="00472A1B"/>
    <w:rsid w:val="00497A8F"/>
    <w:rsid w:val="004A1143"/>
    <w:rsid w:val="004A3C4B"/>
    <w:rsid w:val="004C1CED"/>
    <w:rsid w:val="004C5882"/>
    <w:rsid w:val="004D158D"/>
    <w:rsid w:val="004D73D1"/>
    <w:rsid w:val="004E1E4E"/>
    <w:rsid w:val="004F160C"/>
    <w:rsid w:val="005079FE"/>
    <w:rsid w:val="005101EE"/>
    <w:rsid w:val="005176FF"/>
    <w:rsid w:val="005339BB"/>
    <w:rsid w:val="00540CD9"/>
    <w:rsid w:val="00541170"/>
    <w:rsid w:val="005449D7"/>
    <w:rsid w:val="005549D6"/>
    <w:rsid w:val="00555356"/>
    <w:rsid w:val="005565DF"/>
    <w:rsid w:val="0057133E"/>
    <w:rsid w:val="005958B7"/>
    <w:rsid w:val="005A14B9"/>
    <w:rsid w:val="005A405E"/>
    <w:rsid w:val="005B43FA"/>
    <w:rsid w:val="005B4FD4"/>
    <w:rsid w:val="005B7175"/>
    <w:rsid w:val="005C10DB"/>
    <w:rsid w:val="005D7373"/>
    <w:rsid w:val="00600013"/>
    <w:rsid w:val="006173EF"/>
    <w:rsid w:val="00622114"/>
    <w:rsid w:val="0062309E"/>
    <w:rsid w:val="006237F3"/>
    <w:rsid w:val="00624805"/>
    <w:rsid w:val="00631445"/>
    <w:rsid w:val="00635A63"/>
    <w:rsid w:val="00647253"/>
    <w:rsid w:val="0069167D"/>
    <w:rsid w:val="006B1739"/>
    <w:rsid w:val="006B3DD8"/>
    <w:rsid w:val="006C46EC"/>
    <w:rsid w:val="006D2640"/>
    <w:rsid w:val="006D7C6B"/>
    <w:rsid w:val="0070599F"/>
    <w:rsid w:val="00723F77"/>
    <w:rsid w:val="00733721"/>
    <w:rsid w:val="007436C2"/>
    <w:rsid w:val="00746018"/>
    <w:rsid w:val="007477CD"/>
    <w:rsid w:val="007660AD"/>
    <w:rsid w:val="00781EF8"/>
    <w:rsid w:val="007862EE"/>
    <w:rsid w:val="00795B25"/>
    <w:rsid w:val="007B423B"/>
    <w:rsid w:val="007C3C58"/>
    <w:rsid w:val="007E5C5A"/>
    <w:rsid w:val="007F2076"/>
    <w:rsid w:val="0083164A"/>
    <w:rsid w:val="00841A09"/>
    <w:rsid w:val="00850A58"/>
    <w:rsid w:val="00854D06"/>
    <w:rsid w:val="00891383"/>
    <w:rsid w:val="0089560B"/>
    <w:rsid w:val="008B1612"/>
    <w:rsid w:val="008B6F0C"/>
    <w:rsid w:val="008C3118"/>
    <w:rsid w:val="008C3A3E"/>
    <w:rsid w:val="008E4311"/>
    <w:rsid w:val="008F41CA"/>
    <w:rsid w:val="008F7CC9"/>
    <w:rsid w:val="00914F76"/>
    <w:rsid w:val="00920A3C"/>
    <w:rsid w:val="00931DEB"/>
    <w:rsid w:val="009410DB"/>
    <w:rsid w:val="009541D1"/>
    <w:rsid w:val="009569BB"/>
    <w:rsid w:val="00962C5F"/>
    <w:rsid w:val="009654FA"/>
    <w:rsid w:val="009724A0"/>
    <w:rsid w:val="0097462B"/>
    <w:rsid w:val="00985D06"/>
    <w:rsid w:val="009910D1"/>
    <w:rsid w:val="00991F2F"/>
    <w:rsid w:val="00992598"/>
    <w:rsid w:val="00996BC1"/>
    <w:rsid w:val="009A4D86"/>
    <w:rsid w:val="009A50B5"/>
    <w:rsid w:val="009D0047"/>
    <w:rsid w:val="009D3A75"/>
    <w:rsid w:val="009E0BC1"/>
    <w:rsid w:val="009E6929"/>
    <w:rsid w:val="009F17F3"/>
    <w:rsid w:val="009F1BFF"/>
    <w:rsid w:val="009F1EFE"/>
    <w:rsid w:val="00A032D7"/>
    <w:rsid w:val="00A52F3D"/>
    <w:rsid w:val="00A56B0F"/>
    <w:rsid w:val="00A57273"/>
    <w:rsid w:val="00A606B0"/>
    <w:rsid w:val="00A747BE"/>
    <w:rsid w:val="00A95798"/>
    <w:rsid w:val="00AA53A4"/>
    <w:rsid w:val="00AE01D2"/>
    <w:rsid w:val="00AE431E"/>
    <w:rsid w:val="00AF19FE"/>
    <w:rsid w:val="00AF65CD"/>
    <w:rsid w:val="00B0583F"/>
    <w:rsid w:val="00B10794"/>
    <w:rsid w:val="00B16DF0"/>
    <w:rsid w:val="00B432AC"/>
    <w:rsid w:val="00B50AAD"/>
    <w:rsid w:val="00B51751"/>
    <w:rsid w:val="00B8171D"/>
    <w:rsid w:val="00B93311"/>
    <w:rsid w:val="00B96A23"/>
    <w:rsid w:val="00BB2B37"/>
    <w:rsid w:val="00BC0D46"/>
    <w:rsid w:val="00BC2A14"/>
    <w:rsid w:val="00BC2A96"/>
    <w:rsid w:val="00BD5235"/>
    <w:rsid w:val="00BD5F5B"/>
    <w:rsid w:val="00BE56B4"/>
    <w:rsid w:val="00BE63D9"/>
    <w:rsid w:val="00BF3321"/>
    <w:rsid w:val="00C01713"/>
    <w:rsid w:val="00C300BF"/>
    <w:rsid w:val="00C41746"/>
    <w:rsid w:val="00C44BB7"/>
    <w:rsid w:val="00C87283"/>
    <w:rsid w:val="00C97AEA"/>
    <w:rsid w:val="00CC1397"/>
    <w:rsid w:val="00CD7647"/>
    <w:rsid w:val="00D0798D"/>
    <w:rsid w:val="00D13AF1"/>
    <w:rsid w:val="00D13BC3"/>
    <w:rsid w:val="00D148AD"/>
    <w:rsid w:val="00D23B27"/>
    <w:rsid w:val="00D4250F"/>
    <w:rsid w:val="00D4424C"/>
    <w:rsid w:val="00D47AC7"/>
    <w:rsid w:val="00D5726C"/>
    <w:rsid w:val="00D6196D"/>
    <w:rsid w:val="00D6776F"/>
    <w:rsid w:val="00D73D30"/>
    <w:rsid w:val="00D84B23"/>
    <w:rsid w:val="00D854A4"/>
    <w:rsid w:val="00D9450E"/>
    <w:rsid w:val="00D96410"/>
    <w:rsid w:val="00DA02BB"/>
    <w:rsid w:val="00DA242A"/>
    <w:rsid w:val="00DA7922"/>
    <w:rsid w:val="00DB354D"/>
    <w:rsid w:val="00DB688C"/>
    <w:rsid w:val="00DC369A"/>
    <w:rsid w:val="00DC6955"/>
    <w:rsid w:val="00DD149A"/>
    <w:rsid w:val="00DD1526"/>
    <w:rsid w:val="00DE1D89"/>
    <w:rsid w:val="00E0489E"/>
    <w:rsid w:val="00E0582E"/>
    <w:rsid w:val="00E12625"/>
    <w:rsid w:val="00E14FC0"/>
    <w:rsid w:val="00E154D8"/>
    <w:rsid w:val="00E33EE4"/>
    <w:rsid w:val="00E53730"/>
    <w:rsid w:val="00E66AAC"/>
    <w:rsid w:val="00E73D84"/>
    <w:rsid w:val="00E943AE"/>
    <w:rsid w:val="00EA2BD4"/>
    <w:rsid w:val="00EA5836"/>
    <w:rsid w:val="00EB0890"/>
    <w:rsid w:val="00ED4045"/>
    <w:rsid w:val="00EE63EC"/>
    <w:rsid w:val="00EF1C85"/>
    <w:rsid w:val="00F05398"/>
    <w:rsid w:val="00F22C6B"/>
    <w:rsid w:val="00F23E9E"/>
    <w:rsid w:val="00F57E1F"/>
    <w:rsid w:val="00F771B1"/>
    <w:rsid w:val="00F827DC"/>
    <w:rsid w:val="00F92FCF"/>
    <w:rsid w:val="00F96990"/>
    <w:rsid w:val="00F97DED"/>
    <w:rsid w:val="00FA7AF0"/>
    <w:rsid w:val="00FB73A6"/>
    <w:rsid w:val="00FC06DE"/>
    <w:rsid w:val="00FD14B3"/>
    <w:rsid w:val="00FD2599"/>
    <w:rsid w:val="00FE45F4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E70D"/>
  <w15:chartTrackingRefBased/>
  <w15:docId w15:val="{10B79082-5C42-499A-86BC-C11CE230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61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8B1612"/>
    <w:pPr>
      <w:keepNext/>
      <w:jc w:val="center"/>
      <w:outlineLvl w:val="0"/>
    </w:pPr>
    <w:rPr>
      <w:noProof w:val="0"/>
      <w:szCs w:val="20"/>
      <w:lang w:val="en-US"/>
    </w:rPr>
  </w:style>
  <w:style w:type="paragraph" w:styleId="Titlu3">
    <w:name w:val="heading 3"/>
    <w:basedOn w:val="Normal"/>
    <w:next w:val="Normal"/>
    <w:link w:val="Titlu3Caracter"/>
    <w:qFormat/>
    <w:rsid w:val="008B1612"/>
    <w:pPr>
      <w:keepNext/>
      <w:jc w:val="center"/>
      <w:outlineLvl w:val="2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B1612"/>
    <w:rPr>
      <w:rFonts w:ascii="Times New Roman" w:eastAsia="Times New Roman" w:hAnsi="Times New Roman" w:cs="Times New Roman"/>
      <w:sz w:val="24"/>
      <w:szCs w:val="20"/>
    </w:rPr>
  </w:style>
  <w:style w:type="character" w:customStyle="1" w:styleId="Titlu3Caracter">
    <w:name w:val="Titlu 3 Caracter"/>
    <w:basedOn w:val="Fontdeparagrafimplicit"/>
    <w:link w:val="Titlu3"/>
    <w:rsid w:val="008B1612"/>
    <w:rPr>
      <w:rFonts w:ascii="Times New Roman" w:eastAsia="Times New Roman" w:hAnsi="Times New Roman" w:cs="Times New Roman"/>
      <w:b/>
      <w:bCs/>
      <w:noProof/>
      <w:sz w:val="24"/>
      <w:szCs w:val="24"/>
      <w:lang w:val="ro-RO"/>
    </w:rPr>
  </w:style>
  <w:style w:type="paragraph" w:styleId="Corptext">
    <w:name w:val="Body Text"/>
    <w:basedOn w:val="Normal"/>
    <w:link w:val="CorptextCaracter"/>
    <w:rsid w:val="008B1612"/>
    <w:pPr>
      <w:tabs>
        <w:tab w:val="left" w:pos="0"/>
      </w:tabs>
      <w:jc w:val="both"/>
    </w:pPr>
    <w:rPr>
      <w:noProof w:val="0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8B1612"/>
    <w:rPr>
      <w:rFonts w:ascii="Times New Roman" w:eastAsia="Times New Roman" w:hAnsi="Times New Roman" w:cs="Times New Roman"/>
      <w:sz w:val="24"/>
      <w:szCs w:val="20"/>
    </w:rPr>
  </w:style>
  <w:style w:type="paragraph" w:styleId="Indentcorptext">
    <w:name w:val="Body Text Indent"/>
    <w:basedOn w:val="Normal"/>
    <w:link w:val="IndentcorptextCaracter"/>
    <w:rsid w:val="008B1612"/>
    <w:pPr>
      <w:ind w:firstLine="720"/>
      <w:jc w:val="both"/>
    </w:pPr>
    <w:rPr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rsid w:val="008B1612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2">
    <w:name w:val="Body text (2)_"/>
    <w:link w:val="Bodytext20"/>
    <w:rsid w:val="009A4D86"/>
    <w:rPr>
      <w:b/>
      <w:bCs/>
      <w:spacing w:val="10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A4D86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b/>
      <w:bCs/>
      <w:noProof w:val="0"/>
      <w:spacing w:val="1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Liliana.Coclici</dc:creator>
  <cp:keywords/>
  <dc:description/>
  <cp:lastModifiedBy>Liliana.Coclici</cp:lastModifiedBy>
  <cp:revision>15</cp:revision>
  <cp:lastPrinted>2023-03-14T07:21:00Z</cp:lastPrinted>
  <dcterms:created xsi:type="dcterms:W3CDTF">2020-01-13T07:51:00Z</dcterms:created>
  <dcterms:modified xsi:type="dcterms:W3CDTF">2023-03-14T07:21:00Z</dcterms:modified>
</cp:coreProperties>
</file>