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1D" w:rsidRDefault="00EE57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DC451D" w:rsidRDefault="00EE57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DC451D" w:rsidRDefault="00EE57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DC451D" w:rsidRDefault="00EE57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DC451D" w:rsidRDefault="00EE57A2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DC451D" w:rsidRDefault="00EE57A2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DC451D" w:rsidRDefault="00EE57A2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DC451D" w:rsidRDefault="00EE57A2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DC451D" w:rsidRDefault="00EE57A2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DC451D" w:rsidRDefault="00EE57A2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DC451D" w:rsidRDefault="00EE57A2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DC451D" w:rsidRDefault="00EE57A2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DC451D" w:rsidRDefault="00EE57A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C451D" w:rsidRDefault="00DC451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C451D" w:rsidRDefault="00EE57A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C451D" w:rsidRDefault="00EE57A2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DC451D" w:rsidRDefault="00DC451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DC451D" w:rsidRDefault="00EE57A2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SANDUȚ ȘTEFAN</w:t>
      </w:r>
    </w:p>
    <w:p w:rsidR="00DC451D" w:rsidRDefault="00EE57A2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C451D" w:rsidRDefault="00EE57A2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ILIE IOANA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CĂTĂLINA</w:t>
      </w:r>
    </w:p>
    <w:p w:rsidR="00DC451D" w:rsidRDefault="00EE57A2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C451D" w:rsidRDefault="00EE57A2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51.781/10.05.2023</w:t>
      </w:r>
    </w:p>
    <w:p w:rsidR="00DC451D" w:rsidRDefault="00DC451D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C451D" w:rsidRDefault="00DC451D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C451D" w:rsidRDefault="00EE57A2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10</w:t>
      </w:r>
    </w:p>
    <w:p w:rsidR="00DC451D" w:rsidRDefault="00EE57A2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DC451D" w:rsidRDefault="00EE57A2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DC451D" w:rsidRDefault="00EE57A2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20.05.2023</w:t>
      </w:r>
    </w:p>
    <w:p w:rsidR="00EE57A2" w:rsidRDefault="00EE57A2" w:rsidP="00171984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EE57A2" w:rsidSect="00DC451D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7053"/>
    <w:rsid w:val="00171984"/>
    <w:rsid w:val="00DC451D"/>
    <w:rsid w:val="00DE7053"/>
    <w:rsid w:val="00EE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1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2023-05-10T12:46:00Z</dcterms:created>
  <dcterms:modified xsi:type="dcterms:W3CDTF">2023-05-10T12:50:00Z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01734361CD07C3C85B968AA4B2781C480C131A4BF1DCCE0484255B1E26629C81B54842CBE003184121F1068D176A95B626B44FAF2C2CB2D852C3F18EA3492412A0F926E6B7D91468613038A466F98871AD52025D2BC9FB633FBB3B8428F16402372DC79B145982D529280B6B696B730B67105516580008507208702D97DE420</vt:lpwstr>
  </property>
  <property fmtid="{D5CDD505-2E9C-101B-9397-08002B2CF9AE}" pid="3" name="Business Objects Context Information1">
    <vt:lpwstr>636F09F5B9AAADA5A954732203A6C0986C204C4ECBA1B462839BD0D02E1DFB13A84E2D1A29F0A5E9C610F961AAE7A6EE1D033444FC10927407D49B54260B441C9DB24BC06884BD42C71696EA54FF24CA1BA2FD5596D1FEC089FF7DFE1457610FCE0137488113F314858759C737E547C51E1206818E25D6B14A226ACBDA405B2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0F839A559D6AEE0261A2F692E50AC4D2FA9E321488ABB2A224027A59ACA4CB97B465</vt:lpwstr>
  </property>
</Properties>
</file>