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EC5" w:rsidRDefault="00B25343">
      <w:pPr>
        <w:framePr w:w="9945" w:h="1520" w:hRule="exact" w:wrap="auto" w:vAnchor="page" w:hAnchor="page" w:x="1129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ROMÂNIA</w:t>
      </w:r>
    </w:p>
    <w:p w:rsidR="00E14EC5" w:rsidRDefault="00B25343">
      <w:pPr>
        <w:framePr w:w="9945" w:h="1520" w:hRule="exact" w:wrap="auto" w:vAnchor="page" w:hAnchor="page" w:x="1129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JUDEŢUL SUCEAVA</w:t>
      </w:r>
    </w:p>
    <w:p w:rsidR="00E14EC5" w:rsidRDefault="00B25343">
      <w:pPr>
        <w:framePr w:w="9945" w:h="1520" w:hRule="exact" w:wrap="auto" w:vAnchor="page" w:hAnchor="page" w:x="1129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SPCLEP CÂMPULUNG MOLDOVENESC</w:t>
      </w:r>
    </w:p>
    <w:p w:rsidR="00E14EC5" w:rsidRDefault="00B25343">
      <w:pPr>
        <w:framePr w:w="9945" w:h="1520" w:hRule="exact" w:wrap="auto" w:vAnchor="page" w:hAnchor="page" w:x="1129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noBreakHyphen/>
        <w:t xml:space="preserve"> Stare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Civilă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noBreakHyphen/>
      </w:r>
    </w:p>
    <w:p w:rsidR="00E14EC5" w:rsidRDefault="00B25343">
      <w:pPr>
        <w:framePr w:w="3240" w:h="600" w:hRule="exact" w:wrap="auto" w:vAnchor="page" w:hAnchor="page" w:x="4369" w:y="3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47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kern w:val="2"/>
          <w:sz w:val="47"/>
          <w:szCs w:val="24"/>
          <w:u w:val="single"/>
        </w:rPr>
        <w:t>PUBLICAŢIE</w:t>
      </w:r>
    </w:p>
    <w:p w:rsidR="00E14EC5" w:rsidRDefault="00B25343">
      <w:pPr>
        <w:framePr w:w="9555" w:h="360" w:hRule="exact" w:wrap="auto" w:vAnchor="page" w:hAnchor="page" w:x="1849" w:y="4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Astăzi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: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ziua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luna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anul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 a </w:t>
      </w: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fost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înregistrată</w:t>
      </w:r>
      <w:proofErr w:type="spellEnd"/>
      <w:proofErr w:type="gramEnd"/>
    </w:p>
    <w:p w:rsidR="00E14EC5" w:rsidRDefault="00B25343">
      <w:pPr>
        <w:framePr w:w="10280" w:h="360" w:hRule="exact" w:wrap="auto" w:vAnchor="page" w:hAnchor="page" w:x="1129" w:y="4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declaraţia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căsătorie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</w:t>
      </w: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noBreakHyphen/>
        <w:t>lui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_______________________________________________</w:t>
      </w:r>
    </w:p>
    <w:p w:rsidR="00E14EC5" w:rsidRDefault="00B25343">
      <w:pPr>
        <w:framePr w:w="10280" w:h="360" w:hRule="exact" w:wrap="auto" w:vAnchor="page" w:hAnchor="page" w:x="1129" w:y="53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vârstă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_______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ani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cu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domiciliul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______________________________________</w:t>
      </w:r>
    </w:p>
    <w:p w:rsidR="00E14EC5" w:rsidRDefault="00B25343">
      <w:pPr>
        <w:framePr w:w="10280" w:h="360" w:hRule="exact" w:wrap="auto" w:vAnchor="page" w:hAnchor="page" w:x="1129" w:y="57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str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 nr_______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bl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 sc 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ap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judetul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</w:t>
      </w:r>
    </w:p>
    <w:p w:rsidR="00E14EC5" w:rsidRDefault="00B25343">
      <w:pPr>
        <w:framePr w:w="10280" w:h="360" w:hRule="exact" w:wrap="auto" w:vAnchor="page" w:hAnchor="page" w:x="1129" w:y="60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şi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</w:t>
      </w: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noBreakHyphen/>
        <w:t>rei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(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nei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) ________________________________________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vârsta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_______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ani</w:t>
      </w:r>
      <w:proofErr w:type="spellEnd"/>
    </w:p>
    <w:p w:rsidR="00E14EC5" w:rsidRDefault="00B25343">
      <w:pPr>
        <w:framePr w:w="10290" w:h="360" w:hRule="exact" w:wrap="auto" w:vAnchor="page" w:hAnchor="page" w:x="1129" w:y="64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cu</w:t>
      </w:r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domiciliul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str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________________________ nr ______</w:t>
      </w:r>
    </w:p>
    <w:p w:rsidR="00E14EC5" w:rsidRDefault="00B25343">
      <w:pPr>
        <w:framePr w:w="10280" w:h="360" w:hRule="exact" w:wrap="auto" w:vAnchor="page" w:hAnchor="page" w:x="1129" w:y="68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bl____sc___ap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judeţul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________________________ .</w:t>
      </w:r>
    </w:p>
    <w:p w:rsidR="00E14EC5" w:rsidRDefault="00B25343">
      <w:pPr>
        <w:framePr w:w="9840" w:h="2520" w:hRule="exact" w:wrap="auto" w:vAnchor="page" w:hAnchor="page" w:x="1129" w:y="74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ab/>
      </w: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temeiul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dispoziţiilor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art.</w:t>
      </w:r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285 din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Legea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nr. 287/2009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privind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Codul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Civil,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republicat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orice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persoană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poate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face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opoziţie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la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această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căsătorie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dacă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are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cunoştinţă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existenţa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vreunei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piedici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legale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ori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alte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cerinţe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ale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legii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nu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sunt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îndeplinite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.</w:t>
      </w:r>
    </w:p>
    <w:p w:rsidR="00E14EC5" w:rsidRDefault="00E14EC5">
      <w:pPr>
        <w:framePr w:w="9840" w:h="2520" w:hRule="exact" w:wrap="auto" w:vAnchor="page" w:hAnchor="page" w:x="1129" w:y="74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</w:p>
    <w:p w:rsidR="00E14EC5" w:rsidRDefault="00B25343">
      <w:pPr>
        <w:framePr w:w="9840" w:h="2520" w:hRule="exact" w:wrap="auto" w:vAnchor="page" w:hAnchor="page" w:x="1129" w:y="74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ab/>
      </w: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ab/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Opunerea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la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căsătorie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se </w:t>
      </w: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va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face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scris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cu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arătarea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dovezilor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care se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întemeiază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termen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11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zile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la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afişarea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publicaţiei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.</w:t>
      </w:r>
    </w:p>
    <w:p w:rsidR="00E14EC5" w:rsidRDefault="00B25343">
      <w:pPr>
        <w:framePr w:w="5880" w:h="800" w:hRule="exact" w:wrap="auto" w:vAnchor="page" w:hAnchor="page" w:x="3049" w:y="104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Ofiţer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 xml:space="preserve"> de stare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civilă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delegat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,</w:t>
      </w:r>
    </w:p>
    <w:p w:rsidR="00E14EC5" w:rsidRDefault="00E14EC5">
      <w:pPr>
        <w:framePr w:w="5880" w:h="800" w:hRule="exact" w:wrap="auto" w:vAnchor="page" w:hAnchor="page" w:x="3049" w:y="104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</w:p>
    <w:p w:rsidR="00E14EC5" w:rsidRDefault="00B25343">
      <w:pPr>
        <w:framePr w:w="6240" w:h="360" w:hRule="exact" w:wrap="auto" w:vAnchor="page" w:hAnchor="page" w:x="4369" w:y="4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COVALSCHI TOMA</w:t>
      </w: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noBreakHyphen/>
        <w:t>GABRIEL</w:t>
      </w:r>
    </w:p>
    <w:p w:rsidR="00E14EC5" w:rsidRDefault="00B25343">
      <w:pPr>
        <w:framePr w:w="720" w:h="360" w:hRule="exact" w:wrap="auto" w:vAnchor="page" w:hAnchor="page" w:x="2569" w:y="53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</w:p>
    <w:p w:rsidR="00E14EC5" w:rsidRDefault="00B25343">
      <w:pPr>
        <w:framePr w:w="5160" w:h="360" w:hRule="exact" w:wrap="auto" w:vAnchor="page" w:hAnchor="page" w:x="2689" w:y="60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HRIȘCĂ ALINA</w:t>
      </w: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noBreakHyphen/>
        <w:t>ELENA</w:t>
      </w:r>
    </w:p>
    <w:p w:rsidR="00E14EC5" w:rsidRDefault="00B25343">
      <w:pPr>
        <w:framePr w:w="4680" w:h="230" w:hRule="exact" w:wrap="auto" w:vAnchor="page" w:hAnchor="page" w:x="649" w:y="121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19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19"/>
          <w:szCs w:val="24"/>
        </w:rPr>
        <w:t xml:space="preserve">Nr.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19"/>
          <w:szCs w:val="24"/>
        </w:rPr>
        <w:t>Inregistrare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19"/>
          <w:szCs w:val="24"/>
        </w:rPr>
        <w:t>: 51.787/10.05.2023</w:t>
      </w:r>
    </w:p>
    <w:p w:rsidR="00E14EC5" w:rsidRDefault="00E14EC5">
      <w:pPr>
        <w:framePr w:w="840" w:h="250" w:hRule="exact" w:wrap="auto" w:vAnchor="page" w:hAnchor="page" w:x="4789" w:y="56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</w:p>
    <w:p w:rsidR="00E14EC5" w:rsidRDefault="00E14EC5">
      <w:pPr>
        <w:framePr w:w="360" w:h="250" w:hRule="exact" w:wrap="auto" w:vAnchor="page" w:hAnchor="page" w:x="6829" w:y="56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</w:p>
    <w:p w:rsidR="00E14EC5" w:rsidRDefault="00E14EC5">
      <w:pPr>
        <w:framePr w:w="3240" w:h="250" w:hRule="exact" w:wrap="auto" w:vAnchor="page" w:hAnchor="page" w:x="6789" w:y="6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19"/>
          <w:szCs w:val="24"/>
        </w:rPr>
      </w:pPr>
    </w:p>
    <w:p w:rsidR="00E14EC5" w:rsidRDefault="00E14EC5">
      <w:pPr>
        <w:framePr w:w="480" w:h="250" w:hRule="exact" w:wrap="auto" w:vAnchor="page" w:hAnchor="page" w:x="1369" w:y="67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</w:p>
    <w:p w:rsidR="00E14EC5" w:rsidRDefault="00E14EC5">
      <w:pPr>
        <w:framePr w:w="360" w:h="250" w:hRule="exact" w:wrap="auto" w:vAnchor="page" w:hAnchor="page" w:x="2809" w:y="67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</w:p>
    <w:p w:rsidR="00E14EC5" w:rsidRDefault="00B25343">
      <w:pPr>
        <w:framePr w:w="760" w:h="240" w:hRule="exact" w:wrap="auto" w:vAnchor="page" w:hAnchor="page" w:x="3164" w:y="45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10</w:t>
      </w:r>
    </w:p>
    <w:p w:rsidR="00E14EC5" w:rsidRDefault="00B25343">
      <w:pPr>
        <w:framePr w:w="2355" w:h="240" w:hRule="exact" w:wrap="auto" w:vAnchor="page" w:hAnchor="page" w:x="4569" w:y="45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MAI</w:t>
      </w:r>
    </w:p>
    <w:p w:rsidR="00E14EC5" w:rsidRDefault="00B25343">
      <w:pPr>
        <w:framePr w:w="1080" w:h="240" w:hRule="exact" w:wrap="auto" w:vAnchor="page" w:hAnchor="page" w:x="7609" w:y="46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2023</w:t>
      </w:r>
    </w:p>
    <w:p w:rsidR="00E14EC5" w:rsidRDefault="00B25343">
      <w:pPr>
        <w:framePr w:w="5865" w:h="281" w:hRule="exact" w:wrap="auto" w:vAnchor="page" w:hAnchor="page" w:x="5209" w:y="5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Data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casatoriei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: 20.05.2023</w:t>
      </w:r>
    </w:p>
    <w:p w:rsidR="00B25343" w:rsidRDefault="00B25343" w:rsidP="00A1189B">
      <w:pPr>
        <w:framePr w:w="3240" w:h="250" w:hRule="exact" w:wrap="auto" w:vAnchor="page" w:hAnchor="page" w:x="4009" w:y="67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</w:p>
    <w:sectPr w:rsidR="00B25343" w:rsidSect="00E14EC5">
      <w:type w:val="continuous"/>
      <w:pgSz w:w="11904" w:h="16834"/>
      <w:pgMar w:top="288" w:right="288" w:bottom="288" w:left="28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96E90"/>
    <w:rsid w:val="0006041D"/>
    <w:rsid w:val="00666FB1"/>
    <w:rsid w:val="00896E90"/>
    <w:rsid w:val="00A1189B"/>
    <w:rsid w:val="00B25343"/>
    <w:rsid w:val="00E14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EC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>Crystal Decisions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Nicoleta.Merches</cp:lastModifiedBy>
  <cp:revision>4</cp:revision>
  <dcterms:created xsi:type="dcterms:W3CDTF">2023-05-10T13:15:00Z</dcterms:created>
  <dcterms:modified xsi:type="dcterms:W3CDTF">2023-05-10T13:17:00Z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01734361CD07C3C85B968AA4B2781C480C131A4BF1DCCE0484255B1E26629C81B54842CBE003184121F1068D176A95B626B44FAF2C2CB2D852C3F18EA3492412A0F926E6B7D91468613038A466F98871AD9339794419C9FE01C4DCA4AABA783D37D7618399F8F2F2D0904C447D6E076E0338595216AA68B340E6E09B1D19AD3</vt:lpwstr>
  </property>
  <property fmtid="{D5CDD505-2E9C-101B-9397-08002B2CF9AE}" pid="3" name="Business Objects Context Information1">
    <vt:lpwstr>EB98D8CD6AEC3DCBE1E7F31C56B685D76DB76A07231BA6828B85E0B4865AECEC43FCDF0EDD66C055D8E225D893E6BED3B4FF39110560E96B232373D4770E31784D14E8EC728D36F2DD5D49E8F792D19927C2FD5596D1FEC089FF7DFE1457610FCE0137488113F314858759C737E547C51E1206818E25D6B14A226ACBDA405B2</vt:lpwstr>
  </property>
  <property fmtid="{D5CDD505-2E9C-101B-9397-08002B2CF9AE}" pid="4" name="Business Objects Context Information2">
    <vt:lpwstr>0F839A559D6AEE0261A2F692E50AC4D2FA9E68660D96240D5D3384A34E49A29A5142</vt:lpwstr>
  </property>
</Properties>
</file>