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00B55" w14:textId="77777777" w:rsidR="00AA68E0" w:rsidRDefault="001C50C1">
      <w:pPr>
        <w:framePr w:w="9945" w:h="1520" w:hRule="exact" w:wrap="auto" w:vAnchor="page" w:hAnchor="page" w:x="1081" w:y="1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ROMÂNIA</w:t>
      </w:r>
    </w:p>
    <w:p w14:paraId="647F99D6" w14:textId="77777777" w:rsidR="00AA68E0" w:rsidRDefault="001C50C1">
      <w:pPr>
        <w:framePr w:w="9945" w:h="1520" w:hRule="exact" w:wrap="auto" w:vAnchor="page" w:hAnchor="page" w:x="1081" w:y="1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JUDEŢUL SUCEAVA</w:t>
      </w:r>
    </w:p>
    <w:p w14:paraId="0E3D9E68" w14:textId="77777777" w:rsidR="00AA68E0" w:rsidRDefault="001C50C1">
      <w:pPr>
        <w:framePr w:w="9945" w:h="1520" w:hRule="exact" w:wrap="auto" w:vAnchor="page" w:hAnchor="page" w:x="1081" w:y="1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SPCLEP CÂMPULUNG MOLDOVENESC</w:t>
      </w:r>
    </w:p>
    <w:p w14:paraId="6CF2B254" w14:textId="77777777" w:rsidR="00AA68E0" w:rsidRDefault="001C50C1">
      <w:pPr>
        <w:framePr w:w="9945" w:h="1520" w:hRule="exact" w:wrap="auto" w:vAnchor="page" w:hAnchor="page" w:x="1081" w:y="1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noBreakHyphen/>
        <w:t xml:space="preserve"> Stare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Civilă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noBreakHyphen/>
      </w:r>
    </w:p>
    <w:p w14:paraId="35B02359" w14:textId="77777777" w:rsidR="00AA68E0" w:rsidRDefault="001C50C1">
      <w:pPr>
        <w:framePr w:w="3240" w:h="600" w:hRule="exact" w:wrap="auto" w:vAnchor="page" w:hAnchor="page" w:x="4321" w:y="3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47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kern w:val="2"/>
          <w:sz w:val="47"/>
          <w:szCs w:val="24"/>
          <w:u w:val="single"/>
        </w:rPr>
        <w:t>PUBLICAŢIE</w:t>
      </w:r>
    </w:p>
    <w:p w14:paraId="4148D749" w14:textId="77777777" w:rsidR="00AA68E0" w:rsidRDefault="001C50C1">
      <w:pPr>
        <w:framePr w:w="9555" w:h="360" w:hRule="exact" w:wrap="auto" w:vAnchor="page" w:hAnchor="page" w:x="1801" w:y="4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Astăzi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: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ziua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 luna __________________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anul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 a </w:t>
      </w: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fost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înregistrată</w:t>
      </w:r>
      <w:proofErr w:type="spellEnd"/>
      <w:proofErr w:type="gramEnd"/>
    </w:p>
    <w:p w14:paraId="2277F013" w14:textId="77777777" w:rsidR="00AA68E0" w:rsidRDefault="001C50C1">
      <w:pPr>
        <w:framePr w:w="10280" w:h="360" w:hRule="exact" w:wrap="auto" w:vAnchor="page" w:hAnchor="page" w:x="1081" w:y="49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declaraţia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căsătorie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 d</w:t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noBreakHyphen/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lui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_______________________________________________</w:t>
      </w:r>
    </w:p>
    <w:p w14:paraId="6E41D999" w14:textId="77777777" w:rsidR="00AA68E0" w:rsidRDefault="001C50C1">
      <w:pPr>
        <w:framePr w:w="10280" w:h="360" w:hRule="exact" w:wrap="auto" w:vAnchor="page" w:hAnchor="page" w:x="1081" w:y="52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vârstă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_______ ani, cu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domiciliul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______________________________________</w:t>
      </w:r>
    </w:p>
    <w:p w14:paraId="6F45B478" w14:textId="77777777" w:rsidR="00AA68E0" w:rsidRDefault="001C50C1">
      <w:pPr>
        <w:framePr w:w="10280" w:h="360" w:hRule="exact" w:wrap="auto" w:vAnchor="page" w:hAnchor="page" w:x="1081" w:y="5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str ______________________ nr_______ bl 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sc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 ap ___,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judetul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</w:t>
      </w:r>
    </w:p>
    <w:p w14:paraId="60296364" w14:textId="77777777" w:rsidR="00AA68E0" w:rsidRDefault="001C50C1">
      <w:pPr>
        <w:framePr w:w="10280" w:h="360" w:hRule="exact" w:wrap="auto" w:vAnchor="page" w:hAnchor="page" w:x="1081" w:y="60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şi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 d</w:t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noBreakHyphen/>
        <w:t>rei(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nei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) ________________________________________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vârsta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_______ ani</w:t>
      </w:r>
    </w:p>
    <w:p w14:paraId="2ED6E0A6" w14:textId="77777777" w:rsidR="00AA68E0" w:rsidRDefault="001C50C1">
      <w:pPr>
        <w:framePr w:w="10290" w:h="360" w:hRule="exact" w:wrap="auto" w:vAnchor="page" w:hAnchor="page" w:x="1081" w:y="6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cu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domiciliul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___________________________ str ________________________ nr ______</w:t>
      </w:r>
    </w:p>
    <w:p w14:paraId="04751AAC" w14:textId="77777777" w:rsidR="00AA68E0" w:rsidRDefault="001C50C1">
      <w:pPr>
        <w:framePr w:w="10280" w:h="360" w:hRule="exact" w:wrap="auto" w:vAnchor="page" w:hAnchor="page" w:x="1081" w:y="6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bl____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sc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___ap___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judeţul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</w:t>
      </w:r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_ .</w:t>
      </w:r>
      <w:proofErr w:type="gramEnd"/>
    </w:p>
    <w:p w14:paraId="1B8CEE36" w14:textId="77777777" w:rsidR="00AA68E0" w:rsidRDefault="001C50C1">
      <w:pPr>
        <w:framePr w:w="9840" w:h="2520" w:hRule="exact" w:wrap="auto" w:vAnchor="page" w:hAnchor="page" w:x="1081" w:y="7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ab/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temeiul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dispoziţiilor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art. 285 din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Legea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nr. 287/2009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privind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Codul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Civil,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republicat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orice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persoană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poate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face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opoziţie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la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această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căsătorie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dacă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are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cunoştinţă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existenţa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vreunei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piedici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legale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ori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alte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cerinţe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ale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legii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nu sunt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îndeplinite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.</w:t>
      </w:r>
    </w:p>
    <w:p w14:paraId="089B4A2A" w14:textId="77777777" w:rsidR="00AA68E0" w:rsidRDefault="00AA68E0">
      <w:pPr>
        <w:framePr w:w="9840" w:h="2520" w:hRule="exact" w:wrap="auto" w:vAnchor="page" w:hAnchor="page" w:x="1081" w:y="7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p w14:paraId="4878D7BE" w14:textId="77777777" w:rsidR="00AA68E0" w:rsidRDefault="001C50C1">
      <w:pPr>
        <w:framePr w:w="9840" w:h="2520" w:hRule="exact" w:wrap="auto" w:vAnchor="page" w:hAnchor="page" w:x="1081" w:y="7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ab/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ab/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Opunerea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la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căsătorie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se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face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scris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cu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arătarea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dovezilor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pe care se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întemeiază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termen de 11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zile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la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afişarea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publicaţiei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.</w:t>
      </w:r>
    </w:p>
    <w:p w14:paraId="5EF96D7C" w14:textId="77777777" w:rsidR="00AA68E0" w:rsidRDefault="001C50C1">
      <w:pPr>
        <w:framePr w:w="5880" w:h="800" w:hRule="exact" w:wrap="auto" w:vAnchor="page" w:hAnchor="page" w:x="3001" w:y="10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Ofiţer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 xml:space="preserve"> de stare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civilă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delegat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,</w:t>
      </w:r>
    </w:p>
    <w:p w14:paraId="21EA299B" w14:textId="77777777" w:rsidR="00AA68E0" w:rsidRDefault="00AA68E0">
      <w:pPr>
        <w:framePr w:w="5880" w:h="800" w:hRule="exact" w:wrap="auto" w:vAnchor="page" w:hAnchor="page" w:x="3001" w:y="10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</w:p>
    <w:p w14:paraId="2F4AE6F1" w14:textId="77777777" w:rsidR="00AA68E0" w:rsidRDefault="001C50C1">
      <w:pPr>
        <w:framePr w:w="6240" w:h="360" w:hRule="exact" w:wrap="auto" w:vAnchor="page" w:hAnchor="page" w:x="4321" w:y="49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PETRARIU ANDREI</w:t>
      </w:r>
    </w:p>
    <w:p w14:paraId="678A77E7" w14:textId="77777777" w:rsidR="00AA68E0" w:rsidRDefault="00DE0DF0">
      <w:pPr>
        <w:framePr w:w="720" w:h="360" w:hRule="exact" w:wrap="auto" w:vAnchor="page" w:hAnchor="page" w:x="2521" w:y="52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r w:rsidR="001C50C1"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</w:p>
    <w:p w14:paraId="4626B647" w14:textId="77777777" w:rsidR="00AA68E0" w:rsidRDefault="001C50C1">
      <w:pPr>
        <w:framePr w:w="5160" w:h="360" w:hRule="exact" w:wrap="auto" w:vAnchor="page" w:hAnchor="page" w:x="2641" w:y="60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IORDACHE CEZARA</w:t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noBreakHyphen/>
        <w:t>IUSTINA</w:t>
      </w:r>
    </w:p>
    <w:p w14:paraId="562BA812" w14:textId="77777777" w:rsidR="00AA68E0" w:rsidRDefault="001C50C1">
      <w:pPr>
        <w:framePr w:w="720" w:h="360" w:hRule="exact" w:wrap="auto" w:vAnchor="page" w:hAnchor="page" w:x="9361" w:y="60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</w:p>
    <w:p w14:paraId="63DB920E" w14:textId="469B24AC" w:rsidR="00AA68E0" w:rsidRDefault="001C50C1">
      <w:pPr>
        <w:framePr w:w="4680" w:h="230" w:hRule="exact" w:wrap="auto" w:vAnchor="page" w:hAnchor="page" w:x="601" w:y="121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19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19"/>
          <w:szCs w:val="24"/>
        </w:rPr>
        <w:t xml:space="preserve">Nr.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19"/>
          <w:szCs w:val="24"/>
        </w:rPr>
        <w:t>Inregistrare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19"/>
          <w:szCs w:val="24"/>
        </w:rPr>
        <w:t>: 51.</w:t>
      </w:r>
      <w:r w:rsidR="00BA6270">
        <w:rPr>
          <w:rFonts w:ascii="Arial" w:eastAsia="Times New Roman" w:hAnsi="Arial" w:cs="Times New Roman"/>
          <w:color w:val="000000"/>
          <w:kern w:val="2"/>
          <w:sz w:val="19"/>
          <w:szCs w:val="24"/>
        </w:rPr>
        <w:t>458</w:t>
      </w:r>
      <w:r>
        <w:rPr>
          <w:rFonts w:ascii="Arial" w:eastAsia="Times New Roman" w:hAnsi="Arial" w:cs="Times New Roman"/>
          <w:color w:val="000000"/>
          <w:kern w:val="2"/>
          <w:sz w:val="19"/>
          <w:szCs w:val="24"/>
        </w:rPr>
        <w:t>/13.05.2024</w:t>
      </w:r>
    </w:p>
    <w:p w14:paraId="797F02EB" w14:textId="77777777" w:rsidR="00AA68E0" w:rsidRDefault="00AA68E0">
      <w:pPr>
        <w:framePr w:w="840" w:h="250" w:hRule="exact" w:wrap="auto" w:vAnchor="page" w:hAnchor="page" w:x="4741" w:y="56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p w14:paraId="189FD76D" w14:textId="77777777" w:rsidR="00AA68E0" w:rsidRDefault="00AA68E0">
      <w:pPr>
        <w:framePr w:w="995" w:h="250" w:hRule="exact" w:wrap="auto" w:vAnchor="page" w:hAnchor="page" w:x="10361" w:y="63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p w14:paraId="4718335C" w14:textId="77777777" w:rsidR="00AA68E0" w:rsidRDefault="00AA68E0">
      <w:pPr>
        <w:framePr w:w="360" w:h="250" w:hRule="exact" w:wrap="auto" w:vAnchor="page" w:hAnchor="page" w:x="2041" w:y="67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p w14:paraId="06772432" w14:textId="77777777" w:rsidR="00AA68E0" w:rsidRDefault="001C50C1">
      <w:pPr>
        <w:framePr w:w="760" w:h="240" w:hRule="exact" w:wrap="auto" w:vAnchor="page" w:hAnchor="page" w:x="3116" w:y="45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13</w:t>
      </w:r>
    </w:p>
    <w:p w14:paraId="23B4487D" w14:textId="77777777" w:rsidR="00AA68E0" w:rsidRDefault="001C50C1">
      <w:pPr>
        <w:framePr w:w="2355" w:h="240" w:hRule="exact" w:wrap="auto" w:vAnchor="page" w:hAnchor="page" w:x="4521" w:y="45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MAI</w:t>
      </w:r>
    </w:p>
    <w:p w14:paraId="564DB156" w14:textId="77777777" w:rsidR="00AA68E0" w:rsidRDefault="001C50C1">
      <w:pPr>
        <w:framePr w:w="1080" w:h="240" w:hRule="exact" w:wrap="auto" w:vAnchor="page" w:hAnchor="page" w:x="7561" w:y="45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2024</w:t>
      </w:r>
    </w:p>
    <w:p w14:paraId="7D99067B" w14:textId="77777777" w:rsidR="00AA68E0" w:rsidRDefault="001C50C1">
      <w:pPr>
        <w:framePr w:w="5865" w:h="281" w:hRule="exact" w:wrap="auto" w:vAnchor="page" w:hAnchor="page" w:x="5161" w:y="5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Data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casatoriei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: 23.05.2024</w:t>
      </w:r>
    </w:p>
    <w:p w14:paraId="729A9F81" w14:textId="77777777" w:rsidR="001C50C1" w:rsidRDefault="001C50C1" w:rsidP="00DE0DF0">
      <w:pPr>
        <w:framePr w:w="3240" w:h="250" w:hRule="exact" w:wrap="auto" w:vAnchor="page" w:hAnchor="page" w:x="3961" w:y="6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sectPr w:rsidR="001C50C1" w:rsidSect="00AA68E0">
      <w:type w:val="continuous"/>
      <w:pgSz w:w="11906" w:h="16838"/>
      <w:pgMar w:top="240" w:right="242" w:bottom="240" w:left="2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E66"/>
    <w:rsid w:val="001C50C1"/>
    <w:rsid w:val="0052659A"/>
    <w:rsid w:val="00AA68E0"/>
    <w:rsid w:val="00B84E66"/>
    <w:rsid w:val="00BA6270"/>
    <w:rsid w:val="00DE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B4EC9"/>
  <w15:docId w15:val="{C9C3C114-FA73-487F-B9FC-954871CB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1002</Characters>
  <Application>Microsoft Office Word</Application>
  <DocSecurity>0</DocSecurity>
  <Lines>8</Lines>
  <Paragraphs>2</Paragraphs>
  <ScaleCrop>false</ScaleCrop>
  <Company>Crystal Decisions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Camelia.Iordache</cp:lastModifiedBy>
  <cp:revision>5</cp:revision>
  <dcterms:created xsi:type="dcterms:W3CDTF">2024-05-13T14:55:00Z</dcterms:created>
  <dcterms:modified xsi:type="dcterms:W3CDTF">2024-05-14T14:27:00Z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01734361CD07C3C85B968AA4B2781C480C131A4BF1DCCE0484255B1E26629C81B54842CBE003184121F1068D176A95B626B44FAF2C2CB2D852C3F18EA3492412A0F926E6B7D91468613038A466F98871ADF0CAA039FB3B1BE8F18E892D6BF90437D12486D57DA4BAE26CC899DBF0BADEFEC95220DD8AC7C7BFDF3BB0C3F09CD</vt:lpwstr>
  </property>
  <property fmtid="{D5CDD505-2E9C-101B-9397-08002B2CF9AE}" pid="3" name="Business Objects Context Information1">
    <vt:lpwstr>9EBDD5EA5C7D1DDEF21143D8966DA177EE691095E7670FA9A7D08FB80460BB01B51E48898216639CC87AFD69A28815922161CBCC22228D3A33905E836C260CECCAF65C8188C4549D4DC17073F8795CCCE153ECEC5BBF0ACE10E8FD6F428AD97A4F69587926113147EFBFDE94EB78CE2C6D78888E4B7F99EF539032AF2356594</vt:lpwstr>
  </property>
  <property fmtid="{D5CDD505-2E9C-101B-9397-08002B2CF9AE}" pid="4" name="Business Objects Context Information2">
    <vt:lpwstr>F3CCDF5EABB84CD6E66550B86A7E88E1467BD3E07F7A11FF00338ECDA7D0C13AA4C5</vt:lpwstr>
  </property>
</Properties>
</file>