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7B" w:rsidRDefault="00611BA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305A7B" w:rsidRDefault="00611BA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305A7B" w:rsidRDefault="00611BA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305A7B" w:rsidRDefault="00611BA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305A7B" w:rsidRDefault="00611BA5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305A7B" w:rsidRDefault="00611BA5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305A7B" w:rsidRDefault="00611BA5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305A7B" w:rsidRDefault="00611BA5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305A7B" w:rsidRDefault="00611BA5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305A7B" w:rsidRDefault="00611BA5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305A7B" w:rsidRDefault="00611BA5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305A7B" w:rsidRDefault="00611BA5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305A7B" w:rsidRDefault="00611BA5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305A7B" w:rsidRDefault="00305A7B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05A7B" w:rsidRDefault="00611BA5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305A7B" w:rsidRDefault="00611BA5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305A7B" w:rsidRDefault="00305A7B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305A7B" w:rsidRDefault="00611BA5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ZAVALNIUC IGOR</w:t>
      </w:r>
    </w:p>
    <w:p w:rsidR="00305A7B" w:rsidRDefault="00611BA5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VEREHA OLGA</w:t>
      </w:r>
    </w:p>
    <w:p w:rsidR="00305A7B" w:rsidRDefault="00611BA5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</w:p>
    <w:p w:rsidR="00305A7B" w:rsidRDefault="00611BA5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51.921/07.07.2024</w:t>
      </w:r>
    </w:p>
    <w:p w:rsidR="00305A7B" w:rsidRDefault="00305A7B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05A7B" w:rsidRDefault="00611BA5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7</w:t>
      </w:r>
    </w:p>
    <w:p w:rsidR="00305A7B" w:rsidRDefault="00611BA5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IULIE</w:t>
      </w:r>
    </w:p>
    <w:p w:rsidR="00305A7B" w:rsidRDefault="00611BA5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305A7B" w:rsidRDefault="00611BA5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17.07.2024</w:t>
      </w:r>
    </w:p>
    <w:p w:rsidR="00611BA5" w:rsidRDefault="00611BA5" w:rsidP="000E3402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611BA5" w:rsidSect="00305A7B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2A4E"/>
    <w:rsid w:val="000E3402"/>
    <w:rsid w:val="00305A7B"/>
    <w:rsid w:val="00611BA5"/>
    <w:rsid w:val="0072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7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Crystal Decisions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2024-07-07T15:04:00Z</dcterms:created>
  <dcterms:modified xsi:type="dcterms:W3CDTF">2024-07-07T15:05:00Z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01734361CD07C3C85B968AA4B2781C480C131A4BF1DCCE0484255B1E26629C81B54842CBE003184121F1068D176A95B626B44FAF2C2CB2D852C3F18EA3492412A0F926E6B7D91468613038A466F98871AD59289CF74A9DEAC71A2EC1870A76196AF65FA0770887F7C797E49B6949E8E3D9C84C28144C1F0C4D185CBAA03051B</vt:lpwstr>
  </property>
  <property fmtid="{D5CDD505-2E9C-101B-9397-08002B2CF9AE}" pid="3" name="Business Objects Context Information1">
    <vt:lpwstr>B4B04A302A22070DF119C0F3E61CF067F1A7D6597A509C116EDCB581390E63B3D43470B04685A8D40BA3FDA1322799199362797F41B87E7C7B9CAC8B617B2AD42634EF437A1DB3BBB6DBC0D0395B8704E9A3ECEC5BBF0ACE10E8FD6F428AD97A4F69587926113147EFBFDE94EB78CE2C6D78888E4B7F99EF539032AF2356594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F3CCDF5EABB84CD6E66550B86A7E88E1467B1671C45E2AC5AC85D7FF854F711A5FEE</vt:lpwstr>
  </property>
</Properties>
</file>