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7" w:rsidRDefault="000765E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530D87" w:rsidRDefault="000765E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530D87" w:rsidRDefault="000765E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530D87" w:rsidRDefault="000765E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530D87" w:rsidRDefault="000765E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530D87" w:rsidRDefault="000765E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530D87" w:rsidRDefault="000765E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530D87" w:rsidRDefault="000765E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530D87" w:rsidRDefault="000765E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530D87" w:rsidRDefault="000765E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530D87" w:rsidRDefault="000765E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530D87" w:rsidRDefault="000765E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530D87" w:rsidRDefault="000765E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30D87" w:rsidRDefault="00530D8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0D87" w:rsidRDefault="000765E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30D87" w:rsidRDefault="000765E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530D87" w:rsidRDefault="00530D8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530D87" w:rsidRDefault="000765E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BĂIEȘIU IONUȚ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GEORGE</w:t>
      </w:r>
    </w:p>
    <w:p w:rsidR="00530D87" w:rsidRDefault="000765E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PÎNZARIU ANA</w:t>
      </w:r>
    </w:p>
    <w:p w:rsidR="00530D87" w:rsidRDefault="000765E9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30D87" w:rsidRDefault="000765E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52.784/19.07.2023</w:t>
      </w:r>
    </w:p>
    <w:p w:rsidR="00530D87" w:rsidRDefault="00530D87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0D87" w:rsidRDefault="00530D87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0D87" w:rsidRDefault="00530D87">
      <w:pPr>
        <w:framePr w:w="360" w:h="250" w:hRule="exact" w:wrap="auto" w:vAnchor="page" w:hAnchor="page" w:x="766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0D87" w:rsidRDefault="00530D87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530D87" w:rsidRDefault="00530D87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0D87" w:rsidRDefault="000765E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530D87" w:rsidRDefault="000765E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530D87" w:rsidRDefault="000765E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530D87" w:rsidRDefault="000765E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29.07.2023</w:t>
      </w:r>
    </w:p>
    <w:p w:rsidR="000765E9" w:rsidRDefault="000765E9" w:rsidP="00022C4A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0765E9" w:rsidSect="00530D87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5C6"/>
    <w:rsid w:val="00022C4A"/>
    <w:rsid w:val="000765E9"/>
    <w:rsid w:val="00530D87"/>
    <w:rsid w:val="00F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2023-07-19T14:33:00Z</dcterms:created>
  <dcterms:modified xsi:type="dcterms:W3CDTF">2023-07-19T14:34:00Z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01734361CD07C3C85B968AA4B2781C480C131A4BF1DCCE0484255B1E26629C81B54842CBE003184121F1068D176A95B626B44FAF2C2CB2D852C3F18EA3492412A0F926E6B7D91468613038A466F98871AD0D0B72EB789710415DCB766346EC00F4548A34E49CECED3C2434594BB974623F7A081D4CE955995A7B19844452A88</vt:lpwstr>
  </property>
  <property fmtid="{D5CDD505-2E9C-101B-9397-08002B2CF9AE}" pid="3" name="Business Objects Context Information1">
    <vt:lpwstr>0DA434C784A1E9B482EF22B7C7FDA18ED8C7C3A794C2D659AA833A3020C301DD8C972B1DF6E6AFE0C83E091C32D15858E547F32B5CFD58E272CC682D7FC2FAFB08D36AD38F682486F515E30D137D6E372753ECEC5BBF0ACE10E8FD6F428AD97A4F69587926113147EFBFDE94EB78CE2C6D78888E4B7F99EF539032AF2356594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F3CCDF5EABB84CD6E66550B86A7E88E1467BC69E09743CAB20667673EF06DDE832E5</vt:lpwstr>
  </property>
</Properties>
</file>