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7823" w14:textId="77777777" w:rsidR="009C68B5" w:rsidRDefault="00965391">
      <w:pPr>
        <w:ind w:left="708"/>
        <w:rPr>
          <w:b/>
          <w:szCs w:val="28"/>
        </w:rPr>
      </w:pPr>
      <w:r>
        <w:rPr>
          <w:b/>
          <w:szCs w:val="28"/>
        </w:rPr>
        <w:t>Nr. 19567/08.07.2021</w:t>
      </w:r>
    </w:p>
    <w:p w14:paraId="2E2BDDD0" w14:textId="77777777" w:rsidR="009C68B5" w:rsidRDefault="009C68B5">
      <w:pPr>
        <w:ind w:left="708"/>
        <w:rPr>
          <w:b/>
          <w:szCs w:val="28"/>
        </w:rPr>
      </w:pPr>
    </w:p>
    <w:p w14:paraId="63E93B38" w14:textId="77777777" w:rsidR="009C68B5" w:rsidRDefault="009C68B5">
      <w:pPr>
        <w:ind w:left="708"/>
        <w:rPr>
          <w:b/>
          <w:szCs w:val="28"/>
        </w:rPr>
      </w:pPr>
    </w:p>
    <w:p w14:paraId="0591B833" w14:textId="77777777" w:rsidR="009C68B5" w:rsidRDefault="00965391">
      <w:pPr>
        <w:ind w:left="708"/>
        <w:rPr>
          <w:b/>
          <w:szCs w:val="28"/>
        </w:rPr>
      </w:pPr>
      <w:r>
        <w:rPr>
          <w:b/>
          <w:szCs w:val="28"/>
        </w:rPr>
        <w:t>Programul anual 2021 al finanțărilor nerambursabile acordate din   fondurile bugetului local al municipiului Câmpulung Moldovenesc</w:t>
      </w:r>
    </w:p>
    <w:p w14:paraId="425442BC" w14:textId="77777777" w:rsidR="009C68B5" w:rsidRDefault="00965391">
      <w:pPr>
        <w:ind w:firstLine="720"/>
        <w:jc w:val="both"/>
        <w:rPr>
          <w:szCs w:val="28"/>
        </w:rPr>
      </w:pPr>
      <w:r>
        <w:rPr>
          <w:szCs w:val="28"/>
        </w:rPr>
        <w:tab/>
      </w:r>
    </w:p>
    <w:p w14:paraId="359107B4" w14:textId="77777777" w:rsidR="009C68B5" w:rsidRDefault="009C68B5">
      <w:pPr>
        <w:ind w:firstLine="720"/>
        <w:jc w:val="both"/>
        <w:rPr>
          <w:szCs w:val="28"/>
        </w:rPr>
      </w:pPr>
    </w:p>
    <w:p w14:paraId="17E16354" w14:textId="77777777" w:rsidR="009C68B5" w:rsidRDefault="00965391">
      <w:pPr>
        <w:ind w:firstLine="720"/>
        <w:jc w:val="both"/>
      </w:pPr>
      <w:r>
        <w:rPr>
          <w:kern w:val="0"/>
          <w:szCs w:val="28"/>
          <w:lang w:eastAsia="en-US"/>
        </w:rPr>
        <w:t xml:space="preserve">Municipiul Câmpulung Moldovenesc, reprezentat prin primar Negură Mihăiță, cu </w:t>
      </w:r>
      <w:r>
        <w:rPr>
          <w:kern w:val="0"/>
          <w:szCs w:val="28"/>
          <w:lang w:eastAsia="en-US"/>
        </w:rPr>
        <w:t xml:space="preserve">sediul în Câmpulung Moldovenesc, județul Suceava, str. 22 Decembrie nr. 2, cod poștal 725100, cod fiscal 4842400, telefon 0230314425, fax 0230314725, email </w:t>
      </w:r>
      <w:hyperlink r:id="rId6" w:history="1">
        <w:r>
          <w:rPr>
            <w:color w:val="0000FF"/>
            <w:kern w:val="0"/>
            <w:szCs w:val="28"/>
            <w:u w:val="single"/>
            <w:lang w:eastAsia="en-US"/>
          </w:rPr>
          <w:t>primaria@campulungmoldovenesc.ro</w:t>
        </w:r>
      </w:hyperlink>
      <w:r>
        <w:rPr>
          <w:color w:val="0000FF"/>
          <w:kern w:val="0"/>
          <w:szCs w:val="28"/>
          <w:u w:val="single"/>
          <w:lang w:eastAsia="en-US"/>
        </w:rPr>
        <w:t>,</w:t>
      </w:r>
    </w:p>
    <w:p w14:paraId="3CAC4650" w14:textId="77777777" w:rsidR="009C68B5" w:rsidRDefault="00965391">
      <w:pPr>
        <w:spacing w:before="57"/>
        <w:ind w:firstLine="708"/>
        <w:jc w:val="both"/>
      </w:pPr>
      <w:r>
        <w:rPr>
          <w:szCs w:val="28"/>
        </w:rPr>
        <w:t>Municipiu</w:t>
      </w:r>
      <w:r>
        <w:rPr>
          <w:szCs w:val="28"/>
        </w:rPr>
        <w:t>l Câmpulung Moldovenesc</w:t>
      </w:r>
      <w:r>
        <w:rPr>
          <w:color w:val="000000"/>
          <w:szCs w:val="28"/>
        </w:rPr>
        <w:t>, în baza  Legii nr. 350/2005 privind regimul finanțărilor nerambursabile din fonduri publice alocate pentru activități nonprofit de interes general, cu modificările și completările ulterioare, Hotărârii Consiliului Local nr. 19/2015</w:t>
      </w:r>
      <w:r>
        <w:rPr>
          <w:color w:val="000000"/>
          <w:szCs w:val="28"/>
        </w:rPr>
        <w:t xml:space="preserve"> pentru aprobarea Regulamentului referitor la regimul finanțărilor nerambursabile  acordate din fondurile bugetului local al Municipiului Câmpulung Moldovenesc, și a Hotărârii Consiliului Local nr. 77/2021 privind aprobarea majorării bugetului local, a vir</w:t>
      </w:r>
      <w:r>
        <w:rPr>
          <w:color w:val="000000"/>
          <w:szCs w:val="28"/>
        </w:rPr>
        <w:t>ărilor de credite bugetare și a influențelor la lista de investiții a bugetului local pe 2021, aduce la cunoștință publică faptul că pentru anul financiar 2021, suma totală alocată pentru finanțări nerambursabile este de 90000 lei, defalcată pe următoarele</w:t>
      </w:r>
      <w:r>
        <w:rPr>
          <w:color w:val="000000"/>
          <w:szCs w:val="28"/>
        </w:rPr>
        <w:t xml:space="preserve"> domenii:</w:t>
      </w:r>
    </w:p>
    <w:p w14:paraId="381238C4" w14:textId="77777777" w:rsidR="009C68B5" w:rsidRDefault="00965391">
      <w:pPr>
        <w:spacing w:before="57"/>
        <w:jc w:val="both"/>
        <w:rPr>
          <w:color w:val="000000"/>
          <w:szCs w:val="28"/>
        </w:rPr>
      </w:pPr>
      <w:r>
        <w:rPr>
          <w:color w:val="000000"/>
          <w:szCs w:val="28"/>
        </w:rPr>
        <w:t>- cultură – 30000 lei;</w:t>
      </w:r>
    </w:p>
    <w:p w14:paraId="2E18788B" w14:textId="77777777" w:rsidR="009C68B5" w:rsidRDefault="00965391">
      <w:pPr>
        <w:spacing w:before="57"/>
        <w:jc w:val="both"/>
      </w:pPr>
      <w:r>
        <w:rPr>
          <w:color w:val="000000"/>
          <w:szCs w:val="28"/>
        </w:rPr>
        <w:t>- sport –    60000 lei.</w:t>
      </w:r>
    </w:p>
    <w:sectPr w:rsidR="009C68B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1DE80" w14:textId="77777777" w:rsidR="00965391" w:rsidRDefault="00965391">
      <w:r>
        <w:separator/>
      </w:r>
    </w:p>
  </w:endnote>
  <w:endnote w:type="continuationSeparator" w:id="0">
    <w:p w14:paraId="197ECC09" w14:textId="77777777" w:rsidR="00965391" w:rsidRDefault="009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8F13" w14:textId="77777777" w:rsidR="00965391" w:rsidRDefault="00965391">
      <w:r>
        <w:rPr>
          <w:color w:val="000000"/>
        </w:rPr>
        <w:separator/>
      </w:r>
    </w:p>
  </w:footnote>
  <w:footnote w:type="continuationSeparator" w:id="0">
    <w:p w14:paraId="46D1EAC5" w14:textId="77777777" w:rsidR="00965391" w:rsidRDefault="0096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68B5"/>
    <w:rsid w:val="00536035"/>
    <w:rsid w:val="00965391"/>
    <w:rsid w:val="009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17CA"/>
  <w15:docId w15:val="{1335B48A-9B78-461F-AC20-934F6DFC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kern w:val="3"/>
      <w:sz w:val="28"/>
      <w:szCs w:val="20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@campulungmoldovenesc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Vasile.Negura</dc:creator>
  <dc:description/>
  <cp:lastModifiedBy>Nicoleta.Poschin</cp:lastModifiedBy>
  <cp:revision>2</cp:revision>
  <dcterms:created xsi:type="dcterms:W3CDTF">2021-07-13T07:29:00Z</dcterms:created>
  <dcterms:modified xsi:type="dcterms:W3CDTF">2021-07-13T07:29:00Z</dcterms:modified>
</cp:coreProperties>
</file>