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F315A" w14:textId="77777777" w:rsidR="00054D8B" w:rsidRDefault="00054D8B">
      <w:pPr>
        <w:ind w:left="360"/>
        <w:jc w:val="right"/>
        <w:rPr>
          <w:rFonts w:ascii="Calibri" w:hAnsi="Calibri" w:cs="Calibri"/>
          <w:b/>
          <w:sz w:val="28"/>
          <w:szCs w:val="28"/>
          <w:lang w:val="ro-RO"/>
        </w:rPr>
      </w:pPr>
    </w:p>
    <w:p w14:paraId="11C512FA" w14:textId="77777777" w:rsidR="00054D8B" w:rsidRDefault="007777E1">
      <w:pPr>
        <w:ind w:left="360"/>
        <w:jc w:val="right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>ANEXA NR. 1</w:t>
      </w:r>
    </w:p>
    <w:p w14:paraId="5075CD06" w14:textId="77777777" w:rsidR="00054D8B" w:rsidRDefault="007777E1">
      <w:pPr>
        <w:ind w:left="360" w:firstLine="348"/>
        <w:jc w:val="both"/>
        <w:rPr>
          <w:rFonts w:ascii="Calibri" w:hAnsi="Calibri" w:cs="Calibri"/>
          <w:b/>
          <w:sz w:val="28"/>
          <w:szCs w:val="28"/>
          <w:lang w:val="ro-RO"/>
        </w:rPr>
      </w:pPr>
      <w:r>
        <w:rPr>
          <w:rFonts w:ascii="Calibri" w:hAnsi="Calibri" w:cs="Calibri"/>
          <w:b/>
          <w:sz w:val="28"/>
          <w:szCs w:val="28"/>
          <w:lang w:val="ro-RO"/>
        </w:rPr>
        <w:t xml:space="preserve">Lista </w:t>
      </w:r>
      <w:proofErr w:type="spellStart"/>
      <w:r>
        <w:rPr>
          <w:rFonts w:ascii="Calibri" w:hAnsi="Calibri" w:cs="Calibri"/>
          <w:b/>
          <w:sz w:val="28"/>
          <w:szCs w:val="28"/>
          <w:lang w:val="ro-RO"/>
        </w:rPr>
        <w:t>achizitii</w:t>
      </w:r>
      <w:proofErr w:type="spellEnd"/>
      <w:r>
        <w:rPr>
          <w:rFonts w:ascii="Calibri" w:hAnsi="Calibri" w:cs="Calibri"/>
          <w:b/>
          <w:sz w:val="28"/>
          <w:szCs w:val="28"/>
          <w:lang w:val="ro-RO"/>
        </w:rPr>
        <w:t xml:space="preserve"> publice și contractele încheiate în sem. I, anul 2020, cu o valoare de peste 5.000 euro:</w:t>
      </w:r>
    </w:p>
    <w:p w14:paraId="52472E9A" w14:textId="77777777" w:rsidR="00054D8B" w:rsidRDefault="00054D8B">
      <w:pPr>
        <w:ind w:left="360" w:firstLine="348"/>
        <w:jc w:val="both"/>
        <w:rPr>
          <w:rFonts w:ascii="Calibri" w:hAnsi="Calibri" w:cs="Calibri"/>
          <w:b/>
          <w:sz w:val="28"/>
          <w:szCs w:val="28"/>
          <w:lang w:val="ro-RO"/>
        </w:rPr>
      </w:pPr>
    </w:p>
    <w:p w14:paraId="0FD3B878" w14:textId="77777777" w:rsidR="00054D8B" w:rsidRDefault="00054D8B">
      <w:pPr>
        <w:ind w:left="360"/>
        <w:jc w:val="both"/>
        <w:rPr>
          <w:rFonts w:ascii="Calibri" w:hAnsi="Calibri" w:cs="Calibri"/>
          <w:b/>
          <w:sz w:val="28"/>
          <w:szCs w:val="28"/>
          <w:lang w:val="ro-RO"/>
        </w:rPr>
      </w:pPr>
    </w:p>
    <w:tbl>
      <w:tblPr>
        <w:tblW w:w="15086" w:type="dxa"/>
        <w:tblInd w:w="3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9"/>
        <w:gridCol w:w="7258"/>
        <w:gridCol w:w="1701"/>
        <w:gridCol w:w="2069"/>
        <w:gridCol w:w="3459"/>
      </w:tblGrid>
      <w:tr w:rsidR="00054D8B" w14:paraId="03AB6E3E" w14:textId="7777777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883FF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Nr.</w:t>
            </w:r>
          </w:p>
          <w:p w14:paraId="06CCB484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crt.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5EE7D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Obiectul </w:t>
            </w:r>
            <w:proofErr w:type="spellStart"/>
            <w:r>
              <w:rPr>
                <w:rFonts w:ascii="Calibri" w:hAnsi="Calibri" w:cs="Calibri"/>
                <w:b/>
                <w:lang w:val="ro-RO"/>
              </w:rPr>
              <w:t>achizitiei</w:t>
            </w:r>
            <w:proofErr w:type="spellEnd"/>
            <w:r>
              <w:rPr>
                <w:rFonts w:ascii="Calibri" w:hAnsi="Calibri" w:cs="Calibri"/>
                <w:b/>
                <w:lang w:val="ro-RO"/>
              </w:rPr>
              <w:t xml:space="preserve"> publice/contractului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B16A4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Valoare contract</w:t>
            </w:r>
          </w:p>
          <w:p w14:paraId="5A705457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(lei, fără TVA)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06161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 xml:space="preserve">Achiziție </w:t>
            </w:r>
            <w:r>
              <w:rPr>
                <w:rFonts w:ascii="Calibri" w:hAnsi="Calibri" w:cs="Calibri"/>
                <w:b/>
                <w:lang w:val="ro-RO"/>
              </w:rPr>
              <w:t xml:space="preserve">directă/Procedura de achiziție 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47C8F" w14:textId="77777777" w:rsidR="00054D8B" w:rsidRDefault="007777E1">
            <w:pPr>
              <w:jc w:val="center"/>
              <w:rPr>
                <w:rFonts w:ascii="Calibri" w:hAnsi="Calibri" w:cs="Calibri"/>
                <w:b/>
                <w:lang w:val="ro-RO"/>
              </w:rPr>
            </w:pPr>
            <w:r>
              <w:rPr>
                <w:rFonts w:ascii="Calibri" w:hAnsi="Calibri" w:cs="Calibri"/>
                <w:b/>
                <w:lang w:val="ro-RO"/>
              </w:rPr>
              <w:t>Executant</w:t>
            </w:r>
          </w:p>
        </w:tc>
      </w:tr>
      <w:tr w:rsidR="00054D8B" w14:paraId="7FF2F5DD" w14:textId="77777777">
        <w:tblPrEx>
          <w:tblCellMar>
            <w:top w:w="0" w:type="dxa"/>
            <w:bottom w:w="0" w:type="dxa"/>
          </w:tblCellMar>
        </w:tblPrEx>
        <w:tc>
          <w:tcPr>
            <w:tcW w:w="15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0F067" w14:textId="77777777" w:rsidR="00054D8B" w:rsidRDefault="00054D8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</w:p>
          <w:p w14:paraId="39037BE1" w14:textId="77777777" w:rsidR="00054D8B" w:rsidRDefault="007777E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ACHIZIȚII PUBLICE ȘI CONTRACTE DE SERVICII</w:t>
            </w:r>
          </w:p>
          <w:p w14:paraId="55B4461F" w14:textId="77777777" w:rsidR="00054D8B" w:rsidRDefault="00054D8B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054D8B" w14:paraId="155CCD0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F20FD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14D91" w14:textId="77777777" w:rsidR="00054D8B" w:rsidRDefault="007777E1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elaborare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Studiului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fezabilitate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aferent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obiectivului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investiție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“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Eficientizarea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sistemului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iluminat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public din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Municipiul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Câmpulung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Moldovenesc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județul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B4B4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60.000,</w:t>
            </w:r>
            <w:r>
              <w:rPr>
                <w:lang w:val="ro-RO"/>
              </w:rPr>
              <w:t>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62F2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321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FINACON INTERNAȚIONAL CONSULTING S.R.L.</w:t>
            </w:r>
          </w:p>
        </w:tc>
      </w:tr>
      <w:tr w:rsidR="00054D8B" w14:paraId="54F2363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191DB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4704" w14:textId="77777777" w:rsidR="00054D8B" w:rsidRDefault="007777E1">
            <w:pPr>
              <w:jc w:val="both"/>
            </w:pP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Prestare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servicii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dezinfecție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spații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</w:t>
            </w: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publice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– </w:t>
            </w:r>
            <w:proofErr w:type="spellStart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>Covid</w:t>
            </w:r>
            <w:proofErr w:type="spellEnd"/>
            <w:r>
              <w:rPr>
                <w:rStyle w:val="tsp1"/>
                <w:rFonts w:ascii="Calibri" w:hAnsi="Calibri" w:cs="Calibri"/>
                <w:sz w:val="26"/>
                <w:szCs w:val="26"/>
                <w:lang w:val="fr-FR"/>
              </w:rPr>
              <w:t xml:space="preserve"> 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30BA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49.700,00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44C5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0F6A0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INTRPRINDERE INDIVIDUALĂ BULAI NICULAI</w:t>
            </w:r>
          </w:p>
        </w:tc>
      </w:tr>
      <w:tr w:rsidR="00054D8B" w14:paraId="65E36C7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77B07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7B692" w14:textId="77777777" w:rsidR="00054D8B" w:rsidRDefault="007777E1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elaborare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a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unui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studiu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în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bCs/>
                <w:sz w:val="26"/>
                <w:szCs w:val="26"/>
              </w:rPr>
              <w:t>vederea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clarificării</w:t>
            </w:r>
            <w:proofErr w:type="spellEnd"/>
            <w:proofErr w:type="gram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limitelor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ariei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protejate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RONPA 0739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Rarău-Pietrele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Doamnei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0922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109.240,00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2E3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C33F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UNITATEA DE SUPORT PENTRU INTEGRARE S.R.L.</w:t>
            </w:r>
          </w:p>
        </w:tc>
      </w:tr>
      <w:tr w:rsidR="00054D8B" w14:paraId="7DB2E6B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4FF39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0206D" w14:textId="77777777" w:rsidR="00054D8B" w:rsidRDefault="007777E1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asistență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și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întreține</w:t>
            </w:r>
            <w:r>
              <w:rPr>
                <w:rFonts w:ascii="Calibri" w:hAnsi="Calibri" w:cs="Calibri"/>
                <w:bCs/>
                <w:sz w:val="26"/>
                <w:szCs w:val="26"/>
              </w:rPr>
              <w:t>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Calibri" w:hAnsi="Calibri" w:cs="Calibri"/>
                <w:bCs/>
                <w:sz w:val="26"/>
                <w:szCs w:val="26"/>
              </w:rPr>
              <w:t>a</w:t>
            </w:r>
            <w:proofErr w:type="gram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aplicației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INFOPRIM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8AC9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31.500,00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2980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ED01D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SOLUTIONS DEVELOPMENT GROUP S.R.L.</w:t>
            </w:r>
          </w:p>
        </w:tc>
      </w:tr>
      <w:tr w:rsidR="00054D8B" w14:paraId="6106E5E6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CFD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A74B" w14:textId="77777777" w:rsidR="00054D8B" w:rsidRDefault="007777E1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serviciilor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implementare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rețea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wi-fi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în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cadrul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</w:rPr>
              <w:t>proiectului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</w:rPr>
              <w:t xml:space="preserve"> WIFI4EU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CD9A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61.731,72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780EEE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179B5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VODAFONE ROMÂNIA S.A.</w:t>
            </w:r>
          </w:p>
        </w:tc>
      </w:tr>
      <w:tr w:rsidR="00054D8B" w14:paraId="16EFA31F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E9DE4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1EE7" w14:textId="77777777" w:rsidR="00054D8B" w:rsidRDefault="007777E1">
            <w:pPr>
              <w:jc w:val="both"/>
            </w:pP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es-ES"/>
              </w:rPr>
              <w:t>Prestarea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es-ES"/>
              </w:rPr>
              <w:t xml:space="preserve">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serviciilor de tăiere și de toaletare a arborilor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A4D0C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25.200,00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A9FC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826A7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BICONSTANT S.R.L.</w:t>
            </w:r>
          </w:p>
        </w:tc>
      </w:tr>
      <w:tr w:rsidR="00054D8B" w14:paraId="12ADA36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1968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AB91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Prestarea serviciilor de reparare și revizie a postului de transformare electrică de la Cabana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Obcioara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,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proprietatea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7955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25.000,00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84BC0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EB9E0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S.R.L.</w:t>
            </w:r>
          </w:p>
        </w:tc>
      </w:tr>
      <w:tr w:rsidR="00054D8B" w14:paraId="6C4622BA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25A1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8177A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sz w:val="26"/>
                <w:szCs w:val="26"/>
                <w:lang w:val="ro-RO"/>
              </w:rPr>
              <w:t>Prestarea serviciilor de amenajare și întreținere a spațiilor verzi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9705A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289.978,18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7D5AE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D5BC4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ARTPEISAJ S.R.L.</w:t>
            </w:r>
          </w:p>
        </w:tc>
      </w:tr>
      <w:tr w:rsidR="00054D8B" w14:paraId="1C92346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F2012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3EF6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Contracte subsecvente sem. I 2020, LOT NR. 1 </w:t>
            </w:r>
            <w:r>
              <w:rPr>
                <w:rFonts w:ascii="Calibri" w:hAnsi="Calibri" w:cs="Calibri"/>
                <w:lang w:val="ro-RO"/>
              </w:rPr>
              <w:t>– Întreținere iluminat public</w:t>
            </w:r>
            <w:r>
              <w:rPr>
                <w:rFonts w:ascii="Calibri" w:hAnsi="Calibri" w:cs="Calibri"/>
                <w:b/>
                <w:bCs/>
                <w:lang w:val="ro-RO"/>
              </w:rPr>
              <w:t xml:space="preserve"> </w:t>
            </w:r>
            <w:r>
              <w:rPr>
                <w:rFonts w:ascii="Calibri" w:hAnsi="Calibri" w:cs="Calibri"/>
                <w:lang w:val="ro-RO"/>
              </w:rPr>
              <w:t>Acord-cadru 4 ani - servicii de întreținere a iluminatului public și servicii de montare/demontare a instalațiilor de iluminat ornamental – festiv de sărbători în municipiului Câmpu</w:t>
            </w:r>
            <w:r>
              <w:rPr>
                <w:rFonts w:ascii="Calibri" w:hAnsi="Calibri" w:cs="Calibri"/>
                <w:lang w:val="ro-RO"/>
              </w:rPr>
              <w:t>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236D6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84.005,50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AE96EA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093C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PROLUX S.R.L.</w:t>
            </w:r>
          </w:p>
        </w:tc>
      </w:tr>
      <w:tr w:rsidR="00054D8B" w14:paraId="7803270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179B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10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5406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 xml:space="preserve">Contracte subsecvente sem. I 2020, LOT NR. 2 </w:t>
            </w:r>
            <w:r>
              <w:rPr>
                <w:rFonts w:ascii="Calibri" w:hAnsi="Calibri" w:cs="Calibri"/>
                <w:lang w:val="ro-RO"/>
              </w:rPr>
              <w:t xml:space="preserve">- Montare/demontare instalații de iluminat ornamental – festiv de sărbători </w:t>
            </w:r>
          </w:p>
          <w:p w14:paraId="195B454C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Acord-cadru 4 ani - servicii de întreținere a iluminatului </w:t>
            </w:r>
            <w:r>
              <w:rPr>
                <w:rFonts w:ascii="Calibri" w:hAnsi="Calibri" w:cs="Calibri"/>
                <w:lang w:val="ro-RO"/>
              </w:rPr>
              <w:t>public și servicii de montare/demontare a instalațiilor de iluminat ornamental – festiv de sărbători în municipiului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E234A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26.531,50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CADF1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9CB26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BICONSTANT S.R.L.</w:t>
            </w:r>
          </w:p>
        </w:tc>
      </w:tr>
      <w:tr w:rsidR="00054D8B" w14:paraId="2F037006" w14:textId="77777777">
        <w:tblPrEx>
          <w:tblCellMar>
            <w:top w:w="0" w:type="dxa"/>
            <w:bottom w:w="0" w:type="dxa"/>
          </w:tblCellMar>
        </w:tblPrEx>
        <w:tc>
          <w:tcPr>
            <w:tcW w:w="15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E0B0B" w14:textId="77777777" w:rsidR="00054D8B" w:rsidRDefault="00054D8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</w:p>
          <w:p w14:paraId="4BFA7F6F" w14:textId="77777777" w:rsidR="00054D8B" w:rsidRDefault="007777E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ACHIZIȚII PUBLICE ȘI CONTRACTE DE FURNIZARE</w:t>
            </w:r>
          </w:p>
          <w:p w14:paraId="63F7A861" w14:textId="77777777" w:rsidR="00054D8B" w:rsidRDefault="00054D8B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</w:p>
        </w:tc>
      </w:tr>
      <w:tr w:rsidR="00054D8B" w14:paraId="3375FB0C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6767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11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4B05B" w14:textId="77777777" w:rsidR="00054D8B" w:rsidRDefault="007777E1">
            <w:pPr>
              <w:jc w:val="center"/>
            </w:pPr>
            <w:proofErr w:type="spellStart"/>
            <w:r>
              <w:rPr>
                <w:rFonts w:ascii="Calibri" w:hAnsi="Calibri" w:cs="Calibri"/>
                <w:shd w:val="clear" w:color="auto" w:fill="F5F5F5"/>
              </w:rPr>
              <w:t>Furnizare</w:t>
            </w:r>
            <w:proofErr w:type="spellEnd"/>
            <w:r>
              <w:rPr>
                <w:rFonts w:ascii="Calibri" w:hAnsi="Calibri" w:cs="Calibri"/>
                <w:shd w:val="clear" w:color="auto" w:fill="F5F5F5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sistem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informatic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integrat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, software </w:t>
            </w:r>
            <w:proofErr w:type="spellStart"/>
            <w:r>
              <w:rPr>
                <w:rFonts w:ascii="Calibri" w:hAnsi="Calibri" w:cs="Calibri"/>
                <w:sz w:val="26"/>
                <w:szCs w:val="26"/>
              </w:rPr>
              <w:t>financiar</w:t>
            </w:r>
            <w:proofErr w:type="spellEnd"/>
            <w:r>
              <w:rPr>
                <w:rFonts w:ascii="Calibri" w:hAnsi="Calibri" w:cs="Calibri"/>
                <w:sz w:val="26"/>
                <w:szCs w:val="26"/>
              </w:rPr>
              <w:t xml:space="preserve"> – INFOPRIM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A05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68.000,00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B4C87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C629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HUEANU-AIRINEI V. MARIUS-OVIDIU P.F.A.</w:t>
            </w:r>
          </w:p>
        </w:tc>
      </w:tr>
      <w:tr w:rsidR="00054D8B" w14:paraId="23F38811" w14:textId="77777777">
        <w:tblPrEx>
          <w:tblCellMar>
            <w:top w:w="0" w:type="dxa"/>
            <w:bottom w:w="0" w:type="dxa"/>
          </w:tblCellMar>
        </w:tblPrEx>
        <w:tc>
          <w:tcPr>
            <w:tcW w:w="150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CC16B" w14:textId="77777777" w:rsidR="00054D8B" w:rsidRDefault="00054D8B">
            <w:pPr>
              <w:rPr>
                <w:rFonts w:ascii="Calibri" w:hAnsi="Calibri" w:cs="Calibri"/>
                <w:b/>
                <w:bCs/>
                <w:lang w:val="ro-RO"/>
              </w:rPr>
            </w:pPr>
          </w:p>
          <w:p w14:paraId="6004F957" w14:textId="77777777" w:rsidR="00054D8B" w:rsidRDefault="007777E1">
            <w:pPr>
              <w:jc w:val="center"/>
              <w:rPr>
                <w:rFonts w:ascii="Calibri" w:hAnsi="Calibri" w:cs="Calibri"/>
                <w:b/>
                <w:bCs/>
                <w:lang w:val="ro-RO"/>
              </w:rPr>
            </w:pPr>
            <w:r>
              <w:rPr>
                <w:rFonts w:ascii="Calibri" w:hAnsi="Calibri" w:cs="Calibri"/>
                <w:b/>
                <w:bCs/>
                <w:lang w:val="ro-RO"/>
              </w:rPr>
              <w:t>ACHIZIȚII PUBLICE ȘI CONTRACTE DE LUCRĂRI</w:t>
            </w:r>
          </w:p>
          <w:p w14:paraId="39DE65C8" w14:textId="77777777" w:rsidR="00054D8B" w:rsidRDefault="00054D8B">
            <w:pPr>
              <w:jc w:val="center"/>
              <w:rPr>
                <w:rFonts w:ascii="Calibri" w:hAnsi="Calibri" w:cs="Calibri"/>
                <w:lang w:val="ro-RO"/>
              </w:rPr>
            </w:pPr>
          </w:p>
        </w:tc>
      </w:tr>
      <w:tr w:rsidR="00054D8B" w14:paraId="625ED91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C8EB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C9EC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Execuția lucrărilor de reabilitare pod, infrastructură și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suprastuctură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, pe strada Valea Caselor-zona pod I din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62173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31.671,29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E13E4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0DE6DF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TRANSRAPID S.R.L.</w:t>
            </w:r>
          </w:p>
        </w:tc>
      </w:tr>
      <w:tr w:rsidR="00054D8B" w14:paraId="7D630C6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A5C21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13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D60F6" w14:textId="77777777" w:rsidR="00054D8B" w:rsidRDefault="007777E1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Execuția lucrărilor de refacere a rețelei de canalizare pe strada Libertății și subtraversarea străzilor Ciprian Porumb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escu și Calea Bucovinei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AAA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40.266,20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9FC4C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F20F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TRANSRAPID S.R.L.</w:t>
            </w:r>
          </w:p>
        </w:tc>
      </w:tr>
      <w:tr w:rsidR="00054D8B" w14:paraId="32800D51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0AFC7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14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43AA3" w14:textId="77777777" w:rsidR="00054D8B" w:rsidRDefault="007777E1">
            <w:pPr>
              <w:jc w:val="both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Lucrări de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execuţie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a marcajelor rutiere longitudinale și transversale în municipiul Câmpulung Moldovenesc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A54C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219.247,00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36720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3B19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LOIAL IMPEX S.R.L.</w:t>
            </w:r>
          </w:p>
        </w:tc>
      </w:tr>
      <w:tr w:rsidR="00054D8B" w14:paraId="6F81E99D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BB11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15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5C94D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Execuția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lucrărilor de relocare/înlocuire stâlpi rețea electrică și modernizare firidă de racord pe strada Calea Transilvaniei nr. 10 – 12 (zona muzeul ”Arta Lemnului”),</w:t>
            </w:r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ro-RO"/>
              </w:rPr>
              <w:t xml:space="preserve"> </w:t>
            </w:r>
            <w:bookmarkStart w:id="0" w:name="_Hlk43893554"/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ro-RO"/>
              </w:rPr>
              <w:t xml:space="preserve">inclusiv elaborare documentație tehnică, avizată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ro-RO"/>
              </w:rPr>
              <w:t>Delgaz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6"/>
                <w:szCs w:val="26"/>
                <w:lang w:val="ro-RO"/>
              </w:rPr>
              <w:t xml:space="preserve"> Grid SA</w:t>
            </w:r>
            <w:bookmarkEnd w:id="0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851E2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36.815,00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2CC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5D5A5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PRO</w:t>
            </w:r>
            <w:r>
              <w:rPr>
                <w:rFonts w:ascii="Calibri" w:hAnsi="Calibri" w:cs="Calibri"/>
                <w:bCs/>
                <w:lang w:val="ro-RO"/>
              </w:rPr>
              <w:t>LUX S.R.L.</w:t>
            </w:r>
          </w:p>
        </w:tc>
      </w:tr>
      <w:tr w:rsidR="00054D8B" w14:paraId="15DB7022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219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16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C446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Execuție lucrări, proiectare și furnizare/montare echipamente privind obiectivul de investiție “Redimensionare rețele de utilizare gaze naturale, instalații termice interioare și echipare cu centrale individuale blocuri A.N.L., </w:t>
            </w: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municipiul Câmpulung Moldovenesc, județul Suceava”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3752A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420.120,00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ADE4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Achiziție directă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5D14F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CORSEM IMPEX S.R.L.</w:t>
            </w:r>
          </w:p>
        </w:tc>
      </w:tr>
      <w:tr w:rsidR="00054D8B" w14:paraId="040428F7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9972E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lastRenderedPageBreak/>
              <w:t>17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767C" w14:textId="77777777" w:rsidR="00054D8B" w:rsidRDefault="007777E1">
            <w:pPr>
              <w:jc w:val="center"/>
              <w:rPr>
                <w:rFonts w:ascii="Calibri" w:hAnsi="Calibri" w:cs="Calibri"/>
                <w:bCs/>
                <w:sz w:val="26"/>
                <w:szCs w:val="26"/>
                <w:lang w:val="ro-RO"/>
              </w:rPr>
            </w:pPr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”Reabilitare și modernizare străzi din municipiul Câmpulung Moldovenesc” – </w:t>
            </w:r>
            <w:proofErr w:type="spellStart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>proiectare+execuție</w:t>
            </w:r>
            <w:proofErr w:type="spellEnd"/>
            <w:r>
              <w:rPr>
                <w:rFonts w:ascii="Calibri" w:hAnsi="Calibri" w:cs="Calibri"/>
                <w:bCs/>
                <w:sz w:val="26"/>
                <w:szCs w:val="26"/>
                <w:lang w:val="ro-RO"/>
              </w:rPr>
              <w:t xml:space="preserve"> lucrări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3446B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6.144.075,05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4A0C1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Procedura simplificata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7C476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 xml:space="preserve">asocierea </w:t>
            </w:r>
          </w:p>
          <w:p w14:paraId="33D8AD1F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>PR</w:t>
            </w:r>
            <w:r>
              <w:rPr>
                <w:rFonts w:ascii="Calibri" w:hAnsi="Calibri" w:cs="Calibri"/>
                <w:bCs/>
                <w:lang w:val="ro-RO"/>
              </w:rPr>
              <w:t>OIECT GROUP S.R.L./DISEB VISION S.R.L.</w:t>
            </w:r>
          </w:p>
          <w:p w14:paraId="1A765854" w14:textId="77777777" w:rsidR="00054D8B" w:rsidRDefault="007777E1">
            <w:pPr>
              <w:jc w:val="center"/>
              <w:rPr>
                <w:rFonts w:ascii="Calibri" w:hAnsi="Calibri" w:cs="Calibri"/>
                <w:bCs/>
                <w:lang w:val="ro-RO"/>
              </w:rPr>
            </w:pPr>
            <w:r>
              <w:rPr>
                <w:rFonts w:ascii="Calibri" w:hAnsi="Calibri" w:cs="Calibri"/>
                <w:bCs/>
                <w:lang w:val="ro-RO"/>
              </w:rPr>
              <w:t xml:space="preserve">asocierea </w:t>
            </w:r>
          </w:p>
          <w:p w14:paraId="49274EBB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bCs/>
                <w:lang w:val="ro-RO"/>
              </w:rPr>
              <w:t>CALCARUL S.A./MAGHEBO S.R.L.</w:t>
            </w:r>
          </w:p>
        </w:tc>
      </w:tr>
      <w:tr w:rsidR="00054D8B" w14:paraId="32B693C9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434B8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18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73807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nemodernizate din municipiului Câmpulung Moldovenesc</w:t>
            </w:r>
          </w:p>
          <w:p w14:paraId="1A7D65CC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subsecvente sem. I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1</w:t>
            </w:r>
            <w:r>
              <w:rPr>
                <w:rFonts w:ascii="Calibri" w:hAnsi="Calibri" w:cs="Calibri"/>
                <w:lang w:val="ro-RO"/>
              </w:rPr>
              <w:t xml:space="preserve"> - întreținere </w:t>
            </w:r>
            <w:r>
              <w:rPr>
                <w:rFonts w:ascii="Calibri" w:hAnsi="Calibri" w:cs="Calibri"/>
                <w:b/>
                <w:bCs/>
                <w:lang w:val="ro-RO"/>
              </w:rPr>
              <w:t>drumuri nemodernizate</w:t>
            </w:r>
            <w:r>
              <w:rPr>
                <w:rFonts w:ascii="Calibri" w:hAnsi="Calibri" w:cs="Calibri"/>
                <w:lang w:val="ro-RO"/>
              </w:rPr>
              <w:t xml:space="preserve"> – 3 contracte subsecvente sem. I 2020;</w:t>
            </w:r>
          </w:p>
          <w:p w14:paraId="57B70352" w14:textId="77777777" w:rsidR="00054D8B" w:rsidRDefault="00054D8B">
            <w:pPr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542E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54.990,00 54.628,00</w:t>
            </w:r>
          </w:p>
          <w:p w14:paraId="6B35380F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56.418,00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7EFF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8FE09" w14:textId="77777777" w:rsidR="00054D8B" w:rsidRDefault="007777E1">
            <w:pPr>
              <w:suppressAutoHyphens w:val="0"/>
              <w:jc w:val="center"/>
              <w:textAlignment w:val="auto"/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  <w:tr w:rsidR="00054D8B" w14:paraId="6F1630A0" w14:textId="77777777">
        <w:tblPrEx>
          <w:tblCellMar>
            <w:top w:w="0" w:type="dxa"/>
            <w:bottom w:w="0" w:type="dxa"/>
          </w:tblCellMar>
        </w:tblPrEx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04AE1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19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570CF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lang w:val="ro-RO"/>
              </w:rPr>
              <w:t xml:space="preserve">Acord-cadru 4 ani - </w:t>
            </w:r>
            <w:proofErr w:type="spellStart"/>
            <w:r>
              <w:rPr>
                <w:rFonts w:ascii="Calibri" w:hAnsi="Calibri" w:cs="Calibri"/>
                <w:lang w:val="ro-RO"/>
              </w:rPr>
              <w:t>executie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lucrări de întreținere a drumurilor modernizate și </w:t>
            </w:r>
            <w:r>
              <w:rPr>
                <w:rFonts w:ascii="Calibri" w:hAnsi="Calibri" w:cs="Calibri"/>
                <w:lang w:val="ro-RO"/>
              </w:rPr>
              <w:t>nemodernizate de pe raza municipiului Câmpulung Moldovenesc</w:t>
            </w:r>
          </w:p>
          <w:p w14:paraId="08D56B3A" w14:textId="77777777" w:rsidR="00054D8B" w:rsidRDefault="007777E1">
            <w:pPr>
              <w:jc w:val="both"/>
            </w:pPr>
            <w:r>
              <w:rPr>
                <w:rFonts w:ascii="Calibri" w:hAnsi="Calibri" w:cs="Calibri"/>
                <w:b/>
                <w:bCs/>
                <w:lang w:val="ro-RO"/>
              </w:rPr>
              <w:t>Contracte subsecvente sem I 2020</w:t>
            </w:r>
            <w:r>
              <w:rPr>
                <w:rFonts w:ascii="Calibri" w:hAnsi="Calibri" w:cs="Calibri"/>
                <w:lang w:val="ro-RO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lang w:val="ro-RO"/>
              </w:rPr>
              <w:t>LOT NR. 2</w:t>
            </w:r>
            <w:r>
              <w:rPr>
                <w:rFonts w:ascii="Calibri" w:hAnsi="Calibri" w:cs="Calibri"/>
                <w:lang w:val="ro-RO"/>
              </w:rPr>
              <w:t xml:space="preserve"> - </w:t>
            </w:r>
            <w:proofErr w:type="spellStart"/>
            <w:r>
              <w:rPr>
                <w:rFonts w:ascii="Calibri" w:hAnsi="Calibri" w:cs="Calibri"/>
                <w:lang w:val="ro-RO"/>
              </w:rPr>
              <w:t>întrținere</w:t>
            </w:r>
            <w:proofErr w:type="spellEnd"/>
            <w:r>
              <w:rPr>
                <w:rFonts w:ascii="Calibri" w:hAnsi="Calibri" w:cs="Calibri"/>
                <w:lang w:val="ro-RO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ro-RO"/>
              </w:rPr>
              <w:t>drumuri modernizate</w:t>
            </w:r>
            <w:r>
              <w:rPr>
                <w:rFonts w:ascii="Calibri" w:hAnsi="Calibri" w:cs="Calibri"/>
                <w:lang w:val="ro-RO"/>
              </w:rPr>
              <w:t xml:space="preserve"> – 2 contracte subsecvente sem. I 2020;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F421E" w14:textId="77777777" w:rsidR="00054D8B" w:rsidRDefault="00054D8B">
            <w:pPr>
              <w:jc w:val="center"/>
              <w:rPr>
                <w:rFonts w:ascii="Calibri" w:hAnsi="Calibri" w:cs="Calibri"/>
                <w:lang w:val="ro-RO"/>
              </w:rPr>
            </w:pPr>
          </w:p>
          <w:p w14:paraId="731885FC" w14:textId="77777777" w:rsidR="00054D8B" w:rsidRDefault="00054D8B">
            <w:pPr>
              <w:jc w:val="center"/>
              <w:rPr>
                <w:rFonts w:ascii="Calibri" w:hAnsi="Calibri" w:cs="Calibri"/>
                <w:lang w:val="ro-RO"/>
              </w:rPr>
            </w:pPr>
          </w:p>
          <w:p w14:paraId="0ED915F4" w14:textId="77777777" w:rsidR="00054D8B" w:rsidRDefault="007777E1">
            <w:pPr>
              <w:jc w:val="center"/>
            </w:pPr>
            <w:r>
              <w:rPr>
                <w:rFonts w:ascii="Calibri" w:hAnsi="Calibri" w:cs="Calibri"/>
                <w:lang w:val="ro-RO"/>
              </w:rPr>
              <w:t>151.410,00 180.430,25</w:t>
            </w:r>
          </w:p>
          <w:p w14:paraId="392BD96E" w14:textId="77777777" w:rsidR="00054D8B" w:rsidRDefault="00054D8B">
            <w:pPr>
              <w:jc w:val="center"/>
            </w:pPr>
          </w:p>
          <w:p w14:paraId="624115BE" w14:textId="77777777" w:rsidR="00054D8B" w:rsidRDefault="00054D8B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EC107B" w14:textId="77777777" w:rsidR="00054D8B" w:rsidRDefault="007777E1">
            <w:pPr>
              <w:jc w:val="center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Procedură simplificată - 2018</w:t>
            </w:r>
          </w:p>
        </w:tc>
        <w:tc>
          <w:tcPr>
            <w:tcW w:w="3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458D" w14:textId="77777777" w:rsidR="00054D8B" w:rsidRDefault="007777E1">
            <w:pPr>
              <w:suppressAutoHyphens w:val="0"/>
              <w:jc w:val="center"/>
              <w:textAlignment w:val="auto"/>
              <w:rPr>
                <w:rFonts w:ascii="Calibri" w:hAnsi="Calibri" w:cs="Calibri"/>
                <w:lang w:val="ro-RO"/>
              </w:rPr>
            </w:pPr>
            <w:r>
              <w:rPr>
                <w:rFonts w:ascii="Calibri" w:hAnsi="Calibri" w:cs="Calibri"/>
                <w:lang w:val="ro-RO"/>
              </w:rPr>
              <w:t>CALCARUL S.A.</w:t>
            </w:r>
          </w:p>
        </w:tc>
      </w:tr>
    </w:tbl>
    <w:p w14:paraId="41545473" w14:textId="77777777" w:rsidR="00054D8B" w:rsidRDefault="00054D8B">
      <w:pPr>
        <w:rPr>
          <w:lang w:val="ro-RO"/>
        </w:rPr>
      </w:pPr>
    </w:p>
    <w:p w14:paraId="5B389006" w14:textId="77777777" w:rsidR="00054D8B" w:rsidRDefault="00054D8B">
      <w:pPr>
        <w:rPr>
          <w:lang w:val="ro-RO"/>
        </w:rPr>
      </w:pPr>
    </w:p>
    <w:p w14:paraId="23FA24A0" w14:textId="77777777" w:rsidR="00054D8B" w:rsidRDefault="00054D8B">
      <w:pPr>
        <w:rPr>
          <w:lang w:val="ro-RO"/>
        </w:rPr>
      </w:pPr>
    </w:p>
    <w:p w14:paraId="4E5BDDEC" w14:textId="77777777" w:rsidR="00054D8B" w:rsidRDefault="00054D8B">
      <w:pPr>
        <w:rPr>
          <w:lang w:val="ro-RO"/>
        </w:rPr>
      </w:pPr>
    </w:p>
    <w:p w14:paraId="355D91BC" w14:textId="77777777" w:rsidR="00054D8B" w:rsidRDefault="00054D8B">
      <w:pPr>
        <w:rPr>
          <w:lang w:val="ro-RO"/>
        </w:rPr>
      </w:pPr>
    </w:p>
    <w:p w14:paraId="61AC9B75" w14:textId="77777777" w:rsidR="00054D8B" w:rsidRDefault="00054D8B">
      <w:pPr>
        <w:rPr>
          <w:lang w:val="ro-RO"/>
        </w:rPr>
      </w:pPr>
    </w:p>
    <w:p w14:paraId="35D4C041" w14:textId="77777777" w:rsidR="00054D8B" w:rsidRDefault="007777E1">
      <w:pPr>
        <w:jc w:val="center"/>
        <w:rPr>
          <w:rFonts w:ascii="Verdana" w:hAnsi="Verdana"/>
          <w:b/>
          <w:sz w:val="22"/>
          <w:szCs w:val="22"/>
          <w:lang w:val="ro-RO"/>
        </w:rPr>
      </w:pPr>
      <w:r>
        <w:rPr>
          <w:rFonts w:ascii="Verdana" w:hAnsi="Verdana"/>
          <w:b/>
          <w:sz w:val="22"/>
          <w:szCs w:val="22"/>
          <w:lang w:val="ro-RO"/>
        </w:rPr>
        <w:t>Compartiment licitații și achiziții publice,</w:t>
      </w:r>
    </w:p>
    <w:p w14:paraId="3DE054E8" w14:textId="77777777" w:rsidR="00054D8B" w:rsidRDefault="007777E1">
      <w:pPr>
        <w:jc w:val="center"/>
      </w:pPr>
      <w:r>
        <w:rPr>
          <w:b/>
          <w:bCs/>
        </w:rPr>
        <w:t>Loredana Gina NIMIGEAN</w:t>
      </w:r>
    </w:p>
    <w:sectPr w:rsidR="00054D8B">
      <w:headerReference w:type="default" r:id="rId6"/>
      <w:pgSz w:w="16840" w:h="11907" w:orient="landscape"/>
      <w:pgMar w:top="426" w:right="567" w:bottom="568" w:left="510" w:header="567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B3748" w14:textId="77777777" w:rsidR="007777E1" w:rsidRDefault="007777E1">
      <w:r>
        <w:separator/>
      </w:r>
    </w:p>
  </w:endnote>
  <w:endnote w:type="continuationSeparator" w:id="0">
    <w:p w14:paraId="19F9AD6C" w14:textId="77777777" w:rsidR="007777E1" w:rsidRDefault="0077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F32F8" w14:textId="77777777" w:rsidR="007777E1" w:rsidRDefault="007777E1">
      <w:r>
        <w:rPr>
          <w:color w:val="000000"/>
        </w:rPr>
        <w:separator/>
      </w:r>
    </w:p>
  </w:footnote>
  <w:footnote w:type="continuationSeparator" w:id="0">
    <w:p w14:paraId="5A0F685B" w14:textId="77777777" w:rsidR="007777E1" w:rsidRDefault="00777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0C03B" w14:textId="77777777" w:rsidR="00D71449" w:rsidRDefault="007777E1"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028FE7" wp14:editId="6557588C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tă tex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2ECE593" w14:textId="77777777" w:rsidR="00D71449" w:rsidRDefault="007777E1">
                          <w:pPr>
                            <w:pStyle w:val="Antet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028FE7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" filled="f" stroked="f">
              <v:textbox style="mso-fit-shape-to-text:t" inset="0,0,0,0">
                <w:txbxContent>
                  <w:p w14:paraId="62ECE593" w14:textId="77777777" w:rsidR="00D71449" w:rsidRDefault="007777E1">
                    <w:pPr>
                      <w:pStyle w:val="Ante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4D8B"/>
    <w:rsid w:val="00054D8B"/>
    <w:rsid w:val="007777E1"/>
    <w:rsid w:val="008C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AC056"/>
  <w15:docId w15:val="{27B0DDC0-67F3-4206-AFC4-506374CD0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o-RO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AntetCaracter">
    <w:name w:val="Antet Caracter"/>
    <w:basedOn w:val="Fontdeparagrafimplicit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umrdepagin">
    <w:name w:val="page number"/>
    <w:basedOn w:val="Fontdeparagrafimplicit"/>
  </w:style>
  <w:style w:type="paragraph" w:styleId="Listparagraf">
    <w:name w:val="List Paragraph"/>
    <w:basedOn w:val="Normal"/>
    <w:pPr>
      <w:ind w:left="720"/>
    </w:pPr>
  </w:style>
  <w:style w:type="paragraph" w:styleId="TextnBalon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tpt1">
    <w:name w:val="tpt1"/>
    <w:basedOn w:val="Fontdeparagrafimplicit"/>
  </w:style>
  <w:style w:type="character" w:customStyle="1" w:styleId="tsp1">
    <w:name w:val="tsp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Lucian.Nita</dc:creator>
  <dc:description/>
  <cp:lastModifiedBy>Nicoleta.Poschin</cp:lastModifiedBy>
  <cp:revision>2</cp:revision>
  <cp:lastPrinted>2017-12-28T10:16:00Z</cp:lastPrinted>
  <dcterms:created xsi:type="dcterms:W3CDTF">2020-08-21T10:49:00Z</dcterms:created>
  <dcterms:modified xsi:type="dcterms:W3CDTF">2020-08-21T10:49:00Z</dcterms:modified>
</cp:coreProperties>
</file>