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69D390FC" w:rsidR="00041734" w:rsidRPr="009542FC" w:rsidRDefault="00041734" w:rsidP="00041734">
      <w:pPr>
        <w:jc w:val="right"/>
        <w:rPr>
          <w:b/>
          <w:color w:val="A6A6A6" w:themeColor="background1" w:themeShade="A6"/>
        </w:rPr>
      </w:pPr>
      <w:r w:rsidRPr="009542FC">
        <w:rPr>
          <w:b/>
          <w:color w:val="A6A6A6" w:themeColor="background1" w:themeShade="A6"/>
        </w:rPr>
        <w:t>ANEXA</w:t>
      </w:r>
      <w:r w:rsidR="008E1AD1" w:rsidRPr="009542FC">
        <w:rPr>
          <w:b/>
          <w:color w:val="A6A6A6" w:themeColor="background1" w:themeShade="A6"/>
        </w:rPr>
        <w:t xml:space="preserve"> NR.</w:t>
      </w:r>
      <w:r w:rsidRPr="009542FC">
        <w:rPr>
          <w:b/>
          <w:color w:val="A6A6A6" w:themeColor="background1" w:themeShade="A6"/>
        </w:rPr>
        <w:t xml:space="preserve"> </w:t>
      </w:r>
      <w:r w:rsidR="00477D74" w:rsidRPr="009542FC">
        <w:rPr>
          <w:b/>
          <w:color w:val="A6A6A6" w:themeColor="background1" w:themeShade="A6"/>
        </w:rPr>
        <w:t>3</w:t>
      </w:r>
      <w:r w:rsidRPr="009542FC">
        <w:rPr>
          <w:b/>
          <w:color w:val="A6A6A6" w:themeColor="background1" w:themeShade="A6"/>
        </w:rPr>
        <w:t xml:space="preserve"> LA HCL </w:t>
      </w:r>
      <w:r w:rsidR="000343A3">
        <w:rPr>
          <w:b/>
          <w:color w:val="A6A6A6" w:themeColor="background1" w:themeShade="A6"/>
        </w:rPr>
        <w:t>nr. 2</w:t>
      </w:r>
      <w:r w:rsidRPr="009542FC">
        <w:rPr>
          <w:b/>
          <w:color w:val="A6A6A6" w:themeColor="background1" w:themeShade="A6"/>
        </w:rPr>
        <w:t>/</w:t>
      </w:r>
      <w:r w:rsidR="000343A3">
        <w:rPr>
          <w:b/>
          <w:color w:val="A6A6A6" w:themeColor="background1" w:themeShade="A6"/>
        </w:rPr>
        <w:t>2023</w:t>
      </w:r>
    </w:p>
    <w:p w14:paraId="186A69C2" w14:textId="49B8705A" w:rsidR="00041734" w:rsidRPr="000E5DD9" w:rsidRDefault="00041734" w:rsidP="00041734">
      <w:pPr>
        <w:jc w:val="cente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4DDC18F0" w:rsidR="000E5DD9" w:rsidRDefault="000E5DD9" w:rsidP="00041734">
      <w:pPr>
        <w:jc w:val="center"/>
      </w:pPr>
    </w:p>
    <w:p w14:paraId="0FB581FD" w14:textId="157D4B2B" w:rsidR="009542FC" w:rsidRDefault="009542FC" w:rsidP="00041734">
      <w:pPr>
        <w:jc w:val="center"/>
      </w:pPr>
    </w:p>
    <w:p w14:paraId="02B96599" w14:textId="7CFC97D4" w:rsidR="00590CD4" w:rsidRDefault="00590CD4" w:rsidP="00041734">
      <w:pPr>
        <w:jc w:val="center"/>
      </w:pPr>
    </w:p>
    <w:p w14:paraId="0159A012" w14:textId="77777777" w:rsidR="003414C5" w:rsidRDefault="003414C5" w:rsidP="00041734">
      <w:pPr>
        <w:jc w:val="center"/>
      </w:pPr>
    </w:p>
    <w:p w14:paraId="2171DF52" w14:textId="77777777" w:rsidR="00590CD4" w:rsidRDefault="00590CD4" w:rsidP="00041734">
      <w:pPr>
        <w:jc w:val="center"/>
      </w:pPr>
    </w:p>
    <w:p w14:paraId="12E56CA7" w14:textId="0685EDAE" w:rsidR="009542FC" w:rsidRDefault="009542FC" w:rsidP="00041734">
      <w:pPr>
        <w:jc w:val="center"/>
      </w:pPr>
    </w:p>
    <w:p w14:paraId="5AFBE9BA" w14:textId="0D426348" w:rsidR="009542FC" w:rsidRDefault="009542FC" w:rsidP="00041734">
      <w:pPr>
        <w:jc w:val="center"/>
      </w:pPr>
    </w:p>
    <w:p w14:paraId="46E78B69" w14:textId="3BDC1535" w:rsidR="009542FC" w:rsidRDefault="009542FC" w:rsidP="00041734">
      <w:pPr>
        <w:jc w:val="center"/>
      </w:pPr>
    </w:p>
    <w:p w14:paraId="052678D6" w14:textId="77777777" w:rsidR="009542FC" w:rsidRPr="000E5DD9" w:rsidRDefault="009542FC"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5CF490FD" w14:textId="040F42FA" w:rsidR="00FA2BA9" w:rsidRPr="00FA2BA9" w:rsidRDefault="00FA2BA9" w:rsidP="00FA2BA9">
      <w:pPr>
        <w:jc w:val="center"/>
      </w:pPr>
      <w:r w:rsidRPr="00FA2BA9">
        <w:t>privind închirierea</w:t>
      </w:r>
      <w:r w:rsidR="00A057C4">
        <w:t xml:space="preserve"> prin licitație publică a</w:t>
      </w:r>
      <w:r w:rsidRPr="00FA2BA9">
        <w:t xml:space="preserve"> unei suprafețe de teren de </w:t>
      </w:r>
      <w:r w:rsidR="006B448F">
        <w:t>2890</w:t>
      </w:r>
      <w:r w:rsidRPr="00FA2BA9">
        <w:t xml:space="preserve"> mp,</w:t>
      </w:r>
    </w:p>
    <w:p w14:paraId="2D6B2702" w14:textId="0B7A772D" w:rsidR="00FA2BA9" w:rsidRPr="00FA2BA9" w:rsidRDefault="00FA2BA9" w:rsidP="00FA2BA9">
      <w:pPr>
        <w:jc w:val="center"/>
      </w:pPr>
      <w:r w:rsidRPr="00FA2BA9">
        <w:t>proprietatea publică a Municipiului Câmpulung Moldovenesc</w:t>
      </w:r>
    </w:p>
    <w:p w14:paraId="40D33489" w14:textId="77777777" w:rsidR="003625EC" w:rsidRPr="00DB7F17" w:rsidRDefault="003625EC" w:rsidP="003625EC">
      <w:pPr>
        <w:spacing w:line="276" w:lineRule="auto"/>
        <w:jc w:val="center"/>
      </w:pPr>
      <w:bookmarkStart w:id="0" w:name="_Hlk121249047"/>
      <w:r w:rsidRPr="00DB7F17">
        <w:t xml:space="preserve">destinată </w:t>
      </w:r>
      <w:r>
        <w:t xml:space="preserve">amplasării </w:t>
      </w:r>
      <w:r w:rsidRPr="00DB7F17">
        <w:t xml:space="preserve">unei </w:t>
      </w:r>
      <w:r>
        <w:t>instala</w:t>
      </w:r>
      <w:r w:rsidRPr="00DB7F17">
        <w:t xml:space="preserve">ții de </w:t>
      </w:r>
      <w:r>
        <w:t>transport pe cablu tip teleschi</w:t>
      </w:r>
      <w:r w:rsidRPr="00DB7F17">
        <w:t xml:space="preserve"> </w:t>
      </w:r>
    </w:p>
    <w:bookmarkEnd w:id="0"/>
    <w:p w14:paraId="370B6563" w14:textId="4EEA07DD" w:rsidR="000E5DD9" w:rsidRDefault="000E5DD9" w:rsidP="00041734">
      <w:pPr>
        <w:rPr>
          <w:b/>
        </w:rPr>
      </w:pPr>
    </w:p>
    <w:p w14:paraId="033C7F28" w14:textId="665E9659" w:rsidR="003625EC" w:rsidRDefault="003625EC" w:rsidP="00041734">
      <w:pPr>
        <w:rPr>
          <w:b/>
        </w:rPr>
      </w:pPr>
    </w:p>
    <w:p w14:paraId="55BABCEF" w14:textId="77777777" w:rsidR="003414C5" w:rsidRDefault="003414C5" w:rsidP="00041734">
      <w:pPr>
        <w:rPr>
          <w:b/>
        </w:rPr>
      </w:pPr>
    </w:p>
    <w:p w14:paraId="262602FE" w14:textId="1B4D8638" w:rsidR="0067794B" w:rsidRDefault="0067794B" w:rsidP="00041734">
      <w:pPr>
        <w:rPr>
          <w:b/>
        </w:rPr>
      </w:pPr>
    </w:p>
    <w:p w14:paraId="0822D1D0" w14:textId="4DC0F6AA" w:rsidR="0067794B" w:rsidRDefault="0067794B" w:rsidP="00041734">
      <w:pPr>
        <w:rPr>
          <w:b/>
        </w:rPr>
      </w:pPr>
      <w:r>
        <w:rPr>
          <w:b/>
        </w:rPr>
        <w:t xml:space="preserve">Preambul </w:t>
      </w:r>
    </w:p>
    <w:p w14:paraId="572B284B" w14:textId="77777777" w:rsidR="0067794B" w:rsidRDefault="0067794B" w:rsidP="0067794B">
      <w:pPr>
        <w:ind w:firstLine="708"/>
        <w:jc w:val="both"/>
      </w:pPr>
      <w:r>
        <w:t>Autoritatea locală</w:t>
      </w:r>
      <w:r w:rsidRPr="00F84694">
        <w:t xml:space="preserve"> </w:t>
      </w:r>
      <w:r>
        <w:t xml:space="preserve">dorește modernizarea si extinderea domeniului schiabil </w:t>
      </w:r>
      <w:r w:rsidRPr="00374C2E">
        <w:t>„</w:t>
      </w:r>
      <w:r w:rsidRPr="00374C2E">
        <w:rPr>
          <w:bCs/>
        </w:rPr>
        <w:t>Rarău - Câmpulung Moldovenesc”</w:t>
      </w:r>
      <w:r>
        <w:rPr>
          <w:bCs/>
        </w:rPr>
        <w:t xml:space="preserve"> </w:t>
      </w:r>
      <w:r>
        <w:t>prin montarea unor mijloace de transport persoane cablu tip teleschi, în partea inferioară a pârtiei din zona Izvorul Alb.</w:t>
      </w:r>
    </w:p>
    <w:p w14:paraId="2DB5B989" w14:textId="77777777" w:rsidR="0067794B" w:rsidRDefault="0067794B" w:rsidP="0067794B">
      <w:pPr>
        <w:ind w:firstLine="708"/>
        <w:jc w:val="both"/>
      </w:pPr>
      <w:r>
        <w:t xml:space="preserve">Teleschiul este o instalație ce se pretează pentru distanțe scurte, este tipul de instalație transport pe cablu “low cost” și este una dintre cele mai uzitate instalații pe pârtiile de schi cu distanțe relativ mici și diferențe de nivel reduse. </w:t>
      </w:r>
    </w:p>
    <w:p w14:paraId="2F9B9303" w14:textId="3F0D575A" w:rsidR="0067794B" w:rsidRDefault="0067794B" w:rsidP="0067794B">
      <w:pPr>
        <w:ind w:firstLine="708"/>
        <w:jc w:val="both"/>
      </w:pPr>
      <w:r>
        <w:t>În zona inferioară a domeniului schiabil Rarău, având în vedere lățimea, diferența de nivel și gradul mediu de dificultate al pârtiei, realizarea unei astfel de instalații face atractivă pentru a masa mai largă de practicanți ai sportului de iarna.</w:t>
      </w:r>
      <w:r w:rsidR="005A23C6">
        <w:t xml:space="preserve"> </w:t>
      </w:r>
    </w:p>
    <w:p w14:paraId="7E63B68C" w14:textId="77777777" w:rsidR="0067794B" w:rsidRDefault="0067794B" w:rsidP="0067794B">
      <w:pPr>
        <w:ind w:firstLine="708"/>
        <w:jc w:val="both"/>
      </w:pPr>
    </w:p>
    <w:p w14:paraId="56A96369" w14:textId="77777777" w:rsidR="006B448F" w:rsidRDefault="006B448F" w:rsidP="00041734">
      <w:pPr>
        <w:rPr>
          <w:b/>
        </w:rPr>
      </w:pPr>
    </w:p>
    <w:p w14:paraId="2A665E99" w14:textId="77777777" w:rsidR="006B448F" w:rsidRDefault="006B448F" w:rsidP="00041734">
      <w:pPr>
        <w:rPr>
          <w:b/>
        </w:rPr>
      </w:pPr>
    </w:p>
    <w:p w14:paraId="3447DAFD" w14:textId="77777777" w:rsidR="006B448F" w:rsidRPr="000E5DD9" w:rsidRDefault="006B448F" w:rsidP="006B448F">
      <w:pPr>
        <w:rPr>
          <w:b/>
        </w:rPr>
      </w:pPr>
      <w:r w:rsidRPr="000E5DD9">
        <w:rPr>
          <w:b/>
        </w:rPr>
        <w:t>CAPITOLUL I. INFORMAȚII GENERALE PRIVIND OBIECTUL ÎNCHIRIERII</w:t>
      </w:r>
    </w:p>
    <w:p w14:paraId="43A8F9B8" w14:textId="77777777" w:rsidR="006B448F" w:rsidRPr="000E5DD9" w:rsidRDefault="006B448F" w:rsidP="006B448F">
      <w:pPr>
        <w:ind w:firstLine="708"/>
        <w:jc w:val="both"/>
        <w:rPr>
          <w:b/>
        </w:rPr>
      </w:pPr>
    </w:p>
    <w:p w14:paraId="4480F191" w14:textId="20092719" w:rsidR="006B448F" w:rsidRPr="006B448F" w:rsidRDefault="006B448F" w:rsidP="006B448F">
      <w:pPr>
        <w:jc w:val="both"/>
        <w:rPr>
          <w:bCs/>
        </w:rPr>
      </w:pPr>
      <w:r w:rsidRPr="006B448F">
        <w:rPr>
          <w:b/>
        </w:rPr>
        <w:t>1.1.</w:t>
      </w:r>
      <w:r w:rsidRPr="006B448F">
        <w:rPr>
          <w:bCs/>
        </w:rPr>
        <w:t xml:space="preserve"> Municipiul Câmpulung Moldovenesc, reprezentat prin primar Negură Mihăiță, cu sediul în str. 22 Decembrie nr. 2, cod fiscal 4842400</w:t>
      </w:r>
      <w:r w:rsidR="00977226">
        <w:rPr>
          <w:bCs/>
        </w:rPr>
        <w:t xml:space="preserve">, supune închirierii prin </w:t>
      </w:r>
      <w:r w:rsidRPr="006B448F">
        <w:rPr>
          <w:bCs/>
        </w:rPr>
        <w:t>licitație publică o suprafață de teren de 2890 mp situată în la domeniul schiabil Rarău, identificată cadastral prin parte din</w:t>
      </w:r>
      <w:r w:rsidRPr="00BC2C6C">
        <w:rPr>
          <w:lang w:eastAsia="ar-SA"/>
        </w:rPr>
        <w:t xml:space="preserve"> </w:t>
      </w:r>
      <w:r>
        <w:rPr>
          <w:lang w:eastAsia="ar-SA"/>
        </w:rPr>
        <w:t>imobilele cu nr. cad. 41150 și 41148 Câmpulung</w:t>
      </w:r>
      <w:r w:rsidRPr="006B448F">
        <w:rPr>
          <w:bCs/>
        </w:rPr>
        <w:t>.</w:t>
      </w:r>
    </w:p>
    <w:p w14:paraId="5B2255C0" w14:textId="050A6DE5" w:rsidR="006B448F" w:rsidRDefault="006B448F" w:rsidP="006B448F">
      <w:pPr>
        <w:jc w:val="both"/>
        <w:rPr>
          <w:bCs/>
        </w:rPr>
      </w:pPr>
      <w:r w:rsidRPr="006B448F">
        <w:rPr>
          <w:b/>
        </w:rPr>
        <w:t>1.2.</w:t>
      </w:r>
      <w:r w:rsidRPr="006B448F">
        <w:rPr>
          <w:bCs/>
        </w:rPr>
        <w:t xml:space="preserve"> </w:t>
      </w:r>
      <w:r>
        <w:rPr>
          <w:bCs/>
        </w:rPr>
        <w:t xml:space="preserve">Închirierea suprafeței de 2890 mp teren se face în vederea extinderii activităților la domeniul schiabil Rarău, Câmpulung Moldovenesc prin amplasarea unei instalații </w:t>
      </w:r>
      <w:r w:rsidRPr="00303F02">
        <w:rPr>
          <w:bCs/>
        </w:rPr>
        <w:t>unei instalații de transport pe cablu de tip teleschi</w:t>
      </w:r>
      <w:r>
        <w:rPr>
          <w:bCs/>
        </w:rPr>
        <w:t>.</w:t>
      </w:r>
    </w:p>
    <w:p w14:paraId="293E15EE" w14:textId="3E156672" w:rsidR="009542FC" w:rsidRDefault="009542FC" w:rsidP="00041734">
      <w:pPr>
        <w:rPr>
          <w:b/>
        </w:rPr>
      </w:pPr>
    </w:p>
    <w:p w14:paraId="0D320162" w14:textId="77777777" w:rsidR="006B448F" w:rsidRDefault="006B448F" w:rsidP="006B448F">
      <w:pPr>
        <w:tabs>
          <w:tab w:val="left" w:pos="993"/>
        </w:tabs>
        <w:jc w:val="both"/>
        <w:rPr>
          <w:b/>
        </w:rPr>
      </w:pPr>
    </w:p>
    <w:p w14:paraId="17B92AE9" w14:textId="40C97FA0" w:rsidR="006B448F" w:rsidRPr="000E5DD9" w:rsidRDefault="006B448F" w:rsidP="006B448F">
      <w:pPr>
        <w:tabs>
          <w:tab w:val="left" w:pos="993"/>
        </w:tabs>
        <w:jc w:val="both"/>
        <w:rPr>
          <w:b/>
        </w:rPr>
      </w:pPr>
      <w:r w:rsidRPr="000E5DD9">
        <w:rPr>
          <w:b/>
        </w:rPr>
        <w:t>CAPITOLUL II.</w:t>
      </w:r>
      <w:r w:rsidRPr="000E5DD9">
        <w:rPr>
          <w:bCs/>
        </w:rPr>
        <w:t xml:space="preserve"> </w:t>
      </w:r>
      <w:r w:rsidRPr="000E5DD9">
        <w:rPr>
          <w:b/>
        </w:rPr>
        <w:t>CONDIȚII GENERALE ALE ÎNCHIRIERII</w:t>
      </w:r>
    </w:p>
    <w:p w14:paraId="054A8ABD" w14:textId="77777777" w:rsidR="006B448F" w:rsidRDefault="006B448F" w:rsidP="00041734">
      <w:pPr>
        <w:rPr>
          <w:b/>
          <w:bCs/>
        </w:rPr>
      </w:pPr>
    </w:p>
    <w:p w14:paraId="0F9F242C" w14:textId="77777777" w:rsidR="006B448F" w:rsidRPr="000E5DD9" w:rsidRDefault="006B448F" w:rsidP="006B448F">
      <w:pPr>
        <w:tabs>
          <w:tab w:val="left" w:pos="993"/>
        </w:tabs>
        <w:jc w:val="both"/>
        <w:rPr>
          <w:b/>
        </w:rPr>
      </w:pPr>
      <w:r w:rsidRPr="000E5DD9">
        <w:rPr>
          <w:b/>
        </w:rPr>
        <w:t>2.1.</w:t>
      </w:r>
      <w:r w:rsidRPr="000E5DD9">
        <w:rPr>
          <w:bCs/>
        </w:rPr>
        <w:t xml:space="preserve"> </w:t>
      </w:r>
      <w:r w:rsidRPr="000E5DD9">
        <w:rPr>
          <w:b/>
        </w:rPr>
        <w:t>Regimul bunurilor utilizate de chiriaș în derularea închirierii</w:t>
      </w:r>
    </w:p>
    <w:p w14:paraId="0D1C929D" w14:textId="77777777" w:rsidR="006B448F" w:rsidRDefault="006B448F" w:rsidP="00041734">
      <w:pPr>
        <w:rPr>
          <w:b/>
          <w:bCs/>
        </w:rPr>
      </w:pPr>
    </w:p>
    <w:p w14:paraId="5002DDE9" w14:textId="10625007" w:rsidR="006B448F" w:rsidRPr="00374C2E" w:rsidRDefault="006B448F" w:rsidP="006B448F">
      <w:pPr>
        <w:ind w:firstLine="708"/>
        <w:jc w:val="both"/>
        <w:rPr>
          <w:bCs/>
        </w:rPr>
      </w:pPr>
      <w:r w:rsidRPr="00374C2E">
        <w:t xml:space="preserve">Terenul care face obiectul închirierii licitației publice este situat în Municipiul Câmpulung Moldovenesc, </w:t>
      </w:r>
      <w:r w:rsidR="00590CD4">
        <w:t>î</w:t>
      </w:r>
      <w:r w:rsidRPr="00374C2E">
        <w:t xml:space="preserve">n strada Izvorul Alb nr. 165 </w:t>
      </w:r>
      <w:r w:rsidR="00590CD4">
        <w:t>ș</w:t>
      </w:r>
      <w:r w:rsidRPr="00374C2E">
        <w:t xml:space="preserve">i este reprezentat de suprafața de </w:t>
      </w:r>
      <w:r>
        <w:t>2890</w:t>
      </w:r>
      <w:r w:rsidRPr="00374C2E">
        <w:t xml:space="preserve"> mp, parte din bunurile domeniului public schiabil „</w:t>
      </w:r>
      <w:r w:rsidRPr="00374C2E">
        <w:rPr>
          <w:bCs/>
        </w:rPr>
        <w:t xml:space="preserve">Rarău - Câmpulung Moldovenesc”, proprietate </w:t>
      </w:r>
      <w:r w:rsidRPr="00374C2E">
        <w:t xml:space="preserve">publică a Municipiului </w:t>
      </w:r>
      <w:r w:rsidRPr="00374C2E">
        <w:rPr>
          <w:bCs/>
        </w:rPr>
        <w:t>Câmpulung Moldovenesc</w:t>
      </w:r>
    </w:p>
    <w:p w14:paraId="18109A79" w14:textId="19081833" w:rsidR="006B448F" w:rsidRDefault="006B448F" w:rsidP="008B22F6">
      <w:pPr>
        <w:ind w:firstLine="709"/>
        <w:jc w:val="both"/>
        <w:rPr>
          <w:bCs/>
        </w:rPr>
      </w:pPr>
      <w:r>
        <w:rPr>
          <w:b/>
        </w:rPr>
        <w:lastRenderedPageBreak/>
        <w:t xml:space="preserve">Identificare cadastrală: </w:t>
      </w:r>
      <w:r>
        <w:t>parte din imobilul cu nr. cadastral 41150 din CF 41150 Câmpulung Moldovenesc și parte din imobilul cu nr. cadastral 41148 din CF 41148 Câmpulung Moldovenesc</w:t>
      </w:r>
    </w:p>
    <w:p w14:paraId="1E9B9E48" w14:textId="5A794887" w:rsidR="006B448F" w:rsidRPr="006B448F" w:rsidRDefault="006B448F" w:rsidP="008B22F6">
      <w:pPr>
        <w:ind w:firstLine="709"/>
        <w:jc w:val="both"/>
        <w:rPr>
          <w:bCs/>
        </w:rPr>
      </w:pPr>
      <w:r w:rsidRPr="006B448F">
        <w:rPr>
          <w:bCs/>
        </w:rPr>
        <w:t>Terenul se va menține în stare corespunzătoare de folosință, pe toată durata închirierii, potrivit destinației, conform contractului de închiriere.</w:t>
      </w:r>
    </w:p>
    <w:p w14:paraId="5313FADC" w14:textId="79E052D5" w:rsidR="006B448F" w:rsidRPr="000E5DD9" w:rsidRDefault="006B448F" w:rsidP="00590CD4">
      <w:pPr>
        <w:ind w:firstLine="709"/>
        <w:jc w:val="both"/>
        <w:rPr>
          <w:bCs/>
        </w:rPr>
      </w:pPr>
      <w:r w:rsidRPr="006B448F">
        <w:rPr>
          <w:bCs/>
        </w:rPr>
        <w:t>Ofertantul câștigător, la încetarea din orice cauză a contractului de închiriere, va preda amplasamentul liber de sarcini.</w:t>
      </w:r>
    </w:p>
    <w:p w14:paraId="28634FAB" w14:textId="77777777" w:rsidR="006B448F" w:rsidRDefault="006B448F" w:rsidP="00041734">
      <w:pPr>
        <w:rPr>
          <w:b/>
          <w:bCs/>
        </w:rPr>
      </w:pPr>
    </w:p>
    <w:p w14:paraId="24B91219" w14:textId="77777777" w:rsidR="003414C5" w:rsidRDefault="003414C5" w:rsidP="008B22F6">
      <w:pPr>
        <w:tabs>
          <w:tab w:val="left" w:pos="993"/>
        </w:tabs>
        <w:jc w:val="both"/>
        <w:rPr>
          <w:b/>
        </w:rPr>
      </w:pPr>
    </w:p>
    <w:p w14:paraId="230A50C4" w14:textId="77EEF1A4" w:rsidR="006B448F" w:rsidRPr="000E5DD9" w:rsidRDefault="006B448F" w:rsidP="008B22F6">
      <w:pPr>
        <w:tabs>
          <w:tab w:val="left" w:pos="993"/>
        </w:tabs>
        <w:jc w:val="both"/>
        <w:rPr>
          <w:b/>
        </w:rPr>
      </w:pPr>
      <w:r w:rsidRPr="000E5DD9">
        <w:rPr>
          <w:b/>
        </w:rPr>
        <w:t>2.2. Obligațiile privind protecția mediului</w:t>
      </w:r>
    </w:p>
    <w:p w14:paraId="6640603A" w14:textId="77777777" w:rsidR="008B22F6" w:rsidRDefault="008B22F6" w:rsidP="008B22F6">
      <w:pPr>
        <w:ind w:firstLine="720"/>
        <w:jc w:val="both"/>
      </w:pPr>
      <w:r>
        <w:t>Chiriașul are obligația respectării legislației, normelor, prescripțiilor și reglementărilor privind igiena muncii, protecția muncii, gospodărirea apelor, protecția mediului, urmărirea comportării în timp, prevenirea ți combaterea incendiilor.</w:t>
      </w:r>
    </w:p>
    <w:p w14:paraId="4EB87F37" w14:textId="45CB52EB" w:rsidR="008B22F6" w:rsidRDefault="008B22F6" w:rsidP="008B22F6">
      <w:pPr>
        <w:ind w:firstLine="720"/>
        <w:jc w:val="both"/>
      </w:pPr>
      <w:r>
        <w:t>Exploatarea, operarea, întreținerea, verificarea precum și reparațiile curente și accidentale ale instalației de transport pe cablu se realizează cu personal specializat, cu respectarea reglementărilor legale în vigoare privind efectuarea acestor activități (autorizarea operatorului economic pentru exploatarea instalațiilor de transport pe cablu, personal de deservire).</w:t>
      </w:r>
    </w:p>
    <w:p w14:paraId="16F53B46" w14:textId="77777777" w:rsidR="008B22F6" w:rsidRDefault="008B22F6" w:rsidP="008B22F6">
      <w:pPr>
        <w:ind w:firstLine="720"/>
        <w:jc w:val="both"/>
      </w:pPr>
      <w:r>
        <w:t>Chiriașul are obligația de a încheia contracte de prestări servicii cu operatorul de salubrizare licențiat în aria de delegare respectivă.</w:t>
      </w:r>
    </w:p>
    <w:p w14:paraId="58EF9B2F" w14:textId="77777777" w:rsidR="008B22F6" w:rsidRDefault="008B22F6" w:rsidP="008B22F6">
      <w:pPr>
        <w:ind w:firstLine="720"/>
        <w:jc w:val="both"/>
      </w:pPr>
      <w:r>
        <w:t>Chiriașul are obligația sa posede autorizațiile si avizele specifice activității desfășurate.</w:t>
      </w:r>
    </w:p>
    <w:p w14:paraId="2514A8E7" w14:textId="7358A5A8" w:rsidR="0093155A" w:rsidRDefault="0093155A" w:rsidP="00041734">
      <w:pPr>
        <w:rPr>
          <w:b/>
        </w:rPr>
      </w:pPr>
    </w:p>
    <w:p w14:paraId="47B4BF35" w14:textId="77777777" w:rsidR="003414C5" w:rsidRDefault="003414C5" w:rsidP="008B22F6">
      <w:pPr>
        <w:tabs>
          <w:tab w:val="left" w:pos="709"/>
          <w:tab w:val="left" w:pos="993"/>
        </w:tabs>
        <w:jc w:val="both"/>
        <w:rPr>
          <w:b/>
        </w:rPr>
      </w:pPr>
    </w:p>
    <w:p w14:paraId="72FA6A4F" w14:textId="6AF803C0" w:rsidR="008B22F6" w:rsidRPr="000E5DD9" w:rsidRDefault="008B22F6" w:rsidP="008B22F6">
      <w:pPr>
        <w:tabs>
          <w:tab w:val="left" w:pos="709"/>
          <w:tab w:val="left" w:pos="993"/>
        </w:tabs>
        <w:jc w:val="both"/>
        <w:rPr>
          <w:b/>
        </w:rPr>
      </w:pPr>
      <w:r w:rsidRPr="000E5DD9">
        <w:rPr>
          <w:b/>
        </w:rPr>
        <w:t>2.3.</w:t>
      </w:r>
      <w:r w:rsidRPr="000E5DD9">
        <w:rPr>
          <w:bCs/>
        </w:rPr>
        <w:t xml:space="preserve"> </w:t>
      </w:r>
      <w:r w:rsidRPr="000E5DD9">
        <w:rPr>
          <w:b/>
        </w:rPr>
        <w:t>Condiții de exploatare a imobilului</w:t>
      </w:r>
    </w:p>
    <w:p w14:paraId="4E66DF27" w14:textId="1A656726" w:rsidR="008B22F6" w:rsidRDefault="008B22F6" w:rsidP="008B22F6">
      <w:pPr>
        <w:ind w:firstLine="709"/>
        <w:jc w:val="both"/>
        <w:rPr>
          <w:bCs/>
        </w:rPr>
      </w:pPr>
      <w:r w:rsidRPr="00303F02">
        <w:rPr>
          <w:bCs/>
        </w:rPr>
        <w:t xml:space="preserve">Amplasamentul face parte din domeniul </w:t>
      </w:r>
      <w:r w:rsidRPr="00303F02">
        <w:t>public schiabil „</w:t>
      </w:r>
      <w:r w:rsidRPr="00303F02">
        <w:rPr>
          <w:bCs/>
        </w:rPr>
        <w:t>Rarău - Câmpulung Moldovenesc” și este destinat închirieri în vederea amplasării unei instalații de transport pe cablu de tip teleschi.</w:t>
      </w:r>
    </w:p>
    <w:p w14:paraId="3F32CEEF" w14:textId="540FD24A" w:rsidR="00F64D31" w:rsidRPr="00303F02" w:rsidRDefault="00F64D31" w:rsidP="008B22F6">
      <w:pPr>
        <w:ind w:firstLine="709"/>
        <w:jc w:val="both"/>
        <w:rPr>
          <w:bCs/>
        </w:rPr>
      </w:pPr>
      <w:r w:rsidRPr="00E81987">
        <w:rPr>
          <w:bCs/>
        </w:rPr>
        <w:t xml:space="preserve">Suprafața și configurația amplasamentului permit realizarea unei instalații cu o lungime de 200 m și delimitarea spațiul destinat practicării schiului, fără afectarea celorlalte activități de la pârtia Rarău.  </w:t>
      </w:r>
    </w:p>
    <w:p w14:paraId="429AEEA2" w14:textId="77777777" w:rsidR="008B22F6" w:rsidRDefault="008B22F6" w:rsidP="008B22F6">
      <w:pPr>
        <w:ind w:firstLine="709"/>
        <w:jc w:val="both"/>
      </w:pPr>
      <w:r w:rsidRPr="00303F02">
        <w:t xml:space="preserve">Prin faptele şi actele juridice săvârşite chiriașul nu va aduce atingere dreptului de proprietate publică a terenului închiriat. </w:t>
      </w:r>
    </w:p>
    <w:p w14:paraId="5B8BCB2F" w14:textId="321DF709" w:rsidR="008B22F6" w:rsidRPr="00303F02" w:rsidRDefault="008B22F6" w:rsidP="008B22F6">
      <w:pPr>
        <w:ind w:firstLine="709"/>
        <w:jc w:val="both"/>
      </w:pPr>
      <w:r w:rsidRPr="00303F02">
        <w:t>Este interzisă subînchiriere terenulului.</w:t>
      </w:r>
    </w:p>
    <w:p w14:paraId="1CFEB91F" w14:textId="77777777" w:rsidR="008B22F6" w:rsidRPr="00303F02" w:rsidRDefault="008B22F6" w:rsidP="008B22F6">
      <w:pPr>
        <w:ind w:firstLine="709"/>
        <w:jc w:val="both"/>
        <w:rPr>
          <w:bCs/>
        </w:rPr>
      </w:pPr>
      <w:r w:rsidRPr="00303F02">
        <w:rPr>
          <w:noProof/>
        </w:rPr>
        <w:t xml:space="preserve">Chiriașul va lua </w:t>
      </w:r>
      <w:r w:rsidRPr="00303F02">
        <w:rPr>
          <w:bCs/>
        </w:rPr>
        <w:t xml:space="preserve">în primire bunul imobil dat în chirie, este obligat a obţine autorizaţiile şi/sau avizele necesare în vederea bunei desfăşurării a activităţilor pentru care închiriază suprafața de teren, să respecte condiţiile impuse prin acordarea avizelor și </w:t>
      </w:r>
      <w:r w:rsidRPr="00303F02">
        <w:t>să restituie terenul, pe bază de proces-verbal, la încetarea, din orice cauză, a contractului de închiriere, în starea sa iniţială de curăţenie şi folosinţă.</w:t>
      </w:r>
    </w:p>
    <w:p w14:paraId="71E085FB" w14:textId="10891D62" w:rsidR="008B22F6" w:rsidRDefault="008B22F6" w:rsidP="008B22F6">
      <w:pPr>
        <w:tabs>
          <w:tab w:val="left" w:pos="720"/>
        </w:tabs>
        <w:ind w:firstLine="720"/>
        <w:jc w:val="both"/>
        <w:rPr>
          <w:bCs/>
        </w:rPr>
      </w:pPr>
      <w:r w:rsidRPr="002038A8">
        <w:rPr>
          <w:bCs/>
        </w:rPr>
        <w:t xml:space="preserve">Chiriaşul se obligă ca în situaţia în care prin hotărâre a Consiliului </w:t>
      </w:r>
      <w:r>
        <w:rPr>
          <w:bCs/>
        </w:rPr>
        <w:t>L</w:t>
      </w:r>
      <w:r w:rsidRPr="002038A8">
        <w:rPr>
          <w:bCs/>
        </w:rPr>
        <w:t xml:space="preserve">ocal al </w:t>
      </w:r>
      <w:r>
        <w:rPr>
          <w:bCs/>
        </w:rPr>
        <w:t>M</w:t>
      </w:r>
      <w:r w:rsidRPr="002038A8">
        <w:rPr>
          <w:bCs/>
        </w:rPr>
        <w:t xml:space="preserve">unicipiului Câmpulung Moldovenesc sau prin alte acte normative se hotărăşte executarea pe </w:t>
      </w:r>
      <w:r>
        <w:rPr>
          <w:bCs/>
        </w:rPr>
        <w:t>suprafața de teren</w:t>
      </w:r>
      <w:r w:rsidRPr="002038A8">
        <w:rPr>
          <w:bCs/>
        </w:rPr>
        <w:t xml:space="preserve"> </w:t>
      </w:r>
    </w:p>
    <w:p w14:paraId="65494005" w14:textId="676FA88E" w:rsidR="008B22F6" w:rsidRPr="002038A8" w:rsidRDefault="008B22F6" w:rsidP="008B22F6">
      <w:pPr>
        <w:tabs>
          <w:tab w:val="left" w:pos="720"/>
        </w:tabs>
        <w:jc w:val="both"/>
        <w:rPr>
          <w:bCs/>
        </w:rPr>
      </w:pPr>
      <w:r w:rsidRPr="002038A8">
        <w:rPr>
          <w:bCs/>
        </w:rPr>
        <w:t>licitat</w:t>
      </w:r>
      <w:r>
        <w:rPr>
          <w:bCs/>
        </w:rPr>
        <w:t>ă</w:t>
      </w:r>
      <w:r w:rsidRPr="002038A8">
        <w:rPr>
          <w:bCs/>
        </w:rPr>
        <w:t xml:space="preserve"> a unor lucrări de utilitate publică de interes local sau naţional, să elibereze amplasamentul pe care îl ocupă, necondiţionat, în termen de </w:t>
      </w:r>
      <w:r>
        <w:rPr>
          <w:bCs/>
        </w:rPr>
        <w:t>2</w:t>
      </w:r>
      <w:r w:rsidRPr="002038A8">
        <w:rPr>
          <w:bCs/>
        </w:rPr>
        <w:t xml:space="preserve">0 de zile de la data primirii </w:t>
      </w:r>
      <w:r>
        <w:rPr>
          <w:bCs/>
        </w:rPr>
        <w:t>notificării</w:t>
      </w:r>
      <w:r w:rsidRPr="002038A8">
        <w:rPr>
          <w:bCs/>
        </w:rPr>
        <w:t>.</w:t>
      </w:r>
    </w:p>
    <w:p w14:paraId="4629E186" w14:textId="023CAE75" w:rsidR="008B22F6" w:rsidRPr="00425726" w:rsidRDefault="008B22F6" w:rsidP="008B22F6">
      <w:pPr>
        <w:tabs>
          <w:tab w:val="left" w:pos="720"/>
        </w:tabs>
        <w:ind w:firstLine="720"/>
        <w:jc w:val="both"/>
        <w:rPr>
          <w:bCs/>
        </w:rPr>
      </w:pPr>
      <w:r>
        <w:rPr>
          <w:bCs/>
        </w:rPr>
        <w:t>Chiriașul se obligă s</w:t>
      </w:r>
      <w:r w:rsidRPr="00425726">
        <w:rPr>
          <w:bCs/>
        </w:rPr>
        <w:t>ă plătească taxa teren pentru terenul închiriat</w:t>
      </w:r>
      <w:r>
        <w:rPr>
          <w:bCs/>
        </w:rPr>
        <w:t>,</w:t>
      </w:r>
      <w:r w:rsidRPr="00425726">
        <w:rPr>
          <w:bCs/>
        </w:rPr>
        <w:t xml:space="preserve"> potrivit Legii nr. 227/2015 privind Codul fiscal, cu modificările şi completările ulterioare.</w:t>
      </w:r>
    </w:p>
    <w:p w14:paraId="4FBDA620" w14:textId="7D90025A" w:rsidR="008B22F6" w:rsidRPr="002038A8" w:rsidRDefault="008B22F6" w:rsidP="008B22F6">
      <w:pPr>
        <w:tabs>
          <w:tab w:val="left" w:pos="720"/>
        </w:tabs>
        <w:ind w:firstLine="720"/>
        <w:jc w:val="both"/>
        <w:rPr>
          <w:bCs/>
        </w:rPr>
      </w:pPr>
      <w:r w:rsidRPr="002038A8">
        <w:rPr>
          <w:bCs/>
        </w:rPr>
        <w:t xml:space="preserve">Toate cheltuielile şi lucrările privind racordarea la reţelele tehnico-edilitare existente (sau rețele care vor fi </w:t>
      </w:r>
      <w:r>
        <w:rPr>
          <w:bCs/>
        </w:rPr>
        <w:t>realizate</w:t>
      </w:r>
      <w:r w:rsidRPr="002038A8">
        <w:rPr>
          <w:bCs/>
        </w:rPr>
        <w:t>) şi obţinerea acordului de la deţinătorii acestora privesc pe chiriaş.</w:t>
      </w:r>
    </w:p>
    <w:p w14:paraId="399AE84D" w14:textId="77777777" w:rsidR="008B22F6" w:rsidRPr="002038A8" w:rsidRDefault="008B22F6" w:rsidP="008B22F6">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06CEA12D" w14:textId="1CB07922" w:rsidR="008B22F6" w:rsidRPr="002038A8" w:rsidRDefault="008B22F6" w:rsidP="008B22F6">
      <w:pPr>
        <w:autoSpaceDE w:val="0"/>
        <w:spacing w:before="60"/>
        <w:ind w:firstLine="720"/>
        <w:jc w:val="both"/>
      </w:pPr>
      <w:r w:rsidRPr="002038A8">
        <w:t>Locatorul are obligația să pună la dispoziţia chiriaşului imobilul, pe bază de proces verbal de primire - predare după încheierea contractului</w:t>
      </w:r>
      <w:r>
        <w:t xml:space="preserve">. Totodată, </w:t>
      </w:r>
      <w:r w:rsidR="00F64D31">
        <w:t xml:space="preserve">este </w:t>
      </w:r>
      <w:r>
        <w:t>asigura</w:t>
      </w:r>
      <w:r w:rsidR="00F64D31">
        <w:t>t</w:t>
      </w:r>
      <w:r>
        <w:t xml:space="preserve"> accesul la amplasament.</w:t>
      </w:r>
    </w:p>
    <w:p w14:paraId="4009EE99" w14:textId="77777777" w:rsidR="008B22F6" w:rsidRPr="00DA3FE0" w:rsidRDefault="008B22F6" w:rsidP="008B22F6">
      <w:pPr>
        <w:pStyle w:val="Default"/>
        <w:ind w:firstLine="709"/>
        <w:jc w:val="both"/>
        <w:rPr>
          <w:rFonts w:ascii="Times New Roman" w:hAnsi="Times New Roman" w:cs="Times New Roman"/>
          <w:color w:val="auto"/>
          <w:lang w:val="ro-RO"/>
        </w:rPr>
      </w:pPr>
      <w:r w:rsidRPr="00DA3FE0">
        <w:rPr>
          <w:rFonts w:ascii="Times New Roman" w:hAnsi="Times New Roman" w:cs="Times New Roman"/>
          <w:color w:val="auto"/>
          <w:lang w:val="ro-RO"/>
        </w:rPr>
        <w:t>Proprietarul este obligat să nu îl tulbure pe chiriaş în exerciţiul drepturilor rezultate din contractul de închiriere și să notifice chiriaşului apariţia oricăror împrejurări de natură să aducă atingere drepturilor chiriaşului, dacă are cunostintă despre aceasta.</w:t>
      </w:r>
    </w:p>
    <w:p w14:paraId="581346B6" w14:textId="77777777" w:rsidR="008B22F6" w:rsidRDefault="008B22F6" w:rsidP="008B22F6">
      <w:pPr>
        <w:tabs>
          <w:tab w:val="left" w:pos="720"/>
        </w:tabs>
        <w:ind w:firstLine="720"/>
        <w:jc w:val="both"/>
        <w:rPr>
          <w:bCs/>
        </w:rPr>
      </w:pPr>
      <w:r w:rsidRPr="0072390A">
        <w:rPr>
          <w:bCs/>
        </w:rPr>
        <w:t>La încetarea contractului, locatarul (chiriaşul) trebuie să restituie bunul liber de sarcini.</w:t>
      </w:r>
    </w:p>
    <w:p w14:paraId="768C99DE" w14:textId="77777777" w:rsidR="008B22F6" w:rsidRPr="000E5DD9" w:rsidRDefault="008B22F6" w:rsidP="008B22F6">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0AF7CD1E" w14:textId="77777777" w:rsidR="008B22F6" w:rsidRDefault="008B22F6" w:rsidP="008B22F6">
      <w:pPr>
        <w:tabs>
          <w:tab w:val="left" w:pos="720"/>
        </w:tabs>
        <w:ind w:firstLine="720"/>
        <w:jc w:val="both"/>
        <w:rPr>
          <w:bCs/>
        </w:rPr>
      </w:pPr>
      <w:r>
        <w:rPr>
          <w:bCs/>
        </w:rPr>
        <w:lastRenderedPageBreak/>
        <w:t>Suprafața</w:t>
      </w:r>
      <w:r w:rsidRPr="000E5DD9">
        <w:rPr>
          <w:bCs/>
        </w:rPr>
        <w:t xml:space="preserve"> ce urmează a fi închiriat</w:t>
      </w:r>
      <w:r>
        <w:rPr>
          <w:bCs/>
        </w:rPr>
        <w:t>ă</w:t>
      </w:r>
      <w:r w:rsidRPr="000E5DD9">
        <w:rPr>
          <w:bCs/>
        </w:rPr>
        <w:t>, v</w:t>
      </w:r>
      <w:r>
        <w:rPr>
          <w:bCs/>
        </w:rPr>
        <w:t>a</w:t>
      </w:r>
      <w:r w:rsidRPr="000E5DD9">
        <w:rPr>
          <w:bCs/>
        </w:rPr>
        <w:t xml:space="preserve"> fi utilizat</w:t>
      </w:r>
      <w:r>
        <w:rPr>
          <w:bCs/>
        </w:rPr>
        <w:t>ă</w:t>
      </w:r>
      <w:r w:rsidRPr="000E5DD9">
        <w:rPr>
          <w:bCs/>
        </w:rPr>
        <w:t xml:space="preserve"> de către chiriaș pe toată durata contractului, în condițiile prevăzute în contract, urmând ca la încetarea contractului să fie restituit</w:t>
      </w:r>
      <w:r>
        <w:rPr>
          <w:bCs/>
        </w:rPr>
        <w:t>ă</w:t>
      </w:r>
      <w:r w:rsidRPr="000E5DD9">
        <w:rPr>
          <w:bCs/>
        </w:rPr>
        <w:t>, liber</w:t>
      </w:r>
      <w:r>
        <w:rPr>
          <w:bCs/>
        </w:rPr>
        <w:t>ă</w:t>
      </w:r>
      <w:r w:rsidRPr="000E5DD9">
        <w:rPr>
          <w:bCs/>
        </w:rPr>
        <w:t xml:space="preserve"> de sarcini, proprietarului bunului.</w:t>
      </w:r>
    </w:p>
    <w:p w14:paraId="5F84A7ED" w14:textId="77777777" w:rsidR="008B22F6" w:rsidRPr="000E5DD9" w:rsidRDefault="008B22F6" w:rsidP="008B22F6">
      <w:pPr>
        <w:tabs>
          <w:tab w:val="left" w:pos="720"/>
        </w:tabs>
        <w:ind w:firstLine="720"/>
        <w:jc w:val="both"/>
        <w:rPr>
          <w:bCs/>
        </w:rPr>
      </w:pPr>
      <w:r w:rsidRPr="000E5DD9">
        <w:rPr>
          <w:bCs/>
        </w:rPr>
        <w:t>Pe toată perioada contractului de închiriere este interzisă modificarea destinației amplasamentului pentru care s-a încheiat contractul.</w:t>
      </w:r>
    </w:p>
    <w:p w14:paraId="1F769014" w14:textId="77157137" w:rsidR="008B22F6" w:rsidRDefault="008B22F6" w:rsidP="00707793">
      <w:pPr>
        <w:ind w:firstLine="720"/>
        <w:jc w:val="both"/>
        <w:rPr>
          <w:b/>
        </w:rPr>
      </w:pPr>
      <w:r w:rsidRPr="000E5DD9">
        <w:t xml:space="preserve">Lucrările vor fi începute în maxim </w:t>
      </w:r>
      <w:r>
        <w:t>30 de zile</w:t>
      </w:r>
      <w:r w:rsidRPr="000E5DD9">
        <w:t xml:space="preserve"> de la data încheierii contractului de închiriere</w:t>
      </w:r>
      <w:r w:rsidR="00D92C62">
        <w:t xml:space="preserve"> și obținerea avizelor, acordurilor și</w:t>
      </w:r>
      <w:r w:rsidR="00D92C62" w:rsidRPr="00D92C62">
        <w:t xml:space="preserve"> </w:t>
      </w:r>
      <w:r w:rsidR="00D92C62">
        <w:t>autorizațiilor care reglementează aceasta.</w:t>
      </w:r>
    </w:p>
    <w:p w14:paraId="27B27936" w14:textId="04E0CEDC" w:rsidR="008B22F6" w:rsidRDefault="008B22F6" w:rsidP="00041734">
      <w:pPr>
        <w:rPr>
          <w:b/>
        </w:rPr>
      </w:pPr>
    </w:p>
    <w:p w14:paraId="3F6C70EA" w14:textId="3E34942E" w:rsidR="008B22F6" w:rsidRDefault="008B22F6" w:rsidP="00041734">
      <w:pPr>
        <w:rPr>
          <w:b/>
        </w:rPr>
      </w:pPr>
    </w:p>
    <w:p w14:paraId="439CA8AD" w14:textId="45D1DAF5" w:rsidR="008B22F6" w:rsidRPr="0093155A" w:rsidRDefault="008B22F6" w:rsidP="008B22F6">
      <w:pPr>
        <w:rPr>
          <w:b/>
          <w:bCs/>
        </w:rPr>
      </w:pPr>
      <w:r w:rsidRPr="0093155A">
        <w:rPr>
          <w:b/>
          <w:bCs/>
        </w:rPr>
        <w:t>2.</w:t>
      </w:r>
      <w:r>
        <w:rPr>
          <w:b/>
          <w:bCs/>
        </w:rPr>
        <w:t>4</w:t>
      </w:r>
      <w:r w:rsidRPr="0093155A">
        <w:rPr>
          <w:b/>
          <w:bCs/>
        </w:rPr>
        <w:t xml:space="preserve">. Obligativitatea asigurării exploatării în regim de continuitate si permanenţă </w:t>
      </w:r>
    </w:p>
    <w:p w14:paraId="6BFFDFEB" w14:textId="77777777" w:rsidR="008B22F6" w:rsidRDefault="008B22F6" w:rsidP="008B22F6">
      <w:pPr>
        <w:ind w:firstLine="709"/>
        <w:jc w:val="both"/>
      </w:pPr>
      <w:r>
        <w:t xml:space="preserve">Pe durata contractului de închiriere, chiriașul are obligaţia exploatării în regim de continuitate și permanență a terenului aferent, cât și a bunurilor realizate prin grija acestuia, în condițiile caracterului sezonier al activitățiilor specifice domeniului schiabil. </w:t>
      </w:r>
    </w:p>
    <w:p w14:paraId="523E29DD" w14:textId="77777777" w:rsidR="008B22F6" w:rsidRDefault="008B22F6" w:rsidP="008B22F6">
      <w:pPr>
        <w:ind w:firstLine="709"/>
        <w:jc w:val="both"/>
      </w:pPr>
      <w:r>
        <w:t xml:space="preserve">Pe toată perioada contractului de locaţiune este interzisă modificarea destinaţiei pentru care s-a încheiat contractul. </w:t>
      </w:r>
    </w:p>
    <w:p w14:paraId="35D8E7EA" w14:textId="77777777" w:rsidR="008B22F6" w:rsidRDefault="008B22F6" w:rsidP="008B22F6">
      <w:pPr>
        <w:ind w:firstLine="709"/>
        <w:jc w:val="both"/>
        <w:rPr>
          <w:b/>
        </w:rPr>
      </w:pPr>
      <w:r>
        <w:t>Orice investiţie sau amenajare a spaţiului închiriat se va realiza numai în baza şi după obţinerea acordului scris al locatorului şi exclusiv pe cheltuiala locatarului, cu respectarea prevederilor legale în vigoare.</w:t>
      </w:r>
    </w:p>
    <w:p w14:paraId="33CFBD44" w14:textId="62E9344D" w:rsidR="008B22F6" w:rsidRDefault="008B22F6" w:rsidP="00041734">
      <w:pPr>
        <w:rPr>
          <w:b/>
        </w:rPr>
      </w:pPr>
    </w:p>
    <w:p w14:paraId="6E4EC16B" w14:textId="51AC0FB7" w:rsidR="004040CF" w:rsidRPr="000E5DD9" w:rsidRDefault="004040CF" w:rsidP="00D946F9">
      <w:pPr>
        <w:pStyle w:val="BodyText"/>
        <w:tabs>
          <w:tab w:val="left" w:pos="993"/>
        </w:tabs>
        <w:spacing w:after="0"/>
        <w:jc w:val="both"/>
        <w:rPr>
          <w:b/>
          <w:bCs/>
        </w:rPr>
      </w:pPr>
      <w:r w:rsidRPr="000E5DD9">
        <w:rPr>
          <w:b/>
          <w:bCs/>
        </w:rPr>
        <w:t>2.</w:t>
      </w:r>
      <w:r w:rsidR="00D946F9">
        <w:rPr>
          <w:b/>
          <w:bCs/>
        </w:rPr>
        <w:t>5</w:t>
      </w:r>
      <w:r w:rsidRPr="000E5DD9">
        <w:rPr>
          <w:b/>
          <w:bCs/>
        </w:rPr>
        <w:t>.</w:t>
      </w:r>
      <w:r w:rsidRPr="000E5DD9">
        <w:t xml:space="preserve"> </w:t>
      </w:r>
      <w:r w:rsidRPr="000E5DD9">
        <w:rPr>
          <w:b/>
          <w:bCs/>
        </w:rPr>
        <w:t>Caracteristicile investiției</w:t>
      </w:r>
    </w:p>
    <w:p w14:paraId="24743DDB" w14:textId="0DCA1C88" w:rsidR="00D946F9" w:rsidRDefault="008E1AD1" w:rsidP="00FA2BA9">
      <w:pPr>
        <w:ind w:firstLine="720"/>
        <w:jc w:val="both"/>
      </w:pPr>
      <w:r>
        <w:t xml:space="preserve">Pe </w:t>
      </w:r>
      <w:r w:rsidR="00163B76">
        <w:t xml:space="preserve">suprafața de teren de </w:t>
      </w:r>
      <w:r w:rsidR="00D946F9">
        <w:t>2890</w:t>
      </w:r>
      <w:r w:rsidR="00163B76">
        <w:t xml:space="preserve"> mp</w:t>
      </w:r>
      <w:r w:rsidR="00FA2BA9">
        <w:t xml:space="preserve"> este</w:t>
      </w:r>
      <w:r w:rsidR="00FA2BA9" w:rsidRPr="00FA2BA9">
        <w:t xml:space="preserve"> destinată </w:t>
      </w:r>
      <w:r w:rsidR="00D946F9">
        <w:t xml:space="preserve">amplasării </w:t>
      </w:r>
      <w:r w:rsidR="00D946F9" w:rsidRPr="00DB7F17">
        <w:t xml:space="preserve">unei </w:t>
      </w:r>
      <w:r w:rsidR="00D946F9">
        <w:t>instala</w:t>
      </w:r>
      <w:r w:rsidR="00D946F9" w:rsidRPr="00DB7F17">
        <w:t xml:space="preserve">ții de </w:t>
      </w:r>
      <w:r w:rsidR="00D946F9">
        <w:t>transport pe cablu tip teleschi.</w:t>
      </w:r>
    </w:p>
    <w:p w14:paraId="1DB53E55" w14:textId="1F20195F" w:rsidR="00200060" w:rsidRPr="003414C5" w:rsidRDefault="00200060" w:rsidP="00FA2BA9">
      <w:pPr>
        <w:ind w:firstLine="720"/>
        <w:jc w:val="both"/>
        <w:rPr>
          <w:lang w:val="en-US"/>
        </w:rPr>
      </w:pPr>
      <w:r w:rsidRPr="00E81987">
        <w:rPr>
          <w:bCs/>
        </w:rPr>
        <w:t xml:space="preserve">Suprafața și configurația amplasamentului permit realizarea unei instalații cu o lungime de </w:t>
      </w:r>
      <w:r w:rsidR="00FC1E65">
        <w:rPr>
          <w:bCs/>
        </w:rPr>
        <w:t xml:space="preserve">maxim </w:t>
      </w:r>
      <w:r w:rsidRPr="00E81987">
        <w:rPr>
          <w:bCs/>
        </w:rPr>
        <w:t>200 m</w:t>
      </w:r>
      <w:r w:rsidR="00FC1E65">
        <w:rPr>
          <w:bCs/>
        </w:rPr>
        <w:t xml:space="preserve">. </w:t>
      </w:r>
      <w:r w:rsidR="00EE1960">
        <w:rPr>
          <w:bCs/>
        </w:rPr>
        <w:t>S</w:t>
      </w:r>
      <w:r w:rsidRPr="00E81987">
        <w:rPr>
          <w:bCs/>
        </w:rPr>
        <w:t>pațiul destinat practicării schiului</w:t>
      </w:r>
      <w:r w:rsidR="00EE1960">
        <w:rPr>
          <w:bCs/>
        </w:rPr>
        <w:t xml:space="preserve"> care face obiectul prezentei documentații nu va afecta</w:t>
      </w:r>
      <w:r w:rsidRPr="00E81987">
        <w:rPr>
          <w:bCs/>
        </w:rPr>
        <w:t xml:space="preserve"> cel</w:t>
      </w:r>
      <w:r w:rsidR="00EE1960">
        <w:rPr>
          <w:bCs/>
        </w:rPr>
        <w:t>e</w:t>
      </w:r>
      <w:r w:rsidRPr="00E81987">
        <w:rPr>
          <w:bCs/>
        </w:rPr>
        <w:t>lalte activități de la pârtia Rarău.</w:t>
      </w:r>
    </w:p>
    <w:p w14:paraId="6FBA735B" w14:textId="30400405" w:rsidR="00D946F9" w:rsidRDefault="00D946F9" w:rsidP="00D946F9">
      <w:pPr>
        <w:ind w:firstLine="709"/>
        <w:jc w:val="both"/>
      </w:pPr>
      <w:r>
        <w:t xml:space="preserve">Instalaţiilor de transport pe cablu pentru persoane–teleschiuri, clasificate conform prescripțiilor în vigoare după tipul dispozitivelor de tractare (agăţare) a schiorilor de cablu, pot fi teleschiuri cu dispozitive de tractare cu prindere fixă pe cablu sau teleschiuri cu dispozitive de tractare detaşabile. </w:t>
      </w:r>
    </w:p>
    <w:p w14:paraId="1944C0AC" w14:textId="4EF1E908" w:rsidR="00D946F9" w:rsidRDefault="0048712C" w:rsidP="00D946F9">
      <w:pPr>
        <w:ind w:firstLine="709"/>
        <w:jc w:val="both"/>
      </w:pPr>
      <w:r>
        <w:t>Funcționarea</w:t>
      </w:r>
      <w:r w:rsidR="00D946F9">
        <w:t xml:space="preserve"> acestora se realizează numai după obținerea avizelor/acordurilor și autorizațiilor necesare desfășurării acestui tip de activități.</w:t>
      </w:r>
    </w:p>
    <w:p w14:paraId="22216D11" w14:textId="1C2F1347" w:rsidR="00D946F9" w:rsidRDefault="00D946F9" w:rsidP="00D946F9">
      <w:pPr>
        <w:ind w:firstLine="709"/>
        <w:jc w:val="both"/>
      </w:pPr>
      <w:r>
        <w:t>Vor fi respectate Prescripţia tehnică PT R 10 – 2003 Cerinţe tehnice privind utilizarea instalaţiilor de transport pe cablu pentru persoane – teleschiuri şi telesănii precum și alte normative pentru funcționarea activităților în condiții de siguranță și legalitate.</w:t>
      </w:r>
    </w:p>
    <w:p w14:paraId="22E70B1C" w14:textId="7761F9C4" w:rsidR="00D946F9" w:rsidRDefault="00D946F9" w:rsidP="00D946F9">
      <w:pPr>
        <w:ind w:firstLine="709"/>
        <w:jc w:val="both"/>
      </w:pPr>
      <w:r>
        <w:t>Scopul principal al prescripţiilor tehnice este crearea unui cadru legal unitar în vederea aplicării întocmai a prevederilor legale privind asigurarea protecţiei utilizatorilor, mediului înconjurător şi proprietăţii.</w:t>
      </w:r>
    </w:p>
    <w:p w14:paraId="10D4D10B" w14:textId="43474A36" w:rsidR="00D946F9" w:rsidRPr="005A23C6" w:rsidRDefault="00D946F9" w:rsidP="00D946F9">
      <w:pPr>
        <w:ind w:firstLine="709"/>
        <w:jc w:val="both"/>
        <w:rPr>
          <w:bCs/>
        </w:rPr>
      </w:pPr>
      <w:r>
        <w:rPr>
          <w:bCs/>
        </w:rPr>
        <w:t>La realizarea lucrărilor se vor avea în vedere:</w:t>
      </w:r>
    </w:p>
    <w:p w14:paraId="22C2E0AA" w14:textId="3123DAC1" w:rsidR="0044217C" w:rsidRDefault="0044217C" w:rsidP="00011D66">
      <w:pPr>
        <w:ind w:firstLine="720"/>
        <w:jc w:val="both"/>
      </w:pPr>
      <w:r>
        <w:t>Lucrările vor fi executate cu respectarea normelor tehnice în vigoare.</w:t>
      </w:r>
    </w:p>
    <w:p w14:paraId="518C441F" w14:textId="35214373" w:rsidR="00E41446" w:rsidRPr="00594DE8" w:rsidRDefault="00E41446" w:rsidP="00011D66">
      <w:pPr>
        <w:ind w:firstLine="720"/>
        <w:jc w:val="both"/>
      </w:pPr>
      <w:r w:rsidRPr="00594DE8">
        <w:t>Nu va fi afectat domeniul public sau privat învecinat în mod excesiv în timpul execuției lucrărilor.</w:t>
      </w:r>
      <w:r w:rsidR="00D946F9">
        <w:t xml:space="preserve"> </w:t>
      </w: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67E50193" w:rsidR="00011D66" w:rsidRPr="00594DE8" w:rsidRDefault="00011D66" w:rsidP="00011D66">
      <w:pPr>
        <w:ind w:firstLine="720"/>
        <w:jc w:val="both"/>
      </w:pPr>
      <w:r w:rsidRPr="00594DE8">
        <w:t>Se vor respecta normele de protecție a muncii</w:t>
      </w:r>
      <w:r w:rsidR="00FA2BA9">
        <w:t>.</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14CF867D"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aceasta.</w:t>
      </w:r>
    </w:p>
    <w:p w14:paraId="2A93D8F3" w14:textId="4EF9F083" w:rsidR="002F05C3" w:rsidRPr="00594DE8" w:rsidRDefault="002F05C3" w:rsidP="00011D66">
      <w:pPr>
        <w:ind w:firstLine="720"/>
        <w:jc w:val="both"/>
      </w:pPr>
      <w:r w:rsidRPr="00594DE8">
        <w:t xml:space="preserve">Întreținerea, cosmetizarea și repararea </w:t>
      </w:r>
      <w:r w:rsidR="00594DE8" w:rsidRPr="00594DE8">
        <w:t>echipamentelor</w:t>
      </w:r>
      <w:r w:rsidRPr="00594DE8">
        <w:t xml:space="preserve"> este în sarcina </w:t>
      </w:r>
      <w:r w:rsidR="00594DE8" w:rsidRPr="00594DE8">
        <w:t>deținătorului acestora</w:t>
      </w:r>
      <w:r w:rsidRPr="00594DE8">
        <w:t xml:space="preserve">. </w:t>
      </w:r>
    </w:p>
    <w:p w14:paraId="6C7B1B30" w14:textId="6338D711" w:rsidR="002F05C3" w:rsidRDefault="002F05C3" w:rsidP="00011D66">
      <w:pPr>
        <w:ind w:firstLine="720"/>
        <w:jc w:val="both"/>
      </w:pPr>
      <w:r>
        <w:t>Finanțarea se va face de către beneficiarii contract</w:t>
      </w:r>
      <w:r w:rsidR="003414C5">
        <w:t>u</w:t>
      </w:r>
      <w:r>
        <w:t>l</w:t>
      </w:r>
      <w:r w:rsidR="003414C5">
        <w:t>ui</w:t>
      </w:r>
      <w:r>
        <w:t xml:space="preserve"> de închiriere.</w:t>
      </w:r>
    </w:p>
    <w:p w14:paraId="5170EDF5" w14:textId="63EBA72D" w:rsidR="00590CD4" w:rsidRPr="00590CD4" w:rsidRDefault="00707793" w:rsidP="00011D66">
      <w:pPr>
        <w:ind w:firstLine="720"/>
        <w:jc w:val="both"/>
      </w:pPr>
      <w:r w:rsidRPr="00590CD4">
        <w:t>Investițiile realizate de chiriaș cu acordul proprietarului</w:t>
      </w:r>
      <w:r w:rsidR="00590CD4" w:rsidRPr="00590CD4">
        <w:t>,</w:t>
      </w:r>
      <w:r w:rsidRPr="00590CD4">
        <w:t xml:space="preserve"> în cadrul contractului</w:t>
      </w:r>
      <w:r w:rsidR="00590CD4" w:rsidRPr="00590CD4">
        <w:t xml:space="preserve"> de închiriere,</w:t>
      </w:r>
      <w:r w:rsidRPr="00590CD4">
        <w:t xml:space="preserve"> pot fi achiziționate de</w:t>
      </w:r>
      <w:r w:rsidR="00590CD4" w:rsidRPr="00590CD4">
        <w:t xml:space="preserve"> către</w:t>
      </w:r>
      <w:r w:rsidRPr="00590CD4">
        <w:t xml:space="preserve"> proprietar,</w:t>
      </w:r>
      <w:r w:rsidR="00590CD4" w:rsidRPr="00590CD4">
        <w:t xml:space="preserve"> cu drept de preempțiune, în condiții de piață, după</w:t>
      </w:r>
      <w:r w:rsidRPr="00590CD4">
        <w:t xml:space="preserve"> </w:t>
      </w:r>
      <w:r w:rsidR="00590CD4" w:rsidRPr="00590CD4">
        <w:t>încheierea</w:t>
      </w:r>
      <w:r w:rsidRPr="00590CD4">
        <w:t xml:space="preserve"> contractului de închiriere</w:t>
      </w:r>
      <w:r w:rsidR="00590CD4" w:rsidRPr="00590CD4">
        <w:t>.</w:t>
      </w:r>
    </w:p>
    <w:p w14:paraId="3B06A27D" w14:textId="77777777" w:rsidR="008E1AD1" w:rsidRPr="000E5DD9" w:rsidRDefault="008E1AD1" w:rsidP="004040CF"/>
    <w:p w14:paraId="044C59C5" w14:textId="5D019D3B" w:rsidR="004040CF" w:rsidRPr="000E5DD9" w:rsidRDefault="004040CF" w:rsidP="00D946F9">
      <w:pPr>
        <w:pStyle w:val="BodyText"/>
        <w:tabs>
          <w:tab w:val="left" w:pos="993"/>
        </w:tabs>
        <w:spacing w:after="0"/>
        <w:jc w:val="both"/>
        <w:rPr>
          <w:b/>
          <w:bCs/>
        </w:rPr>
      </w:pPr>
      <w:r w:rsidRPr="000E5DD9">
        <w:rPr>
          <w:b/>
          <w:bCs/>
        </w:rPr>
        <w:t>2.</w:t>
      </w:r>
      <w:r w:rsidR="00D946F9">
        <w:rPr>
          <w:b/>
          <w:bCs/>
        </w:rPr>
        <w:t>6</w:t>
      </w:r>
      <w:r w:rsidRPr="000E5DD9">
        <w:rPr>
          <w:b/>
          <w:bCs/>
        </w:rPr>
        <w:t>.</w:t>
      </w:r>
      <w:r w:rsidRPr="000E5DD9">
        <w:t xml:space="preserve"> </w:t>
      </w:r>
      <w:r w:rsidRPr="000E5DD9">
        <w:rPr>
          <w:b/>
          <w:bCs/>
        </w:rPr>
        <w:t>Durata închirierii</w:t>
      </w:r>
    </w:p>
    <w:p w14:paraId="00149089" w14:textId="27381174" w:rsidR="007725AB" w:rsidRDefault="004040CF" w:rsidP="004040CF">
      <w:pPr>
        <w:autoSpaceDE w:val="0"/>
        <w:autoSpaceDN w:val="0"/>
        <w:adjustRightInd w:val="0"/>
        <w:ind w:firstLine="709"/>
        <w:jc w:val="both"/>
      </w:pPr>
      <w:r w:rsidRPr="000E5DD9">
        <w:lastRenderedPageBreak/>
        <w:t xml:space="preserve">Durata închirierii este de </w:t>
      </w:r>
      <w:r w:rsidR="0052638A">
        <w:t>4</w:t>
      </w:r>
      <w:r w:rsidRPr="000E5DD9">
        <w:t xml:space="preserve">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7CD98A2C" w14:textId="77777777" w:rsidR="002B737C" w:rsidRPr="000E5DD9" w:rsidRDefault="002B737C" w:rsidP="00FA2BA9">
      <w:pPr>
        <w:autoSpaceDE w:val="0"/>
        <w:autoSpaceDN w:val="0"/>
        <w:adjustRightInd w:val="0"/>
        <w:jc w:val="both"/>
      </w:pPr>
    </w:p>
    <w:p w14:paraId="0BD0542D" w14:textId="08685332" w:rsidR="004040CF" w:rsidRPr="000E5DD9" w:rsidRDefault="004040CF" w:rsidP="00D946F9">
      <w:pPr>
        <w:pStyle w:val="BodyText2"/>
        <w:tabs>
          <w:tab w:val="left" w:pos="709"/>
        </w:tabs>
        <w:autoSpaceDE w:val="0"/>
        <w:autoSpaceDN w:val="0"/>
        <w:adjustRightInd w:val="0"/>
        <w:spacing w:after="0" w:line="240" w:lineRule="auto"/>
        <w:jc w:val="both"/>
        <w:rPr>
          <w:b/>
          <w:bCs/>
        </w:rPr>
      </w:pPr>
      <w:r w:rsidRPr="000E5DD9">
        <w:rPr>
          <w:b/>
          <w:bCs/>
        </w:rPr>
        <w:t>2.</w:t>
      </w:r>
      <w:r w:rsidR="00D946F9">
        <w:rPr>
          <w:b/>
          <w:bCs/>
        </w:rPr>
        <w:t>7</w:t>
      </w:r>
      <w:r w:rsidRPr="000E5DD9">
        <w:rPr>
          <w:b/>
          <w:bCs/>
        </w:rPr>
        <w:t>.</w:t>
      </w:r>
      <w:r w:rsidRPr="000E5DD9">
        <w:t xml:space="preserve"> </w:t>
      </w:r>
      <w:r w:rsidRPr="000E5DD9">
        <w:rPr>
          <w:b/>
          <w:bCs/>
        </w:rPr>
        <w:t>Elemente de preț</w:t>
      </w:r>
    </w:p>
    <w:p w14:paraId="7378C623" w14:textId="2BA2BF27" w:rsidR="004040CF" w:rsidRPr="000E5DD9" w:rsidRDefault="004040CF" w:rsidP="00D946F9">
      <w:pPr>
        <w:pStyle w:val="BodyText2"/>
        <w:tabs>
          <w:tab w:val="left" w:pos="709"/>
        </w:tabs>
        <w:autoSpaceDE w:val="0"/>
        <w:autoSpaceDN w:val="0"/>
        <w:adjustRightInd w:val="0"/>
        <w:spacing w:after="0" w:line="240" w:lineRule="auto"/>
        <w:ind w:left="360"/>
        <w:jc w:val="both"/>
      </w:pPr>
      <w:r w:rsidRPr="000E5DD9">
        <w:rPr>
          <w:b/>
          <w:bCs/>
        </w:rPr>
        <w:tab/>
      </w:r>
      <w:r w:rsidRPr="000E5DD9">
        <w:t>Valoarea finală a chiriei, va fi stabilită în urma licitației publice ce urmează să fie organizată, conform legislaţiei în vigoare.</w:t>
      </w:r>
    </w:p>
    <w:p w14:paraId="5F7376F3" w14:textId="345DB0E8" w:rsidR="00775B1D" w:rsidRPr="00FA2BA9" w:rsidRDefault="00267BE1" w:rsidP="00163B76">
      <w:pPr>
        <w:autoSpaceDE w:val="0"/>
        <w:autoSpaceDN w:val="0"/>
        <w:adjustRightInd w:val="0"/>
        <w:ind w:firstLine="709"/>
        <w:jc w:val="both"/>
        <w:rPr>
          <w:b/>
          <w:bCs/>
        </w:rPr>
      </w:pPr>
      <w:r w:rsidRPr="00FA2BA9">
        <w:rPr>
          <w:b/>
          <w:bCs/>
        </w:rPr>
        <w:t xml:space="preserve">Prețul minim al închirierii </w:t>
      </w:r>
      <w:r w:rsidR="004040CF" w:rsidRPr="00FA2BA9">
        <w:rPr>
          <w:b/>
          <w:bCs/>
        </w:rPr>
        <w:t>este</w:t>
      </w:r>
      <w:r w:rsidR="00163B76" w:rsidRPr="00FA2BA9">
        <w:rPr>
          <w:b/>
          <w:bCs/>
        </w:rPr>
        <w:t xml:space="preserve"> </w:t>
      </w:r>
      <w:r w:rsidR="00590CD4">
        <w:rPr>
          <w:b/>
          <w:bCs/>
        </w:rPr>
        <w:t>1212</w:t>
      </w:r>
      <w:r w:rsidR="00163B76" w:rsidRPr="00FA2BA9">
        <w:rPr>
          <w:b/>
          <w:bCs/>
        </w:rPr>
        <w:t xml:space="preserve"> </w:t>
      </w:r>
      <w:r w:rsidR="00775B1D" w:rsidRPr="00FA2BA9">
        <w:rPr>
          <w:b/>
          <w:bCs/>
        </w:rPr>
        <w:t>lei/lună</w:t>
      </w:r>
      <w:r w:rsidR="00590CD4">
        <w:rPr>
          <w:b/>
          <w:bCs/>
        </w:rPr>
        <w:t xml:space="preserve"> (14.544 lei/an).</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09588AAD" w:rsidR="004040CF" w:rsidRDefault="004040CF" w:rsidP="004040CF">
      <w:pPr>
        <w:tabs>
          <w:tab w:val="left" w:pos="9900"/>
        </w:tabs>
        <w:ind w:firstLine="709"/>
        <w:jc w:val="both"/>
      </w:pPr>
      <w:r w:rsidRPr="000E5DD9">
        <w:t xml:space="preserve">Valoarea chiriei se va actualiza în fiecare an cu indicele de inflație. </w:t>
      </w:r>
    </w:p>
    <w:p w14:paraId="24CCD2E2" w14:textId="76235EFC" w:rsidR="00590CD4" w:rsidRPr="000E5DD9" w:rsidRDefault="00590CD4" w:rsidP="004040CF">
      <w:pPr>
        <w:tabs>
          <w:tab w:val="left" w:pos="9900"/>
        </w:tabs>
        <w:ind w:firstLine="709"/>
        <w:jc w:val="both"/>
      </w:pPr>
      <w:r>
        <w:t>Pe lângă această chirie se achită un cuantum de 10% din încasările rezultate în urma vânzării biletelor la instalația de teleschi.</w:t>
      </w:r>
    </w:p>
    <w:p w14:paraId="49F79720" w14:textId="566CEF20" w:rsidR="004040CF" w:rsidRDefault="00392FD8" w:rsidP="004040CF">
      <w:pPr>
        <w:pStyle w:val="BodyText2"/>
        <w:tabs>
          <w:tab w:val="left" w:pos="709"/>
        </w:tabs>
        <w:autoSpaceDE w:val="0"/>
        <w:autoSpaceDN w:val="0"/>
        <w:adjustRightInd w:val="0"/>
        <w:spacing w:after="0" w:line="240" w:lineRule="auto"/>
        <w:ind w:left="360"/>
        <w:jc w:val="both"/>
      </w:pPr>
      <w:r w:rsidRPr="000E5DD9">
        <w:tab/>
      </w:r>
      <w:r w:rsidR="004040CF" w:rsidRPr="000E5DD9">
        <w:t>Chiria obţinută ca urmare a contractului se face venit la bugetul local</w:t>
      </w:r>
      <w:r w:rsidRPr="000E5DD9">
        <w:t>.</w:t>
      </w:r>
    </w:p>
    <w:p w14:paraId="2C1E94B7" w14:textId="77777777" w:rsidR="00590CD4" w:rsidRPr="000E5DD9" w:rsidRDefault="00590CD4" w:rsidP="004040CF">
      <w:pPr>
        <w:pStyle w:val="BodyText2"/>
        <w:tabs>
          <w:tab w:val="left" w:pos="709"/>
        </w:tabs>
        <w:autoSpaceDE w:val="0"/>
        <w:autoSpaceDN w:val="0"/>
        <w:adjustRightInd w:val="0"/>
        <w:spacing w:after="0" w:line="240" w:lineRule="auto"/>
        <w:ind w:left="360"/>
        <w:jc w:val="both"/>
        <w:rPr>
          <w:b/>
          <w:bCs/>
        </w:rPr>
      </w:pPr>
    </w:p>
    <w:p w14:paraId="542C26C6" w14:textId="77777777" w:rsidR="002038A8" w:rsidRDefault="002038A8" w:rsidP="002038A8">
      <w:pPr>
        <w:pStyle w:val="BodyText"/>
        <w:tabs>
          <w:tab w:val="left" w:pos="993"/>
        </w:tabs>
        <w:spacing w:after="0"/>
        <w:rPr>
          <w:b/>
          <w:bCs/>
        </w:rPr>
      </w:pPr>
    </w:p>
    <w:p w14:paraId="76B7291A" w14:textId="10973104" w:rsidR="00AF2381" w:rsidRPr="000E5DD9" w:rsidRDefault="00AF2381" w:rsidP="00D946F9">
      <w:pPr>
        <w:pStyle w:val="BodyText"/>
        <w:tabs>
          <w:tab w:val="left" w:pos="993"/>
        </w:tabs>
        <w:spacing w:after="0"/>
      </w:pPr>
      <w:r w:rsidRPr="000E5DD9">
        <w:rPr>
          <w:b/>
          <w:bCs/>
        </w:rPr>
        <w:t>2.</w:t>
      </w:r>
      <w:r w:rsidR="00D946F9">
        <w:rPr>
          <w:b/>
          <w:bCs/>
        </w:rPr>
        <w:t>8</w:t>
      </w:r>
      <w:r w:rsidRPr="000E5DD9">
        <w:rPr>
          <w:b/>
          <w:bCs/>
        </w:rPr>
        <w:t>.</w:t>
      </w:r>
      <w:r w:rsidRPr="000E5DD9">
        <w:t xml:space="preserve"> </w:t>
      </w:r>
      <w:r w:rsidRPr="000E5DD9">
        <w:rPr>
          <w:b/>
          <w:bCs/>
        </w:rPr>
        <w:t>Natura și cuantumul garanțiilor</w:t>
      </w:r>
    </w:p>
    <w:p w14:paraId="79130BC5" w14:textId="0D4A0F6D" w:rsidR="00AF2381" w:rsidRPr="000E5DD9" w:rsidRDefault="00AF2381" w:rsidP="00AF2381">
      <w:pPr>
        <w:pStyle w:val="BodyText"/>
        <w:tabs>
          <w:tab w:val="left" w:pos="993"/>
        </w:tabs>
        <w:spacing w:after="0"/>
        <w:ind w:left="720"/>
        <w:jc w:val="both"/>
      </w:pPr>
      <w:r w:rsidRPr="000E5DD9">
        <w:t xml:space="preserve">În vederea participării la licitaţie ofertantul </w:t>
      </w:r>
      <w:r w:rsidR="00D946F9">
        <w:t>face dovada achitării</w:t>
      </w:r>
      <w:r w:rsidRPr="000E5DD9">
        <w:t>:</w:t>
      </w:r>
    </w:p>
    <w:p w14:paraId="6AB79028" w14:textId="7A87613A"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D946F9" w:rsidRPr="00590CD4">
        <w:rPr>
          <w:b/>
          <w:bCs/>
        </w:rPr>
        <w:t>5</w:t>
      </w:r>
      <w:r w:rsidRPr="00590CD4">
        <w:rPr>
          <w:b/>
          <w:bCs/>
        </w:rPr>
        <w:t>00</w:t>
      </w:r>
      <w:r w:rsidRPr="000E5DD9">
        <w:rPr>
          <w:b/>
          <w:bCs/>
        </w:rPr>
        <w:t xml:space="preserve"> lei</w:t>
      </w:r>
      <w:r w:rsidRPr="000E5DD9">
        <w:t>;</w:t>
      </w:r>
    </w:p>
    <w:p w14:paraId="1F2237A8" w14:textId="5C6AC564"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590CD4">
        <w:rPr>
          <w:b/>
          <w:bCs/>
        </w:rPr>
        <w:t>2424</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239F778A" w:rsidR="00C11342" w:rsidRDefault="00AF2381" w:rsidP="00FA2BA9">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08AA04BB" w14:textId="36A9E79B" w:rsidR="00AF2381" w:rsidRPr="000E5DD9" w:rsidRDefault="00944966" w:rsidP="00D946F9">
      <w:pPr>
        <w:jc w:val="both"/>
      </w:pPr>
      <w:r w:rsidRPr="000E5DD9">
        <w:rPr>
          <w:b/>
          <w:bCs/>
        </w:rPr>
        <w:tab/>
      </w:r>
      <w:r w:rsidR="006A1C20"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5B298944" w14:textId="03EF3F50" w:rsidR="008D20EF" w:rsidRPr="000E5DD9" w:rsidRDefault="008D20EF" w:rsidP="00AF2381">
      <w:pPr>
        <w:jc w:val="both"/>
      </w:pPr>
      <w:r w:rsidRPr="000E5DD9">
        <w:tab/>
      </w:r>
      <w:r w:rsidR="00524155" w:rsidRPr="000E5DD9">
        <w:t>Cadrul legal al închirierii constă în:</w:t>
      </w:r>
    </w:p>
    <w:p w14:paraId="1A97CB0B" w14:textId="25D5677D"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r w:rsidR="0052638A">
        <w:t>, cu modificările și completările ulterioare.</w:t>
      </w:r>
    </w:p>
    <w:p w14:paraId="7A224E66" w14:textId="77777777" w:rsidR="002038A8" w:rsidRPr="000E5DD9" w:rsidRDefault="002038A8" w:rsidP="00524155">
      <w:pPr>
        <w:ind w:left="708"/>
        <w:jc w:val="both"/>
      </w:pPr>
    </w:p>
    <w:p w14:paraId="693241E4" w14:textId="77777777" w:rsidR="00FA2BA9" w:rsidRDefault="00FA2BA9" w:rsidP="00C20230">
      <w:pPr>
        <w:ind w:firstLine="708"/>
        <w:jc w:val="both"/>
        <w:rPr>
          <w:b/>
          <w:bCs/>
        </w:rPr>
      </w:pPr>
    </w:p>
    <w:p w14:paraId="65144226" w14:textId="4816AF4E"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4E3D8366"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w:t>
      </w:r>
      <w:r w:rsidR="00A303BF">
        <w:t>30 zile (în funcție de caracterului sezonier al activitățiilor specifice domeniului schiabil)</w:t>
      </w:r>
      <w:r w:rsidRPr="000E5DD9">
        <w:t>.</w:t>
      </w:r>
    </w:p>
    <w:p w14:paraId="19C6E9A4" w14:textId="28E6AC2F" w:rsidR="00BC4377" w:rsidRDefault="00BC4377" w:rsidP="000E5DD9">
      <w:pPr>
        <w:ind w:firstLine="708"/>
        <w:jc w:val="both"/>
      </w:pPr>
    </w:p>
    <w:p w14:paraId="34684F88" w14:textId="77777777" w:rsidR="00A303BF" w:rsidRDefault="00A303BF" w:rsidP="000E5DD9">
      <w:pPr>
        <w:ind w:firstLine="708"/>
        <w:jc w:val="both"/>
      </w:pPr>
    </w:p>
    <w:p w14:paraId="75F465D6" w14:textId="77777777" w:rsidR="00590CD4" w:rsidRDefault="00590CD4" w:rsidP="000E5DD9">
      <w:pPr>
        <w:ind w:firstLine="708"/>
        <w:jc w:val="both"/>
      </w:pPr>
    </w:p>
    <w:p w14:paraId="3F8DCF67" w14:textId="77777777" w:rsidR="00707793" w:rsidRPr="00BC4377" w:rsidRDefault="00707793" w:rsidP="00707793">
      <w:pPr>
        <w:jc w:val="center"/>
        <w:rPr>
          <w:b/>
        </w:rPr>
      </w:pPr>
      <w:r>
        <w:rPr>
          <w:b/>
        </w:rPr>
        <w:t>Direcția tehnică și urbanism</w:t>
      </w:r>
      <w:r w:rsidRPr="00BC4377">
        <w:rPr>
          <w:b/>
        </w:rPr>
        <w:t>,</w:t>
      </w:r>
    </w:p>
    <w:p w14:paraId="3E5A7C2F" w14:textId="77777777" w:rsidR="00707793" w:rsidRPr="00BC4377" w:rsidRDefault="00707793" w:rsidP="00707793">
      <w:pPr>
        <w:jc w:val="center"/>
        <w:rPr>
          <w:b/>
        </w:rPr>
      </w:pPr>
    </w:p>
    <w:p w14:paraId="305AE1C7" w14:textId="3AB40108" w:rsidR="00707793" w:rsidRDefault="00707793" w:rsidP="00707793">
      <w:pPr>
        <w:jc w:val="center"/>
        <w:rPr>
          <w:b/>
        </w:rPr>
      </w:pPr>
      <w:r w:rsidRPr="00BC4377">
        <w:rPr>
          <w:b/>
        </w:rPr>
        <w:t>Luminița</w:t>
      </w:r>
      <w:r>
        <w:rPr>
          <w:b/>
        </w:rPr>
        <w:t xml:space="preserve"> Istrate</w:t>
      </w:r>
    </w:p>
    <w:p w14:paraId="26985FDB" w14:textId="301B1405" w:rsidR="00707793" w:rsidRDefault="00707793" w:rsidP="00707793">
      <w:pPr>
        <w:jc w:val="center"/>
        <w:rPr>
          <w:b/>
        </w:rPr>
      </w:pPr>
    </w:p>
    <w:p w14:paraId="19DBBEB6" w14:textId="20BFE0AF" w:rsidR="00707793" w:rsidRDefault="00707793" w:rsidP="00707793">
      <w:pPr>
        <w:jc w:val="center"/>
        <w:rPr>
          <w:b/>
        </w:rPr>
      </w:pPr>
    </w:p>
    <w:p w14:paraId="7C1B6FF7" w14:textId="43A34121" w:rsidR="00A303BF" w:rsidRDefault="00A303BF" w:rsidP="00707793">
      <w:pPr>
        <w:jc w:val="center"/>
        <w:rPr>
          <w:b/>
        </w:rPr>
      </w:pPr>
    </w:p>
    <w:p w14:paraId="69066621" w14:textId="77777777" w:rsidR="00A303BF" w:rsidRPr="00BC4377" w:rsidRDefault="00A303BF" w:rsidP="00707793">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707793" w14:paraId="4046DC96" w14:textId="77777777" w:rsidTr="00707793">
        <w:tc>
          <w:tcPr>
            <w:tcW w:w="4744" w:type="dxa"/>
          </w:tcPr>
          <w:p w14:paraId="6B564262" w14:textId="7491DBB2" w:rsidR="00707793" w:rsidRDefault="00707793" w:rsidP="00707793">
            <w:pPr>
              <w:jc w:val="center"/>
            </w:pPr>
            <w:r w:rsidRPr="00BC4377">
              <w:rPr>
                <w:b/>
              </w:rPr>
              <w:t>Preşedinte de ședință</w:t>
            </w:r>
          </w:p>
        </w:tc>
        <w:tc>
          <w:tcPr>
            <w:tcW w:w="4744" w:type="dxa"/>
          </w:tcPr>
          <w:p w14:paraId="34BA9B07" w14:textId="441A296D" w:rsidR="00707793" w:rsidRPr="00BC4377" w:rsidRDefault="00707793" w:rsidP="00707793">
            <w:pPr>
              <w:jc w:val="center"/>
              <w:rPr>
                <w:b/>
              </w:rPr>
            </w:pPr>
            <w:r w:rsidRPr="00BC4377">
              <w:rPr>
                <w:b/>
              </w:rPr>
              <w:t xml:space="preserve">Secretarul </w:t>
            </w:r>
            <w:r>
              <w:rPr>
                <w:b/>
              </w:rPr>
              <w:t>general al municipiului</w:t>
            </w:r>
            <w:r w:rsidRPr="00BC4377">
              <w:rPr>
                <w:b/>
              </w:rPr>
              <w:t>,</w:t>
            </w:r>
          </w:p>
          <w:p w14:paraId="75DA28F1" w14:textId="77777777" w:rsidR="00707793" w:rsidRPr="00BC4377" w:rsidRDefault="00707793" w:rsidP="00707793">
            <w:pPr>
              <w:jc w:val="both"/>
              <w:rPr>
                <w:b/>
              </w:rPr>
            </w:pPr>
          </w:p>
          <w:p w14:paraId="673D9340" w14:textId="4D6197BE" w:rsidR="00707793" w:rsidRDefault="00707793" w:rsidP="00707793">
            <w:pPr>
              <w:jc w:val="center"/>
            </w:pPr>
            <w:r w:rsidRPr="00BC4377">
              <w:rPr>
                <w:b/>
              </w:rPr>
              <w:t>Erhan Rodica</w:t>
            </w:r>
          </w:p>
        </w:tc>
      </w:tr>
    </w:tbl>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590D76C2" w:rsidR="00BC4377" w:rsidRPr="00BC4377" w:rsidRDefault="00BC4377" w:rsidP="00BC4377">
            <w:pPr>
              <w:jc w:val="center"/>
              <w:rPr>
                <w:b/>
              </w:rPr>
            </w:pPr>
          </w:p>
        </w:tc>
        <w:tc>
          <w:tcPr>
            <w:tcW w:w="2847" w:type="dxa"/>
          </w:tcPr>
          <w:p w14:paraId="0CC41FA2" w14:textId="76BFBCCA" w:rsidR="00BC4377" w:rsidRPr="00BC4377" w:rsidRDefault="00BC4377" w:rsidP="00BC4377">
            <w:pPr>
              <w:jc w:val="center"/>
              <w:rPr>
                <w:b/>
              </w:rPr>
            </w:pPr>
          </w:p>
        </w:tc>
        <w:tc>
          <w:tcPr>
            <w:tcW w:w="3312" w:type="dxa"/>
          </w:tcPr>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9141E"/>
    <w:multiLevelType w:val="multilevel"/>
    <w:tmpl w:val="EE04BF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CFC"/>
    <w:multiLevelType w:val="hybridMultilevel"/>
    <w:tmpl w:val="0938E8F0"/>
    <w:lvl w:ilvl="0" w:tplc="284EC7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9F53425"/>
    <w:multiLevelType w:val="hybridMultilevel"/>
    <w:tmpl w:val="113ED716"/>
    <w:lvl w:ilvl="0" w:tplc="5B32E8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7"/>
  </w:num>
  <w:num w:numId="2" w16cid:durableId="968709922">
    <w:abstractNumId w:val="0"/>
  </w:num>
  <w:num w:numId="3" w16cid:durableId="1355837187">
    <w:abstractNumId w:val="3"/>
  </w:num>
  <w:num w:numId="4" w16cid:durableId="1844583307">
    <w:abstractNumId w:val="4"/>
  </w:num>
  <w:num w:numId="5" w16cid:durableId="1629316861">
    <w:abstractNumId w:val="5"/>
  </w:num>
  <w:num w:numId="6" w16cid:durableId="2102951514">
    <w:abstractNumId w:val="9"/>
  </w:num>
  <w:num w:numId="7" w16cid:durableId="1561403754">
    <w:abstractNumId w:val="8"/>
  </w:num>
  <w:num w:numId="8" w16cid:durableId="142166470">
    <w:abstractNumId w:val="10"/>
  </w:num>
  <w:num w:numId="9" w16cid:durableId="920716558">
    <w:abstractNumId w:val="1"/>
  </w:num>
  <w:num w:numId="10" w16cid:durableId="1960605770">
    <w:abstractNumId w:val="2"/>
  </w:num>
  <w:num w:numId="11" w16cid:durableId="239559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343A3"/>
    <w:rsid w:val="00041734"/>
    <w:rsid w:val="000A0DD6"/>
    <w:rsid w:val="000E5DD9"/>
    <w:rsid w:val="00153F44"/>
    <w:rsid w:val="00163B76"/>
    <w:rsid w:val="00175938"/>
    <w:rsid w:val="001A3585"/>
    <w:rsid w:val="001F3A3B"/>
    <w:rsid w:val="00200060"/>
    <w:rsid w:val="002038A8"/>
    <w:rsid w:val="002263BC"/>
    <w:rsid w:val="00267BE1"/>
    <w:rsid w:val="00271025"/>
    <w:rsid w:val="002B737C"/>
    <w:rsid w:val="002F05C3"/>
    <w:rsid w:val="00303F02"/>
    <w:rsid w:val="00324C7F"/>
    <w:rsid w:val="00337426"/>
    <w:rsid w:val="003414C5"/>
    <w:rsid w:val="00351924"/>
    <w:rsid w:val="003625EC"/>
    <w:rsid w:val="00374C2E"/>
    <w:rsid w:val="00384561"/>
    <w:rsid w:val="00392FD8"/>
    <w:rsid w:val="003A1387"/>
    <w:rsid w:val="003D1F55"/>
    <w:rsid w:val="004040CF"/>
    <w:rsid w:val="00425726"/>
    <w:rsid w:val="0044217C"/>
    <w:rsid w:val="00477D74"/>
    <w:rsid w:val="004848F5"/>
    <w:rsid w:val="0048712C"/>
    <w:rsid w:val="004A49D7"/>
    <w:rsid w:val="00524155"/>
    <w:rsid w:val="0052638A"/>
    <w:rsid w:val="0054107E"/>
    <w:rsid w:val="00590CD4"/>
    <w:rsid w:val="00594DE8"/>
    <w:rsid w:val="005A23C6"/>
    <w:rsid w:val="005C6DDF"/>
    <w:rsid w:val="00624E66"/>
    <w:rsid w:val="00635FD5"/>
    <w:rsid w:val="0067794B"/>
    <w:rsid w:val="006A1C20"/>
    <w:rsid w:val="006A4F31"/>
    <w:rsid w:val="006B448F"/>
    <w:rsid w:val="006C0769"/>
    <w:rsid w:val="006D33DC"/>
    <w:rsid w:val="00707793"/>
    <w:rsid w:val="0072390A"/>
    <w:rsid w:val="007725AB"/>
    <w:rsid w:val="00775B1D"/>
    <w:rsid w:val="007A56C6"/>
    <w:rsid w:val="00830AD4"/>
    <w:rsid w:val="00830F12"/>
    <w:rsid w:val="008B22F6"/>
    <w:rsid w:val="008D20EF"/>
    <w:rsid w:val="008E1AD1"/>
    <w:rsid w:val="0093155A"/>
    <w:rsid w:val="00944966"/>
    <w:rsid w:val="009542FC"/>
    <w:rsid w:val="00977226"/>
    <w:rsid w:val="00992D58"/>
    <w:rsid w:val="009C7AD1"/>
    <w:rsid w:val="00A057C4"/>
    <w:rsid w:val="00A262B6"/>
    <w:rsid w:val="00A303BF"/>
    <w:rsid w:val="00A764B6"/>
    <w:rsid w:val="00AF2381"/>
    <w:rsid w:val="00B0022A"/>
    <w:rsid w:val="00B0236C"/>
    <w:rsid w:val="00B94641"/>
    <w:rsid w:val="00BC2C6C"/>
    <w:rsid w:val="00BC4377"/>
    <w:rsid w:val="00BF1A63"/>
    <w:rsid w:val="00C11342"/>
    <w:rsid w:val="00C20230"/>
    <w:rsid w:val="00CC0D61"/>
    <w:rsid w:val="00D07FA6"/>
    <w:rsid w:val="00D32328"/>
    <w:rsid w:val="00D70CA3"/>
    <w:rsid w:val="00D9158F"/>
    <w:rsid w:val="00D92C62"/>
    <w:rsid w:val="00D946F9"/>
    <w:rsid w:val="00DA3FE0"/>
    <w:rsid w:val="00DD73E6"/>
    <w:rsid w:val="00E41446"/>
    <w:rsid w:val="00E61642"/>
    <w:rsid w:val="00EA3561"/>
    <w:rsid w:val="00EA54C2"/>
    <w:rsid w:val="00EE1960"/>
    <w:rsid w:val="00F032A1"/>
    <w:rsid w:val="00F173FF"/>
    <w:rsid w:val="00F64D31"/>
    <w:rsid w:val="00F84694"/>
    <w:rsid w:val="00FA23A0"/>
    <w:rsid w:val="00FA2BA9"/>
    <w:rsid w:val="00FC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0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5</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57</cp:revision>
  <cp:lastPrinted>2022-12-29T11:17:00Z</cp:lastPrinted>
  <dcterms:created xsi:type="dcterms:W3CDTF">2021-03-23T12:15:00Z</dcterms:created>
  <dcterms:modified xsi:type="dcterms:W3CDTF">2023-01-04T13:38:00Z</dcterms:modified>
</cp:coreProperties>
</file>