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069AAA24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>A</w:t>
      </w:r>
      <w:r w:rsidR="004C26AF">
        <w:t xml:space="preserve"> NR. 2</w:t>
      </w:r>
      <w:r w:rsidR="00AE291D" w:rsidRPr="00D66731">
        <w:t xml:space="preserve"> </w:t>
      </w:r>
      <w:r w:rsidR="00691BA0" w:rsidRPr="00D66731">
        <w:t>la</w:t>
      </w:r>
    </w:p>
    <w:p w14:paraId="3099F156" w14:textId="6033833F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563D86">
        <w:rPr>
          <w:b/>
          <w:bCs/>
          <w:lang w:val="ro-RO"/>
        </w:rPr>
        <w:t>138</w:t>
      </w:r>
      <w:r w:rsidRPr="00D66731">
        <w:rPr>
          <w:b/>
          <w:bCs/>
          <w:lang w:val="ro-RO"/>
        </w:rPr>
        <w:t>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450E2ACB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 w:rsidRPr="004C26A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OBIECTIV DE INVESTIȚIE </w:t>
      </w:r>
    </w:p>
    <w:p w14:paraId="2B6CB0D6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</w:p>
    <w:bookmarkEnd w:id="0"/>
    <w:p w14:paraId="58EE27E8" w14:textId="2DF61320" w:rsidR="00484012" w:rsidRPr="005E668F" w:rsidRDefault="005E668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5E668F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>„Mobilitate urbană și infrastructuri de transport curate în municipiul Câmpulung Moldovenesc, județul Suceava”</w:t>
      </w:r>
    </w:p>
    <w:p w14:paraId="5D5E6615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5026843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00E905FA" w14:textId="77777777" w:rsidR="001C3AAB" w:rsidRDefault="001C3AAB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1F7BCA82" w14:textId="111C82C1" w:rsidR="004C26AF" w:rsidRPr="004C26AF" w:rsidRDefault="004C26AF" w:rsidP="004C26AF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r w:rsidRPr="00484012">
        <w:rPr>
          <w:rFonts w:ascii="Times New Roman" w:hAnsi="Times New Roman"/>
          <w:b/>
          <w:bCs/>
          <w:sz w:val="28"/>
          <w:szCs w:val="28"/>
          <w:lang w:val="it-IT"/>
        </w:rPr>
        <w:t>Valoarea totală a investiției și principalele categorii de cheltuieli</w:t>
      </w: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4705"/>
        <w:gridCol w:w="3686"/>
      </w:tblGrid>
      <w:tr w:rsidR="001C3AAB" w:rsidRPr="001C3AAB" w14:paraId="6E895E32" w14:textId="77777777" w:rsidTr="001C3A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B1AFCB0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55CC927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Surse de Finantare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9D8F26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1C3AAB" w:rsidRPr="001C3AAB" w14:paraId="07E33986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A99D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B2D7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Valoarea totală a cererii de finantare, din care 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BD4E5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25.296.771,97</w:t>
            </w:r>
          </w:p>
        </w:tc>
      </w:tr>
      <w:tr w:rsidR="001C3AAB" w:rsidRPr="001C3AAB" w14:paraId="40FC0417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2858C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AB8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Valoarea totala neeligibilă, inclusiv TVA aferent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AD08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</w:tr>
      <w:tr w:rsidR="001C3AAB" w:rsidRPr="001C3AAB" w14:paraId="033F7127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CDAF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88E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Valoarea totala eligibilă, inclusiv TVA aferent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DD273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25.296.771,97</w:t>
            </w:r>
          </w:p>
        </w:tc>
      </w:tr>
      <w:tr w:rsidR="001C3AAB" w:rsidRPr="001C3AAB" w14:paraId="6F0D9588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A3E2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F037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Contribuţia proprie, </w:t>
            </w: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din care 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5A08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505.935,44</w:t>
            </w:r>
          </w:p>
        </w:tc>
      </w:tr>
      <w:tr w:rsidR="001C3AAB" w:rsidRPr="001C3AAB" w14:paraId="34200C8E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7E2F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D3F9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Contribuţia solicitantului la cheltuieli eligibile , inclusiv TVA aferent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FDDE2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505.935,44</w:t>
            </w:r>
          </w:p>
        </w:tc>
      </w:tr>
      <w:tr w:rsidR="001C3AAB" w:rsidRPr="001C3AAB" w14:paraId="40D870A5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E7B2D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5427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Contribuţia solicitantului la cheltuieli neeligibile, inclusiv TVA aferent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117BC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</w:tr>
      <w:tr w:rsidR="001C3AAB" w:rsidRPr="001C3AAB" w14:paraId="00977710" w14:textId="77777777" w:rsidTr="001C3A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A6652C4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820776" w14:textId="77777777" w:rsidR="001C3AAB" w:rsidRPr="001C3AAB" w:rsidRDefault="001C3AAB" w:rsidP="001C3AAB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1652709" w14:textId="77777777" w:rsidR="001C3AAB" w:rsidRPr="001C3AAB" w:rsidRDefault="001C3AAB" w:rsidP="001C3AA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C3AAB">
              <w:rPr>
                <w:rFonts w:ascii="Arial" w:hAnsi="Arial" w:cs="Arial"/>
                <w:sz w:val="20"/>
                <w:szCs w:val="20"/>
                <w:lang w:val="en-US" w:eastAsia="en-US"/>
              </w:rPr>
              <w:t>24.790.836,53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600A1207" w14:textId="77777777" w:rsidR="00923C7B" w:rsidRDefault="00923C7B">
      <w:pPr>
        <w:rPr>
          <w:sz w:val="28"/>
          <w:szCs w:val="28"/>
          <w:lang w:val="it-IT"/>
        </w:rPr>
      </w:pPr>
    </w:p>
    <w:p w14:paraId="468679DE" w14:textId="77777777" w:rsidR="00923C7B" w:rsidRPr="00FB5ED9" w:rsidRDefault="00923C7B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Default="00B7694F" w:rsidP="00FF7558">
      <w:pPr>
        <w:jc w:val="center"/>
        <w:rPr>
          <w:lang w:val="ro-RO"/>
        </w:rPr>
      </w:pPr>
    </w:p>
    <w:p w14:paraId="343B9600" w14:textId="77777777" w:rsidR="00923C7B" w:rsidRPr="00FF7558" w:rsidRDefault="00923C7B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r>
              <w:t>Președinte de ședință,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r>
              <w:t>Secretar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81558">
    <w:abstractNumId w:val="0"/>
  </w:num>
  <w:num w:numId="2" w16cid:durableId="1297879284">
    <w:abstractNumId w:val="2"/>
  </w:num>
  <w:num w:numId="3" w16cid:durableId="193412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41A8B"/>
    <w:rsid w:val="00150EA0"/>
    <w:rsid w:val="001522C3"/>
    <w:rsid w:val="001C3AAB"/>
    <w:rsid w:val="001D39B9"/>
    <w:rsid w:val="001F51C5"/>
    <w:rsid w:val="001F5A72"/>
    <w:rsid w:val="00255A88"/>
    <w:rsid w:val="002F66EA"/>
    <w:rsid w:val="003D2EF3"/>
    <w:rsid w:val="003D5A19"/>
    <w:rsid w:val="003E6EBD"/>
    <w:rsid w:val="00442268"/>
    <w:rsid w:val="00446291"/>
    <w:rsid w:val="00484012"/>
    <w:rsid w:val="004C26AF"/>
    <w:rsid w:val="004D20EF"/>
    <w:rsid w:val="004E74B8"/>
    <w:rsid w:val="004F4F1A"/>
    <w:rsid w:val="004F7EFB"/>
    <w:rsid w:val="00563D86"/>
    <w:rsid w:val="005E5F3F"/>
    <w:rsid w:val="005E668F"/>
    <w:rsid w:val="005F55E9"/>
    <w:rsid w:val="00691BA0"/>
    <w:rsid w:val="006D564B"/>
    <w:rsid w:val="007035B6"/>
    <w:rsid w:val="007A094F"/>
    <w:rsid w:val="00811114"/>
    <w:rsid w:val="008364B6"/>
    <w:rsid w:val="0084290E"/>
    <w:rsid w:val="00884F9D"/>
    <w:rsid w:val="00923C7B"/>
    <w:rsid w:val="00935D2C"/>
    <w:rsid w:val="00953708"/>
    <w:rsid w:val="0099383C"/>
    <w:rsid w:val="009C6D72"/>
    <w:rsid w:val="00AE291D"/>
    <w:rsid w:val="00B32F51"/>
    <w:rsid w:val="00B51332"/>
    <w:rsid w:val="00B7694F"/>
    <w:rsid w:val="00BC67F4"/>
    <w:rsid w:val="00BD495A"/>
    <w:rsid w:val="00BE775D"/>
    <w:rsid w:val="00C91C7A"/>
    <w:rsid w:val="00D20111"/>
    <w:rsid w:val="00D66731"/>
    <w:rsid w:val="00D75611"/>
    <w:rsid w:val="00DA6DFA"/>
    <w:rsid w:val="00E520FE"/>
    <w:rsid w:val="00E60895"/>
    <w:rsid w:val="00E71788"/>
    <w:rsid w:val="00E95801"/>
    <w:rsid w:val="00F11BCF"/>
    <w:rsid w:val="00F75080"/>
    <w:rsid w:val="00F815E1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31</cp:revision>
  <cp:lastPrinted>2025-10-16T09:21:00Z</cp:lastPrinted>
  <dcterms:created xsi:type="dcterms:W3CDTF">2024-12-12T12:08:00Z</dcterms:created>
  <dcterms:modified xsi:type="dcterms:W3CDTF">2025-11-04T07:37:00Z</dcterms:modified>
</cp:coreProperties>
</file>