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84DCACB"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2D273E">
        <w:rPr>
          <w:b/>
        </w:rPr>
        <w:t>166</w:t>
      </w:r>
      <w:r w:rsidRPr="000E5DD9">
        <w:rPr>
          <w:b/>
        </w:rPr>
        <w:t>/2021</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BCE978E" w14:textId="77777777" w:rsidR="00740AD1" w:rsidRPr="00740AD1" w:rsidRDefault="00740AD1" w:rsidP="00740AD1">
      <w:pPr>
        <w:jc w:val="center"/>
      </w:pPr>
      <w:bookmarkStart w:id="0" w:name="_Hlk526869801"/>
      <w:bookmarkStart w:id="1" w:name="_Hlk526959107"/>
      <w:r w:rsidRPr="00740AD1">
        <w:t xml:space="preserve">privind </w:t>
      </w:r>
      <w:bookmarkStart w:id="2" w:name="_Hlk526861668"/>
      <w:r w:rsidRPr="00740AD1">
        <w:t xml:space="preserve">închirierea unei suprafețe de teren proprietatea publică a Municipiului Câmpulung Moldovenesc </w:t>
      </w:r>
      <w:bookmarkEnd w:id="0"/>
      <w:bookmarkEnd w:id="1"/>
      <w:bookmarkEnd w:id="2"/>
      <w:r w:rsidRPr="00740AD1">
        <w:t>în vederea amplasării de construcţii şi echipamente specifice</w:t>
      </w:r>
    </w:p>
    <w:p w14:paraId="6F991094" w14:textId="1F43CBB6" w:rsidR="00740AD1" w:rsidRPr="00740AD1" w:rsidRDefault="00740AD1" w:rsidP="00740AD1">
      <w:pPr>
        <w:jc w:val="center"/>
      </w:pPr>
      <w:r w:rsidRPr="00740AD1">
        <w:t>serviciilor de telecomunicații</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03FBDB77" w:rsidR="00740AD1" w:rsidRDefault="00242572" w:rsidP="00242572">
      <w:pPr>
        <w:jc w:val="both"/>
      </w:pPr>
      <w:r>
        <w:tab/>
        <w:t>Licitația are ca obiect închirierea un</w:t>
      </w:r>
      <w:r w:rsidR="00431929">
        <w:t>ei suprafețe</w:t>
      </w:r>
      <w:r>
        <w:t xml:space="preserve"> de teren proprietate</w:t>
      </w:r>
      <w:r w:rsidR="00DD7DEE">
        <w:t>a</w:t>
      </w:r>
      <w:r>
        <w:t xml:space="preserve"> publică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059AA736"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din domeniul telecomunicațiilor, înregistrat la Oficiul Registrul Comerțului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7ECC7CEB"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unei suprafețe de teren pentru</w:t>
      </w:r>
      <w:r w:rsidR="00DD7DEE" w:rsidRPr="00DD7DEE">
        <w:rPr>
          <w:b/>
          <w:bCs/>
        </w:rPr>
        <w:t xml:space="preserve"> amplas</w:t>
      </w:r>
      <w:r w:rsidR="0036546B">
        <w:rPr>
          <w:b/>
          <w:bCs/>
        </w:rPr>
        <w:t>area</w:t>
      </w:r>
      <w:r w:rsidR="00DD7DEE" w:rsidRPr="00DD7DEE">
        <w:rPr>
          <w:b/>
          <w:bCs/>
        </w:rPr>
        <w:t xml:space="preserve"> de </w:t>
      </w:r>
      <w:r w:rsidR="0036546B">
        <w:rPr>
          <w:b/>
          <w:bCs/>
        </w:rPr>
        <w:t>construcții și echipamente specifice serviciilor de telecomunicații</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52D09D6" w:rsidR="0001046E" w:rsidRPr="0001046E" w:rsidRDefault="0001046E" w:rsidP="0001046E">
      <w:pPr>
        <w:ind w:firstLine="720"/>
        <w:jc w:val="both"/>
      </w:pPr>
      <w:r w:rsidRPr="0001046E">
        <w:t>-</w:t>
      </w:r>
      <w:r>
        <w:t xml:space="preserve"> </w:t>
      </w:r>
      <w:r w:rsidRPr="0001046E">
        <w:t>ultimul bilanţ contabil şi ultima balanţă de verificare;</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f"/>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f"/>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4D87F51A"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FF1CAB">
        <w:t>2424</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lastRenderedPageBreak/>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w:t>
      </w:r>
      <w:r>
        <w:rPr>
          <w:rFonts w:ascii="Times New Roman" w:hAnsi="Times New Roman" w:cs="Times New Roman"/>
          <w:lang w:val="ro-RO"/>
        </w:rPr>
        <w:lastRenderedPageBreak/>
        <w:t>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D273E"/>
    <w:rsid w:val="002E52AC"/>
    <w:rsid w:val="0036546B"/>
    <w:rsid w:val="0039181D"/>
    <w:rsid w:val="00400A64"/>
    <w:rsid w:val="00431929"/>
    <w:rsid w:val="004733B4"/>
    <w:rsid w:val="004C6FBB"/>
    <w:rsid w:val="00577D31"/>
    <w:rsid w:val="005D060A"/>
    <w:rsid w:val="0069249F"/>
    <w:rsid w:val="006E62ED"/>
    <w:rsid w:val="00740AD1"/>
    <w:rsid w:val="007973B1"/>
    <w:rsid w:val="007B716E"/>
    <w:rsid w:val="00802ACB"/>
    <w:rsid w:val="00827324"/>
    <w:rsid w:val="008B3679"/>
    <w:rsid w:val="009440F3"/>
    <w:rsid w:val="009C20F5"/>
    <w:rsid w:val="009C361F"/>
    <w:rsid w:val="00A91EF9"/>
    <w:rsid w:val="00C21DEE"/>
    <w:rsid w:val="00C7259C"/>
    <w:rsid w:val="00D53C9E"/>
    <w:rsid w:val="00DB1E72"/>
    <w:rsid w:val="00DC649E"/>
    <w:rsid w:val="00DD7DEE"/>
    <w:rsid w:val="00DE289C"/>
    <w:rsid w:val="00E0787C"/>
    <w:rsid w:val="00E17B40"/>
    <w:rsid w:val="00E456BC"/>
    <w:rsid w:val="00E714A3"/>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2289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25</cp:revision>
  <cp:lastPrinted>2021-12-10T12:54:00Z</cp:lastPrinted>
  <dcterms:created xsi:type="dcterms:W3CDTF">2021-03-25T09:10:00Z</dcterms:created>
  <dcterms:modified xsi:type="dcterms:W3CDTF">2021-12-28T12:36:00Z</dcterms:modified>
</cp:coreProperties>
</file>