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092"/>
        <w:gridCol w:w="7191"/>
      </w:tblGrid>
      <w:tr w:rsidR="0095511F" w:rsidRPr="0095511F" w14:paraId="6850CB75" w14:textId="77777777" w:rsidTr="005E525D">
        <w:trPr>
          <w:trHeight w:val="1073"/>
        </w:trPr>
        <w:tc>
          <w:tcPr>
            <w:tcW w:w="7092" w:type="dxa"/>
          </w:tcPr>
          <w:p w14:paraId="7E75AFF4" w14:textId="77777777" w:rsidR="0095511F" w:rsidRPr="0095511F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ROMÂNIA</w:t>
            </w:r>
          </w:p>
          <w:p w14:paraId="03EC17ED" w14:textId="77777777" w:rsidR="0095511F" w:rsidRPr="0095511F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JUDEŢUL SUCEAVA</w:t>
            </w:r>
          </w:p>
          <w:p w14:paraId="135E7FD8" w14:textId="77777777" w:rsidR="0095511F" w:rsidRPr="0095511F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MUNICIPIUL CÂMPULUNG MOLDOVENESC</w:t>
            </w:r>
          </w:p>
          <w:p w14:paraId="7A84E06E" w14:textId="77777777" w:rsidR="0095511F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CONSILIUL LOCAL</w:t>
            </w:r>
          </w:p>
          <w:p w14:paraId="6735C0A0" w14:textId="31381ECC" w:rsidR="005E525D" w:rsidRPr="0095511F" w:rsidRDefault="005E525D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1" w:type="dxa"/>
          </w:tcPr>
          <w:p w14:paraId="142B9DC8" w14:textId="19B67E37" w:rsidR="0095511F" w:rsidRPr="0095511F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ANEXA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95511F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la H.C</w:t>
              </w:r>
            </w:smartTag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.L. </w:t>
            </w:r>
            <w:r w:rsidR="00E07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</w:t>
            </w: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</w:p>
        </w:tc>
      </w:tr>
    </w:tbl>
    <w:p w14:paraId="02C0DFD3" w14:textId="77777777" w:rsidR="00790A85" w:rsidRDefault="00790A85" w:rsidP="00CB1E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B08B91" w14:textId="77777777" w:rsidR="00C26DEC" w:rsidRDefault="00F8025D" w:rsidP="005311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1E7">
        <w:rPr>
          <w:rFonts w:ascii="Times New Roman" w:hAnsi="Times New Roman" w:cs="Times New Roman"/>
          <w:b/>
          <w:bCs/>
          <w:sz w:val="24"/>
          <w:szCs w:val="24"/>
        </w:rPr>
        <w:t>Mod</w:t>
      </w:r>
      <w:r w:rsidR="00C26DEC">
        <w:rPr>
          <w:rFonts w:ascii="Times New Roman" w:hAnsi="Times New Roman" w:cs="Times New Roman"/>
          <w:b/>
          <w:bCs/>
          <w:sz w:val="24"/>
          <w:szCs w:val="24"/>
        </w:rPr>
        <w:t>ul</w:t>
      </w:r>
      <w:r w:rsidRPr="005311E7">
        <w:rPr>
          <w:rFonts w:ascii="Times New Roman" w:hAnsi="Times New Roman" w:cs="Times New Roman"/>
          <w:b/>
          <w:bCs/>
          <w:sz w:val="24"/>
          <w:szCs w:val="24"/>
        </w:rPr>
        <w:t xml:space="preserve"> de valorificare </w:t>
      </w:r>
      <w:r w:rsidR="00CB1EB3" w:rsidRPr="005311E7">
        <w:rPr>
          <w:rFonts w:ascii="Times New Roman" w:hAnsi="Times New Roman" w:cs="Times New Roman"/>
          <w:b/>
          <w:bCs/>
          <w:sz w:val="24"/>
          <w:szCs w:val="24"/>
        </w:rPr>
        <w:t xml:space="preserve">a unui volum brut de masă lemnoasă de </w:t>
      </w:r>
      <w:r w:rsidR="005311E7" w:rsidRPr="005311E7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="00C26DE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311E7" w:rsidRPr="005311E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26DEC">
        <w:rPr>
          <w:rFonts w:ascii="Times New Roman" w:hAnsi="Times New Roman" w:cs="Times New Roman"/>
          <w:b/>
          <w:bCs/>
          <w:sz w:val="24"/>
          <w:szCs w:val="24"/>
        </w:rPr>
        <w:t>77</w:t>
      </w:r>
      <w:r w:rsidR="005311E7" w:rsidRPr="005311E7">
        <w:rPr>
          <w:rFonts w:ascii="Times New Roman" w:hAnsi="Times New Roman" w:cs="Times New Roman"/>
          <w:b/>
          <w:bCs/>
          <w:sz w:val="24"/>
          <w:szCs w:val="24"/>
        </w:rPr>
        <w:t xml:space="preserve"> mc, din fondul forestier proprietatea publică a municipiului </w:t>
      </w:r>
    </w:p>
    <w:p w14:paraId="7BE5961E" w14:textId="37E719A9" w:rsidR="00790A85" w:rsidRDefault="005311E7" w:rsidP="005311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1E7">
        <w:rPr>
          <w:rFonts w:ascii="Times New Roman" w:hAnsi="Times New Roman" w:cs="Times New Roman"/>
          <w:b/>
          <w:bCs/>
          <w:sz w:val="24"/>
          <w:szCs w:val="24"/>
        </w:rPr>
        <w:t xml:space="preserve">Câmpulung Moldovenesc </w:t>
      </w:r>
    </w:p>
    <w:p w14:paraId="2178BCCE" w14:textId="77777777" w:rsidR="00C26DEC" w:rsidRDefault="00C26DEC" w:rsidP="005311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7B05DD" w14:textId="77777777" w:rsidR="00C26DEC" w:rsidRPr="00CB1EB3" w:rsidRDefault="00C26DEC" w:rsidP="005311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8C453" w14:textId="1238A31D" w:rsidR="0095511F" w:rsidRPr="00C26DEC" w:rsidRDefault="0095511F" w:rsidP="00C26DEC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6DEC">
        <w:rPr>
          <w:rFonts w:ascii="Times New Roman" w:hAnsi="Times New Roman" w:cs="Times New Roman"/>
          <w:sz w:val="24"/>
          <w:szCs w:val="24"/>
        </w:rPr>
        <w:t>Volumul brut de masă lemnoasă din fondul forestier pro</w:t>
      </w:r>
      <w:r w:rsidR="000B61F2" w:rsidRPr="00C26DEC">
        <w:rPr>
          <w:rFonts w:ascii="Times New Roman" w:hAnsi="Times New Roman" w:cs="Times New Roman"/>
          <w:sz w:val="24"/>
          <w:szCs w:val="24"/>
        </w:rPr>
        <w:t>p</w:t>
      </w:r>
      <w:r w:rsidRPr="00C26DEC">
        <w:rPr>
          <w:rFonts w:ascii="Times New Roman" w:hAnsi="Times New Roman" w:cs="Times New Roman"/>
          <w:sz w:val="24"/>
          <w:szCs w:val="24"/>
        </w:rPr>
        <w:t>ri</w:t>
      </w:r>
      <w:r w:rsidR="000B61F2" w:rsidRPr="00C26DEC">
        <w:rPr>
          <w:rFonts w:ascii="Times New Roman" w:hAnsi="Times New Roman" w:cs="Times New Roman"/>
          <w:sz w:val="24"/>
          <w:szCs w:val="24"/>
        </w:rPr>
        <w:t>e</w:t>
      </w:r>
      <w:r w:rsidRPr="00C26DEC">
        <w:rPr>
          <w:rFonts w:ascii="Times New Roman" w:hAnsi="Times New Roman" w:cs="Times New Roman"/>
          <w:sz w:val="24"/>
          <w:szCs w:val="24"/>
        </w:rPr>
        <w:t xml:space="preserve">tate publică a municipiului Câmpulung Moldovenesc, ce se valorifică </w:t>
      </w:r>
      <w:r w:rsidRPr="00C26DEC">
        <w:rPr>
          <w:rFonts w:ascii="Times New Roman" w:hAnsi="Times New Roman" w:cs="Times New Roman"/>
          <w:i/>
          <w:iCs/>
          <w:sz w:val="24"/>
          <w:szCs w:val="24"/>
        </w:rPr>
        <w:t>ca "lemn fasonat"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7"/>
        <w:gridCol w:w="2544"/>
        <w:gridCol w:w="3237"/>
        <w:gridCol w:w="3343"/>
        <w:gridCol w:w="3677"/>
      </w:tblGrid>
      <w:tr w:rsidR="0095511F" w:rsidRPr="0095511F" w14:paraId="68D7D3D4" w14:textId="77777777" w:rsidTr="005D3C4B">
        <w:trPr>
          <w:trHeight w:val="988"/>
          <w:jc w:val="center"/>
        </w:trPr>
        <w:tc>
          <w:tcPr>
            <w:tcW w:w="1117" w:type="dxa"/>
            <w:vAlign w:val="center"/>
          </w:tcPr>
          <w:p w14:paraId="4454C571" w14:textId="5DD77B9B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44" w:type="dxa"/>
            <w:vAlign w:val="center"/>
          </w:tcPr>
          <w:p w14:paraId="03276669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237" w:type="dxa"/>
          </w:tcPr>
          <w:p w14:paraId="199072E8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Unitate</w:t>
            </w:r>
          </w:p>
          <w:p w14:paraId="559500EE" w14:textId="39910F88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de producție</w:t>
            </w:r>
          </w:p>
        </w:tc>
        <w:tc>
          <w:tcPr>
            <w:tcW w:w="3343" w:type="dxa"/>
            <w:vAlign w:val="center"/>
          </w:tcPr>
          <w:p w14:paraId="5051825A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3677" w:type="dxa"/>
            <w:vAlign w:val="center"/>
          </w:tcPr>
          <w:p w14:paraId="62029301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de lemn Brut </w:t>
            </w:r>
          </w:p>
          <w:p w14:paraId="17CE852D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(m.c.)</w:t>
            </w:r>
          </w:p>
        </w:tc>
      </w:tr>
      <w:tr w:rsidR="0095511F" w:rsidRPr="0095511F" w14:paraId="3B1F811F" w14:textId="77777777" w:rsidTr="005D3C4B">
        <w:trPr>
          <w:trHeight w:val="338"/>
          <w:jc w:val="center"/>
        </w:trPr>
        <w:tc>
          <w:tcPr>
            <w:tcW w:w="1117" w:type="dxa"/>
          </w:tcPr>
          <w:p w14:paraId="3AE66CF8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544" w:type="dxa"/>
          </w:tcPr>
          <w:p w14:paraId="34EF30B9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237" w:type="dxa"/>
          </w:tcPr>
          <w:p w14:paraId="572CFFC0" w14:textId="4C45CCD0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 I Câmpulung Moldovenesc</w:t>
            </w:r>
          </w:p>
        </w:tc>
        <w:tc>
          <w:tcPr>
            <w:tcW w:w="3343" w:type="dxa"/>
            <w:vAlign w:val="center"/>
          </w:tcPr>
          <w:p w14:paraId="11459A1C" w14:textId="6ABEED4C" w:rsidR="0095511F" w:rsidRPr="0095511F" w:rsidRDefault="005311E7" w:rsidP="0095511F">
            <w:pPr>
              <w:jc w:val="center"/>
              <w:rPr>
                <w:sz w:val="24"/>
                <w:szCs w:val="24"/>
              </w:rPr>
            </w:pPr>
            <w:r w:rsidRPr="003463E3">
              <w:rPr>
                <w:sz w:val="26"/>
                <w:szCs w:val="26"/>
                <w:lang w:val="ro-RO"/>
              </w:rPr>
              <w:t>558</w:t>
            </w:r>
            <w:r w:rsidR="00C26DEC">
              <w:rPr>
                <w:sz w:val="26"/>
                <w:szCs w:val="26"/>
                <w:lang w:val="ro-RO"/>
              </w:rPr>
              <w:t>8</w:t>
            </w:r>
            <w:r w:rsidRPr="003463E3">
              <w:rPr>
                <w:sz w:val="26"/>
                <w:szCs w:val="26"/>
                <w:lang w:val="ro-RO"/>
              </w:rPr>
              <w:t>/ 2300029102</w:t>
            </w:r>
            <w:r w:rsidR="00C26DEC">
              <w:rPr>
                <w:sz w:val="26"/>
                <w:szCs w:val="26"/>
                <w:lang w:val="ro-RO"/>
              </w:rPr>
              <w:t>840</w:t>
            </w:r>
          </w:p>
        </w:tc>
        <w:tc>
          <w:tcPr>
            <w:tcW w:w="3677" w:type="dxa"/>
            <w:vAlign w:val="center"/>
          </w:tcPr>
          <w:p w14:paraId="4C2B7B21" w14:textId="0B6A4B61" w:rsidR="0095511F" w:rsidRPr="0095511F" w:rsidRDefault="00C26DEC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  <w:lang w:val="ro-RO"/>
              </w:rPr>
              <w:t>331,77</w:t>
            </w:r>
          </w:p>
        </w:tc>
      </w:tr>
      <w:tr w:rsidR="0095511F" w:rsidRPr="0095511F" w14:paraId="532F81B5" w14:textId="77777777" w:rsidTr="005E525D">
        <w:trPr>
          <w:trHeight w:val="298"/>
          <w:jc w:val="center"/>
        </w:trPr>
        <w:tc>
          <w:tcPr>
            <w:tcW w:w="10241" w:type="dxa"/>
            <w:gridSpan w:val="4"/>
          </w:tcPr>
          <w:p w14:paraId="3661C880" w14:textId="6BA3DD43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3677" w:type="dxa"/>
            <w:vAlign w:val="center"/>
          </w:tcPr>
          <w:p w14:paraId="6055B5E2" w14:textId="638EB6AA" w:rsidR="0095511F" w:rsidRPr="005311E7" w:rsidRDefault="00C26DEC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6"/>
                <w:szCs w:val="26"/>
                <w:lang w:val="ro-RO"/>
              </w:rPr>
              <w:t>331,77</w:t>
            </w:r>
          </w:p>
        </w:tc>
      </w:tr>
    </w:tbl>
    <w:p w14:paraId="1901A4B6" w14:textId="77777777" w:rsidR="00F8025D" w:rsidRDefault="00F8025D">
      <w:pPr>
        <w:rPr>
          <w:rFonts w:ascii="Times New Roman" w:hAnsi="Times New Roman" w:cs="Times New Roman"/>
          <w:sz w:val="24"/>
          <w:szCs w:val="24"/>
        </w:rPr>
      </w:pPr>
    </w:p>
    <w:p w14:paraId="61878478" w14:textId="77777777" w:rsidR="00757286" w:rsidRDefault="00757286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F24EEA7" w14:textId="0ED48111" w:rsidR="000B61F2" w:rsidRPr="00F8025D" w:rsidRDefault="000B61F2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10" w:type="dxa"/>
        <w:tblLook w:val="04A0" w:firstRow="1" w:lastRow="0" w:firstColumn="1" w:lastColumn="0" w:noHBand="0" w:noVBand="1"/>
      </w:tblPr>
      <w:tblGrid>
        <w:gridCol w:w="2610"/>
        <w:gridCol w:w="3870"/>
        <w:gridCol w:w="3060"/>
        <w:gridCol w:w="5670"/>
      </w:tblGrid>
      <w:tr w:rsidR="0095511F" w:rsidRPr="0095511F" w14:paraId="5AAD5B8A" w14:textId="77777777" w:rsidTr="005E525D">
        <w:trPr>
          <w:trHeight w:val="1973"/>
        </w:trPr>
        <w:tc>
          <w:tcPr>
            <w:tcW w:w="2610" w:type="dxa"/>
            <w:shd w:val="clear" w:color="auto" w:fill="auto"/>
          </w:tcPr>
          <w:p w14:paraId="7AC79A81" w14:textId="1D8A8B23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Președinte de ședință,</w:t>
            </w:r>
          </w:p>
        </w:tc>
        <w:tc>
          <w:tcPr>
            <w:tcW w:w="3870" w:type="dxa"/>
            <w:shd w:val="clear" w:color="auto" w:fill="auto"/>
          </w:tcPr>
          <w:p w14:paraId="6BBC4A29" w14:textId="4E7D21D6" w:rsidR="0095511F" w:rsidRPr="0095511F" w:rsidRDefault="0095511F" w:rsidP="0095511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Secretarul General al Municipiului,</w:t>
            </w:r>
          </w:p>
          <w:p w14:paraId="3175ECF3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Erhan Rodica</w:t>
            </w:r>
          </w:p>
        </w:tc>
        <w:tc>
          <w:tcPr>
            <w:tcW w:w="3060" w:type="dxa"/>
            <w:shd w:val="clear" w:color="auto" w:fill="auto"/>
          </w:tcPr>
          <w:p w14:paraId="023F81AC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Viză C.F.P,</w:t>
            </w:r>
          </w:p>
          <w:p w14:paraId="1E3231FD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Director economic,</w:t>
            </w:r>
          </w:p>
          <w:p w14:paraId="140FE90B" w14:textId="75A98562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Florescu Iuliana</w:t>
            </w:r>
          </w:p>
        </w:tc>
        <w:tc>
          <w:tcPr>
            <w:tcW w:w="5670" w:type="dxa"/>
            <w:shd w:val="clear" w:color="auto" w:fill="auto"/>
          </w:tcPr>
          <w:p w14:paraId="4DCE0DB6" w14:textId="3873C983" w:rsidR="0095511F" w:rsidRPr="0095511F" w:rsidRDefault="0095511F" w:rsidP="0095511F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</w:t>
            </w: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Serviciul Patrimoniu</w:t>
            </w:r>
          </w:p>
          <w:p w14:paraId="74F0E278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Întocmit,</w:t>
            </w:r>
          </w:p>
          <w:p w14:paraId="582D1040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Șef serviciu</w:t>
            </w:r>
          </w:p>
          <w:p w14:paraId="53D54E6D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Niță Luminița</w:t>
            </w:r>
          </w:p>
          <w:p w14:paraId="392E8A02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37E2DBC" w14:textId="49714378" w:rsidR="0095511F" w:rsidRPr="0095511F" w:rsidRDefault="0095511F" w:rsidP="0095511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Zdrob George</w:t>
            </w:r>
          </w:p>
        </w:tc>
      </w:tr>
    </w:tbl>
    <w:p w14:paraId="59BB2001" w14:textId="77777777" w:rsidR="0095511F" w:rsidRPr="0095511F" w:rsidRDefault="0095511F">
      <w:pPr>
        <w:rPr>
          <w:rFonts w:ascii="Times New Roman" w:hAnsi="Times New Roman" w:cs="Times New Roman"/>
          <w:sz w:val="24"/>
          <w:szCs w:val="24"/>
        </w:rPr>
      </w:pPr>
    </w:p>
    <w:sectPr w:rsidR="0095511F" w:rsidRPr="0095511F" w:rsidSect="005E525D">
      <w:pgSz w:w="16838" w:h="11906" w:orient="landscape"/>
      <w:pgMar w:top="270" w:right="1103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B61F2"/>
    <w:rsid w:val="00114956"/>
    <w:rsid w:val="001C0BE3"/>
    <w:rsid w:val="002C37D5"/>
    <w:rsid w:val="003270C1"/>
    <w:rsid w:val="005311E7"/>
    <w:rsid w:val="005345E7"/>
    <w:rsid w:val="005D3C4B"/>
    <w:rsid w:val="005E525D"/>
    <w:rsid w:val="007171F2"/>
    <w:rsid w:val="00757286"/>
    <w:rsid w:val="00790A85"/>
    <w:rsid w:val="0095511F"/>
    <w:rsid w:val="009D74BE"/>
    <w:rsid w:val="00C26DEC"/>
    <w:rsid w:val="00C53A9E"/>
    <w:rsid w:val="00C90203"/>
    <w:rsid w:val="00CB1EB3"/>
    <w:rsid w:val="00E07D2B"/>
    <w:rsid w:val="00E07E8C"/>
    <w:rsid w:val="00EB7506"/>
    <w:rsid w:val="00EE355F"/>
    <w:rsid w:val="00F8025D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Luminita.Ropcean</cp:lastModifiedBy>
  <cp:revision>19</cp:revision>
  <cp:lastPrinted>2023-09-05T06:54:00Z</cp:lastPrinted>
  <dcterms:created xsi:type="dcterms:W3CDTF">2019-04-05T06:59:00Z</dcterms:created>
  <dcterms:modified xsi:type="dcterms:W3CDTF">2023-10-05T06:09:00Z</dcterms:modified>
</cp:coreProperties>
</file>