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F51E9" w:rsidRPr="009E6D53" w:rsidRDefault="005F51E9" w:rsidP="00A2767C">
      <w:pPr>
        <w:jc w:val="center"/>
        <w:rPr>
          <w:b/>
          <w:bCs/>
          <w:sz w:val="26"/>
          <w:szCs w:val="26"/>
        </w:rPr>
      </w:pPr>
      <w:r w:rsidRPr="009E6D53">
        <w:rPr>
          <w:b/>
          <w:bCs/>
          <w:sz w:val="26"/>
          <w:szCs w:val="26"/>
        </w:rPr>
        <w:t>JUDEŢUL SUCEAVA</w:t>
      </w:r>
    </w:p>
    <w:p w:rsidR="005F51E9" w:rsidRPr="009E6D53" w:rsidRDefault="005F51E9" w:rsidP="00A2767C">
      <w:pPr>
        <w:jc w:val="center"/>
        <w:rPr>
          <w:b/>
          <w:bCs/>
          <w:sz w:val="26"/>
          <w:szCs w:val="26"/>
        </w:rPr>
      </w:pPr>
      <w:r w:rsidRPr="009E6D53">
        <w:rPr>
          <w:b/>
          <w:bCs/>
          <w:sz w:val="26"/>
          <w:szCs w:val="26"/>
        </w:rPr>
        <w:t>PRIMĂRIA MUNICIPIULUI CÂMPULUNG MOLDOVENESC</w:t>
      </w:r>
    </w:p>
    <w:p w:rsidR="005F51E9" w:rsidRPr="009E6D53" w:rsidRDefault="005F51E9" w:rsidP="00A2767C">
      <w:pPr>
        <w:jc w:val="center"/>
        <w:rPr>
          <w:b/>
          <w:bCs/>
          <w:sz w:val="26"/>
          <w:szCs w:val="26"/>
        </w:rPr>
      </w:pPr>
      <w:r w:rsidRPr="009E6D53">
        <w:rPr>
          <w:b/>
          <w:bCs/>
          <w:sz w:val="26"/>
          <w:szCs w:val="26"/>
        </w:rPr>
        <w:t>COMPARTIMENT RESURSE UMANE</w:t>
      </w:r>
    </w:p>
    <w:p w:rsidR="005F51E9" w:rsidRPr="009E6D53" w:rsidRDefault="005F51E9">
      <w:pPr>
        <w:rPr>
          <w:sz w:val="26"/>
          <w:szCs w:val="26"/>
        </w:rPr>
      </w:pPr>
      <w:r w:rsidRPr="009E6D53">
        <w:rPr>
          <w:b/>
          <w:bCs/>
          <w:sz w:val="26"/>
          <w:szCs w:val="26"/>
        </w:rPr>
        <w:t xml:space="preserve">                                               Nr.________ din ___</w:t>
      </w:r>
      <w:r w:rsidR="00A734ED" w:rsidRPr="009E6D53">
        <w:rPr>
          <w:b/>
          <w:bCs/>
          <w:sz w:val="26"/>
          <w:szCs w:val="26"/>
        </w:rPr>
        <w:t xml:space="preserve">ianuarie </w:t>
      </w:r>
      <w:r w:rsidR="00A2767C" w:rsidRPr="009E6D53">
        <w:rPr>
          <w:b/>
          <w:bCs/>
          <w:sz w:val="26"/>
          <w:szCs w:val="26"/>
        </w:rPr>
        <w:t>20</w:t>
      </w:r>
      <w:r w:rsidR="002E3F61">
        <w:rPr>
          <w:b/>
          <w:bCs/>
          <w:sz w:val="26"/>
          <w:szCs w:val="26"/>
        </w:rPr>
        <w:t>20</w:t>
      </w:r>
    </w:p>
    <w:p w:rsidR="005F51E9" w:rsidRDefault="005F51E9"/>
    <w:p w:rsidR="005F51E9" w:rsidRDefault="005F51E9">
      <w:pPr>
        <w:rPr>
          <w:szCs w:val="28"/>
        </w:rPr>
      </w:pPr>
    </w:p>
    <w:p w:rsidR="005F51E9" w:rsidRDefault="005F51E9">
      <w:pPr>
        <w:pStyle w:val="Corptext31"/>
        <w:ind w:left="567"/>
        <w:jc w:val="center"/>
        <w:rPr>
          <w:szCs w:val="28"/>
        </w:rPr>
      </w:pPr>
      <w:r>
        <w:rPr>
          <w:szCs w:val="28"/>
        </w:rPr>
        <w:t>RAPORT</w:t>
      </w:r>
      <w:r w:rsidR="00874962">
        <w:rPr>
          <w:szCs w:val="28"/>
        </w:rPr>
        <w:t xml:space="preserve"> DE SPECIALITATE </w:t>
      </w:r>
    </w:p>
    <w:p w:rsidR="00A734ED" w:rsidRDefault="00A734ED">
      <w:pPr>
        <w:pStyle w:val="Corptext31"/>
        <w:ind w:left="567"/>
        <w:jc w:val="center"/>
        <w:rPr>
          <w:szCs w:val="28"/>
        </w:rPr>
      </w:pPr>
    </w:p>
    <w:p w:rsidR="00A734ED" w:rsidRPr="00A734ED" w:rsidRDefault="00874962" w:rsidP="00A734ED">
      <w:pPr>
        <w:pStyle w:val="Corptext31"/>
        <w:ind w:left="567"/>
        <w:jc w:val="center"/>
        <w:rPr>
          <w:sz w:val="24"/>
        </w:rPr>
      </w:pPr>
      <w:r w:rsidRPr="00874962">
        <w:rPr>
          <w:sz w:val="24"/>
        </w:rPr>
        <w:t xml:space="preserve">la proiectul de hotărâre </w:t>
      </w:r>
      <w:bookmarkStart w:id="0" w:name="_Hlk503432851"/>
      <w:r w:rsidR="00A734ED" w:rsidRPr="00A734ED">
        <w:rPr>
          <w:kern w:val="0"/>
          <w:sz w:val="26"/>
          <w:szCs w:val="26"/>
        </w:rPr>
        <w:t xml:space="preserve">privind </w:t>
      </w:r>
      <w:r w:rsidR="00A734ED" w:rsidRPr="00A734ED">
        <w:rPr>
          <w:sz w:val="24"/>
        </w:rPr>
        <w:t>stabilirea salariilor de bază aferente funcțiilor publice și contractuale din cadrul aparatului de specialitate al primarului municipiului Câmpulung Moldovenesc și unitățile subordonate Consiliului Local</w:t>
      </w:r>
    </w:p>
    <w:p w:rsidR="00A734ED" w:rsidRPr="00A734ED" w:rsidRDefault="00A734ED" w:rsidP="0082287A">
      <w:pPr>
        <w:ind w:left="567"/>
        <w:jc w:val="center"/>
        <w:rPr>
          <w:b/>
          <w:bCs/>
          <w:kern w:val="0"/>
          <w:sz w:val="26"/>
          <w:szCs w:val="26"/>
        </w:rPr>
      </w:pPr>
      <w:r w:rsidRPr="00A734ED">
        <w:rPr>
          <w:b/>
          <w:bCs/>
          <w:sz w:val="24"/>
          <w:szCs w:val="24"/>
        </w:rPr>
        <w:t xml:space="preserve">al municipiului Câmpulung Moldovenesc </w:t>
      </w:r>
      <w:bookmarkEnd w:id="0"/>
    </w:p>
    <w:p w:rsidR="000C5A7F" w:rsidRPr="000859F5" w:rsidRDefault="005F51E9" w:rsidP="000859F5">
      <w:pPr>
        <w:pStyle w:val="Corptext31"/>
        <w:ind w:left="567"/>
        <w:jc w:val="center"/>
        <w:rPr>
          <w:color w:val="000000"/>
          <w:sz w:val="26"/>
          <w:szCs w:val="26"/>
        </w:rPr>
      </w:pPr>
      <w:r w:rsidRPr="00FF6075">
        <w:rPr>
          <w:color w:val="000000"/>
          <w:sz w:val="26"/>
          <w:szCs w:val="26"/>
        </w:rPr>
        <w:t xml:space="preserve">        </w:t>
      </w:r>
    </w:p>
    <w:p w:rsidR="00876638" w:rsidRDefault="005F51E9" w:rsidP="000859F5">
      <w:pPr>
        <w:pStyle w:val="Corptext31"/>
        <w:rPr>
          <w:color w:val="000000"/>
          <w:sz w:val="26"/>
          <w:szCs w:val="26"/>
        </w:rPr>
      </w:pPr>
      <w:r w:rsidRPr="00F60471">
        <w:rPr>
          <w:sz w:val="26"/>
          <w:szCs w:val="26"/>
        </w:rPr>
        <w:t>Iniţiator: Primarul municipiului Câmpulung Moldovenesc</w:t>
      </w:r>
      <w:r w:rsidRPr="00FF6075">
        <w:rPr>
          <w:color w:val="000000"/>
          <w:sz w:val="26"/>
          <w:szCs w:val="26"/>
        </w:rPr>
        <w:t>.</w:t>
      </w:r>
    </w:p>
    <w:p w:rsidR="000859F5" w:rsidRPr="000859F5" w:rsidRDefault="000859F5" w:rsidP="000859F5">
      <w:pPr>
        <w:pStyle w:val="Corptext31"/>
        <w:rPr>
          <w:bCs w:val="0"/>
          <w:color w:val="000000"/>
          <w:sz w:val="26"/>
          <w:szCs w:val="26"/>
        </w:rPr>
      </w:pPr>
    </w:p>
    <w:p w:rsidR="00876638" w:rsidRDefault="00876638" w:rsidP="009E6D53">
      <w:pPr>
        <w:pStyle w:val="Bodytext20"/>
        <w:shd w:val="clear" w:color="auto" w:fill="auto"/>
        <w:spacing w:after="123" w:line="240" w:lineRule="auto"/>
        <w:rPr>
          <w:rFonts w:ascii="Times New Roman" w:hAnsi="Times New Roman"/>
          <w:sz w:val="26"/>
          <w:szCs w:val="26"/>
        </w:rPr>
      </w:pPr>
      <w:r>
        <w:rPr>
          <w:rFonts w:ascii="Times New Roman" w:hAnsi="Times New Roman"/>
          <w:sz w:val="26"/>
          <w:szCs w:val="26"/>
        </w:rPr>
        <w:t xml:space="preserve">    </w:t>
      </w:r>
      <w:r w:rsidR="007D68EF">
        <w:rPr>
          <w:rFonts w:ascii="Times New Roman" w:hAnsi="Times New Roman"/>
          <w:sz w:val="26"/>
          <w:szCs w:val="26"/>
        </w:rPr>
        <w:t xml:space="preserve"> </w:t>
      </w:r>
      <w:r>
        <w:rPr>
          <w:rFonts w:ascii="Times New Roman" w:hAnsi="Times New Roman"/>
          <w:sz w:val="26"/>
          <w:szCs w:val="26"/>
        </w:rPr>
        <w:t xml:space="preserve"> </w:t>
      </w:r>
      <w:r w:rsidRPr="009F04AB">
        <w:rPr>
          <w:rFonts w:ascii="Times New Roman" w:hAnsi="Times New Roman"/>
          <w:sz w:val="26"/>
          <w:szCs w:val="26"/>
        </w:rPr>
        <w:t xml:space="preserve">În conformitate cu prevederile art. 11 din  Legea cadru nr. 153 din 28 iunie 2017 privind salarizarea personalului plătit din fonduri publice, cu modificările și completările ulterioare, stabilirea salariilor </w:t>
      </w:r>
      <w:r>
        <w:rPr>
          <w:rFonts w:ascii="Times New Roman" w:hAnsi="Times New Roman"/>
          <w:sz w:val="26"/>
          <w:szCs w:val="26"/>
        </w:rPr>
        <w:t xml:space="preserve">se propune </w:t>
      </w:r>
      <w:r w:rsidRPr="009F04AB">
        <w:rPr>
          <w:rFonts w:ascii="Times New Roman" w:hAnsi="Times New Roman"/>
          <w:sz w:val="26"/>
          <w:szCs w:val="26"/>
        </w:rPr>
        <w:t>de către ordonatorul de credite conform nomenclatorului de funcții</w:t>
      </w:r>
      <w:r>
        <w:rPr>
          <w:rFonts w:ascii="Times New Roman" w:hAnsi="Times New Roman"/>
          <w:sz w:val="26"/>
          <w:szCs w:val="26"/>
        </w:rPr>
        <w:t xml:space="preserve"> și se aprobă de Consiliul Local.</w:t>
      </w:r>
    </w:p>
    <w:p w:rsidR="007D68EF" w:rsidRPr="007D68EF" w:rsidRDefault="007D68EF" w:rsidP="007D68EF">
      <w:pPr>
        <w:pStyle w:val="Bodytext20"/>
        <w:numPr>
          <w:ilvl w:val="0"/>
          <w:numId w:val="2"/>
        </w:numPr>
        <w:shd w:val="clear" w:color="auto" w:fill="auto"/>
        <w:spacing w:line="240" w:lineRule="auto"/>
        <w:rPr>
          <w:rFonts w:ascii="Times New Roman" w:hAnsi="Times New Roman"/>
          <w:sz w:val="26"/>
          <w:szCs w:val="26"/>
        </w:rPr>
      </w:pPr>
      <w:bookmarkStart w:id="1" w:name="_Hlk29827046"/>
      <w:r w:rsidRPr="007D68EF">
        <w:rPr>
          <w:rFonts w:ascii="Times New Roman" w:hAnsi="Times New Roman"/>
          <w:sz w:val="26"/>
          <w:szCs w:val="26"/>
        </w:rPr>
        <w:t>rt.1 alin.(1), începând cu data de 1 ianuarie 2020, salariul de bază minim brut pe ţară garantat în plată, prevăzut la art. 164 alin. (1) din Legea nr. 53/2003 - Codul muncii, republicată, cu modificările şi completările ulterioare, se stabileşte în bani, fără a include sporuri şi alte adaosuri, la suma de 2.230 lei lunar;</w:t>
      </w:r>
    </w:p>
    <w:p w:rsidR="007D68EF" w:rsidRPr="007D68EF" w:rsidRDefault="007D68EF" w:rsidP="007D68EF">
      <w:pPr>
        <w:widowControl w:val="0"/>
        <w:numPr>
          <w:ilvl w:val="0"/>
          <w:numId w:val="2"/>
        </w:numPr>
        <w:suppressAutoHyphens w:val="0"/>
        <w:jc w:val="both"/>
        <w:rPr>
          <w:rFonts w:eastAsia="Franklin Gothic Heavy" w:cs="Franklin Gothic Heavy"/>
          <w:kern w:val="0"/>
          <w:sz w:val="26"/>
          <w:szCs w:val="26"/>
          <w:lang w:eastAsia="ro-RO"/>
        </w:rPr>
      </w:pPr>
      <w:r w:rsidRPr="007D68EF">
        <w:rPr>
          <w:rFonts w:eastAsia="Franklin Gothic Heavy" w:cs="Franklin Gothic Heavy"/>
          <w:kern w:val="0"/>
          <w:sz w:val="26"/>
          <w:szCs w:val="26"/>
          <w:lang w:val="en-US" w:eastAsia="ro-RO"/>
        </w:rPr>
        <w:t>a</w:t>
      </w:r>
      <w:r w:rsidRPr="007D68EF">
        <w:rPr>
          <w:rFonts w:eastAsia="Franklin Gothic Heavy" w:cs="Franklin Gothic Heavy"/>
          <w:kern w:val="0"/>
          <w:sz w:val="26"/>
          <w:szCs w:val="26"/>
          <w:lang w:eastAsia="ro-RO"/>
        </w:rPr>
        <w:t>rt.1 alin.(2) prin excepţie de la prevederile alin. (1), începând cu data de 1 ianuarie 2020, pentru personalul încadrat pe funcţii pentru care se prevede nivelul de studii superioare, cu vechime în muncă de cel puţin un an în domeniul studiilor superioare, salariul de bază minim brut pe ţară garantat în plată, fără a include sporuri şi alte adaosuri, se stabilește la suma de 2.350 lei lunar</w:t>
      </w:r>
      <w:r w:rsidRPr="007D68EF">
        <w:rPr>
          <w:rFonts w:eastAsia="Franklin Gothic Heavy" w:cs="Franklin Gothic Heavy"/>
          <w:kern w:val="0"/>
          <w:sz w:val="26"/>
          <w:szCs w:val="26"/>
          <w:lang w:val="en-US" w:eastAsia="ro-RO"/>
        </w:rPr>
        <w:t>;</w:t>
      </w:r>
    </w:p>
    <w:p w:rsidR="007D68EF" w:rsidRPr="007D68EF" w:rsidRDefault="007D68EF" w:rsidP="007D68EF">
      <w:pPr>
        <w:widowControl w:val="0"/>
        <w:numPr>
          <w:ilvl w:val="0"/>
          <w:numId w:val="2"/>
        </w:numPr>
        <w:suppressAutoHyphens w:val="0"/>
        <w:jc w:val="both"/>
        <w:rPr>
          <w:rFonts w:eastAsia="Franklin Gothic Heavy" w:cs="Franklin Gothic Heavy"/>
          <w:kern w:val="0"/>
          <w:sz w:val="26"/>
          <w:szCs w:val="26"/>
          <w:lang w:eastAsia="ro-RO"/>
        </w:rPr>
      </w:pPr>
      <w:r w:rsidRPr="007D68EF">
        <w:rPr>
          <w:rFonts w:eastAsia="Franklin Gothic Heavy" w:cs="Franklin Gothic Heavy"/>
          <w:kern w:val="0"/>
          <w:sz w:val="26"/>
          <w:szCs w:val="26"/>
          <w:lang w:val="en-US" w:eastAsia="ro-RO"/>
        </w:rPr>
        <w:t>art.</w:t>
      </w:r>
      <w:r w:rsidRPr="007D68EF">
        <w:rPr>
          <w:rFonts w:eastAsia="Franklin Gothic Heavy" w:cs="Franklin Gothic Heavy"/>
          <w:kern w:val="0"/>
          <w:sz w:val="26"/>
          <w:szCs w:val="26"/>
          <w:lang w:eastAsia="ro-RO"/>
        </w:rPr>
        <w:t>2</w:t>
      </w:r>
      <w:r w:rsidRPr="007D68EF">
        <w:rPr>
          <w:rFonts w:eastAsia="Franklin Gothic Heavy" w:cs="Franklin Gothic Heavy"/>
          <w:kern w:val="0"/>
          <w:sz w:val="26"/>
          <w:szCs w:val="26"/>
          <w:lang w:val="en-US" w:eastAsia="ro-RO"/>
        </w:rPr>
        <w:t xml:space="preserve"> </w:t>
      </w:r>
      <w:r w:rsidRPr="007D68EF">
        <w:rPr>
          <w:rFonts w:eastAsia="Franklin Gothic Heavy" w:cs="Franklin Gothic Heavy"/>
          <w:kern w:val="0"/>
          <w:sz w:val="26"/>
          <w:szCs w:val="26"/>
          <w:lang w:eastAsia="ro-RO"/>
        </w:rPr>
        <w:t>în aplicarea prevederilor art. 164 alin. (1^2) din Legea nr. 53/2003, republicată, cu modificările şi completările ulterioare, începând cu 1 ianuarie 20</w:t>
      </w:r>
      <w:r w:rsidRPr="007D68EF">
        <w:rPr>
          <w:rFonts w:eastAsia="Franklin Gothic Heavy" w:cs="Franklin Gothic Heavy"/>
          <w:kern w:val="0"/>
          <w:sz w:val="26"/>
          <w:szCs w:val="26"/>
          <w:lang w:val="en-US" w:eastAsia="ro-RO"/>
        </w:rPr>
        <w:t>20</w:t>
      </w:r>
      <w:r w:rsidRPr="007D68EF">
        <w:rPr>
          <w:rFonts w:eastAsia="Franklin Gothic Heavy" w:cs="Franklin Gothic Heavy"/>
          <w:kern w:val="0"/>
          <w:sz w:val="26"/>
          <w:szCs w:val="26"/>
          <w:lang w:eastAsia="ro-RO"/>
        </w:rPr>
        <w:t>, toate drepturile şi obligaţiile stabilite potrivit legii se determină prin raportare la nivelul de 2.230 lei al salariului de bază minim brut pe ţară garantat în plată.</w:t>
      </w:r>
    </w:p>
    <w:p w:rsidR="007D68EF" w:rsidRPr="007D68EF" w:rsidRDefault="007D68EF" w:rsidP="007D68EF">
      <w:pPr>
        <w:widowControl w:val="0"/>
        <w:suppressAutoHyphens w:val="0"/>
        <w:ind w:firstLine="360"/>
        <w:jc w:val="both"/>
        <w:rPr>
          <w:rFonts w:eastAsia="Franklin Gothic Heavy" w:cs="Franklin Gothic Heavy"/>
          <w:kern w:val="0"/>
          <w:sz w:val="26"/>
          <w:szCs w:val="26"/>
          <w:lang w:eastAsia="ro-RO"/>
        </w:rPr>
      </w:pPr>
      <w:r w:rsidRPr="007D68EF">
        <w:rPr>
          <w:rFonts w:eastAsia="Franklin Gothic Heavy" w:cs="Franklin Gothic Heavy"/>
          <w:kern w:val="0"/>
          <w:sz w:val="26"/>
          <w:szCs w:val="26"/>
          <w:lang w:eastAsia="ro-RO"/>
        </w:rPr>
        <w:t>În anul 2020, începând cu drepturile aferente lunii ianuarie 2020 conform prevederilor art. I pct. 13 din Ordonanța de Urgență nr. 1/2020 privind unele măsuri fiscal bugetare și pentru modificarea și completarea unor acte normative, indemnizațiile lunare pentru funcțiile de demnitate publică, se mențin la nivelul aferent lunii decembrie 2019.</w:t>
      </w:r>
    </w:p>
    <w:p w:rsidR="007D68EF" w:rsidRPr="007D68EF" w:rsidRDefault="007D68EF" w:rsidP="007D68EF">
      <w:pPr>
        <w:widowControl w:val="0"/>
        <w:suppressAutoHyphens w:val="0"/>
        <w:jc w:val="both"/>
        <w:rPr>
          <w:rFonts w:eastAsia="Franklin Gothic Heavy" w:cs="Franklin Gothic Heavy"/>
          <w:kern w:val="0"/>
          <w:sz w:val="26"/>
          <w:szCs w:val="26"/>
          <w:lang w:eastAsia="ro-RO"/>
        </w:rPr>
      </w:pPr>
      <w:r w:rsidRPr="007D68EF">
        <w:rPr>
          <w:rFonts w:eastAsia="Franklin Gothic Heavy" w:cs="Franklin Gothic Heavy"/>
          <w:kern w:val="0"/>
          <w:sz w:val="26"/>
          <w:szCs w:val="26"/>
          <w:lang w:val="en-US" w:eastAsia="ro-RO"/>
        </w:rPr>
        <w:t xml:space="preserve">  </w:t>
      </w:r>
      <w:r w:rsidRPr="007D68EF">
        <w:rPr>
          <w:rFonts w:eastAsia="Franklin Gothic Heavy" w:cs="Franklin Gothic Heavy"/>
          <w:kern w:val="0"/>
          <w:sz w:val="26"/>
          <w:szCs w:val="26"/>
          <w:lang w:eastAsia="ro-RO"/>
        </w:rPr>
        <w:t>Pentru toate celelalte salarii de bază (și coeficienţii aferenţi) sunt stabilite/ stabiliţi sub nivelul indemnizaţiei de viceprimar, respectiv sub nivelul coeficientului aferent funcţiei de viceprimar.</w:t>
      </w:r>
    </w:p>
    <w:p w:rsidR="007D68EF" w:rsidRPr="007D68EF" w:rsidRDefault="007D68EF" w:rsidP="007D68EF">
      <w:pPr>
        <w:widowControl w:val="0"/>
        <w:suppressAutoHyphens w:val="0"/>
        <w:jc w:val="both"/>
        <w:rPr>
          <w:rFonts w:eastAsia="Franklin Gothic Heavy" w:cs="Franklin Gothic Heavy"/>
          <w:kern w:val="0"/>
          <w:sz w:val="26"/>
          <w:szCs w:val="26"/>
          <w:lang w:eastAsia="ro-RO"/>
        </w:rPr>
      </w:pPr>
      <w:r w:rsidRPr="007D68EF">
        <w:rPr>
          <w:rFonts w:eastAsia="Franklin Gothic Heavy" w:cs="Franklin Gothic Heavy"/>
          <w:kern w:val="0"/>
          <w:sz w:val="26"/>
          <w:szCs w:val="26"/>
          <w:lang w:eastAsia="ro-RO"/>
        </w:rPr>
        <w:t xml:space="preserve">   Salariile de bază aferente fiecărei funcții, grad/treaptă profesională pentru gradația 0, se stabilesc prin înmulțirea coeficientului din anexă la prezenta hotărâre cu salariul de bază minim brut pe țară garantat în plată în vigoare (prin raportare la salariul de bază minim brut pe țară garantat în plată, prevăzut la art 164, alin 1 din Legea nr.53/2003 – Codul muncii republicată, cu modificările și completările ulterioare)</w:t>
      </w:r>
      <w:r w:rsidR="00355C26">
        <w:rPr>
          <w:rFonts w:eastAsia="Franklin Gothic Heavy" w:cs="Franklin Gothic Heavy"/>
          <w:kern w:val="0"/>
          <w:sz w:val="26"/>
          <w:szCs w:val="26"/>
          <w:lang w:eastAsia="ro-RO"/>
        </w:rPr>
        <w:t>i</w:t>
      </w:r>
    </w:p>
    <w:bookmarkEnd w:id="1"/>
    <w:p w:rsidR="00437FD4" w:rsidRPr="007D68EF" w:rsidRDefault="000859F5" w:rsidP="007D68EF">
      <w:pPr>
        <w:pStyle w:val="Bodytext20"/>
        <w:shd w:val="clear" w:color="auto" w:fill="auto"/>
        <w:spacing w:after="123" w:line="240" w:lineRule="auto"/>
        <w:ind w:firstLine="600"/>
        <w:rPr>
          <w:rFonts w:ascii="Times New Roman" w:hAnsi="Times New Roman"/>
          <w:sz w:val="26"/>
          <w:szCs w:val="26"/>
        </w:rPr>
      </w:pPr>
      <w:r w:rsidRPr="007D68EF">
        <w:rPr>
          <w:rFonts w:ascii="Times New Roman" w:hAnsi="Times New Roman"/>
          <w:sz w:val="26"/>
          <w:szCs w:val="26"/>
        </w:rPr>
        <w:t xml:space="preserve">Ca urmare a celor enumerate anterior, </w:t>
      </w:r>
      <w:r w:rsidR="00437FD4" w:rsidRPr="007D68EF">
        <w:rPr>
          <w:rFonts w:ascii="Times New Roman" w:hAnsi="Times New Roman"/>
          <w:sz w:val="26"/>
          <w:szCs w:val="26"/>
        </w:rPr>
        <w:t xml:space="preserve">Compartimentul </w:t>
      </w:r>
      <w:r w:rsidR="00355C26">
        <w:rPr>
          <w:rFonts w:ascii="Times New Roman" w:hAnsi="Times New Roman"/>
          <w:sz w:val="26"/>
          <w:szCs w:val="26"/>
        </w:rPr>
        <w:t>r</w:t>
      </w:r>
      <w:r w:rsidR="00437FD4" w:rsidRPr="007D68EF">
        <w:rPr>
          <w:rFonts w:ascii="Times New Roman" w:hAnsi="Times New Roman"/>
          <w:sz w:val="26"/>
          <w:szCs w:val="26"/>
        </w:rPr>
        <w:t xml:space="preserve">esurse </w:t>
      </w:r>
      <w:r w:rsidR="00381D3E">
        <w:rPr>
          <w:rFonts w:ascii="Times New Roman" w:hAnsi="Times New Roman"/>
          <w:sz w:val="26"/>
          <w:szCs w:val="26"/>
        </w:rPr>
        <w:t>u</w:t>
      </w:r>
      <w:bookmarkStart w:id="2" w:name="_GoBack"/>
      <w:bookmarkEnd w:id="2"/>
      <w:r w:rsidR="00437FD4" w:rsidRPr="007D68EF">
        <w:rPr>
          <w:rFonts w:ascii="Times New Roman" w:hAnsi="Times New Roman"/>
          <w:sz w:val="26"/>
          <w:szCs w:val="26"/>
        </w:rPr>
        <w:t xml:space="preserve">mane consideră că în forma propusă, proiectul privind </w:t>
      </w:r>
      <w:r w:rsidR="001564F9" w:rsidRPr="007D68EF">
        <w:rPr>
          <w:rFonts w:ascii="Times New Roman" w:hAnsi="Times New Roman"/>
          <w:sz w:val="26"/>
          <w:szCs w:val="26"/>
        </w:rPr>
        <w:t>stabilirea salariilor de bază aferente funcțiilor publice și contractuale din cadrul aparatului de specialitate al primarului municipiului Câmpulung Moldovenesc și unitățile subordonate Consiliului Local al municipiului Câmpulung Moldovenesc este oportun și necesar.</w:t>
      </w:r>
    </w:p>
    <w:p w:rsidR="001564F9" w:rsidRDefault="001564F9" w:rsidP="001564F9">
      <w:pPr>
        <w:pStyle w:val="Corptext31"/>
        <w:spacing w:line="276" w:lineRule="auto"/>
        <w:ind w:left="15" w:firstLine="585"/>
        <w:jc w:val="center"/>
        <w:rPr>
          <w:color w:val="000000"/>
          <w:sz w:val="26"/>
          <w:szCs w:val="26"/>
        </w:rPr>
      </w:pPr>
      <w:r>
        <w:rPr>
          <w:color w:val="000000"/>
          <w:sz w:val="26"/>
          <w:szCs w:val="26"/>
        </w:rPr>
        <w:t>Compartiment Resurse umane,</w:t>
      </w:r>
    </w:p>
    <w:p w:rsidR="00A734ED" w:rsidRPr="00B0232F" w:rsidRDefault="008D762E" w:rsidP="00B0232F">
      <w:pPr>
        <w:pStyle w:val="Corptext31"/>
        <w:spacing w:line="276" w:lineRule="auto"/>
        <w:ind w:left="15" w:firstLine="585"/>
        <w:jc w:val="center"/>
        <w:rPr>
          <w:color w:val="000000"/>
          <w:sz w:val="26"/>
          <w:szCs w:val="26"/>
        </w:rPr>
      </w:pPr>
      <w:r>
        <w:rPr>
          <w:color w:val="000000"/>
          <w:sz w:val="26"/>
          <w:szCs w:val="26"/>
        </w:rPr>
        <w:t>Insp.</w:t>
      </w:r>
      <w:r w:rsidR="001564F9">
        <w:rPr>
          <w:color w:val="000000"/>
          <w:sz w:val="26"/>
          <w:szCs w:val="26"/>
        </w:rPr>
        <w:t>Botea Cătălina Mariana</w:t>
      </w:r>
    </w:p>
    <w:p w:rsidR="00CF461C" w:rsidRDefault="00CF461C" w:rsidP="00CF461C">
      <w:pPr>
        <w:tabs>
          <w:tab w:val="left" w:pos="9540"/>
        </w:tabs>
        <w:ind w:right="-82"/>
        <w:jc w:val="center"/>
        <w:rPr>
          <w:sz w:val="24"/>
          <w:szCs w:val="24"/>
        </w:rPr>
      </w:pPr>
    </w:p>
    <w:p w:rsidR="005F51E9" w:rsidRPr="00E26D79" w:rsidRDefault="005F51E9" w:rsidP="00E26D79">
      <w:pPr>
        <w:suppressAutoHyphens w:val="0"/>
        <w:autoSpaceDE w:val="0"/>
        <w:autoSpaceDN w:val="0"/>
        <w:adjustRightInd w:val="0"/>
        <w:spacing w:line="276" w:lineRule="auto"/>
        <w:jc w:val="both"/>
        <w:rPr>
          <w:sz w:val="26"/>
          <w:szCs w:val="26"/>
        </w:rPr>
      </w:pPr>
    </w:p>
    <w:tbl>
      <w:tblPr>
        <w:tblW w:w="0" w:type="auto"/>
        <w:tblLayout w:type="fixed"/>
        <w:tblLook w:val="0000" w:firstRow="0" w:lastRow="0" w:firstColumn="0" w:lastColumn="0" w:noHBand="0" w:noVBand="0"/>
      </w:tblPr>
      <w:tblGrid>
        <w:gridCol w:w="9571"/>
      </w:tblGrid>
      <w:tr w:rsidR="005F51E9">
        <w:trPr>
          <w:trHeight w:val="1923"/>
        </w:trPr>
        <w:tc>
          <w:tcPr>
            <w:tcW w:w="9571" w:type="dxa"/>
            <w:shd w:val="clear" w:color="auto" w:fill="auto"/>
          </w:tcPr>
          <w:p w:rsidR="005F51E9" w:rsidRDefault="005F51E9" w:rsidP="00B0232F">
            <w:pPr>
              <w:tabs>
                <w:tab w:val="left" w:pos="9540"/>
              </w:tabs>
              <w:ind w:right="-82"/>
              <w:rPr>
                <w:sz w:val="22"/>
                <w:szCs w:val="22"/>
              </w:rPr>
            </w:pPr>
          </w:p>
        </w:tc>
      </w:tr>
    </w:tbl>
    <w:p w:rsidR="005F51E9" w:rsidRDefault="005F51E9">
      <w:pPr>
        <w:ind w:firstLine="1134"/>
        <w:jc w:val="both"/>
        <w:rPr>
          <w:sz w:val="32"/>
        </w:rPr>
      </w:pPr>
    </w:p>
    <w:p w:rsidR="005F51E9" w:rsidRDefault="005F51E9"/>
    <w:p w:rsidR="005F51E9" w:rsidRDefault="005F51E9"/>
    <w:p w:rsidR="005F51E9" w:rsidRDefault="005F51E9"/>
    <w:p w:rsidR="005F51E9" w:rsidRDefault="005F51E9">
      <w:pPr>
        <w:jc w:val="center"/>
      </w:pPr>
    </w:p>
    <w:sectPr w:rsidR="005F51E9" w:rsidSect="001564F9">
      <w:pgSz w:w="11906" w:h="16838"/>
      <w:pgMar w:top="619" w:right="850" w:bottom="432" w:left="1008" w:header="562" w:footer="720" w:gutter="0"/>
      <w:cols w:space="708"/>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2F2" w:rsidRDefault="005E32F2">
      <w:r>
        <w:separator/>
      </w:r>
    </w:p>
  </w:endnote>
  <w:endnote w:type="continuationSeparator" w:id="0">
    <w:p w:rsidR="005E32F2" w:rsidRDefault="005E3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ranklin Gothic Heavy">
    <w:charset w:val="00"/>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2F2" w:rsidRDefault="005E32F2">
      <w:r>
        <w:separator/>
      </w:r>
    </w:p>
  </w:footnote>
  <w:footnote w:type="continuationSeparator" w:id="0">
    <w:p w:rsidR="005E32F2" w:rsidRDefault="005E3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lu1"/>
      <w:suff w:val="nothing"/>
      <w:lvlText w:val=""/>
      <w:lvlJc w:val="left"/>
      <w:pPr>
        <w:tabs>
          <w:tab w:val="num" w:pos="0"/>
        </w:tabs>
        <w:ind w:left="432" w:hanging="432"/>
      </w:pPr>
    </w:lvl>
    <w:lvl w:ilvl="1">
      <w:start w:val="1"/>
      <w:numFmt w:val="none"/>
      <w:pStyle w:val="Titlu2"/>
      <w:suff w:val="nothing"/>
      <w:lvlText w:val=""/>
      <w:lvlJc w:val="left"/>
      <w:pPr>
        <w:tabs>
          <w:tab w:val="num" w:pos="0"/>
        </w:tabs>
        <w:ind w:left="576" w:hanging="576"/>
      </w:pPr>
    </w:lvl>
    <w:lvl w:ilvl="2">
      <w:start w:val="1"/>
      <w:numFmt w:val="none"/>
      <w:pStyle w:val="Titlu3"/>
      <w:suff w:val="nothing"/>
      <w:lvlText w:val=""/>
      <w:lvlJc w:val="left"/>
      <w:pPr>
        <w:tabs>
          <w:tab w:val="num" w:pos="0"/>
        </w:tabs>
        <w:ind w:left="720" w:hanging="720"/>
      </w:pPr>
    </w:lvl>
    <w:lvl w:ilvl="3">
      <w:start w:val="1"/>
      <w:numFmt w:val="none"/>
      <w:pStyle w:val="Titlu4"/>
      <w:suff w:val="nothing"/>
      <w:lvlText w:val=""/>
      <w:lvlJc w:val="left"/>
      <w:pPr>
        <w:tabs>
          <w:tab w:val="num" w:pos="0"/>
        </w:tabs>
        <w:ind w:left="864" w:hanging="864"/>
      </w:pPr>
    </w:lvl>
    <w:lvl w:ilvl="4">
      <w:start w:val="1"/>
      <w:numFmt w:val="none"/>
      <w:pStyle w:val="Titlu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66592917"/>
    <w:multiLevelType w:val="hybridMultilevel"/>
    <w:tmpl w:val="F7A28AD4"/>
    <w:lvl w:ilvl="0" w:tplc="51689A6E">
      <w:start w:val="1"/>
      <w:numFmt w:val="bullet"/>
      <w:lvlText w:val="-"/>
      <w:lvlJc w:val="left"/>
      <w:pPr>
        <w:ind w:left="360" w:hanging="360"/>
      </w:pPr>
      <w:rPr>
        <w:rFonts w:ascii="Times New Roman" w:eastAsia="Franklin Gothic Heavy"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67C"/>
    <w:rsid w:val="00036EFC"/>
    <w:rsid w:val="000859F5"/>
    <w:rsid w:val="000B0DAA"/>
    <w:rsid w:val="000C5A7F"/>
    <w:rsid w:val="000E3D8D"/>
    <w:rsid w:val="00116D7F"/>
    <w:rsid w:val="001564F9"/>
    <w:rsid w:val="001573D6"/>
    <w:rsid w:val="001862D7"/>
    <w:rsid w:val="001F058A"/>
    <w:rsid w:val="00296D5F"/>
    <w:rsid w:val="002D3D7C"/>
    <w:rsid w:val="002E3F61"/>
    <w:rsid w:val="002F22CC"/>
    <w:rsid w:val="00355C26"/>
    <w:rsid w:val="003818A5"/>
    <w:rsid w:val="00381D3E"/>
    <w:rsid w:val="003A0195"/>
    <w:rsid w:val="003C4806"/>
    <w:rsid w:val="00437FD4"/>
    <w:rsid w:val="004406D1"/>
    <w:rsid w:val="00445E6F"/>
    <w:rsid w:val="004C1647"/>
    <w:rsid w:val="005B01BB"/>
    <w:rsid w:val="005C3FCF"/>
    <w:rsid w:val="005E32F2"/>
    <w:rsid w:val="005F51E9"/>
    <w:rsid w:val="0065081C"/>
    <w:rsid w:val="00651E46"/>
    <w:rsid w:val="006658C9"/>
    <w:rsid w:val="00713F8F"/>
    <w:rsid w:val="00792A47"/>
    <w:rsid w:val="007D68EF"/>
    <w:rsid w:val="007E1104"/>
    <w:rsid w:val="007F5EC7"/>
    <w:rsid w:val="0082287A"/>
    <w:rsid w:val="00874962"/>
    <w:rsid w:val="00876638"/>
    <w:rsid w:val="00883E91"/>
    <w:rsid w:val="008D762E"/>
    <w:rsid w:val="008F1A03"/>
    <w:rsid w:val="00995047"/>
    <w:rsid w:val="009E6D53"/>
    <w:rsid w:val="009E742A"/>
    <w:rsid w:val="00A13FED"/>
    <w:rsid w:val="00A2767C"/>
    <w:rsid w:val="00A734ED"/>
    <w:rsid w:val="00AA0565"/>
    <w:rsid w:val="00B0232F"/>
    <w:rsid w:val="00C24C46"/>
    <w:rsid w:val="00CB4EFF"/>
    <w:rsid w:val="00CD4C1F"/>
    <w:rsid w:val="00CF461C"/>
    <w:rsid w:val="00D43559"/>
    <w:rsid w:val="00D522F7"/>
    <w:rsid w:val="00D72D2E"/>
    <w:rsid w:val="00D8120C"/>
    <w:rsid w:val="00DB199E"/>
    <w:rsid w:val="00DB1CB0"/>
    <w:rsid w:val="00DC3366"/>
    <w:rsid w:val="00DD5E6C"/>
    <w:rsid w:val="00E170AE"/>
    <w:rsid w:val="00E22C0F"/>
    <w:rsid w:val="00E26D79"/>
    <w:rsid w:val="00E27C39"/>
    <w:rsid w:val="00E43BA9"/>
    <w:rsid w:val="00E63F79"/>
    <w:rsid w:val="00E751A6"/>
    <w:rsid w:val="00E94A49"/>
    <w:rsid w:val="00EB5E6C"/>
    <w:rsid w:val="00ED5903"/>
    <w:rsid w:val="00F17710"/>
    <w:rsid w:val="00F60471"/>
    <w:rsid w:val="00F900D3"/>
    <w:rsid w:val="00FC1A4E"/>
    <w:rsid w:val="00FD7219"/>
    <w:rsid w:val="00FF607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8057B15"/>
  <w15:chartTrackingRefBased/>
  <w15:docId w15:val="{7BC94037-37F7-4434-AB54-47C7D94BF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1"/>
      <w:sz w:val="28"/>
      <w:lang w:eastAsia="ar-SA"/>
    </w:rPr>
  </w:style>
  <w:style w:type="paragraph" w:styleId="Titlu1">
    <w:name w:val="heading 1"/>
    <w:basedOn w:val="Normal"/>
    <w:next w:val="Normal"/>
    <w:qFormat/>
    <w:pPr>
      <w:keepNext/>
      <w:numPr>
        <w:numId w:val="1"/>
      </w:numPr>
      <w:outlineLvl w:val="0"/>
    </w:pPr>
    <w:rPr>
      <w:b/>
    </w:rPr>
  </w:style>
  <w:style w:type="paragraph" w:styleId="Titlu2">
    <w:name w:val="heading 2"/>
    <w:basedOn w:val="Normal"/>
    <w:next w:val="Normal"/>
    <w:qFormat/>
    <w:pPr>
      <w:keepNext/>
      <w:numPr>
        <w:ilvl w:val="1"/>
        <w:numId w:val="1"/>
      </w:numPr>
      <w:jc w:val="center"/>
      <w:outlineLvl w:val="1"/>
    </w:pPr>
    <w:rPr>
      <w:b/>
    </w:rPr>
  </w:style>
  <w:style w:type="paragraph" w:styleId="Titlu3">
    <w:name w:val="heading 3"/>
    <w:basedOn w:val="Normal"/>
    <w:next w:val="Normal"/>
    <w:qFormat/>
    <w:pPr>
      <w:keepNext/>
      <w:numPr>
        <w:ilvl w:val="2"/>
        <w:numId w:val="1"/>
      </w:numPr>
      <w:outlineLvl w:val="2"/>
    </w:pPr>
    <w:rPr>
      <w:sz w:val="32"/>
    </w:rPr>
  </w:style>
  <w:style w:type="paragraph" w:styleId="Titlu4">
    <w:name w:val="heading 4"/>
    <w:basedOn w:val="Normal"/>
    <w:next w:val="Normal"/>
    <w:qFormat/>
    <w:pPr>
      <w:keepNext/>
      <w:numPr>
        <w:ilvl w:val="3"/>
        <w:numId w:val="1"/>
      </w:numPr>
      <w:jc w:val="both"/>
      <w:outlineLvl w:val="3"/>
    </w:pPr>
    <w:rPr>
      <w:u w:val="single"/>
    </w:rPr>
  </w:style>
  <w:style w:type="paragraph" w:styleId="Titlu5">
    <w:name w:val="heading 5"/>
    <w:basedOn w:val="Normal"/>
    <w:next w:val="Normal"/>
    <w:qFormat/>
    <w:pPr>
      <w:keepNext/>
      <w:numPr>
        <w:ilvl w:val="4"/>
        <w:numId w:val="1"/>
      </w:numPr>
      <w:jc w:val="both"/>
      <w:outlineLvl w:val="4"/>
    </w:pPr>
    <w:rPr>
      <w:b/>
      <w:bCs/>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Fontdeparagrafimplicit1">
    <w:name w:val="Font de paragraf implicit1"/>
  </w:style>
  <w:style w:type="character" w:styleId="Numrdepagin">
    <w:name w:val="page number"/>
    <w:basedOn w:val="Fontdeparagrafimplicit1"/>
  </w:style>
  <w:style w:type="paragraph" w:customStyle="1" w:styleId="Heading">
    <w:name w:val="Heading"/>
    <w:basedOn w:val="Normal"/>
    <w:next w:val="Corptext"/>
    <w:pPr>
      <w:keepNext/>
      <w:spacing w:before="240" w:after="120"/>
    </w:pPr>
    <w:rPr>
      <w:rFonts w:ascii="Arial" w:eastAsia="Microsoft YaHei" w:hAnsi="Arial" w:cs="Mangal"/>
      <w:szCs w:val="28"/>
    </w:rPr>
  </w:style>
  <w:style w:type="paragraph" w:styleId="Corptext">
    <w:name w:val="Body Text"/>
    <w:basedOn w:val="Normal"/>
    <w:pPr>
      <w:jc w:val="both"/>
    </w:pPr>
    <w:rPr>
      <w:u w:val="single"/>
    </w:rPr>
  </w:style>
  <w:style w:type="paragraph" w:styleId="List">
    <w:name w:val="List"/>
    <w:basedOn w:val="Corptext"/>
    <w:rPr>
      <w:rFonts w:cs="Mangal"/>
    </w:rPr>
  </w:style>
  <w:style w:type="paragraph" w:customStyle="1" w:styleId="Legend1">
    <w:name w:val="Legendă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Indentcorptext">
    <w:name w:val="Body Text Indent"/>
    <w:basedOn w:val="Normal"/>
    <w:pPr>
      <w:ind w:firstLine="1134"/>
      <w:jc w:val="both"/>
    </w:pPr>
  </w:style>
  <w:style w:type="paragraph" w:customStyle="1" w:styleId="Indentcorptext21">
    <w:name w:val="Indent corp text 21"/>
    <w:basedOn w:val="Normal"/>
    <w:pPr>
      <w:ind w:left="1134"/>
      <w:jc w:val="both"/>
    </w:pPr>
  </w:style>
  <w:style w:type="paragraph" w:styleId="Antet">
    <w:name w:val="header"/>
    <w:basedOn w:val="Normal"/>
    <w:pPr>
      <w:tabs>
        <w:tab w:val="center" w:pos="4153"/>
        <w:tab w:val="right" w:pos="8306"/>
      </w:tabs>
    </w:pPr>
  </w:style>
  <w:style w:type="paragraph" w:customStyle="1" w:styleId="Corptext31">
    <w:name w:val="Corp text 31"/>
    <w:basedOn w:val="Normal"/>
    <w:pPr>
      <w:jc w:val="both"/>
    </w:pPr>
    <w:rPr>
      <w:b/>
      <w:bCs/>
      <w:szCs w:val="24"/>
    </w:rPr>
  </w:style>
  <w:style w:type="paragraph" w:customStyle="1" w:styleId="WW-Default">
    <w:name w:val="WW-Default"/>
    <w:pPr>
      <w:suppressAutoHyphens/>
      <w:autoSpaceDE w:val="0"/>
    </w:pPr>
    <w:rPr>
      <w:color w:val="000000"/>
      <w:kern w:val="1"/>
      <w:sz w:val="24"/>
      <w:szCs w:val="24"/>
      <w:lang w:val="en-US" w:eastAsia="ar-SA"/>
    </w:rPr>
  </w:style>
  <w:style w:type="paragraph" w:styleId="TextnBalon">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Corptext"/>
  </w:style>
  <w:style w:type="paragraph" w:styleId="Subsol">
    <w:name w:val="footer"/>
    <w:basedOn w:val="Normal"/>
    <w:link w:val="SubsolCaracter"/>
    <w:uiPriority w:val="99"/>
    <w:pPr>
      <w:suppressLineNumbers/>
      <w:tabs>
        <w:tab w:val="center" w:pos="4819"/>
        <w:tab w:val="right" w:pos="9638"/>
      </w:tabs>
    </w:pPr>
  </w:style>
  <w:style w:type="paragraph" w:styleId="Corptext3">
    <w:name w:val="Body Text 3"/>
    <w:basedOn w:val="Normal"/>
    <w:link w:val="Corptext3Caracter"/>
    <w:uiPriority w:val="99"/>
    <w:semiHidden/>
    <w:unhideWhenUsed/>
    <w:rsid w:val="004C1647"/>
    <w:pPr>
      <w:spacing w:after="120"/>
    </w:pPr>
    <w:rPr>
      <w:sz w:val="16"/>
      <w:szCs w:val="16"/>
    </w:rPr>
  </w:style>
  <w:style w:type="character" w:customStyle="1" w:styleId="Corptext3Caracter">
    <w:name w:val="Corp text 3 Caracter"/>
    <w:link w:val="Corptext3"/>
    <w:uiPriority w:val="99"/>
    <w:semiHidden/>
    <w:rsid w:val="004C1647"/>
    <w:rPr>
      <w:kern w:val="1"/>
      <w:sz w:val="16"/>
      <w:szCs w:val="16"/>
      <w:lang w:eastAsia="ar-SA"/>
    </w:rPr>
  </w:style>
  <w:style w:type="paragraph" w:customStyle="1" w:styleId="al">
    <w:name w:val="a_l"/>
    <w:basedOn w:val="Normal"/>
    <w:rsid w:val="003818A5"/>
    <w:pPr>
      <w:suppressAutoHyphens w:val="0"/>
      <w:spacing w:before="100" w:beforeAutospacing="1" w:after="100" w:afterAutospacing="1"/>
    </w:pPr>
    <w:rPr>
      <w:kern w:val="0"/>
      <w:sz w:val="24"/>
      <w:szCs w:val="24"/>
      <w:lang w:eastAsia="ro-RO"/>
    </w:rPr>
  </w:style>
  <w:style w:type="character" w:styleId="Hyperlink">
    <w:name w:val="Hyperlink"/>
    <w:uiPriority w:val="99"/>
    <w:semiHidden/>
    <w:unhideWhenUsed/>
    <w:rsid w:val="003818A5"/>
    <w:rPr>
      <w:color w:val="0000FF"/>
      <w:u w:val="single"/>
    </w:rPr>
  </w:style>
  <w:style w:type="character" w:customStyle="1" w:styleId="SubsolCaracter">
    <w:name w:val="Subsol Caracter"/>
    <w:link w:val="Subsol"/>
    <w:uiPriority w:val="99"/>
    <w:rsid w:val="007E1104"/>
    <w:rPr>
      <w:kern w:val="1"/>
      <w:sz w:val="28"/>
      <w:lang w:eastAsia="ar-SA"/>
    </w:rPr>
  </w:style>
  <w:style w:type="character" w:customStyle="1" w:styleId="Bodytext2">
    <w:name w:val="Body text (2)_"/>
    <w:link w:val="Bodytext20"/>
    <w:locked/>
    <w:rsid w:val="00A734ED"/>
    <w:rPr>
      <w:rFonts w:ascii="Franklin Gothic Heavy" w:eastAsia="Franklin Gothic Heavy" w:hAnsi="Franklin Gothic Heavy" w:cs="Franklin Gothic Heavy"/>
      <w:sz w:val="18"/>
      <w:szCs w:val="18"/>
      <w:shd w:val="clear" w:color="auto" w:fill="FFFFFF"/>
    </w:rPr>
  </w:style>
  <w:style w:type="paragraph" w:customStyle="1" w:styleId="Bodytext20">
    <w:name w:val="Body text (2)"/>
    <w:basedOn w:val="Normal"/>
    <w:link w:val="Bodytext2"/>
    <w:rsid w:val="00A734ED"/>
    <w:pPr>
      <w:widowControl w:val="0"/>
      <w:shd w:val="clear" w:color="auto" w:fill="FFFFFF"/>
      <w:suppressAutoHyphens w:val="0"/>
      <w:spacing w:line="248" w:lineRule="exact"/>
      <w:jc w:val="both"/>
    </w:pPr>
    <w:rPr>
      <w:rFonts w:ascii="Franklin Gothic Heavy" w:eastAsia="Franklin Gothic Heavy" w:hAnsi="Franklin Gothic Heavy" w:cs="Franklin Gothic Heavy"/>
      <w:kern w:val="0"/>
      <w:sz w:val="18"/>
      <w:szCs w:val="18"/>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23385">
      <w:bodyDiv w:val="1"/>
      <w:marLeft w:val="0"/>
      <w:marRight w:val="0"/>
      <w:marTop w:val="0"/>
      <w:marBottom w:val="0"/>
      <w:divBdr>
        <w:top w:val="none" w:sz="0" w:space="0" w:color="auto"/>
        <w:left w:val="none" w:sz="0" w:space="0" w:color="auto"/>
        <w:bottom w:val="none" w:sz="0" w:space="0" w:color="auto"/>
        <w:right w:val="none" w:sz="0" w:space="0" w:color="auto"/>
      </w:divBdr>
    </w:div>
    <w:div w:id="143861595">
      <w:bodyDiv w:val="1"/>
      <w:marLeft w:val="0"/>
      <w:marRight w:val="0"/>
      <w:marTop w:val="0"/>
      <w:marBottom w:val="0"/>
      <w:divBdr>
        <w:top w:val="none" w:sz="0" w:space="0" w:color="auto"/>
        <w:left w:val="none" w:sz="0" w:space="0" w:color="auto"/>
        <w:bottom w:val="none" w:sz="0" w:space="0" w:color="auto"/>
        <w:right w:val="none" w:sz="0" w:space="0" w:color="auto"/>
      </w:divBdr>
    </w:div>
    <w:div w:id="1869247286">
      <w:bodyDiv w:val="1"/>
      <w:marLeft w:val="0"/>
      <w:marRight w:val="0"/>
      <w:marTop w:val="0"/>
      <w:marBottom w:val="0"/>
      <w:divBdr>
        <w:top w:val="none" w:sz="0" w:space="0" w:color="auto"/>
        <w:left w:val="none" w:sz="0" w:space="0" w:color="auto"/>
        <w:bottom w:val="none" w:sz="0" w:space="0" w:color="auto"/>
        <w:right w:val="none" w:sz="0" w:space="0" w:color="auto"/>
      </w:divBdr>
    </w:div>
    <w:div w:id="191381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491</Words>
  <Characters>2853</Characters>
  <Application>Microsoft Office Word</Application>
  <DocSecurity>0</DocSecurity>
  <Lines>23</Lines>
  <Paragraphs>6</Paragraphs>
  <ScaleCrop>false</ScaleCrop>
  <HeadingPairs>
    <vt:vector size="2" baseType="variant">
      <vt:variant>
        <vt:lpstr>Titlu</vt:lpstr>
      </vt:variant>
      <vt:variant>
        <vt:i4>1</vt:i4>
      </vt:variant>
    </vt:vector>
  </HeadingPairs>
  <TitlesOfParts>
    <vt:vector size="1" baseType="lpstr">
      <vt:lpstr>JUDEŢUL SUCEAVA</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JUDEŢUL SUCEAVA</dc:title>
  <dc:subject/>
  <dc:creator>regist</dc:creator>
  <cp:keywords/>
  <cp:lastModifiedBy>Catalina.Botea</cp:lastModifiedBy>
  <cp:revision>24</cp:revision>
  <cp:lastPrinted>2019-01-23T09:09:00Z</cp:lastPrinted>
  <dcterms:created xsi:type="dcterms:W3CDTF">2017-07-27T06:55:00Z</dcterms:created>
  <dcterms:modified xsi:type="dcterms:W3CDTF">2020-01-13T15:02:00Z</dcterms:modified>
</cp:coreProperties>
</file>