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5F7F0" w14:textId="77777777" w:rsidR="00F515D2" w:rsidRDefault="00F515D2" w:rsidP="004B6D3D">
      <w:pPr>
        <w:rPr>
          <w:b/>
          <w:bCs/>
          <w:color w:val="000000" w:themeColor="text1"/>
          <w:sz w:val="26"/>
          <w:szCs w:val="26"/>
        </w:rPr>
      </w:pPr>
    </w:p>
    <w:p w14:paraId="2FD028B3" w14:textId="20459E48" w:rsidR="005F51E9" w:rsidRPr="00CC369B" w:rsidRDefault="005F51E9" w:rsidP="00A2767C">
      <w:pPr>
        <w:jc w:val="center"/>
        <w:rPr>
          <w:b/>
          <w:bCs/>
          <w:color w:val="000000" w:themeColor="text1"/>
          <w:sz w:val="26"/>
          <w:szCs w:val="26"/>
        </w:rPr>
      </w:pPr>
      <w:r w:rsidRPr="00CC369B">
        <w:rPr>
          <w:b/>
          <w:bCs/>
          <w:color w:val="000000" w:themeColor="text1"/>
          <w:sz w:val="26"/>
          <w:szCs w:val="26"/>
        </w:rPr>
        <w:t>JUDEŢUL SUCEAVA</w:t>
      </w:r>
    </w:p>
    <w:p w14:paraId="5FB6353D" w14:textId="10958C7B" w:rsidR="005F51E9" w:rsidRPr="00CC369B" w:rsidRDefault="005F51E9" w:rsidP="00A2767C">
      <w:pPr>
        <w:jc w:val="center"/>
        <w:rPr>
          <w:b/>
          <w:bCs/>
          <w:color w:val="000000" w:themeColor="text1"/>
          <w:sz w:val="26"/>
          <w:szCs w:val="26"/>
        </w:rPr>
      </w:pPr>
      <w:r w:rsidRPr="00CC369B">
        <w:rPr>
          <w:b/>
          <w:bCs/>
          <w:color w:val="000000" w:themeColor="text1"/>
          <w:sz w:val="26"/>
          <w:szCs w:val="26"/>
        </w:rPr>
        <w:t>MUNICIPIULUI CÂMPULUNG MOLDOVENESC</w:t>
      </w:r>
    </w:p>
    <w:p w14:paraId="6C2559AC" w14:textId="63954902" w:rsidR="005F51E9" w:rsidRPr="00CC369B" w:rsidRDefault="00F515D2" w:rsidP="00A2767C">
      <w:pPr>
        <w:jc w:val="center"/>
        <w:rPr>
          <w:b/>
          <w:bCs/>
          <w:color w:val="000000" w:themeColor="text1"/>
          <w:sz w:val="26"/>
          <w:szCs w:val="26"/>
        </w:rPr>
      </w:pPr>
      <w:r>
        <w:rPr>
          <w:b/>
          <w:bCs/>
          <w:color w:val="000000" w:themeColor="text1"/>
          <w:sz w:val="26"/>
          <w:szCs w:val="26"/>
        </w:rPr>
        <w:t xml:space="preserve">Direcția administrație publică - Compartiment resurse umane </w:t>
      </w:r>
    </w:p>
    <w:p w14:paraId="6FEE06A1" w14:textId="7A94F4B3" w:rsidR="005F51E9" w:rsidRDefault="005F51E9" w:rsidP="00F02E9C">
      <w:pPr>
        <w:rPr>
          <w:b/>
          <w:bCs/>
          <w:color w:val="000000" w:themeColor="text1"/>
          <w:sz w:val="26"/>
          <w:szCs w:val="26"/>
        </w:rPr>
      </w:pPr>
      <w:r w:rsidRPr="00CC369B">
        <w:rPr>
          <w:b/>
          <w:bCs/>
          <w:color w:val="000000" w:themeColor="text1"/>
          <w:sz w:val="26"/>
          <w:szCs w:val="26"/>
        </w:rPr>
        <w:t xml:space="preserve">                                               Nr.</w:t>
      </w:r>
      <w:r w:rsidR="004E5806">
        <w:rPr>
          <w:b/>
          <w:bCs/>
          <w:color w:val="000000" w:themeColor="text1"/>
          <w:sz w:val="26"/>
          <w:szCs w:val="26"/>
        </w:rPr>
        <w:t>.....................</w:t>
      </w:r>
      <w:r w:rsidRPr="00CC369B">
        <w:rPr>
          <w:b/>
          <w:bCs/>
          <w:color w:val="000000" w:themeColor="text1"/>
          <w:sz w:val="26"/>
          <w:szCs w:val="26"/>
        </w:rPr>
        <w:t>din</w:t>
      </w:r>
      <w:r w:rsidR="004E5806">
        <w:rPr>
          <w:b/>
          <w:bCs/>
          <w:color w:val="000000" w:themeColor="text1"/>
          <w:sz w:val="26"/>
          <w:szCs w:val="26"/>
        </w:rPr>
        <w:t>...................</w:t>
      </w:r>
      <w:r w:rsidR="00A76D3B">
        <w:rPr>
          <w:b/>
          <w:bCs/>
          <w:color w:val="000000" w:themeColor="text1"/>
          <w:sz w:val="26"/>
          <w:szCs w:val="26"/>
        </w:rPr>
        <w:t>ianuarie</w:t>
      </w:r>
      <w:r w:rsidR="00DB1CB1">
        <w:rPr>
          <w:b/>
          <w:bCs/>
          <w:color w:val="000000" w:themeColor="text1"/>
          <w:sz w:val="26"/>
          <w:szCs w:val="26"/>
        </w:rPr>
        <w:t xml:space="preserve"> </w:t>
      </w:r>
      <w:r w:rsidR="00A2767C" w:rsidRPr="00CC369B">
        <w:rPr>
          <w:b/>
          <w:bCs/>
          <w:color w:val="000000" w:themeColor="text1"/>
          <w:sz w:val="26"/>
          <w:szCs w:val="26"/>
        </w:rPr>
        <w:t>20</w:t>
      </w:r>
      <w:r w:rsidR="002E3F61" w:rsidRPr="00CC369B">
        <w:rPr>
          <w:b/>
          <w:bCs/>
          <w:color w:val="000000" w:themeColor="text1"/>
          <w:sz w:val="26"/>
          <w:szCs w:val="26"/>
        </w:rPr>
        <w:t>2</w:t>
      </w:r>
      <w:r w:rsidR="00A76D3B">
        <w:rPr>
          <w:b/>
          <w:bCs/>
          <w:color w:val="000000" w:themeColor="text1"/>
          <w:sz w:val="26"/>
          <w:szCs w:val="26"/>
        </w:rPr>
        <w:t>3</w:t>
      </w:r>
    </w:p>
    <w:p w14:paraId="46200BD4" w14:textId="77777777" w:rsidR="00716545" w:rsidRPr="00CC369B" w:rsidRDefault="00716545" w:rsidP="00151E9B">
      <w:pPr>
        <w:jc w:val="center"/>
        <w:rPr>
          <w:color w:val="000000" w:themeColor="text1"/>
          <w:sz w:val="26"/>
          <w:szCs w:val="26"/>
        </w:rPr>
      </w:pPr>
    </w:p>
    <w:p w14:paraId="0F44BE9B" w14:textId="77777777" w:rsidR="005F51E9" w:rsidRPr="00CC369B" w:rsidRDefault="005F51E9">
      <w:pPr>
        <w:rPr>
          <w:color w:val="000000" w:themeColor="text1"/>
          <w:szCs w:val="28"/>
        </w:rPr>
      </w:pPr>
    </w:p>
    <w:p w14:paraId="4B2F5CFE" w14:textId="5672A426" w:rsidR="00A734ED" w:rsidRDefault="005F51E9" w:rsidP="00CC369B">
      <w:pPr>
        <w:pStyle w:val="Corptext31"/>
        <w:ind w:left="567"/>
        <w:jc w:val="center"/>
        <w:rPr>
          <w:color w:val="000000" w:themeColor="text1"/>
          <w:szCs w:val="28"/>
        </w:rPr>
      </w:pPr>
      <w:r w:rsidRPr="00CC369B">
        <w:rPr>
          <w:color w:val="000000" w:themeColor="text1"/>
          <w:szCs w:val="28"/>
        </w:rPr>
        <w:t>RAPORT</w:t>
      </w:r>
      <w:r w:rsidR="00874962" w:rsidRPr="00CC369B">
        <w:rPr>
          <w:color w:val="000000" w:themeColor="text1"/>
          <w:szCs w:val="28"/>
        </w:rPr>
        <w:t xml:space="preserve"> DE SPECIALITATE </w:t>
      </w:r>
    </w:p>
    <w:p w14:paraId="0710215F" w14:textId="77777777" w:rsidR="00716545" w:rsidRDefault="00716545" w:rsidP="00CC369B">
      <w:pPr>
        <w:pStyle w:val="Corptext31"/>
        <w:ind w:left="567"/>
        <w:jc w:val="center"/>
        <w:rPr>
          <w:color w:val="000000" w:themeColor="text1"/>
          <w:szCs w:val="28"/>
        </w:rPr>
      </w:pPr>
    </w:p>
    <w:p w14:paraId="564F66F5" w14:textId="77777777" w:rsidR="00A76D3B" w:rsidRPr="00CC369B" w:rsidRDefault="00A76D3B" w:rsidP="00CC369B">
      <w:pPr>
        <w:pStyle w:val="Corptext31"/>
        <w:ind w:left="567"/>
        <w:jc w:val="center"/>
        <w:rPr>
          <w:color w:val="000000" w:themeColor="text1"/>
          <w:szCs w:val="28"/>
        </w:rPr>
      </w:pPr>
    </w:p>
    <w:p w14:paraId="7145C22B" w14:textId="10DCEBA4" w:rsidR="00F515D2" w:rsidRDefault="00874962" w:rsidP="003F1582">
      <w:pPr>
        <w:pStyle w:val="Corptext31"/>
        <w:ind w:left="567"/>
        <w:jc w:val="center"/>
        <w:rPr>
          <w:color w:val="000000" w:themeColor="text1"/>
          <w:sz w:val="26"/>
          <w:szCs w:val="26"/>
        </w:rPr>
      </w:pPr>
      <w:r w:rsidRPr="00CC369B">
        <w:rPr>
          <w:color w:val="000000" w:themeColor="text1"/>
          <w:sz w:val="26"/>
          <w:szCs w:val="26"/>
        </w:rPr>
        <w:t xml:space="preserve">la proiectul de hotărâre </w:t>
      </w:r>
      <w:bookmarkStart w:id="0" w:name="_Hlk503432851"/>
      <w:bookmarkStart w:id="1" w:name="_Hlk97726541"/>
      <w:r w:rsidR="00A734ED" w:rsidRPr="00CC369B">
        <w:rPr>
          <w:color w:val="000000" w:themeColor="text1"/>
          <w:kern w:val="0"/>
          <w:sz w:val="26"/>
          <w:szCs w:val="26"/>
        </w:rPr>
        <w:t xml:space="preserve">privind </w:t>
      </w:r>
      <w:bookmarkEnd w:id="0"/>
      <w:r w:rsidR="003F1582" w:rsidRPr="003F1582">
        <w:rPr>
          <w:color w:val="000000" w:themeColor="text1"/>
          <w:sz w:val="26"/>
          <w:szCs w:val="26"/>
        </w:rPr>
        <w:t>stabilirea salariilor de bază pentru funcționarii publici și personalul contractual din cadrul familiei ocupaționale “Administrație” din aparatul de specialitate al primarului municipiului Câmpulung Moldovenesc, Serviciul Public Comunitar Local de Evidenț</w:t>
      </w:r>
      <w:r w:rsidR="00C61D86">
        <w:rPr>
          <w:color w:val="000000" w:themeColor="text1"/>
          <w:sz w:val="26"/>
          <w:szCs w:val="26"/>
        </w:rPr>
        <w:t>ă a</w:t>
      </w:r>
      <w:r w:rsidR="003F1582" w:rsidRPr="003F1582">
        <w:rPr>
          <w:color w:val="000000" w:themeColor="text1"/>
          <w:sz w:val="26"/>
          <w:szCs w:val="26"/>
        </w:rPr>
        <w:t xml:space="preserve"> Persoanelor și Centrul Național de Informare și Promovare Turistică </w:t>
      </w:r>
    </w:p>
    <w:p w14:paraId="0648B9EA" w14:textId="77777777" w:rsidR="00716545" w:rsidRDefault="00716545" w:rsidP="003F1582">
      <w:pPr>
        <w:pStyle w:val="Corptext31"/>
        <w:ind w:left="567"/>
        <w:jc w:val="center"/>
        <w:rPr>
          <w:color w:val="000000" w:themeColor="text1"/>
          <w:sz w:val="26"/>
          <w:szCs w:val="26"/>
        </w:rPr>
      </w:pPr>
    </w:p>
    <w:bookmarkEnd w:id="1"/>
    <w:p w14:paraId="4B4FD0D2" w14:textId="77777777" w:rsidR="00A76D3B" w:rsidRDefault="00A76D3B" w:rsidP="00A76D3B">
      <w:pPr>
        <w:pStyle w:val="Corptext31"/>
        <w:rPr>
          <w:color w:val="000000" w:themeColor="text1"/>
          <w:sz w:val="26"/>
          <w:szCs w:val="26"/>
        </w:rPr>
      </w:pPr>
    </w:p>
    <w:p w14:paraId="040606FB" w14:textId="00F657B1" w:rsidR="00A76D3B" w:rsidRPr="00215E45" w:rsidRDefault="00A76D3B" w:rsidP="00A76D3B">
      <w:pPr>
        <w:pStyle w:val="Corptext31"/>
        <w:ind w:firstLine="567"/>
        <w:rPr>
          <w:b w:val="0"/>
          <w:bCs w:val="0"/>
          <w:color w:val="000000" w:themeColor="text1"/>
          <w:sz w:val="26"/>
          <w:szCs w:val="26"/>
          <w:lang w:val="en-US"/>
        </w:rPr>
      </w:pPr>
      <w:r>
        <w:rPr>
          <w:b w:val="0"/>
          <w:bCs w:val="0"/>
          <w:color w:val="000000" w:themeColor="text1"/>
          <w:sz w:val="26"/>
          <w:szCs w:val="26"/>
        </w:rPr>
        <w:t xml:space="preserve">  </w:t>
      </w:r>
      <w:r w:rsidRPr="00215E45">
        <w:rPr>
          <w:b w:val="0"/>
          <w:bCs w:val="0"/>
          <w:color w:val="000000" w:themeColor="text1"/>
          <w:sz w:val="26"/>
          <w:szCs w:val="26"/>
        </w:rPr>
        <w:t>Compartimentul resurse umane,</w:t>
      </w:r>
      <w:r w:rsidR="00BB4608" w:rsidRPr="00215E45">
        <w:rPr>
          <w:b w:val="0"/>
          <w:bCs w:val="0"/>
          <w:color w:val="000000" w:themeColor="text1"/>
          <w:sz w:val="26"/>
          <w:szCs w:val="26"/>
        </w:rPr>
        <w:t xml:space="preserve"> din cadrul Direcției administrație publică,</w:t>
      </w:r>
      <w:r w:rsidRPr="00215E45">
        <w:rPr>
          <w:b w:val="0"/>
          <w:bCs w:val="0"/>
          <w:color w:val="000000" w:themeColor="text1"/>
          <w:sz w:val="26"/>
          <w:szCs w:val="26"/>
        </w:rPr>
        <w:t xml:space="preserve"> primind spre analiză prezentul proiect de hotărâre, menționează următoarele</w:t>
      </w:r>
      <w:r w:rsidRPr="00215E45">
        <w:rPr>
          <w:b w:val="0"/>
          <w:bCs w:val="0"/>
          <w:color w:val="000000" w:themeColor="text1"/>
          <w:sz w:val="26"/>
          <w:szCs w:val="26"/>
          <w:lang w:val="en-US"/>
        </w:rPr>
        <w:t>:</w:t>
      </w:r>
    </w:p>
    <w:p w14:paraId="4F338EF6" w14:textId="02516FF8" w:rsidR="00546402" w:rsidRPr="00215E45" w:rsidRDefault="00A17D30" w:rsidP="00546402">
      <w:pPr>
        <w:pStyle w:val="Bodytext20"/>
        <w:shd w:val="clear" w:color="auto" w:fill="auto"/>
        <w:spacing w:line="276" w:lineRule="auto"/>
        <w:rPr>
          <w:rFonts w:ascii="Times New Roman" w:hAnsi="Times New Roman"/>
          <w:sz w:val="26"/>
          <w:szCs w:val="26"/>
        </w:rPr>
      </w:pPr>
      <w:r w:rsidRPr="00215E45">
        <w:rPr>
          <w:rFonts w:ascii="Times New Roman" w:hAnsi="Times New Roman"/>
          <w:color w:val="000000" w:themeColor="text1"/>
          <w:sz w:val="26"/>
          <w:szCs w:val="26"/>
        </w:rPr>
        <w:t xml:space="preserve"> </w:t>
      </w:r>
      <w:r w:rsidR="00A76D3B" w:rsidRPr="00215E45">
        <w:rPr>
          <w:rFonts w:ascii="Times New Roman" w:hAnsi="Times New Roman"/>
          <w:color w:val="000000" w:themeColor="text1"/>
          <w:sz w:val="26"/>
          <w:szCs w:val="26"/>
        </w:rPr>
        <w:tab/>
      </w:r>
      <w:r w:rsidR="00546402" w:rsidRPr="00215E45">
        <w:rPr>
          <w:rFonts w:ascii="Times New Roman" w:hAnsi="Times New Roman"/>
          <w:sz w:val="26"/>
          <w:szCs w:val="26"/>
        </w:rPr>
        <w:t>În conformitate cu prevederile art. 11 din Legea cadru nr. 153</w:t>
      </w:r>
      <w:r w:rsidR="00BB4608" w:rsidRPr="00215E45">
        <w:rPr>
          <w:rFonts w:ascii="Times New Roman" w:hAnsi="Times New Roman"/>
          <w:sz w:val="26"/>
          <w:szCs w:val="26"/>
        </w:rPr>
        <w:t>/</w:t>
      </w:r>
      <w:r w:rsidR="00546402" w:rsidRPr="00215E45">
        <w:rPr>
          <w:rFonts w:ascii="Times New Roman" w:hAnsi="Times New Roman"/>
          <w:sz w:val="26"/>
          <w:szCs w:val="26"/>
        </w:rPr>
        <w:t>2017 privind salarizarea personalului plătit din fonduri publice, cu modificările și completările ulterioare, stabilirea salariilor se propune de către ordonatorul de credite</w:t>
      </w:r>
      <w:r w:rsidR="00BB4608" w:rsidRPr="00215E45">
        <w:rPr>
          <w:rFonts w:ascii="Times New Roman" w:hAnsi="Times New Roman"/>
          <w:sz w:val="26"/>
          <w:szCs w:val="26"/>
        </w:rPr>
        <w:t xml:space="preserve">, </w:t>
      </w:r>
      <w:r w:rsidR="00546402" w:rsidRPr="00215E45">
        <w:rPr>
          <w:rFonts w:ascii="Times New Roman" w:hAnsi="Times New Roman"/>
          <w:sz w:val="26"/>
          <w:szCs w:val="26"/>
        </w:rPr>
        <w:t>conform nomenclatorului de funcții și se aprobă de Consiliul Local.</w:t>
      </w:r>
    </w:p>
    <w:p w14:paraId="377A1C36" w14:textId="419B2BDE" w:rsidR="00B73E0E" w:rsidRPr="00215E45" w:rsidRDefault="00546402" w:rsidP="00546402">
      <w:pPr>
        <w:pStyle w:val="Bodytext20"/>
        <w:shd w:val="clear" w:color="auto" w:fill="auto"/>
        <w:spacing w:line="276" w:lineRule="auto"/>
        <w:rPr>
          <w:rFonts w:ascii="Times New Roman" w:hAnsi="Times New Roman"/>
          <w:sz w:val="26"/>
          <w:szCs w:val="26"/>
        </w:rPr>
      </w:pPr>
      <w:r w:rsidRPr="00215E45">
        <w:rPr>
          <w:rFonts w:ascii="Times New Roman" w:hAnsi="Times New Roman"/>
          <w:sz w:val="26"/>
          <w:szCs w:val="26"/>
        </w:rPr>
        <w:t xml:space="preserve"> </w:t>
      </w:r>
      <w:r w:rsidRPr="00215E45">
        <w:rPr>
          <w:rFonts w:ascii="Times New Roman" w:hAnsi="Times New Roman"/>
          <w:sz w:val="26"/>
          <w:szCs w:val="26"/>
        </w:rPr>
        <w:tab/>
      </w:r>
      <w:r w:rsidR="00215E45" w:rsidRPr="00215E45">
        <w:rPr>
          <w:rFonts w:ascii="Times New Roman" w:hAnsi="Times New Roman"/>
          <w:sz w:val="26"/>
          <w:szCs w:val="26"/>
        </w:rPr>
        <w:t>În conformitate cu</w:t>
      </w:r>
      <w:r w:rsidRPr="00215E45">
        <w:rPr>
          <w:rFonts w:ascii="Times New Roman" w:hAnsi="Times New Roman"/>
          <w:sz w:val="26"/>
          <w:szCs w:val="26"/>
        </w:rPr>
        <w:t xml:space="preserve"> prevederil</w:t>
      </w:r>
      <w:r w:rsidR="00215E45" w:rsidRPr="00215E45">
        <w:rPr>
          <w:rFonts w:ascii="Times New Roman" w:hAnsi="Times New Roman"/>
          <w:sz w:val="26"/>
          <w:szCs w:val="26"/>
        </w:rPr>
        <w:t>e</w:t>
      </w:r>
      <w:r w:rsidRPr="00215E45">
        <w:rPr>
          <w:rFonts w:ascii="Times New Roman" w:hAnsi="Times New Roman"/>
          <w:sz w:val="26"/>
          <w:szCs w:val="26"/>
        </w:rPr>
        <w:t xml:space="preserve"> Hotărârii de Guvern nr. 1447/08.12.2022, în anul 2023, toate drepturile </w:t>
      </w:r>
      <w:proofErr w:type="spellStart"/>
      <w:r w:rsidRPr="00215E45">
        <w:rPr>
          <w:rFonts w:ascii="Times New Roman" w:hAnsi="Times New Roman"/>
          <w:sz w:val="26"/>
          <w:szCs w:val="26"/>
        </w:rPr>
        <w:t>şi</w:t>
      </w:r>
      <w:proofErr w:type="spellEnd"/>
      <w:r w:rsidRPr="00215E45">
        <w:rPr>
          <w:rFonts w:ascii="Times New Roman" w:hAnsi="Times New Roman"/>
          <w:sz w:val="26"/>
          <w:szCs w:val="26"/>
        </w:rPr>
        <w:t xml:space="preserve"> </w:t>
      </w:r>
      <w:proofErr w:type="spellStart"/>
      <w:r w:rsidRPr="00215E45">
        <w:rPr>
          <w:rFonts w:ascii="Times New Roman" w:hAnsi="Times New Roman"/>
          <w:sz w:val="26"/>
          <w:szCs w:val="26"/>
        </w:rPr>
        <w:t>obligaţiile</w:t>
      </w:r>
      <w:proofErr w:type="spellEnd"/>
      <w:r w:rsidRPr="00215E45">
        <w:rPr>
          <w:rFonts w:ascii="Times New Roman" w:hAnsi="Times New Roman"/>
          <w:sz w:val="26"/>
          <w:szCs w:val="26"/>
        </w:rPr>
        <w:t xml:space="preserve"> stabilite potrivit legii se determină </w:t>
      </w:r>
      <w:bookmarkStart w:id="2" w:name="_Hlk47607561"/>
      <w:r w:rsidRPr="00215E45">
        <w:rPr>
          <w:rFonts w:ascii="Times New Roman" w:hAnsi="Times New Roman"/>
          <w:sz w:val="26"/>
          <w:szCs w:val="26"/>
        </w:rPr>
        <w:t xml:space="preserve">prin raportare la nivelul de </w:t>
      </w:r>
      <w:r w:rsidRPr="00215E45">
        <w:rPr>
          <w:rFonts w:ascii="Times New Roman" w:hAnsi="Times New Roman"/>
          <w:sz w:val="26"/>
          <w:szCs w:val="26"/>
          <w:lang w:val="en-US"/>
        </w:rPr>
        <w:t>3000</w:t>
      </w:r>
      <w:r w:rsidRPr="00215E45">
        <w:rPr>
          <w:rFonts w:ascii="Times New Roman" w:hAnsi="Times New Roman"/>
          <w:sz w:val="26"/>
          <w:szCs w:val="26"/>
        </w:rPr>
        <w:t xml:space="preserve"> </w:t>
      </w:r>
      <w:r w:rsidR="0020031A">
        <w:rPr>
          <w:rFonts w:ascii="Times New Roman" w:hAnsi="Times New Roman"/>
          <w:sz w:val="26"/>
          <w:szCs w:val="26"/>
        </w:rPr>
        <w:t xml:space="preserve">de </w:t>
      </w:r>
      <w:r w:rsidRPr="00215E45">
        <w:rPr>
          <w:rFonts w:ascii="Times New Roman" w:hAnsi="Times New Roman"/>
          <w:sz w:val="26"/>
          <w:szCs w:val="26"/>
        </w:rPr>
        <w:t xml:space="preserve">lei al salariului de bază minim brut pe </w:t>
      </w:r>
      <w:proofErr w:type="spellStart"/>
      <w:r w:rsidRPr="00215E45">
        <w:rPr>
          <w:rFonts w:ascii="Times New Roman" w:hAnsi="Times New Roman"/>
          <w:sz w:val="26"/>
          <w:szCs w:val="26"/>
        </w:rPr>
        <w:t>ţară</w:t>
      </w:r>
      <w:proofErr w:type="spellEnd"/>
      <w:r w:rsidRPr="00215E45">
        <w:rPr>
          <w:rFonts w:ascii="Times New Roman" w:hAnsi="Times New Roman"/>
          <w:sz w:val="26"/>
          <w:szCs w:val="26"/>
        </w:rPr>
        <w:t xml:space="preserve"> garantat în plată</w:t>
      </w:r>
      <w:bookmarkEnd w:id="2"/>
      <w:r w:rsidRPr="00215E45">
        <w:rPr>
          <w:rFonts w:ascii="Times New Roman" w:hAnsi="Times New Roman"/>
          <w:sz w:val="26"/>
          <w:szCs w:val="26"/>
        </w:rPr>
        <w:t>.</w:t>
      </w:r>
    </w:p>
    <w:p w14:paraId="2C337D8A" w14:textId="0266B219" w:rsidR="00546402" w:rsidRPr="00215E45" w:rsidRDefault="00546402" w:rsidP="00546402">
      <w:pPr>
        <w:pStyle w:val="Bodytext20"/>
        <w:shd w:val="clear" w:color="auto" w:fill="auto"/>
        <w:spacing w:line="240" w:lineRule="auto"/>
        <w:ind w:firstLine="709"/>
        <w:rPr>
          <w:rFonts w:ascii="Times New Roman" w:hAnsi="Times New Roman"/>
          <w:i/>
          <w:iCs/>
          <w:sz w:val="26"/>
          <w:szCs w:val="26"/>
          <w:lang w:val="en-US"/>
        </w:rPr>
      </w:pPr>
      <w:r w:rsidRPr="00215E45">
        <w:rPr>
          <w:rFonts w:ascii="Times New Roman" w:hAnsi="Times New Roman"/>
          <w:sz w:val="26"/>
          <w:szCs w:val="26"/>
        </w:rPr>
        <w:t xml:space="preserve">Conform prevederilor art. I alin. (4) din Ordonanța de urgență a Guvernului nr. 168/2022 privind unele măsuri fiscal-bugetare, prorogarea unor termene, precum </w:t>
      </w:r>
      <w:proofErr w:type="spellStart"/>
      <w:r w:rsidRPr="00215E45">
        <w:rPr>
          <w:rFonts w:ascii="Times New Roman" w:hAnsi="Times New Roman"/>
          <w:sz w:val="26"/>
          <w:szCs w:val="26"/>
        </w:rPr>
        <w:t>şi</w:t>
      </w:r>
      <w:proofErr w:type="spellEnd"/>
      <w:r w:rsidRPr="00215E45">
        <w:rPr>
          <w:rFonts w:ascii="Times New Roman" w:hAnsi="Times New Roman"/>
          <w:sz w:val="26"/>
          <w:szCs w:val="26"/>
        </w:rPr>
        <w:t xml:space="preserve"> pentru modificarea </w:t>
      </w:r>
      <w:proofErr w:type="spellStart"/>
      <w:r w:rsidRPr="00215E45">
        <w:rPr>
          <w:rFonts w:ascii="Times New Roman" w:hAnsi="Times New Roman"/>
          <w:sz w:val="26"/>
          <w:szCs w:val="26"/>
        </w:rPr>
        <w:t>şi</w:t>
      </w:r>
      <w:proofErr w:type="spellEnd"/>
      <w:r w:rsidRPr="00215E45">
        <w:rPr>
          <w:rFonts w:ascii="Times New Roman" w:hAnsi="Times New Roman"/>
          <w:sz w:val="26"/>
          <w:szCs w:val="26"/>
        </w:rPr>
        <w:t xml:space="preserve"> completarea unor acte normative </w:t>
      </w:r>
      <w:r w:rsidRPr="00215E45">
        <w:rPr>
          <w:rFonts w:ascii="Times New Roman" w:hAnsi="Times New Roman"/>
          <w:sz w:val="26"/>
          <w:szCs w:val="26"/>
          <w:lang w:val="en-US"/>
        </w:rPr>
        <w:t>“</w:t>
      </w:r>
      <w:proofErr w:type="spellStart"/>
      <w:r w:rsidRPr="00215E45">
        <w:rPr>
          <w:rFonts w:ascii="Times New Roman" w:hAnsi="Times New Roman"/>
          <w:i/>
          <w:iCs/>
          <w:sz w:val="26"/>
          <w:szCs w:val="26"/>
          <w:lang w:val="en-US"/>
        </w:rPr>
        <w:t>prin</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derogare</w:t>
      </w:r>
      <w:proofErr w:type="spellEnd"/>
      <w:r w:rsidRPr="00215E45">
        <w:rPr>
          <w:rFonts w:ascii="Times New Roman" w:hAnsi="Times New Roman"/>
          <w:i/>
          <w:iCs/>
          <w:sz w:val="26"/>
          <w:szCs w:val="26"/>
          <w:lang w:val="en-US"/>
        </w:rPr>
        <w:t xml:space="preserve"> de la </w:t>
      </w:r>
      <w:proofErr w:type="spellStart"/>
      <w:r w:rsidRPr="00215E45">
        <w:rPr>
          <w:rFonts w:ascii="Times New Roman" w:hAnsi="Times New Roman"/>
          <w:i/>
          <w:iCs/>
          <w:sz w:val="26"/>
          <w:szCs w:val="26"/>
          <w:lang w:val="en-US"/>
        </w:rPr>
        <w:t>prevederile</w:t>
      </w:r>
      <w:proofErr w:type="spellEnd"/>
      <w:r w:rsidRPr="00215E45">
        <w:rPr>
          <w:rFonts w:ascii="Times New Roman" w:hAnsi="Times New Roman"/>
          <w:i/>
          <w:iCs/>
          <w:sz w:val="26"/>
          <w:szCs w:val="26"/>
          <w:lang w:val="en-US"/>
        </w:rPr>
        <w:t xml:space="preserve"> art. 13 </w:t>
      </w:r>
      <w:proofErr w:type="spellStart"/>
      <w:r w:rsidRPr="00215E45">
        <w:rPr>
          <w:rFonts w:ascii="Times New Roman" w:hAnsi="Times New Roman"/>
          <w:i/>
          <w:iCs/>
          <w:sz w:val="26"/>
          <w:szCs w:val="26"/>
          <w:lang w:val="en-US"/>
        </w:rPr>
        <w:t>alin</w:t>
      </w:r>
      <w:proofErr w:type="spellEnd"/>
      <w:r w:rsidRPr="00215E45">
        <w:rPr>
          <w:rFonts w:ascii="Times New Roman" w:hAnsi="Times New Roman"/>
          <w:i/>
          <w:iCs/>
          <w:sz w:val="26"/>
          <w:szCs w:val="26"/>
          <w:lang w:val="en-US"/>
        </w:rPr>
        <w:t xml:space="preserve">. (1) din </w:t>
      </w:r>
      <w:proofErr w:type="spellStart"/>
      <w:r w:rsidRPr="00215E45">
        <w:rPr>
          <w:rFonts w:ascii="Times New Roman" w:hAnsi="Times New Roman"/>
          <w:i/>
          <w:iCs/>
          <w:sz w:val="26"/>
          <w:szCs w:val="26"/>
          <w:lang w:val="en-US"/>
        </w:rPr>
        <w:t>Legea-cadru</w:t>
      </w:r>
      <w:proofErr w:type="spellEnd"/>
      <w:r w:rsidRPr="00215E45">
        <w:rPr>
          <w:rFonts w:ascii="Times New Roman" w:hAnsi="Times New Roman"/>
          <w:i/>
          <w:iCs/>
          <w:sz w:val="26"/>
          <w:szCs w:val="26"/>
          <w:lang w:val="en-US"/>
        </w:rPr>
        <w:t xml:space="preserve"> nr. 153/2017, cu </w:t>
      </w:r>
      <w:proofErr w:type="spellStart"/>
      <w:r w:rsidRPr="00215E45">
        <w:rPr>
          <w:rFonts w:ascii="Times New Roman" w:hAnsi="Times New Roman"/>
          <w:i/>
          <w:iCs/>
          <w:sz w:val="26"/>
          <w:szCs w:val="26"/>
          <w:lang w:val="en-US"/>
        </w:rPr>
        <w:t>modificările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şi</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completările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ulterioare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în</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anul</w:t>
      </w:r>
      <w:proofErr w:type="spellEnd"/>
      <w:r w:rsidRPr="00215E45">
        <w:rPr>
          <w:rFonts w:ascii="Times New Roman" w:hAnsi="Times New Roman"/>
          <w:i/>
          <w:iCs/>
          <w:sz w:val="26"/>
          <w:szCs w:val="26"/>
          <w:lang w:val="en-US"/>
        </w:rPr>
        <w:t xml:space="preserve"> 2023, </w:t>
      </w:r>
      <w:proofErr w:type="spellStart"/>
      <w:r w:rsidRPr="00215E45">
        <w:rPr>
          <w:rFonts w:ascii="Times New Roman" w:hAnsi="Times New Roman"/>
          <w:i/>
          <w:iCs/>
          <w:sz w:val="26"/>
          <w:szCs w:val="26"/>
          <w:lang w:val="en-US"/>
        </w:rPr>
        <w:t>începând</w:t>
      </w:r>
      <w:proofErr w:type="spellEnd"/>
      <w:r w:rsidRPr="00215E45">
        <w:rPr>
          <w:rFonts w:ascii="Times New Roman" w:hAnsi="Times New Roman"/>
          <w:i/>
          <w:iCs/>
          <w:sz w:val="26"/>
          <w:szCs w:val="26"/>
          <w:lang w:val="en-US"/>
        </w:rPr>
        <w:t xml:space="preserve"> cu data de 1 </w:t>
      </w:r>
      <w:proofErr w:type="spellStart"/>
      <w:r w:rsidRPr="00215E45">
        <w:rPr>
          <w:rFonts w:ascii="Times New Roman" w:hAnsi="Times New Roman"/>
          <w:i/>
          <w:iCs/>
          <w:sz w:val="26"/>
          <w:szCs w:val="26"/>
          <w:lang w:val="en-US"/>
        </w:rPr>
        <w:t>ianuarie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indemnizaţiile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lunare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pentru</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funcţiile</w:t>
      </w:r>
      <w:proofErr w:type="spellEnd"/>
      <w:r w:rsidRPr="00215E45">
        <w:rPr>
          <w:rFonts w:ascii="Times New Roman" w:hAnsi="Times New Roman"/>
          <w:i/>
          <w:iCs/>
          <w:sz w:val="26"/>
          <w:szCs w:val="26"/>
          <w:lang w:val="en-US"/>
        </w:rPr>
        <w:t xml:space="preserve"> de </w:t>
      </w:r>
      <w:proofErr w:type="spellStart"/>
      <w:r w:rsidRPr="00215E45">
        <w:rPr>
          <w:rFonts w:ascii="Times New Roman" w:hAnsi="Times New Roman"/>
          <w:i/>
          <w:iCs/>
          <w:sz w:val="26"/>
          <w:szCs w:val="26"/>
          <w:lang w:val="en-US"/>
        </w:rPr>
        <w:t>demnitate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publică</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şi</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funcţiile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asimilate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acestora</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prevăzute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în</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anexa</w:t>
      </w:r>
      <w:proofErr w:type="spellEnd"/>
      <w:r w:rsidRPr="00215E45">
        <w:rPr>
          <w:rFonts w:ascii="Times New Roman" w:hAnsi="Times New Roman"/>
          <w:i/>
          <w:iCs/>
          <w:sz w:val="26"/>
          <w:szCs w:val="26"/>
          <w:lang w:val="en-US"/>
        </w:rPr>
        <w:t xml:space="preserve"> nr. IX la </w:t>
      </w:r>
      <w:proofErr w:type="spellStart"/>
      <w:r w:rsidRPr="00215E45">
        <w:rPr>
          <w:rFonts w:ascii="Times New Roman" w:hAnsi="Times New Roman"/>
          <w:i/>
          <w:iCs/>
          <w:sz w:val="26"/>
          <w:szCs w:val="26"/>
          <w:lang w:val="en-US"/>
        </w:rPr>
        <w:t>Legea-cadru</w:t>
      </w:r>
      <w:proofErr w:type="spellEnd"/>
      <w:r w:rsidRPr="00215E45">
        <w:rPr>
          <w:rFonts w:ascii="Times New Roman" w:hAnsi="Times New Roman"/>
          <w:i/>
          <w:iCs/>
          <w:sz w:val="26"/>
          <w:szCs w:val="26"/>
          <w:lang w:val="en-US"/>
        </w:rPr>
        <w:t xml:space="preserve"> nr. 153/2017, cu </w:t>
      </w:r>
      <w:proofErr w:type="spellStart"/>
      <w:r w:rsidRPr="00215E45">
        <w:rPr>
          <w:rFonts w:ascii="Times New Roman" w:hAnsi="Times New Roman"/>
          <w:i/>
          <w:iCs/>
          <w:sz w:val="26"/>
          <w:szCs w:val="26"/>
          <w:lang w:val="en-US"/>
        </w:rPr>
        <w:t>modificările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şi</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completările</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ulterioare</w:t>
      </w:r>
      <w:proofErr w:type="spellEnd"/>
      <w:r w:rsidRPr="00215E45">
        <w:rPr>
          <w:rFonts w:ascii="Times New Roman" w:hAnsi="Times New Roman"/>
          <w:i/>
          <w:iCs/>
          <w:sz w:val="26"/>
          <w:szCs w:val="26"/>
          <w:lang w:val="en-US"/>
        </w:rPr>
        <w:t xml:space="preserve">, se </w:t>
      </w:r>
      <w:proofErr w:type="spellStart"/>
      <w:r w:rsidRPr="00215E45">
        <w:rPr>
          <w:rFonts w:ascii="Times New Roman" w:hAnsi="Times New Roman"/>
          <w:i/>
          <w:iCs/>
          <w:sz w:val="26"/>
          <w:szCs w:val="26"/>
          <w:lang w:val="en-US"/>
        </w:rPr>
        <w:t>menţin</w:t>
      </w:r>
      <w:proofErr w:type="spellEnd"/>
      <w:r w:rsidRPr="00215E45">
        <w:rPr>
          <w:rFonts w:ascii="Times New Roman" w:hAnsi="Times New Roman"/>
          <w:i/>
          <w:iCs/>
          <w:sz w:val="26"/>
          <w:szCs w:val="26"/>
          <w:lang w:val="en-US"/>
        </w:rPr>
        <w:t xml:space="preserve"> la </w:t>
      </w:r>
      <w:proofErr w:type="spellStart"/>
      <w:r w:rsidRPr="00215E45">
        <w:rPr>
          <w:rFonts w:ascii="Times New Roman" w:hAnsi="Times New Roman"/>
          <w:i/>
          <w:iCs/>
          <w:sz w:val="26"/>
          <w:szCs w:val="26"/>
          <w:lang w:val="en-US"/>
        </w:rPr>
        <w:t>nivelul</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aferent</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lunii</w:t>
      </w:r>
      <w:proofErr w:type="spellEnd"/>
      <w:r w:rsidRPr="00215E45">
        <w:rPr>
          <w:rFonts w:ascii="Times New Roman" w:hAnsi="Times New Roman"/>
          <w:i/>
          <w:iCs/>
          <w:sz w:val="26"/>
          <w:szCs w:val="26"/>
          <w:lang w:val="en-US"/>
        </w:rPr>
        <w:t xml:space="preserve"> </w:t>
      </w:r>
      <w:proofErr w:type="spellStart"/>
      <w:r w:rsidRPr="00215E45">
        <w:rPr>
          <w:rFonts w:ascii="Times New Roman" w:hAnsi="Times New Roman"/>
          <w:i/>
          <w:iCs/>
          <w:sz w:val="26"/>
          <w:szCs w:val="26"/>
          <w:lang w:val="en-US"/>
        </w:rPr>
        <w:t>decembrie</w:t>
      </w:r>
      <w:proofErr w:type="spellEnd"/>
      <w:r w:rsidRPr="00215E45">
        <w:rPr>
          <w:rFonts w:ascii="Times New Roman" w:hAnsi="Times New Roman"/>
          <w:i/>
          <w:iCs/>
          <w:sz w:val="26"/>
          <w:szCs w:val="26"/>
          <w:lang w:val="en-US"/>
        </w:rPr>
        <w:t xml:space="preserve"> 2022”.</w:t>
      </w:r>
    </w:p>
    <w:p w14:paraId="076691EC" w14:textId="77777777" w:rsidR="00546402" w:rsidRPr="00215E45" w:rsidRDefault="00546402" w:rsidP="00546402">
      <w:pPr>
        <w:pStyle w:val="Bodytext20"/>
        <w:shd w:val="clear" w:color="auto" w:fill="auto"/>
        <w:spacing w:line="240" w:lineRule="auto"/>
        <w:ind w:firstLine="709"/>
        <w:rPr>
          <w:rFonts w:ascii="Times New Roman" w:hAnsi="Times New Roman"/>
          <w:sz w:val="26"/>
          <w:szCs w:val="26"/>
        </w:rPr>
      </w:pPr>
      <w:r w:rsidRPr="00215E45">
        <w:rPr>
          <w:rFonts w:ascii="Times New Roman" w:hAnsi="Times New Roman"/>
          <w:sz w:val="26"/>
          <w:szCs w:val="26"/>
        </w:rPr>
        <w:t xml:space="preserve">Toate celelalte salarii de bază (și </w:t>
      </w:r>
      <w:proofErr w:type="spellStart"/>
      <w:r w:rsidRPr="00215E45">
        <w:rPr>
          <w:rFonts w:ascii="Times New Roman" w:hAnsi="Times New Roman"/>
          <w:sz w:val="26"/>
          <w:szCs w:val="26"/>
        </w:rPr>
        <w:t>coeficienţii</w:t>
      </w:r>
      <w:proofErr w:type="spellEnd"/>
      <w:r w:rsidRPr="00215E45">
        <w:rPr>
          <w:rFonts w:ascii="Times New Roman" w:hAnsi="Times New Roman"/>
          <w:sz w:val="26"/>
          <w:szCs w:val="26"/>
        </w:rPr>
        <w:t xml:space="preserve"> </w:t>
      </w:r>
      <w:proofErr w:type="spellStart"/>
      <w:r w:rsidRPr="00215E45">
        <w:rPr>
          <w:rFonts w:ascii="Times New Roman" w:hAnsi="Times New Roman"/>
          <w:sz w:val="26"/>
          <w:szCs w:val="26"/>
        </w:rPr>
        <w:t>aferenţi</w:t>
      </w:r>
      <w:proofErr w:type="spellEnd"/>
      <w:r w:rsidRPr="00215E45">
        <w:rPr>
          <w:rFonts w:ascii="Times New Roman" w:hAnsi="Times New Roman"/>
          <w:sz w:val="26"/>
          <w:szCs w:val="26"/>
        </w:rPr>
        <w:t xml:space="preserve">) sunt stabilite/ </w:t>
      </w:r>
      <w:proofErr w:type="spellStart"/>
      <w:r w:rsidRPr="00215E45">
        <w:rPr>
          <w:rFonts w:ascii="Times New Roman" w:hAnsi="Times New Roman"/>
          <w:sz w:val="26"/>
          <w:szCs w:val="26"/>
        </w:rPr>
        <w:t>stabiliţi</w:t>
      </w:r>
      <w:proofErr w:type="spellEnd"/>
      <w:r w:rsidRPr="00215E45">
        <w:rPr>
          <w:rFonts w:ascii="Times New Roman" w:hAnsi="Times New Roman"/>
          <w:sz w:val="26"/>
          <w:szCs w:val="26"/>
        </w:rPr>
        <w:t xml:space="preserve"> sub nivelul </w:t>
      </w:r>
      <w:proofErr w:type="spellStart"/>
      <w:r w:rsidRPr="00215E45">
        <w:rPr>
          <w:rFonts w:ascii="Times New Roman" w:hAnsi="Times New Roman"/>
          <w:sz w:val="26"/>
          <w:szCs w:val="26"/>
        </w:rPr>
        <w:t>indemnizaţiei</w:t>
      </w:r>
      <w:proofErr w:type="spellEnd"/>
      <w:r w:rsidRPr="00215E45">
        <w:rPr>
          <w:rFonts w:ascii="Times New Roman" w:hAnsi="Times New Roman"/>
          <w:sz w:val="26"/>
          <w:szCs w:val="26"/>
        </w:rPr>
        <w:t xml:space="preserve"> de viceprimar, respectiv sub nivelul coeficientului aferent </w:t>
      </w:r>
      <w:proofErr w:type="spellStart"/>
      <w:r w:rsidRPr="00215E45">
        <w:rPr>
          <w:rFonts w:ascii="Times New Roman" w:hAnsi="Times New Roman"/>
          <w:sz w:val="26"/>
          <w:szCs w:val="26"/>
        </w:rPr>
        <w:t>funcţiei</w:t>
      </w:r>
      <w:proofErr w:type="spellEnd"/>
      <w:r w:rsidRPr="00215E45">
        <w:rPr>
          <w:rFonts w:ascii="Times New Roman" w:hAnsi="Times New Roman"/>
          <w:sz w:val="26"/>
          <w:szCs w:val="26"/>
        </w:rPr>
        <w:t xml:space="preserve"> de viceprimar.</w:t>
      </w:r>
    </w:p>
    <w:p w14:paraId="04F8CD80" w14:textId="77777777" w:rsidR="00546402" w:rsidRPr="00215E45" w:rsidRDefault="00546402" w:rsidP="00546402">
      <w:pPr>
        <w:suppressAutoHyphens w:val="0"/>
        <w:autoSpaceDE w:val="0"/>
        <w:autoSpaceDN w:val="0"/>
        <w:adjustRightInd w:val="0"/>
        <w:jc w:val="both"/>
        <w:rPr>
          <w:i/>
          <w:iCs/>
          <w:sz w:val="26"/>
          <w:szCs w:val="26"/>
          <w:lang w:eastAsia="ro-RO"/>
        </w:rPr>
      </w:pPr>
      <w:r w:rsidRPr="00215E45">
        <w:rPr>
          <w:sz w:val="26"/>
          <w:szCs w:val="26"/>
        </w:rPr>
        <w:t xml:space="preserve">   </w:t>
      </w:r>
      <w:r w:rsidRPr="00215E45">
        <w:rPr>
          <w:sz w:val="26"/>
          <w:szCs w:val="26"/>
        </w:rPr>
        <w:tab/>
        <w:t xml:space="preserve">Conform prevederilor art. I alin. (5) din Ordonanța de urgență a Guvernului nr. 168/2022 privind unele măsuri fiscal-bugetare, prorogarea unor termene, precum şi pentru modificarea şi completarea unor acte normative </w:t>
      </w:r>
      <w:r w:rsidRPr="00215E45">
        <w:rPr>
          <w:sz w:val="26"/>
          <w:szCs w:val="26"/>
          <w:lang w:val="en-US"/>
        </w:rPr>
        <w:t>“</w:t>
      </w:r>
      <w:r w:rsidRPr="00215E45">
        <w:rPr>
          <w:sz w:val="26"/>
          <w:szCs w:val="26"/>
        </w:rPr>
        <w:t>î</w:t>
      </w:r>
      <w:r w:rsidRPr="00215E45">
        <w:rPr>
          <w:sz w:val="26"/>
          <w:szCs w:val="26"/>
          <w:lang w:val="en-US"/>
        </w:rPr>
        <w:t xml:space="preserve">n </w:t>
      </w:r>
      <w:proofErr w:type="spellStart"/>
      <w:r w:rsidRPr="00215E45">
        <w:rPr>
          <w:sz w:val="26"/>
          <w:szCs w:val="26"/>
          <w:lang w:val="en-US"/>
        </w:rPr>
        <w:t>anul</w:t>
      </w:r>
      <w:proofErr w:type="spellEnd"/>
      <w:r w:rsidRPr="00215E45">
        <w:rPr>
          <w:sz w:val="26"/>
          <w:szCs w:val="26"/>
          <w:lang w:val="en-US"/>
        </w:rPr>
        <w:t xml:space="preserve"> 2023, </w:t>
      </w:r>
      <w:proofErr w:type="spellStart"/>
      <w:r w:rsidRPr="00215E45">
        <w:rPr>
          <w:sz w:val="26"/>
          <w:szCs w:val="26"/>
          <w:lang w:val="en-US"/>
        </w:rPr>
        <w:t>începând</w:t>
      </w:r>
      <w:proofErr w:type="spellEnd"/>
      <w:r w:rsidRPr="00215E45">
        <w:rPr>
          <w:sz w:val="26"/>
          <w:szCs w:val="26"/>
          <w:lang w:val="en-US"/>
        </w:rPr>
        <w:t xml:space="preserve"> cu data de 1 </w:t>
      </w:r>
      <w:proofErr w:type="spellStart"/>
      <w:r w:rsidRPr="00215E45">
        <w:rPr>
          <w:sz w:val="26"/>
          <w:szCs w:val="26"/>
          <w:lang w:val="en-US"/>
        </w:rPr>
        <w:t>ianuarie</w:t>
      </w:r>
      <w:proofErr w:type="spellEnd"/>
      <w:r w:rsidRPr="00215E45">
        <w:rPr>
          <w:sz w:val="26"/>
          <w:szCs w:val="26"/>
          <w:lang w:val="en-US"/>
        </w:rPr>
        <w:t xml:space="preserve">, </w:t>
      </w:r>
      <w:proofErr w:type="spellStart"/>
      <w:r w:rsidRPr="00215E45">
        <w:rPr>
          <w:sz w:val="26"/>
          <w:szCs w:val="26"/>
          <w:lang w:val="en-US"/>
        </w:rPr>
        <w:t>cuantumul</w:t>
      </w:r>
      <w:proofErr w:type="spellEnd"/>
      <w:r w:rsidRPr="00215E45">
        <w:rPr>
          <w:sz w:val="26"/>
          <w:szCs w:val="26"/>
          <w:lang w:val="en-US"/>
        </w:rPr>
        <w:t xml:space="preserve"> </w:t>
      </w:r>
      <w:proofErr w:type="spellStart"/>
      <w:r w:rsidRPr="00215E45">
        <w:rPr>
          <w:sz w:val="26"/>
          <w:szCs w:val="26"/>
          <w:lang w:val="en-US"/>
        </w:rPr>
        <w:t>sporurilor</w:t>
      </w:r>
      <w:proofErr w:type="spellEnd"/>
      <w:r w:rsidRPr="00215E45">
        <w:rPr>
          <w:sz w:val="26"/>
          <w:szCs w:val="26"/>
          <w:lang w:val="en-US"/>
        </w:rPr>
        <w:t xml:space="preserve">, </w:t>
      </w:r>
      <w:proofErr w:type="spellStart"/>
      <w:r w:rsidRPr="00215E45">
        <w:rPr>
          <w:sz w:val="26"/>
          <w:szCs w:val="26"/>
          <w:lang w:val="en-US"/>
        </w:rPr>
        <w:t>indemnizaţiilor</w:t>
      </w:r>
      <w:proofErr w:type="spellEnd"/>
      <w:r w:rsidRPr="00215E45">
        <w:rPr>
          <w:sz w:val="26"/>
          <w:szCs w:val="26"/>
          <w:lang w:val="en-US"/>
        </w:rPr>
        <w:t xml:space="preserve">, </w:t>
      </w:r>
      <w:proofErr w:type="spellStart"/>
      <w:r w:rsidRPr="00215E45">
        <w:rPr>
          <w:sz w:val="26"/>
          <w:szCs w:val="26"/>
          <w:lang w:val="en-US"/>
        </w:rPr>
        <w:t>compensaţiilor</w:t>
      </w:r>
      <w:proofErr w:type="spellEnd"/>
      <w:r w:rsidRPr="00215E45">
        <w:rPr>
          <w:sz w:val="26"/>
          <w:szCs w:val="26"/>
          <w:lang w:val="en-US"/>
        </w:rPr>
        <w:t xml:space="preserve">, </w:t>
      </w:r>
      <w:proofErr w:type="spellStart"/>
      <w:r w:rsidRPr="00215E45">
        <w:rPr>
          <w:sz w:val="26"/>
          <w:szCs w:val="26"/>
          <w:lang w:val="en-US"/>
        </w:rPr>
        <w:t>primelor</w:t>
      </w:r>
      <w:proofErr w:type="spellEnd"/>
      <w:r w:rsidRPr="00215E45">
        <w:rPr>
          <w:sz w:val="26"/>
          <w:szCs w:val="26"/>
          <w:lang w:val="en-US"/>
        </w:rPr>
        <w:t xml:space="preserve"> </w:t>
      </w:r>
      <w:proofErr w:type="spellStart"/>
      <w:r w:rsidRPr="00215E45">
        <w:rPr>
          <w:sz w:val="26"/>
          <w:szCs w:val="26"/>
          <w:lang w:val="en-US"/>
        </w:rPr>
        <w:t>şi</w:t>
      </w:r>
      <w:proofErr w:type="spellEnd"/>
      <w:r w:rsidRPr="00215E45">
        <w:rPr>
          <w:sz w:val="26"/>
          <w:szCs w:val="26"/>
          <w:lang w:val="en-US"/>
        </w:rPr>
        <w:t xml:space="preserve"> al </w:t>
      </w:r>
      <w:proofErr w:type="spellStart"/>
      <w:r w:rsidRPr="00215E45">
        <w:rPr>
          <w:sz w:val="26"/>
          <w:szCs w:val="26"/>
          <w:lang w:val="en-US"/>
        </w:rPr>
        <w:t>celorlalte</w:t>
      </w:r>
      <w:proofErr w:type="spellEnd"/>
      <w:r w:rsidRPr="00215E45">
        <w:rPr>
          <w:sz w:val="26"/>
          <w:szCs w:val="26"/>
          <w:lang w:val="en-US"/>
        </w:rPr>
        <w:t xml:space="preserve"> </w:t>
      </w:r>
      <w:proofErr w:type="spellStart"/>
      <w:r w:rsidRPr="00215E45">
        <w:rPr>
          <w:sz w:val="26"/>
          <w:szCs w:val="26"/>
          <w:lang w:val="en-US"/>
        </w:rPr>
        <w:t>elemente</w:t>
      </w:r>
      <w:proofErr w:type="spellEnd"/>
      <w:r w:rsidRPr="00215E45">
        <w:rPr>
          <w:sz w:val="26"/>
          <w:szCs w:val="26"/>
          <w:lang w:val="en-US"/>
        </w:rPr>
        <w:t xml:space="preserve"> ale </w:t>
      </w:r>
      <w:proofErr w:type="spellStart"/>
      <w:r w:rsidRPr="00215E45">
        <w:rPr>
          <w:sz w:val="26"/>
          <w:szCs w:val="26"/>
          <w:lang w:val="en-US"/>
        </w:rPr>
        <w:t>sistemului</w:t>
      </w:r>
      <w:proofErr w:type="spellEnd"/>
      <w:r w:rsidRPr="00215E45">
        <w:rPr>
          <w:sz w:val="26"/>
          <w:szCs w:val="26"/>
          <w:lang w:val="en-US"/>
        </w:rPr>
        <w:t xml:space="preserve"> de </w:t>
      </w:r>
      <w:proofErr w:type="spellStart"/>
      <w:r w:rsidRPr="00215E45">
        <w:rPr>
          <w:sz w:val="26"/>
          <w:szCs w:val="26"/>
          <w:lang w:val="en-US"/>
        </w:rPr>
        <w:t>salarizare</w:t>
      </w:r>
      <w:proofErr w:type="spellEnd"/>
      <w:r w:rsidRPr="00215E45">
        <w:rPr>
          <w:sz w:val="26"/>
          <w:szCs w:val="26"/>
          <w:lang w:val="en-US"/>
        </w:rPr>
        <w:t xml:space="preserve"> care fac </w:t>
      </w:r>
      <w:proofErr w:type="spellStart"/>
      <w:r w:rsidRPr="00215E45">
        <w:rPr>
          <w:sz w:val="26"/>
          <w:szCs w:val="26"/>
          <w:lang w:val="en-US"/>
        </w:rPr>
        <w:t>parte</w:t>
      </w:r>
      <w:proofErr w:type="spellEnd"/>
      <w:r w:rsidRPr="00215E45">
        <w:rPr>
          <w:sz w:val="26"/>
          <w:szCs w:val="26"/>
          <w:lang w:val="en-US"/>
        </w:rPr>
        <w:t xml:space="preserve">, </w:t>
      </w:r>
      <w:proofErr w:type="spellStart"/>
      <w:r w:rsidRPr="00215E45">
        <w:rPr>
          <w:sz w:val="26"/>
          <w:szCs w:val="26"/>
          <w:lang w:val="en-US"/>
        </w:rPr>
        <w:t>potrivit</w:t>
      </w:r>
      <w:proofErr w:type="spellEnd"/>
      <w:r w:rsidRPr="00215E45">
        <w:rPr>
          <w:sz w:val="26"/>
          <w:szCs w:val="26"/>
          <w:lang w:val="en-US"/>
        </w:rPr>
        <w:t xml:space="preserve"> </w:t>
      </w:r>
      <w:proofErr w:type="spellStart"/>
      <w:r w:rsidRPr="00215E45">
        <w:rPr>
          <w:sz w:val="26"/>
          <w:szCs w:val="26"/>
          <w:lang w:val="en-US"/>
        </w:rPr>
        <w:t>legii</w:t>
      </w:r>
      <w:proofErr w:type="spellEnd"/>
      <w:r w:rsidRPr="00215E45">
        <w:rPr>
          <w:sz w:val="26"/>
          <w:szCs w:val="26"/>
          <w:lang w:val="en-US"/>
        </w:rPr>
        <w:t xml:space="preserve">, din </w:t>
      </w:r>
      <w:proofErr w:type="spellStart"/>
      <w:r w:rsidRPr="00215E45">
        <w:rPr>
          <w:sz w:val="26"/>
          <w:szCs w:val="26"/>
          <w:lang w:val="en-US"/>
        </w:rPr>
        <w:t>salariul</w:t>
      </w:r>
      <w:proofErr w:type="spellEnd"/>
      <w:r w:rsidRPr="00215E45">
        <w:rPr>
          <w:sz w:val="26"/>
          <w:szCs w:val="26"/>
          <w:lang w:val="en-US"/>
        </w:rPr>
        <w:t xml:space="preserve"> brut lunar, </w:t>
      </w:r>
      <w:proofErr w:type="spellStart"/>
      <w:r w:rsidRPr="00215E45">
        <w:rPr>
          <w:sz w:val="26"/>
          <w:szCs w:val="26"/>
          <w:lang w:val="en-US"/>
        </w:rPr>
        <w:t>solda</w:t>
      </w:r>
      <w:proofErr w:type="spellEnd"/>
      <w:r w:rsidRPr="00215E45">
        <w:rPr>
          <w:sz w:val="26"/>
          <w:szCs w:val="26"/>
          <w:lang w:val="en-US"/>
        </w:rPr>
        <w:t xml:space="preserve"> </w:t>
      </w:r>
      <w:proofErr w:type="spellStart"/>
      <w:r w:rsidRPr="00215E45">
        <w:rPr>
          <w:sz w:val="26"/>
          <w:szCs w:val="26"/>
          <w:lang w:val="en-US"/>
        </w:rPr>
        <w:t>lunară</w:t>
      </w:r>
      <w:proofErr w:type="spellEnd"/>
      <w:r w:rsidRPr="00215E45">
        <w:rPr>
          <w:sz w:val="26"/>
          <w:szCs w:val="26"/>
          <w:lang w:val="en-US"/>
        </w:rPr>
        <w:t xml:space="preserve"> de care </w:t>
      </w:r>
      <w:proofErr w:type="spellStart"/>
      <w:r w:rsidRPr="00215E45">
        <w:rPr>
          <w:sz w:val="26"/>
          <w:szCs w:val="26"/>
          <w:lang w:val="en-US"/>
        </w:rPr>
        <w:t>beneficiază</w:t>
      </w:r>
      <w:proofErr w:type="spellEnd"/>
      <w:r w:rsidRPr="00215E45">
        <w:rPr>
          <w:sz w:val="26"/>
          <w:szCs w:val="26"/>
          <w:lang w:val="en-US"/>
        </w:rPr>
        <w:t xml:space="preserve"> </w:t>
      </w:r>
      <w:proofErr w:type="spellStart"/>
      <w:r w:rsidRPr="00215E45">
        <w:rPr>
          <w:sz w:val="26"/>
          <w:szCs w:val="26"/>
          <w:lang w:val="en-US"/>
        </w:rPr>
        <w:t>personalul</w:t>
      </w:r>
      <w:proofErr w:type="spellEnd"/>
      <w:r w:rsidRPr="00215E45">
        <w:rPr>
          <w:sz w:val="26"/>
          <w:szCs w:val="26"/>
          <w:lang w:val="en-US"/>
        </w:rPr>
        <w:t xml:space="preserve"> </w:t>
      </w:r>
      <w:proofErr w:type="spellStart"/>
      <w:r w:rsidRPr="00215E45">
        <w:rPr>
          <w:sz w:val="26"/>
          <w:szCs w:val="26"/>
          <w:lang w:val="en-US"/>
        </w:rPr>
        <w:t>plătit</w:t>
      </w:r>
      <w:proofErr w:type="spellEnd"/>
      <w:r w:rsidRPr="00215E45">
        <w:rPr>
          <w:sz w:val="26"/>
          <w:szCs w:val="26"/>
          <w:lang w:val="en-US"/>
        </w:rPr>
        <w:t xml:space="preserve"> din </w:t>
      </w:r>
      <w:proofErr w:type="spellStart"/>
      <w:r w:rsidRPr="00215E45">
        <w:rPr>
          <w:sz w:val="26"/>
          <w:szCs w:val="26"/>
          <w:lang w:val="en-US"/>
        </w:rPr>
        <w:t>fonduri</w:t>
      </w:r>
      <w:proofErr w:type="spellEnd"/>
      <w:r w:rsidRPr="00215E45">
        <w:rPr>
          <w:sz w:val="26"/>
          <w:szCs w:val="26"/>
          <w:lang w:val="en-US"/>
        </w:rPr>
        <w:t xml:space="preserve"> </w:t>
      </w:r>
      <w:proofErr w:type="spellStart"/>
      <w:r w:rsidRPr="00215E45">
        <w:rPr>
          <w:sz w:val="26"/>
          <w:szCs w:val="26"/>
          <w:lang w:val="en-US"/>
        </w:rPr>
        <w:t>publice</w:t>
      </w:r>
      <w:proofErr w:type="spellEnd"/>
      <w:r w:rsidRPr="00215E45">
        <w:rPr>
          <w:sz w:val="26"/>
          <w:szCs w:val="26"/>
          <w:lang w:val="en-US"/>
        </w:rPr>
        <w:t xml:space="preserve"> se </w:t>
      </w:r>
      <w:proofErr w:type="spellStart"/>
      <w:r w:rsidRPr="00215E45">
        <w:rPr>
          <w:sz w:val="26"/>
          <w:szCs w:val="26"/>
          <w:lang w:val="en-US"/>
        </w:rPr>
        <w:t>menţine</w:t>
      </w:r>
      <w:proofErr w:type="spellEnd"/>
      <w:r w:rsidRPr="00215E45">
        <w:rPr>
          <w:sz w:val="26"/>
          <w:szCs w:val="26"/>
          <w:lang w:val="en-US"/>
        </w:rPr>
        <w:t xml:space="preserve"> </w:t>
      </w:r>
      <w:proofErr w:type="spellStart"/>
      <w:r w:rsidRPr="00215E45">
        <w:rPr>
          <w:sz w:val="26"/>
          <w:szCs w:val="26"/>
          <w:lang w:val="en-US"/>
        </w:rPr>
        <w:t>cel</w:t>
      </w:r>
      <w:proofErr w:type="spellEnd"/>
      <w:r w:rsidRPr="00215E45">
        <w:rPr>
          <w:sz w:val="26"/>
          <w:szCs w:val="26"/>
          <w:lang w:val="en-US"/>
        </w:rPr>
        <w:t xml:space="preserve"> </w:t>
      </w:r>
      <w:proofErr w:type="spellStart"/>
      <w:r w:rsidRPr="00215E45">
        <w:rPr>
          <w:sz w:val="26"/>
          <w:szCs w:val="26"/>
          <w:lang w:val="en-US"/>
        </w:rPr>
        <w:t>mult</w:t>
      </w:r>
      <w:proofErr w:type="spellEnd"/>
      <w:r w:rsidRPr="00215E45">
        <w:rPr>
          <w:sz w:val="26"/>
          <w:szCs w:val="26"/>
          <w:lang w:val="en-US"/>
        </w:rPr>
        <w:t xml:space="preserve"> la </w:t>
      </w:r>
      <w:proofErr w:type="spellStart"/>
      <w:r w:rsidRPr="00215E45">
        <w:rPr>
          <w:sz w:val="26"/>
          <w:szCs w:val="26"/>
          <w:lang w:val="en-US"/>
        </w:rPr>
        <w:t>nivelul</w:t>
      </w:r>
      <w:proofErr w:type="spellEnd"/>
      <w:r w:rsidRPr="00215E45">
        <w:rPr>
          <w:sz w:val="26"/>
          <w:szCs w:val="26"/>
          <w:lang w:val="en-US"/>
        </w:rPr>
        <w:t xml:space="preserve"> </w:t>
      </w:r>
      <w:proofErr w:type="spellStart"/>
      <w:r w:rsidRPr="00215E45">
        <w:rPr>
          <w:sz w:val="26"/>
          <w:szCs w:val="26"/>
          <w:lang w:val="en-US"/>
        </w:rPr>
        <w:t>cuantumului</w:t>
      </w:r>
      <w:proofErr w:type="spellEnd"/>
      <w:r w:rsidRPr="00215E45">
        <w:rPr>
          <w:sz w:val="26"/>
          <w:szCs w:val="26"/>
          <w:lang w:val="en-US"/>
        </w:rPr>
        <w:t xml:space="preserve"> </w:t>
      </w:r>
      <w:proofErr w:type="spellStart"/>
      <w:r w:rsidRPr="00215E45">
        <w:rPr>
          <w:sz w:val="26"/>
          <w:szCs w:val="26"/>
          <w:lang w:val="en-US"/>
        </w:rPr>
        <w:t>acordat</w:t>
      </w:r>
      <w:proofErr w:type="spellEnd"/>
      <w:r w:rsidRPr="00215E45">
        <w:rPr>
          <w:sz w:val="26"/>
          <w:szCs w:val="26"/>
          <w:lang w:val="en-US"/>
        </w:rPr>
        <w:t xml:space="preserve"> </w:t>
      </w:r>
      <w:proofErr w:type="spellStart"/>
      <w:r w:rsidRPr="00215E45">
        <w:rPr>
          <w:sz w:val="26"/>
          <w:szCs w:val="26"/>
          <w:lang w:val="en-US"/>
        </w:rPr>
        <w:t>pentru</w:t>
      </w:r>
      <w:proofErr w:type="spellEnd"/>
      <w:r w:rsidRPr="00215E45">
        <w:rPr>
          <w:sz w:val="26"/>
          <w:szCs w:val="26"/>
          <w:lang w:val="en-US"/>
        </w:rPr>
        <w:t xml:space="preserve"> </w:t>
      </w:r>
      <w:proofErr w:type="spellStart"/>
      <w:r w:rsidRPr="00215E45">
        <w:rPr>
          <w:sz w:val="26"/>
          <w:szCs w:val="26"/>
          <w:lang w:val="en-US"/>
        </w:rPr>
        <w:t>luna</w:t>
      </w:r>
      <w:proofErr w:type="spellEnd"/>
      <w:r w:rsidRPr="00215E45">
        <w:rPr>
          <w:sz w:val="26"/>
          <w:szCs w:val="26"/>
          <w:lang w:val="en-US"/>
        </w:rPr>
        <w:t xml:space="preserve"> </w:t>
      </w:r>
      <w:proofErr w:type="spellStart"/>
      <w:r w:rsidRPr="00215E45">
        <w:rPr>
          <w:sz w:val="26"/>
          <w:szCs w:val="26"/>
          <w:lang w:val="en-US"/>
        </w:rPr>
        <w:t>decembrie</w:t>
      </w:r>
      <w:proofErr w:type="spellEnd"/>
      <w:r w:rsidRPr="00215E45">
        <w:rPr>
          <w:sz w:val="26"/>
          <w:szCs w:val="26"/>
          <w:lang w:val="en-US"/>
        </w:rPr>
        <w:t xml:space="preserve"> 2022, </w:t>
      </w:r>
      <w:proofErr w:type="spellStart"/>
      <w:r w:rsidRPr="00215E45">
        <w:rPr>
          <w:sz w:val="26"/>
          <w:szCs w:val="26"/>
          <w:lang w:val="en-US"/>
        </w:rPr>
        <w:t>în</w:t>
      </w:r>
      <w:proofErr w:type="spellEnd"/>
      <w:r w:rsidRPr="00215E45">
        <w:rPr>
          <w:sz w:val="26"/>
          <w:szCs w:val="26"/>
          <w:lang w:val="en-US"/>
        </w:rPr>
        <w:t xml:space="preserve"> </w:t>
      </w:r>
      <w:proofErr w:type="spellStart"/>
      <w:r w:rsidRPr="00215E45">
        <w:rPr>
          <w:sz w:val="26"/>
          <w:szCs w:val="26"/>
          <w:lang w:val="en-US"/>
        </w:rPr>
        <w:t>măsura</w:t>
      </w:r>
      <w:proofErr w:type="spellEnd"/>
      <w:r w:rsidRPr="00215E45">
        <w:rPr>
          <w:sz w:val="26"/>
          <w:szCs w:val="26"/>
          <w:lang w:val="en-US"/>
        </w:rPr>
        <w:t xml:space="preserve"> </w:t>
      </w:r>
      <w:proofErr w:type="spellStart"/>
      <w:r w:rsidRPr="00215E45">
        <w:rPr>
          <w:sz w:val="26"/>
          <w:szCs w:val="26"/>
          <w:lang w:val="en-US"/>
        </w:rPr>
        <w:t>în</w:t>
      </w:r>
      <w:proofErr w:type="spellEnd"/>
      <w:r w:rsidRPr="00215E45">
        <w:rPr>
          <w:sz w:val="26"/>
          <w:szCs w:val="26"/>
          <w:lang w:val="en-US"/>
        </w:rPr>
        <w:t xml:space="preserve"> care </w:t>
      </w:r>
      <w:proofErr w:type="spellStart"/>
      <w:r w:rsidRPr="00215E45">
        <w:rPr>
          <w:sz w:val="26"/>
          <w:szCs w:val="26"/>
          <w:lang w:val="en-US"/>
        </w:rPr>
        <w:t>personalul</w:t>
      </w:r>
      <w:proofErr w:type="spellEnd"/>
      <w:r w:rsidRPr="00215E45">
        <w:rPr>
          <w:sz w:val="26"/>
          <w:szCs w:val="26"/>
          <w:lang w:val="en-US"/>
        </w:rPr>
        <w:t xml:space="preserve"> </w:t>
      </w:r>
      <w:proofErr w:type="spellStart"/>
      <w:r w:rsidRPr="00215E45">
        <w:rPr>
          <w:sz w:val="26"/>
          <w:szCs w:val="26"/>
          <w:lang w:val="en-US"/>
        </w:rPr>
        <w:t>ocupă</w:t>
      </w:r>
      <w:proofErr w:type="spellEnd"/>
      <w:r w:rsidRPr="00215E45">
        <w:rPr>
          <w:sz w:val="26"/>
          <w:szCs w:val="26"/>
          <w:lang w:val="en-US"/>
        </w:rPr>
        <w:t xml:space="preserve"> </w:t>
      </w:r>
      <w:proofErr w:type="spellStart"/>
      <w:r w:rsidRPr="00215E45">
        <w:rPr>
          <w:sz w:val="26"/>
          <w:szCs w:val="26"/>
          <w:lang w:val="en-US"/>
        </w:rPr>
        <w:t>aceeaşi</w:t>
      </w:r>
      <w:proofErr w:type="spellEnd"/>
      <w:r w:rsidRPr="00215E45">
        <w:rPr>
          <w:sz w:val="26"/>
          <w:szCs w:val="26"/>
          <w:lang w:val="en-US"/>
        </w:rPr>
        <w:t xml:space="preserve"> </w:t>
      </w:r>
      <w:proofErr w:type="spellStart"/>
      <w:r w:rsidRPr="00215E45">
        <w:rPr>
          <w:sz w:val="26"/>
          <w:szCs w:val="26"/>
          <w:lang w:val="en-US"/>
        </w:rPr>
        <w:t>funcţie</w:t>
      </w:r>
      <w:proofErr w:type="spellEnd"/>
      <w:r w:rsidRPr="00215E45">
        <w:rPr>
          <w:sz w:val="26"/>
          <w:szCs w:val="26"/>
          <w:lang w:val="en-US"/>
        </w:rPr>
        <w:t xml:space="preserve"> </w:t>
      </w:r>
      <w:proofErr w:type="spellStart"/>
      <w:r w:rsidRPr="00215E45">
        <w:rPr>
          <w:sz w:val="26"/>
          <w:szCs w:val="26"/>
          <w:lang w:val="en-US"/>
        </w:rPr>
        <w:t>şi</w:t>
      </w:r>
      <w:proofErr w:type="spellEnd"/>
      <w:r w:rsidRPr="00215E45">
        <w:rPr>
          <w:sz w:val="26"/>
          <w:szCs w:val="26"/>
          <w:lang w:val="en-US"/>
        </w:rPr>
        <w:t xml:space="preserve"> </w:t>
      </w:r>
      <w:proofErr w:type="spellStart"/>
      <w:r w:rsidRPr="00215E45">
        <w:rPr>
          <w:sz w:val="26"/>
          <w:szCs w:val="26"/>
          <w:lang w:val="en-US"/>
        </w:rPr>
        <w:t>îşi</w:t>
      </w:r>
      <w:proofErr w:type="spellEnd"/>
      <w:r w:rsidRPr="00215E45">
        <w:rPr>
          <w:sz w:val="26"/>
          <w:szCs w:val="26"/>
          <w:lang w:val="en-US"/>
        </w:rPr>
        <w:t xml:space="preserve"> </w:t>
      </w:r>
      <w:proofErr w:type="spellStart"/>
      <w:r w:rsidRPr="00215E45">
        <w:rPr>
          <w:sz w:val="26"/>
          <w:szCs w:val="26"/>
          <w:lang w:val="en-US"/>
        </w:rPr>
        <w:t>desfăşoară</w:t>
      </w:r>
      <w:proofErr w:type="spellEnd"/>
      <w:r w:rsidRPr="00215E45">
        <w:rPr>
          <w:sz w:val="26"/>
          <w:szCs w:val="26"/>
          <w:lang w:val="en-US"/>
        </w:rPr>
        <w:t xml:space="preserve"> </w:t>
      </w:r>
      <w:proofErr w:type="spellStart"/>
      <w:r w:rsidRPr="00215E45">
        <w:rPr>
          <w:sz w:val="26"/>
          <w:szCs w:val="26"/>
          <w:lang w:val="en-US"/>
        </w:rPr>
        <w:t>activitatea</w:t>
      </w:r>
      <w:proofErr w:type="spellEnd"/>
      <w:r w:rsidRPr="00215E45">
        <w:rPr>
          <w:sz w:val="26"/>
          <w:szCs w:val="26"/>
          <w:lang w:val="en-US"/>
        </w:rPr>
        <w:t xml:space="preserve"> </w:t>
      </w:r>
      <w:proofErr w:type="spellStart"/>
      <w:r w:rsidRPr="00215E45">
        <w:rPr>
          <w:sz w:val="26"/>
          <w:szCs w:val="26"/>
          <w:lang w:val="en-US"/>
        </w:rPr>
        <w:t>în</w:t>
      </w:r>
      <w:proofErr w:type="spellEnd"/>
      <w:r w:rsidRPr="00215E45">
        <w:rPr>
          <w:sz w:val="26"/>
          <w:szCs w:val="26"/>
          <w:lang w:val="en-US"/>
        </w:rPr>
        <w:t xml:space="preserve"> </w:t>
      </w:r>
      <w:proofErr w:type="spellStart"/>
      <w:r w:rsidRPr="00215E45">
        <w:rPr>
          <w:sz w:val="26"/>
          <w:szCs w:val="26"/>
          <w:lang w:val="en-US"/>
        </w:rPr>
        <w:t>aceleaşi</w:t>
      </w:r>
      <w:proofErr w:type="spellEnd"/>
      <w:r w:rsidRPr="00215E45">
        <w:rPr>
          <w:sz w:val="26"/>
          <w:szCs w:val="26"/>
          <w:lang w:val="en-US"/>
        </w:rPr>
        <w:t xml:space="preserve"> </w:t>
      </w:r>
      <w:proofErr w:type="spellStart"/>
      <w:r w:rsidRPr="00215E45">
        <w:rPr>
          <w:sz w:val="26"/>
          <w:szCs w:val="26"/>
          <w:lang w:val="en-US"/>
        </w:rPr>
        <w:t>condiţii</w:t>
      </w:r>
      <w:proofErr w:type="spellEnd"/>
      <w:r w:rsidRPr="00215E45">
        <w:rPr>
          <w:sz w:val="26"/>
          <w:szCs w:val="26"/>
          <w:lang w:val="en-US"/>
        </w:rPr>
        <w:t>.</w:t>
      </w:r>
      <w:r w:rsidRPr="00215E45">
        <w:rPr>
          <w:i/>
          <w:iCs/>
          <w:sz w:val="26"/>
          <w:szCs w:val="26"/>
          <w:lang w:eastAsia="ro-RO"/>
        </w:rPr>
        <w:t>”</w:t>
      </w:r>
    </w:p>
    <w:p w14:paraId="178BE652" w14:textId="61B12CB5" w:rsidR="00BB4608" w:rsidRPr="00215E45" w:rsidRDefault="005E1D92" w:rsidP="007119D6">
      <w:pPr>
        <w:pStyle w:val="Bodytext20"/>
        <w:shd w:val="clear" w:color="auto" w:fill="auto"/>
        <w:spacing w:line="240" w:lineRule="auto"/>
        <w:rPr>
          <w:rFonts w:ascii="Times New Roman" w:hAnsi="Times New Roman"/>
          <w:color w:val="000000" w:themeColor="text1"/>
          <w:sz w:val="26"/>
          <w:szCs w:val="26"/>
        </w:rPr>
      </w:pPr>
      <w:r w:rsidRPr="00215E45">
        <w:rPr>
          <w:rFonts w:ascii="Times New Roman" w:hAnsi="Times New Roman"/>
          <w:color w:val="000000" w:themeColor="text1"/>
          <w:sz w:val="26"/>
          <w:szCs w:val="26"/>
        </w:rPr>
        <w:t xml:space="preserve">  </w:t>
      </w:r>
      <w:r w:rsidR="00BB4608" w:rsidRPr="00215E45">
        <w:rPr>
          <w:rFonts w:ascii="Times New Roman" w:hAnsi="Times New Roman"/>
          <w:color w:val="000000" w:themeColor="text1"/>
          <w:sz w:val="26"/>
          <w:szCs w:val="26"/>
        </w:rPr>
        <w:tab/>
      </w:r>
      <w:r w:rsidR="0020031A">
        <w:rPr>
          <w:rFonts w:ascii="Times New Roman" w:hAnsi="Times New Roman"/>
          <w:color w:val="000000" w:themeColor="text1"/>
          <w:sz w:val="26"/>
          <w:szCs w:val="26"/>
        </w:rPr>
        <w:t xml:space="preserve"> </w:t>
      </w:r>
      <w:r w:rsidR="00B73E0E" w:rsidRPr="00215E45">
        <w:rPr>
          <w:rFonts w:ascii="Times New Roman" w:hAnsi="Times New Roman"/>
          <w:color w:val="000000" w:themeColor="text1"/>
          <w:sz w:val="26"/>
          <w:szCs w:val="26"/>
        </w:rPr>
        <w:t xml:space="preserve">Salariile de bază sunt </w:t>
      </w:r>
      <w:proofErr w:type="spellStart"/>
      <w:r w:rsidR="00B73E0E" w:rsidRPr="00215E45">
        <w:rPr>
          <w:rFonts w:ascii="Times New Roman" w:hAnsi="Times New Roman"/>
          <w:color w:val="000000" w:themeColor="text1"/>
          <w:sz w:val="26"/>
          <w:szCs w:val="26"/>
        </w:rPr>
        <w:t>diferenţiate</w:t>
      </w:r>
      <w:proofErr w:type="spellEnd"/>
      <w:r w:rsidR="00B73E0E" w:rsidRPr="00215E45">
        <w:rPr>
          <w:rFonts w:ascii="Times New Roman" w:hAnsi="Times New Roman"/>
          <w:color w:val="000000" w:themeColor="text1"/>
          <w:sz w:val="26"/>
          <w:szCs w:val="26"/>
        </w:rPr>
        <w:t xml:space="preserve"> pe </w:t>
      </w:r>
      <w:proofErr w:type="spellStart"/>
      <w:r w:rsidR="00B73E0E" w:rsidRPr="00215E45">
        <w:rPr>
          <w:rFonts w:ascii="Times New Roman" w:hAnsi="Times New Roman"/>
          <w:color w:val="000000" w:themeColor="text1"/>
          <w:sz w:val="26"/>
          <w:szCs w:val="26"/>
        </w:rPr>
        <w:t>funcţii</w:t>
      </w:r>
      <w:proofErr w:type="spellEnd"/>
      <w:r w:rsidR="00B73E0E" w:rsidRPr="00215E45">
        <w:rPr>
          <w:rFonts w:ascii="Times New Roman" w:hAnsi="Times New Roman"/>
          <w:color w:val="000000" w:themeColor="text1"/>
          <w:sz w:val="26"/>
          <w:szCs w:val="26"/>
        </w:rPr>
        <w:t xml:space="preserve">, grade/trepte și </w:t>
      </w:r>
      <w:proofErr w:type="spellStart"/>
      <w:r w:rsidR="00B73E0E" w:rsidRPr="00215E45">
        <w:rPr>
          <w:rFonts w:ascii="Times New Roman" w:hAnsi="Times New Roman"/>
          <w:color w:val="000000" w:themeColor="text1"/>
          <w:sz w:val="26"/>
          <w:szCs w:val="26"/>
        </w:rPr>
        <w:t>gradaţii</w:t>
      </w:r>
      <w:proofErr w:type="spellEnd"/>
      <w:r w:rsidR="00B73E0E" w:rsidRPr="00215E45">
        <w:rPr>
          <w:rFonts w:ascii="Times New Roman" w:hAnsi="Times New Roman"/>
          <w:color w:val="000000" w:themeColor="text1"/>
          <w:sz w:val="26"/>
          <w:szCs w:val="26"/>
        </w:rPr>
        <w:t xml:space="preserve">. Fiecărei </w:t>
      </w:r>
      <w:proofErr w:type="spellStart"/>
      <w:r w:rsidR="00B73E0E" w:rsidRPr="00215E45">
        <w:rPr>
          <w:rFonts w:ascii="Times New Roman" w:hAnsi="Times New Roman"/>
          <w:color w:val="000000" w:themeColor="text1"/>
          <w:sz w:val="26"/>
          <w:szCs w:val="26"/>
        </w:rPr>
        <w:t>funcţii</w:t>
      </w:r>
      <w:proofErr w:type="spellEnd"/>
      <w:r w:rsidR="00B73E0E" w:rsidRPr="00215E45">
        <w:rPr>
          <w:rFonts w:ascii="Times New Roman" w:hAnsi="Times New Roman"/>
          <w:color w:val="000000" w:themeColor="text1"/>
          <w:sz w:val="26"/>
          <w:szCs w:val="26"/>
        </w:rPr>
        <w:t xml:space="preserve">, fiecărui grad/treapta profesionala îi corespund 5 </w:t>
      </w:r>
      <w:proofErr w:type="spellStart"/>
      <w:r w:rsidR="00B73E0E" w:rsidRPr="00215E45">
        <w:rPr>
          <w:rFonts w:ascii="Times New Roman" w:hAnsi="Times New Roman"/>
          <w:color w:val="000000" w:themeColor="text1"/>
          <w:sz w:val="26"/>
          <w:szCs w:val="26"/>
        </w:rPr>
        <w:t>gradaţii</w:t>
      </w:r>
      <w:proofErr w:type="spellEnd"/>
      <w:r w:rsidR="00B73E0E" w:rsidRPr="00215E45">
        <w:rPr>
          <w:rFonts w:ascii="Times New Roman" w:hAnsi="Times New Roman"/>
          <w:color w:val="000000" w:themeColor="text1"/>
          <w:sz w:val="26"/>
          <w:szCs w:val="26"/>
        </w:rPr>
        <w:t xml:space="preserve">, corespunzătoare tranșelor de vechime în muncă, cu </w:t>
      </w:r>
      <w:proofErr w:type="spellStart"/>
      <w:r w:rsidR="00B73E0E" w:rsidRPr="00215E45">
        <w:rPr>
          <w:rFonts w:ascii="Times New Roman" w:hAnsi="Times New Roman"/>
          <w:color w:val="000000" w:themeColor="text1"/>
          <w:sz w:val="26"/>
          <w:szCs w:val="26"/>
        </w:rPr>
        <w:t>excepţia</w:t>
      </w:r>
      <w:proofErr w:type="spellEnd"/>
      <w:r w:rsidR="00B73E0E" w:rsidRPr="00215E45">
        <w:rPr>
          <w:rFonts w:ascii="Times New Roman" w:hAnsi="Times New Roman"/>
          <w:color w:val="000000" w:themeColor="text1"/>
          <w:sz w:val="26"/>
          <w:szCs w:val="26"/>
        </w:rPr>
        <w:t xml:space="preserve"> </w:t>
      </w:r>
      <w:proofErr w:type="spellStart"/>
      <w:r w:rsidR="00B73E0E" w:rsidRPr="00215E45">
        <w:rPr>
          <w:rFonts w:ascii="Times New Roman" w:hAnsi="Times New Roman"/>
          <w:color w:val="000000" w:themeColor="text1"/>
          <w:sz w:val="26"/>
          <w:szCs w:val="26"/>
        </w:rPr>
        <w:t>funcţiilor</w:t>
      </w:r>
      <w:proofErr w:type="spellEnd"/>
      <w:r w:rsidR="00B73E0E" w:rsidRPr="00215E45">
        <w:rPr>
          <w:rFonts w:ascii="Times New Roman" w:hAnsi="Times New Roman"/>
          <w:color w:val="000000" w:themeColor="text1"/>
          <w:sz w:val="26"/>
          <w:szCs w:val="26"/>
        </w:rPr>
        <w:t xml:space="preserve"> de demnitate publică și a </w:t>
      </w:r>
      <w:proofErr w:type="spellStart"/>
      <w:r w:rsidR="00B73E0E" w:rsidRPr="00215E45">
        <w:rPr>
          <w:rFonts w:ascii="Times New Roman" w:hAnsi="Times New Roman"/>
          <w:color w:val="000000" w:themeColor="text1"/>
          <w:sz w:val="26"/>
          <w:szCs w:val="26"/>
        </w:rPr>
        <w:t>funcţiilor</w:t>
      </w:r>
      <w:proofErr w:type="spellEnd"/>
      <w:r w:rsidR="00B73E0E" w:rsidRPr="00215E45">
        <w:rPr>
          <w:rFonts w:ascii="Times New Roman" w:hAnsi="Times New Roman"/>
          <w:color w:val="000000" w:themeColor="text1"/>
          <w:sz w:val="26"/>
          <w:szCs w:val="26"/>
        </w:rPr>
        <w:t xml:space="preserve"> de conducere pentru care </w:t>
      </w:r>
      <w:proofErr w:type="spellStart"/>
      <w:r w:rsidR="00B73E0E" w:rsidRPr="00215E45">
        <w:rPr>
          <w:rFonts w:ascii="Times New Roman" w:hAnsi="Times New Roman"/>
          <w:color w:val="000000" w:themeColor="text1"/>
          <w:sz w:val="26"/>
          <w:szCs w:val="26"/>
        </w:rPr>
        <w:t>gradaţia</w:t>
      </w:r>
      <w:proofErr w:type="spellEnd"/>
      <w:r w:rsidR="00B73E0E" w:rsidRPr="00215E45">
        <w:rPr>
          <w:rFonts w:ascii="Times New Roman" w:hAnsi="Times New Roman"/>
          <w:color w:val="000000" w:themeColor="text1"/>
          <w:sz w:val="26"/>
          <w:szCs w:val="26"/>
        </w:rPr>
        <w:t xml:space="preserve"> aferentă tranșei de vechime în muncă este inclusă la nivel maxim în salariul de bază/indemnizația lunară, conform art. 10 alin (2) și art. 19 din </w:t>
      </w:r>
      <w:r w:rsidR="00B73E0E" w:rsidRPr="00215E45">
        <w:rPr>
          <w:rFonts w:ascii="Times New Roman" w:hAnsi="Times New Roman"/>
          <w:color w:val="000000" w:themeColor="text1"/>
          <w:sz w:val="26"/>
          <w:szCs w:val="26"/>
          <w:lang w:val="en-US"/>
        </w:rPr>
        <w:t>L</w:t>
      </w:r>
      <w:proofErr w:type="spellStart"/>
      <w:r w:rsidR="00B73E0E" w:rsidRPr="00215E45">
        <w:rPr>
          <w:rFonts w:ascii="Times New Roman" w:hAnsi="Times New Roman"/>
          <w:color w:val="000000" w:themeColor="text1"/>
          <w:sz w:val="26"/>
          <w:szCs w:val="26"/>
        </w:rPr>
        <w:t>egea</w:t>
      </w:r>
      <w:proofErr w:type="spellEnd"/>
      <w:r w:rsidR="00B73E0E" w:rsidRPr="00215E45">
        <w:rPr>
          <w:rFonts w:ascii="Times New Roman" w:hAnsi="Times New Roman"/>
          <w:color w:val="000000" w:themeColor="text1"/>
          <w:sz w:val="26"/>
          <w:szCs w:val="26"/>
        </w:rPr>
        <w:t>-cadru nr. 153/2017.</w:t>
      </w:r>
    </w:p>
    <w:p w14:paraId="39E655DD" w14:textId="7C626F1C" w:rsidR="00BB4608" w:rsidRPr="00215E45" w:rsidRDefault="00BB4608" w:rsidP="00BB4608">
      <w:pPr>
        <w:pStyle w:val="Bodytext20"/>
        <w:shd w:val="clear" w:color="auto" w:fill="auto"/>
        <w:spacing w:line="240" w:lineRule="auto"/>
        <w:rPr>
          <w:rFonts w:ascii="Times New Roman" w:hAnsi="Times New Roman"/>
          <w:color w:val="000000" w:themeColor="text1"/>
          <w:sz w:val="26"/>
          <w:szCs w:val="26"/>
        </w:rPr>
      </w:pPr>
      <w:r w:rsidRPr="00215E45">
        <w:rPr>
          <w:rFonts w:ascii="Times New Roman" w:hAnsi="Times New Roman"/>
          <w:color w:val="000000" w:themeColor="text1"/>
          <w:sz w:val="26"/>
          <w:szCs w:val="26"/>
        </w:rPr>
        <w:lastRenderedPageBreak/>
        <w:t xml:space="preserve">   </w:t>
      </w:r>
      <w:r w:rsidRPr="00215E45">
        <w:rPr>
          <w:rFonts w:ascii="Times New Roman" w:hAnsi="Times New Roman"/>
          <w:color w:val="000000" w:themeColor="text1"/>
          <w:sz w:val="26"/>
          <w:szCs w:val="26"/>
        </w:rPr>
        <w:tab/>
        <w:t>Prin noua grilă de salarizare se propune o majorarea salarială de 7%</w:t>
      </w:r>
      <w:r w:rsidR="0020031A">
        <w:rPr>
          <w:rFonts w:ascii="Times New Roman" w:hAnsi="Times New Roman"/>
          <w:color w:val="000000" w:themeColor="text1"/>
          <w:sz w:val="26"/>
          <w:szCs w:val="26"/>
        </w:rPr>
        <w:t xml:space="preserve"> față de nivelul acordat pentru luna decembrie 2022,</w:t>
      </w:r>
      <w:r w:rsidRPr="00215E45">
        <w:rPr>
          <w:rFonts w:ascii="Times New Roman" w:hAnsi="Times New Roman"/>
          <w:color w:val="000000" w:themeColor="text1"/>
          <w:sz w:val="26"/>
          <w:szCs w:val="26"/>
        </w:rPr>
        <w:t xml:space="preserve"> aplicabilă funcționarilor publici și personalului contractual din cadrul familiei ocupaționale “Administrație” din aparatul de specialitate al primarului municipiului Câmpulung Moldovenesc, Serviciul Public Comunitar Local de Evidență a  Persoanelor și Centrul Național de Informare și Promovare Turistică.</w:t>
      </w:r>
    </w:p>
    <w:p w14:paraId="386E31FC" w14:textId="250819EE" w:rsidR="00BB4608" w:rsidRPr="00215E45" w:rsidRDefault="00BB4608" w:rsidP="00BB4608">
      <w:pPr>
        <w:jc w:val="both"/>
        <w:rPr>
          <w:rFonts w:eastAsia="Franklin Gothic Heavy"/>
          <w:color w:val="000000" w:themeColor="text1"/>
          <w:kern w:val="0"/>
          <w:sz w:val="26"/>
          <w:szCs w:val="26"/>
          <w:lang w:eastAsia="ro-RO"/>
        </w:rPr>
      </w:pPr>
      <w:r w:rsidRPr="00215E45">
        <w:rPr>
          <w:color w:val="000000" w:themeColor="text1"/>
          <w:sz w:val="26"/>
          <w:szCs w:val="26"/>
        </w:rPr>
        <w:t xml:space="preserve"> </w:t>
      </w:r>
      <w:r w:rsidRPr="00215E45">
        <w:rPr>
          <w:color w:val="000000" w:themeColor="text1"/>
          <w:sz w:val="26"/>
          <w:szCs w:val="26"/>
        </w:rPr>
        <w:tab/>
        <w:t xml:space="preserve">Ca urmare a celor enumerate anterior, Compartimentul resurse umane consideră că în forma propusă, proiectul privind </w:t>
      </w:r>
      <w:r w:rsidRPr="00215E45">
        <w:rPr>
          <w:rFonts w:eastAsia="Franklin Gothic Heavy"/>
          <w:color w:val="000000" w:themeColor="text1"/>
          <w:kern w:val="0"/>
          <w:sz w:val="26"/>
          <w:szCs w:val="26"/>
          <w:lang w:eastAsia="ro-RO"/>
        </w:rPr>
        <w:t xml:space="preserve">stabilirea salariilor de bază pentru funcționarii publici și personalul contractual din cadrul familiei ocupaționale “Administrație” din aparatul de specialitate al primarului municipiului Câmpulung Moldovenesc, Serviciul Public Comunitar Local de Evidență Persoanelor și Centrul Național de Informare și Promovare Turistică </w:t>
      </w:r>
      <w:r w:rsidRPr="00215E45">
        <w:rPr>
          <w:color w:val="000000" w:themeColor="text1"/>
          <w:sz w:val="26"/>
          <w:szCs w:val="26"/>
        </w:rPr>
        <w:t>este oportun și necesar.</w:t>
      </w:r>
    </w:p>
    <w:p w14:paraId="2AAB9204" w14:textId="77777777" w:rsidR="00DC252B" w:rsidRDefault="00DC252B" w:rsidP="007119D6">
      <w:pPr>
        <w:pStyle w:val="Bodytext20"/>
        <w:shd w:val="clear" w:color="auto" w:fill="auto"/>
        <w:spacing w:after="123" w:line="240" w:lineRule="auto"/>
        <w:rPr>
          <w:rFonts w:ascii="Times New Roman" w:hAnsi="Times New Roman"/>
          <w:b/>
          <w:bCs/>
          <w:color w:val="000000" w:themeColor="text1"/>
          <w:sz w:val="26"/>
          <w:szCs w:val="26"/>
        </w:rPr>
      </w:pPr>
    </w:p>
    <w:p w14:paraId="02E38D98" w14:textId="77777777" w:rsidR="00DC252B" w:rsidRDefault="00DC252B" w:rsidP="007119D6">
      <w:pPr>
        <w:pStyle w:val="Bodytext20"/>
        <w:shd w:val="clear" w:color="auto" w:fill="auto"/>
        <w:spacing w:after="123" w:line="240" w:lineRule="auto"/>
        <w:rPr>
          <w:rFonts w:ascii="Times New Roman" w:hAnsi="Times New Roman"/>
          <w:b/>
          <w:bCs/>
          <w:color w:val="000000" w:themeColor="text1"/>
          <w:sz w:val="26"/>
          <w:szCs w:val="26"/>
        </w:rPr>
      </w:pPr>
    </w:p>
    <w:p w14:paraId="1EC11B86" w14:textId="3F6485CD" w:rsidR="00CC369B" w:rsidRDefault="00BB4608" w:rsidP="007119D6">
      <w:pPr>
        <w:pStyle w:val="Bodytext20"/>
        <w:shd w:val="clear" w:color="auto" w:fill="auto"/>
        <w:spacing w:after="123" w:line="24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               </w:t>
      </w:r>
      <w:r w:rsidR="007119D6">
        <w:rPr>
          <w:rFonts w:ascii="Times New Roman" w:hAnsi="Times New Roman"/>
          <w:b/>
          <w:bCs/>
          <w:color w:val="000000" w:themeColor="text1"/>
          <w:sz w:val="26"/>
          <w:szCs w:val="26"/>
        </w:rPr>
        <w:t>Avizat,                                                                            Compartiment resurse umane</w:t>
      </w:r>
      <w:r>
        <w:rPr>
          <w:rFonts w:ascii="Times New Roman" w:hAnsi="Times New Roman"/>
          <w:b/>
          <w:bCs/>
          <w:color w:val="000000" w:themeColor="text1"/>
          <w:sz w:val="26"/>
          <w:szCs w:val="26"/>
        </w:rPr>
        <w:t>,</w:t>
      </w:r>
    </w:p>
    <w:p w14:paraId="2279BF08" w14:textId="25846D52" w:rsidR="007119D6" w:rsidRDefault="00BB4608" w:rsidP="007119D6">
      <w:pPr>
        <w:pStyle w:val="Bodytext20"/>
        <w:shd w:val="clear" w:color="auto" w:fill="auto"/>
        <w:spacing w:after="123" w:line="24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        </w:t>
      </w:r>
      <w:r w:rsidR="007119D6">
        <w:rPr>
          <w:rFonts w:ascii="Times New Roman" w:hAnsi="Times New Roman"/>
          <w:b/>
          <w:bCs/>
          <w:color w:val="000000" w:themeColor="text1"/>
          <w:sz w:val="26"/>
          <w:szCs w:val="26"/>
        </w:rPr>
        <w:t>Dir</w:t>
      </w:r>
      <w:r>
        <w:rPr>
          <w:rFonts w:ascii="Times New Roman" w:hAnsi="Times New Roman"/>
          <w:b/>
          <w:bCs/>
          <w:color w:val="000000" w:themeColor="text1"/>
          <w:sz w:val="26"/>
          <w:szCs w:val="26"/>
        </w:rPr>
        <w:t>ector executiv</w:t>
      </w:r>
      <w:r w:rsidR="007119D6">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 xml:space="preserve">                                                                                   Inspector</w:t>
      </w:r>
    </w:p>
    <w:p w14:paraId="35369A67" w14:textId="2923C2CC" w:rsidR="007119D6" w:rsidRPr="00CC369B" w:rsidRDefault="00BB4608" w:rsidP="007119D6">
      <w:pPr>
        <w:pStyle w:val="Bodytext20"/>
        <w:shd w:val="clear" w:color="auto" w:fill="auto"/>
        <w:spacing w:after="123" w:line="24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Crăciunescu Diana – Mihaela                                                                    </w:t>
      </w:r>
      <w:proofErr w:type="spellStart"/>
      <w:r>
        <w:rPr>
          <w:rFonts w:ascii="Times New Roman" w:hAnsi="Times New Roman"/>
          <w:b/>
          <w:bCs/>
          <w:color w:val="000000" w:themeColor="text1"/>
          <w:sz w:val="26"/>
          <w:szCs w:val="26"/>
        </w:rPr>
        <w:t>Timu</w:t>
      </w:r>
      <w:proofErr w:type="spellEnd"/>
      <w:r>
        <w:rPr>
          <w:rFonts w:ascii="Times New Roman" w:hAnsi="Times New Roman"/>
          <w:b/>
          <w:bCs/>
          <w:color w:val="000000" w:themeColor="text1"/>
          <w:sz w:val="26"/>
          <w:szCs w:val="26"/>
        </w:rPr>
        <w:t xml:space="preserve"> Lenuța                                 </w:t>
      </w:r>
    </w:p>
    <w:p w14:paraId="24F0456D" w14:textId="77777777" w:rsidR="00B73E0E" w:rsidRPr="00CC369B" w:rsidRDefault="00B73E0E" w:rsidP="001D618C">
      <w:pPr>
        <w:pStyle w:val="Bodytext20"/>
        <w:shd w:val="clear" w:color="auto" w:fill="auto"/>
        <w:spacing w:after="123" w:line="240" w:lineRule="auto"/>
        <w:rPr>
          <w:rFonts w:ascii="Times New Roman" w:hAnsi="Times New Roman"/>
          <w:b/>
          <w:bCs/>
          <w:color w:val="000000" w:themeColor="text1"/>
          <w:sz w:val="28"/>
          <w:szCs w:val="28"/>
        </w:rPr>
      </w:pPr>
    </w:p>
    <w:p w14:paraId="245DA77F" w14:textId="77777777" w:rsidR="00B73E0E" w:rsidRPr="005E1D92" w:rsidRDefault="00B73E0E" w:rsidP="005E1D92">
      <w:pPr>
        <w:pStyle w:val="Bodytext20"/>
        <w:shd w:val="clear" w:color="auto" w:fill="auto"/>
        <w:spacing w:after="123" w:line="240" w:lineRule="auto"/>
        <w:jc w:val="center"/>
        <w:rPr>
          <w:rFonts w:ascii="Times New Roman" w:hAnsi="Times New Roman"/>
          <w:b/>
          <w:bCs/>
          <w:sz w:val="28"/>
          <w:szCs w:val="28"/>
        </w:rPr>
      </w:pPr>
    </w:p>
    <w:p w14:paraId="7900A705" w14:textId="77777777" w:rsidR="00B73E0E" w:rsidRDefault="00B73E0E" w:rsidP="009E6D53">
      <w:pPr>
        <w:pStyle w:val="Bodytext20"/>
        <w:shd w:val="clear" w:color="auto" w:fill="auto"/>
        <w:spacing w:after="123" w:line="240" w:lineRule="auto"/>
        <w:rPr>
          <w:rFonts w:ascii="Times New Roman" w:hAnsi="Times New Roman"/>
          <w:sz w:val="26"/>
          <w:szCs w:val="26"/>
        </w:rPr>
      </w:pPr>
    </w:p>
    <w:p w14:paraId="0D74A67F" w14:textId="77777777" w:rsidR="00B73E0E" w:rsidRDefault="00B73E0E" w:rsidP="009E6D53">
      <w:pPr>
        <w:pStyle w:val="Bodytext20"/>
        <w:shd w:val="clear" w:color="auto" w:fill="auto"/>
        <w:spacing w:after="123" w:line="240" w:lineRule="auto"/>
        <w:rPr>
          <w:rFonts w:ascii="Times New Roman" w:hAnsi="Times New Roman"/>
          <w:sz w:val="26"/>
          <w:szCs w:val="26"/>
        </w:rPr>
      </w:pPr>
    </w:p>
    <w:p w14:paraId="14F75918" w14:textId="77777777" w:rsidR="00CF461C" w:rsidRDefault="00CF461C" w:rsidP="00CF461C">
      <w:pPr>
        <w:tabs>
          <w:tab w:val="left" w:pos="9540"/>
        </w:tabs>
        <w:ind w:right="-82"/>
        <w:jc w:val="center"/>
        <w:rPr>
          <w:sz w:val="24"/>
          <w:szCs w:val="24"/>
        </w:rPr>
      </w:pPr>
    </w:p>
    <w:p w14:paraId="55C6CD7C" w14:textId="77777777" w:rsidR="005F51E9" w:rsidRDefault="005F51E9">
      <w:pPr>
        <w:ind w:firstLine="1134"/>
        <w:jc w:val="both"/>
        <w:rPr>
          <w:sz w:val="32"/>
        </w:rPr>
      </w:pPr>
    </w:p>
    <w:p w14:paraId="46C5EBC8" w14:textId="77777777" w:rsidR="005F51E9" w:rsidRDefault="005F51E9"/>
    <w:p w14:paraId="44CD6594" w14:textId="77777777" w:rsidR="005F51E9" w:rsidRDefault="005F51E9" w:rsidP="001D618C"/>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rsidP="00BB4608"/>
    <w:sectPr w:rsidR="005E1D92" w:rsidSect="00716545">
      <w:pgSz w:w="11906" w:h="16838"/>
      <w:pgMar w:top="1152" w:right="720" w:bottom="864" w:left="1152"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BA0A" w14:textId="77777777" w:rsidR="00EF463B" w:rsidRDefault="00EF463B">
      <w:r>
        <w:separator/>
      </w:r>
    </w:p>
  </w:endnote>
  <w:endnote w:type="continuationSeparator" w:id="0">
    <w:p w14:paraId="7D6636E6" w14:textId="77777777" w:rsidR="00EF463B" w:rsidRDefault="00EF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4569" w14:textId="77777777" w:rsidR="00EF463B" w:rsidRDefault="00EF463B">
      <w:r>
        <w:separator/>
      </w:r>
    </w:p>
  </w:footnote>
  <w:footnote w:type="continuationSeparator" w:id="0">
    <w:p w14:paraId="559F9048" w14:textId="77777777" w:rsidR="00EF463B" w:rsidRDefault="00EF4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867832688">
    <w:abstractNumId w:val="0"/>
  </w:num>
  <w:num w:numId="2" w16cid:durableId="1466118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859F5"/>
    <w:rsid w:val="000B0DAA"/>
    <w:rsid w:val="000C5A7F"/>
    <w:rsid w:val="000E3D8D"/>
    <w:rsid w:val="00116D7F"/>
    <w:rsid w:val="00151E9B"/>
    <w:rsid w:val="001564F9"/>
    <w:rsid w:val="001573D6"/>
    <w:rsid w:val="001862D7"/>
    <w:rsid w:val="001C0C22"/>
    <w:rsid w:val="001D618C"/>
    <w:rsid w:val="001F058A"/>
    <w:rsid w:val="0020031A"/>
    <w:rsid w:val="00206A04"/>
    <w:rsid w:val="00215E45"/>
    <w:rsid w:val="00296D5F"/>
    <w:rsid w:val="002D3D7C"/>
    <w:rsid w:val="002E3F61"/>
    <w:rsid w:val="002F22CC"/>
    <w:rsid w:val="00355C26"/>
    <w:rsid w:val="003818A5"/>
    <w:rsid w:val="00381D3E"/>
    <w:rsid w:val="003A0195"/>
    <w:rsid w:val="003C4806"/>
    <w:rsid w:val="003F1582"/>
    <w:rsid w:val="00437FD4"/>
    <w:rsid w:val="004406D1"/>
    <w:rsid w:val="00442CF9"/>
    <w:rsid w:val="00445E6F"/>
    <w:rsid w:val="004B6D3D"/>
    <w:rsid w:val="004C1647"/>
    <w:rsid w:val="004C30BE"/>
    <w:rsid w:val="004E5806"/>
    <w:rsid w:val="004F1386"/>
    <w:rsid w:val="00546402"/>
    <w:rsid w:val="005609A9"/>
    <w:rsid w:val="005B01BB"/>
    <w:rsid w:val="005C3FCF"/>
    <w:rsid w:val="005E1D92"/>
    <w:rsid w:val="005E32F2"/>
    <w:rsid w:val="005F51E9"/>
    <w:rsid w:val="00614772"/>
    <w:rsid w:val="0065081C"/>
    <w:rsid w:val="00651E46"/>
    <w:rsid w:val="006658C9"/>
    <w:rsid w:val="006A0C93"/>
    <w:rsid w:val="007119D6"/>
    <w:rsid w:val="00713F8F"/>
    <w:rsid w:val="00716545"/>
    <w:rsid w:val="00792A47"/>
    <w:rsid w:val="007D68EF"/>
    <w:rsid w:val="007E1104"/>
    <w:rsid w:val="007F5EC7"/>
    <w:rsid w:val="0082287A"/>
    <w:rsid w:val="00874962"/>
    <w:rsid w:val="00876638"/>
    <w:rsid w:val="00883E91"/>
    <w:rsid w:val="008D762E"/>
    <w:rsid w:val="008F1A03"/>
    <w:rsid w:val="00995047"/>
    <w:rsid w:val="009E6D53"/>
    <w:rsid w:val="009E742A"/>
    <w:rsid w:val="00A07844"/>
    <w:rsid w:val="00A13FED"/>
    <w:rsid w:val="00A17D30"/>
    <w:rsid w:val="00A24CF4"/>
    <w:rsid w:val="00A265A9"/>
    <w:rsid w:val="00A2767C"/>
    <w:rsid w:val="00A370DA"/>
    <w:rsid w:val="00A734ED"/>
    <w:rsid w:val="00A76D3B"/>
    <w:rsid w:val="00AA0565"/>
    <w:rsid w:val="00B0232F"/>
    <w:rsid w:val="00B73E0E"/>
    <w:rsid w:val="00B95EA3"/>
    <w:rsid w:val="00B962EB"/>
    <w:rsid w:val="00BA303B"/>
    <w:rsid w:val="00BB4608"/>
    <w:rsid w:val="00BC7382"/>
    <w:rsid w:val="00BE4297"/>
    <w:rsid w:val="00C24C46"/>
    <w:rsid w:val="00C27266"/>
    <w:rsid w:val="00C27B40"/>
    <w:rsid w:val="00C46DDB"/>
    <w:rsid w:val="00C61D86"/>
    <w:rsid w:val="00CB4EFF"/>
    <w:rsid w:val="00CC369B"/>
    <w:rsid w:val="00CD4C1F"/>
    <w:rsid w:val="00CF461C"/>
    <w:rsid w:val="00D43559"/>
    <w:rsid w:val="00D522F7"/>
    <w:rsid w:val="00D72D2E"/>
    <w:rsid w:val="00D80CC5"/>
    <w:rsid w:val="00D8120C"/>
    <w:rsid w:val="00DB199E"/>
    <w:rsid w:val="00DB1CB0"/>
    <w:rsid w:val="00DB1CB1"/>
    <w:rsid w:val="00DC252B"/>
    <w:rsid w:val="00DC3366"/>
    <w:rsid w:val="00DD5E6C"/>
    <w:rsid w:val="00E170AE"/>
    <w:rsid w:val="00E22C0F"/>
    <w:rsid w:val="00E26D79"/>
    <w:rsid w:val="00E27C39"/>
    <w:rsid w:val="00E43BA9"/>
    <w:rsid w:val="00E63F79"/>
    <w:rsid w:val="00E751A6"/>
    <w:rsid w:val="00E94A49"/>
    <w:rsid w:val="00EB5E6C"/>
    <w:rsid w:val="00ED5903"/>
    <w:rsid w:val="00EF44E6"/>
    <w:rsid w:val="00EF463B"/>
    <w:rsid w:val="00F02E9C"/>
    <w:rsid w:val="00F17710"/>
    <w:rsid w:val="00F444CF"/>
    <w:rsid w:val="00F515D2"/>
    <w:rsid w:val="00F60471"/>
    <w:rsid w:val="00F900D3"/>
    <w:rsid w:val="00FC1A4E"/>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679</Words>
  <Characters>3943</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Lenuta.Timu</cp:lastModifiedBy>
  <cp:revision>63</cp:revision>
  <cp:lastPrinted>2023-01-11T14:05:00Z</cp:lastPrinted>
  <dcterms:created xsi:type="dcterms:W3CDTF">2017-07-27T06:55:00Z</dcterms:created>
  <dcterms:modified xsi:type="dcterms:W3CDTF">2023-01-11T14:06:00Z</dcterms:modified>
</cp:coreProperties>
</file>