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5F250A08" w:rsidR="00213134" w:rsidRPr="00AB04EA" w:rsidRDefault="00213134" w:rsidP="00213134">
      <w:pPr>
        <w:spacing w:line="276" w:lineRule="auto"/>
        <w:jc w:val="center"/>
      </w:pPr>
      <w:r w:rsidRPr="00AB04EA">
        <w:rPr>
          <w:lang w:val="ro-RO"/>
        </w:rPr>
        <w:t>Nr. _______ din ________ 202</w:t>
      </w:r>
      <w:r w:rsidR="009C25EA">
        <w:rPr>
          <w:lang w:val="ro-RO"/>
        </w:rPr>
        <w:t>4</w:t>
      </w:r>
    </w:p>
    <w:p w14:paraId="300B26A4" w14:textId="5A870B04" w:rsidR="00213134" w:rsidRDefault="00213134" w:rsidP="00213134"/>
    <w:p w14:paraId="09BE8F85" w14:textId="77777777" w:rsidR="00DA7387" w:rsidRPr="00AB04EA" w:rsidRDefault="00DA7387"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65A91EAC" w14:textId="31899B73" w:rsidR="002326F3" w:rsidRDefault="002326F3" w:rsidP="002326F3">
      <w:pPr>
        <w:jc w:val="center"/>
        <w:rPr>
          <w:lang w:val="ro-RO"/>
        </w:rPr>
      </w:pPr>
      <w:bookmarkStart w:id="0" w:name="_Hlk526869801"/>
      <w:bookmarkStart w:id="1" w:name="_Hlk526959107"/>
      <w:bookmarkStart w:id="2" w:name="_Hlk115956605"/>
      <w:r w:rsidRPr="009852A0">
        <w:rPr>
          <w:lang w:val="ro-RO"/>
        </w:rPr>
        <w:t xml:space="preserve">privind aprobarea </w:t>
      </w:r>
      <w:bookmarkStart w:id="3" w:name="_Hlk526861668"/>
      <w:r w:rsidRPr="009852A0">
        <w:rPr>
          <w:lang w:val="ro-RO"/>
        </w:rPr>
        <w:t xml:space="preserve">închirierii prin licitație publică a </w:t>
      </w:r>
      <w:bookmarkStart w:id="4" w:name="_Hlk100129558"/>
      <w:r w:rsidRPr="009852A0">
        <w:rPr>
          <w:lang w:val="ro-RO"/>
        </w:rPr>
        <w:t>un</w:t>
      </w:r>
      <w:r w:rsidR="00E43C05">
        <w:rPr>
          <w:lang w:val="ro-RO"/>
        </w:rPr>
        <w:t>or</w:t>
      </w:r>
      <w:r w:rsidRPr="009852A0">
        <w:rPr>
          <w:lang w:val="ro-RO"/>
        </w:rPr>
        <w:t xml:space="preserve"> spați</w:t>
      </w:r>
      <w:r w:rsidR="00E43C05">
        <w:rPr>
          <w:lang w:val="ro-RO"/>
        </w:rPr>
        <w:t>i</w:t>
      </w:r>
      <w:r w:rsidRPr="009852A0">
        <w:rPr>
          <w:lang w:val="ro-RO"/>
        </w:rPr>
        <w:t xml:space="preserve"> cu destinația de laborator </w:t>
      </w:r>
      <w:r w:rsidR="00E43C05">
        <w:rPr>
          <w:lang w:val="ro-RO"/>
        </w:rPr>
        <w:t>cabinete medicale</w:t>
      </w:r>
      <w:r w:rsidRPr="009852A0">
        <w:rPr>
          <w:lang w:val="ro-RO"/>
        </w:rPr>
        <w:t>, situat</w:t>
      </w:r>
      <w:r w:rsidR="00E43C05">
        <w:rPr>
          <w:lang w:val="ro-RO"/>
        </w:rPr>
        <w:t>e</w:t>
      </w:r>
      <w:r w:rsidRPr="009852A0">
        <w:rPr>
          <w:lang w:val="ro-RO"/>
        </w:rPr>
        <w:t xml:space="preserve"> în incinta Ambulatoriului de Specialitate Câmpulung Moldovenesc, din str. Dimitrie Cantemir nr. 2, municipiul Câmpulung Moldovenesc, proprietatea privată a Municipiului Câmpulung Moldovenesc și aflat</w:t>
      </w:r>
      <w:r w:rsidR="00E43C05">
        <w:rPr>
          <w:lang w:val="ro-RO"/>
        </w:rPr>
        <w:t>e</w:t>
      </w:r>
      <w:r w:rsidRPr="009852A0">
        <w:rPr>
          <w:lang w:val="ro-RO"/>
        </w:rPr>
        <w:t xml:space="preserve"> în administrarea Spitalului Municipal Câmpulung Moldovenesc</w:t>
      </w:r>
      <w:bookmarkEnd w:id="0"/>
      <w:bookmarkEnd w:id="1"/>
      <w:bookmarkEnd w:id="3"/>
      <w:bookmarkEnd w:id="4"/>
    </w:p>
    <w:bookmarkEnd w:id="2"/>
    <w:p w14:paraId="65BFBAAE" w14:textId="77777777" w:rsidR="00E43C05" w:rsidRPr="00AB04EA" w:rsidRDefault="00E43C05"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Default="00804D9B" w:rsidP="00213134">
      <w:pPr>
        <w:spacing w:line="276" w:lineRule="auto"/>
        <w:jc w:val="both"/>
        <w:rPr>
          <w:lang w:val="ro-RO"/>
        </w:rPr>
      </w:pPr>
    </w:p>
    <w:p w14:paraId="74038750" w14:textId="6E4BF439" w:rsidR="00213134" w:rsidRPr="002326F3" w:rsidRDefault="00213134" w:rsidP="00751C59">
      <w:pPr>
        <w:jc w:val="both"/>
        <w:rPr>
          <w:bCs/>
          <w:lang w:val="ro-RO"/>
        </w:rPr>
      </w:pPr>
      <w:r w:rsidRPr="00AB04EA">
        <w:rPr>
          <w:lang w:val="ro-RO"/>
        </w:rPr>
        <w:tab/>
      </w:r>
      <w:r w:rsidR="008F23E5">
        <w:rPr>
          <w:lang w:val="ro-RO"/>
        </w:rPr>
        <w:t>Analizând</w:t>
      </w:r>
      <w:r w:rsidRPr="00AB04EA">
        <w:rPr>
          <w:lang w:val="ro-RO"/>
        </w:rPr>
        <w:t xml:space="preserve"> proiectul de hotărâre </w:t>
      </w:r>
      <w:r w:rsidR="002326F3" w:rsidRPr="002326F3">
        <w:rPr>
          <w:bCs/>
          <w:lang w:val="ro-RO"/>
        </w:rPr>
        <w:t>privind aprobarea închirierii prin licitație publică a un</w:t>
      </w:r>
      <w:r w:rsidR="00E43C05">
        <w:rPr>
          <w:bCs/>
          <w:lang w:val="ro-RO"/>
        </w:rPr>
        <w:t>or</w:t>
      </w:r>
      <w:r w:rsidR="002326F3" w:rsidRPr="002326F3">
        <w:rPr>
          <w:bCs/>
          <w:lang w:val="ro-RO"/>
        </w:rPr>
        <w:t xml:space="preserve"> spați</w:t>
      </w:r>
      <w:r w:rsidR="00E43C05">
        <w:rPr>
          <w:bCs/>
          <w:lang w:val="ro-RO"/>
        </w:rPr>
        <w:t>i</w:t>
      </w:r>
      <w:r w:rsidR="002326F3" w:rsidRPr="002326F3">
        <w:rPr>
          <w:bCs/>
          <w:lang w:val="ro-RO"/>
        </w:rPr>
        <w:t xml:space="preserve"> cu destinația de </w:t>
      </w:r>
      <w:r w:rsidR="00E43C05">
        <w:rPr>
          <w:bCs/>
          <w:lang w:val="ro-RO"/>
        </w:rPr>
        <w:t>cabinete medicale</w:t>
      </w:r>
      <w:r w:rsidR="002326F3" w:rsidRPr="002326F3">
        <w:rPr>
          <w:bCs/>
          <w:lang w:val="ro-RO"/>
        </w:rPr>
        <w:t>, situat</w:t>
      </w:r>
      <w:r w:rsidR="00E43C05">
        <w:rPr>
          <w:bCs/>
          <w:lang w:val="ro-RO"/>
        </w:rPr>
        <w:t>e</w:t>
      </w:r>
      <w:r w:rsidR="002326F3" w:rsidRPr="002326F3">
        <w:rPr>
          <w:bCs/>
          <w:lang w:val="ro-RO"/>
        </w:rPr>
        <w:t xml:space="preserve"> în incinta Ambulatoriului de Specialitate Câmpulung Moldovenesc, din str. Dimitrie Cantemir nr. 2, municipiul Câmpulung Moldovenesc, proprietatea privată a Municipiului Câmpulung Moldovenesc și aflat</w:t>
      </w:r>
      <w:r w:rsidR="00E43C05">
        <w:rPr>
          <w:bCs/>
          <w:lang w:val="ro-RO"/>
        </w:rPr>
        <w:t>e</w:t>
      </w:r>
      <w:r w:rsidR="002326F3" w:rsidRPr="002326F3">
        <w:rPr>
          <w:bCs/>
          <w:lang w:val="ro-RO"/>
        </w:rPr>
        <w:t xml:space="preserve"> în administrarea Spitalului Municipal Câmpulung Moldovenesc</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06A6A895" w:rsidR="00994CD1" w:rsidRPr="000C7919" w:rsidRDefault="009A4881" w:rsidP="00761ACB">
      <w:pPr>
        <w:spacing w:line="276" w:lineRule="auto"/>
        <w:jc w:val="both"/>
        <w:rPr>
          <w:lang w:val="ro-RO"/>
        </w:rPr>
      </w:pPr>
      <w:r>
        <w:rPr>
          <w:lang w:val="ro-RO"/>
        </w:rPr>
        <w:tab/>
      </w:r>
      <w:r w:rsidR="002E2FC6">
        <w:rPr>
          <w:lang w:val="ro-RO"/>
        </w:rPr>
        <w:t>Spați</w:t>
      </w:r>
      <w:r w:rsidR="00E43C05">
        <w:rPr>
          <w:lang w:val="ro-RO"/>
        </w:rPr>
        <w:t>i</w:t>
      </w:r>
      <w:r w:rsidR="002E2FC6">
        <w:rPr>
          <w:lang w:val="ro-RO"/>
        </w:rPr>
        <w:t>l</w:t>
      </w:r>
      <w:r w:rsidR="00E43C05">
        <w:rPr>
          <w:lang w:val="ro-RO"/>
        </w:rPr>
        <w:t>e</w:t>
      </w:r>
      <w:r w:rsidR="0057732B">
        <w:rPr>
          <w:lang w:val="ro-RO"/>
        </w:rPr>
        <w:t xml:space="preserve"> </w:t>
      </w:r>
      <w:r w:rsidR="00761ACB">
        <w:rPr>
          <w:lang w:val="ro-RO"/>
        </w:rPr>
        <w:t xml:space="preserve">care fac obiectul prezentului proiect de hotărâre </w:t>
      </w:r>
      <w:r w:rsidR="00EA0C0A">
        <w:rPr>
          <w:lang w:val="ro-RO"/>
        </w:rPr>
        <w:t xml:space="preserve">se </w:t>
      </w:r>
      <w:r w:rsidR="00E43C05">
        <w:rPr>
          <w:lang w:val="ro-RO"/>
        </w:rPr>
        <w:t>află</w:t>
      </w:r>
      <w:r w:rsidR="00EA0C0A">
        <w:rPr>
          <w:lang w:val="ro-RO"/>
        </w:rPr>
        <w:t xml:space="preserve"> în incinta </w:t>
      </w:r>
      <w:r w:rsidR="002326F3">
        <w:rPr>
          <w:lang w:val="ro-RO"/>
        </w:rPr>
        <w:t>Ambulatoriului de Specialitate Câmpulung Moldovenesc</w:t>
      </w:r>
      <w:r w:rsidR="00EA0C0A">
        <w:rPr>
          <w:lang w:val="ro-RO"/>
        </w:rPr>
        <w:t xml:space="preserve">, situat în str. </w:t>
      </w:r>
      <w:r w:rsidR="002326F3">
        <w:rPr>
          <w:lang w:val="ro-RO"/>
        </w:rPr>
        <w:t>Dimitrie Cantemir nr. 2</w:t>
      </w:r>
      <w:r w:rsidR="00EA0C0A">
        <w:rPr>
          <w:lang w:val="ro-RO"/>
        </w:rPr>
        <w:t xml:space="preserve">, </w:t>
      </w:r>
      <w:r w:rsidR="00D36DC6">
        <w:rPr>
          <w:lang w:val="ro-RO"/>
        </w:rPr>
        <w:t>mun</w:t>
      </w:r>
      <w:r w:rsidR="0057732B">
        <w:rPr>
          <w:lang w:val="ro-RO"/>
        </w:rPr>
        <w:t>icipiul</w:t>
      </w:r>
      <w:r w:rsidR="00D36DC6">
        <w:rPr>
          <w:lang w:val="ro-RO"/>
        </w:rPr>
        <w:t xml:space="preserve"> Câmpulung Moldovenesc.</w:t>
      </w:r>
    </w:p>
    <w:p w14:paraId="4D0AF38B" w14:textId="77777777" w:rsidR="00E43C05" w:rsidRDefault="00DC3A2C" w:rsidP="00761ACB">
      <w:pPr>
        <w:spacing w:line="276" w:lineRule="auto"/>
        <w:ind w:firstLine="705"/>
        <w:jc w:val="both"/>
        <w:rPr>
          <w:bCs/>
          <w:lang w:val="ro-RO" w:eastAsia="ro-RO"/>
        </w:rPr>
      </w:pPr>
      <w:r>
        <w:rPr>
          <w:lang w:val="ro-RO"/>
        </w:rPr>
        <w:t>Imobil</w:t>
      </w:r>
      <w:r w:rsidR="00E43C05">
        <w:rPr>
          <w:lang w:val="ro-RO"/>
        </w:rPr>
        <w:t>ele</w:t>
      </w:r>
      <w:r w:rsidR="002E2FC6">
        <w:rPr>
          <w:lang w:val="ro-RO"/>
        </w:rPr>
        <w:t xml:space="preserve"> </w:t>
      </w:r>
      <w:r w:rsidR="00E43C05">
        <w:rPr>
          <w:lang w:val="ro-RO"/>
        </w:rPr>
        <w:t>sunt</w:t>
      </w:r>
      <w:r w:rsidR="002E2FC6">
        <w:rPr>
          <w:lang w:val="ro-RO"/>
        </w:rPr>
        <w:t xml:space="preserve"> situat</w:t>
      </w:r>
      <w:r w:rsidR="00E43C05">
        <w:rPr>
          <w:lang w:val="ro-RO"/>
        </w:rPr>
        <w:t>e</w:t>
      </w:r>
      <w:r w:rsidR="002E2FC6">
        <w:rPr>
          <w:lang w:val="ro-RO"/>
        </w:rPr>
        <w:t xml:space="preserve"> în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2326F3">
        <w:rPr>
          <w:lang w:val="ro-RO"/>
        </w:rPr>
        <w:t>rivat</w:t>
      </w:r>
      <w:r w:rsidR="009A4881">
        <w:rPr>
          <w:lang w:val="ro-RO"/>
        </w:rPr>
        <w:t xml:space="preserve"> al municipiului Câmpulung Moldovenesc.</w:t>
      </w:r>
      <w:r w:rsidR="00761ACB" w:rsidRPr="00761ACB">
        <w:rPr>
          <w:bCs/>
          <w:lang w:val="ro-RO" w:eastAsia="ro-RO"/>
        </w:rPr>
        <w:t xml:space="preserve"> </w:t>
      </w:r>
    </w:p>
    <w:p w14:paraId="16C845E2" w14:textId="3F128ACC" w:rsidR="00761ACB" w:rsidRPr="00761ACB" w:rsidRDefault="00E43C05" w:rsidP="00761ACB">
      <w:pPr>
        <w:spacing w:line="276" w:lineRule="auto"/>
        <w:ind w:firstLine="705"/>
        <w:jc w:val="both"/>
        <w:rPr>
          <w:lang w:val="ro-RO"/>
        </w:rPr>
      </w:pPr>
      <w:r>
        <w:rPr>
          <w:bCs/>
          <w:lang w:val="ro-RO" w:eastAsia="ro-RO"/>
        </w:rPr>
        <w:t xml:space="preserve">Spațiul (încăperea 105) cu o suprafață de 16,13 mp </w:t>
      </w:r>
      <w:r w:rsidR="00761ACB">
        <w:rPr>
          <w:bCs/>
          <w:lang w:val="ro-RO" w:eastAsia="ro-RO"/>
        </w:rPr>
        <w:t xml:space="preserve">se </w:t>
      </w:r>
      <w:r w:rsidR="00761ACB" w:rsidRPr="00761ACB">
        <w:rPr>
          <w:bCs/>
          <w:lang w:val="ro-RO"/>
        </w:rPr>
        <w:t xml:space="preserve">identificată cadastral prin </w:t>
      </w:r>
      <w:r w:rsidR="002E2FC6">
        <w:rPr>
          <w:bCs/>
          <w:lang w:val="ro-RO"/>
        </w:rPr>
        <w:t xml:space="preserve">din </w:t>
      </w:r>
      <w:r w:rsidR="00761ACB" w:rsidRPr="00761ACB">
        <w:rPr>
          <w:bCs/>
          <w:lang w:val="ro-RO"/>
        </w:rPr>
        <w:t xml:space="preserve">CF </w:t>
      </w:r>
      <w:r w:rsidR="00D36DC6">
        <w:rPr>
          <w:bCs/>
          <w:lang w:val="ro-RO"/>
        </w:rPr>
        <w:t>32</w:t>
      </w:r>
      <w:r w:rsidR="002326F3">
        <w:rPr>
          <w:bCs/>
          <w:lang w:val="ro-RO"/>
        </w:rPr>
        <w:t>528-C1-U</w:t>
      </w:r>
      <w:r>
        <w:rPr>
          <w:bCs/>
          <w:lang w:val="ro-RO"/>
        </w:rPr>
        <w:t>24</w:t>
      </w:r>
      <w:r w:rsidR="00761ACB" w:rsidRPr="00761ACB">
        <w:rPr>
          <w:bCs/>
          <w:lang w:val="ro-RO"/>
        </w:rPr>
        <w:t xml:space="preserve"> Câmpulung Moldovenesc</w:t>
      </w:r>
      <w:r>
        <w:rPr>
          <w:bCs/>
          <w:lang w:val="ro-RO"/>
        </w:rPr>
        <w:t>, iar spațiul (încăperea 127) cu o suprafață de 16,74 mp se identifică prin parte din CF 32528-C1-U32 Câmpulung Moldovenesc.</w:t>
      </w:r>
    </w:p>
    <w:p w14:paraId="27BC9C12" w14:textId="77777777" w:rsidR="0000568D" w:rsidRPr="0000568D" w:rsidRDefault="0000568D" w:rsidP="0000568D">
      <w:pPr>
        <w:ind w:firstLine="709"/>
        <w:jc w:val="both"/>
        <w:rPr>
          <w:bCs/>
          <w:lang w:val="ro-RO"/>
        </w:rPr>
      </w:pPr>
      <w:r w:rsidRPr="0000568D">
        <w:rPr>
          <w:bCs/>
          <w:lang w:val="ro-RO"/>
        </w:rPr>
        <w:t xml:space="preserve">Spitalul Municipal Câmpulung Moldovenesc este titularul dreptului de administrare al imobilelor proprietatea municipiului Câmpulung Moldovenesc în baza: </w:t>
      </w:r>
      <w:r w:rsidRPr="0000568D">
        <w:rPr>
          <w:b/>
          <w:bCs/>
          <w:lang w:val="ro-RO"/>
        </w:rPr>
        <w:t>Hotărârii Consiliului Local nr. 29 din 24 martie 2005</w:t>
      </w:r>
      <w:r w:rsidRPr="0000568D">
        <w:rPr>
          <w:bCs/>
          <w:lang w:val="ro-RO"/>
        </w:rPr>
        <w:t xml:space="preserve"> cu privire la transmiterea în administrare și în mod gratuit a unor spații în care își desfășoară activitatea Spitalul Municipal Câmpulung Moldovenesc modificată prin </w:t>
      </w:r>
      <w:r w:rsidRPr="0000568D">
        <w:rPr>
          <w:b/>
          <w:bCs/>
          <w:lang w:val="ro-RO"/>
        </w:rPr>
        <w:t>Hotărârea Consiliului Local nr. 137 din 29 noiembrie 2012</w:t>
      </w:r>
      <w:r w:rsidRPr="0000568D">
        <w:rPr>
          <w:bCs/>
          <w:lang w:val="ro-RO"/>
        </w:rPr>
        <w:t xml:space="preserve"> pentru modificarea anexei la Hotărârea Consiliului Municipiului Câmpulung Moldovenesc nr. 29 din 24 martie 2005 cu privire la transmiterea în administrare şi în mod gratuit a unor spații în care își desfășoară activitatea Spitalul Municipal Câmpulung Moldovenesc – pentru spațiul în suprafață de 16,13 mp și a </w:t>
      </w:r>
      <w:r w:rsidRPr="0000568D">
        <w:rPr>
          <w:b/>
          <w:bCs/>
          <w:lang w:val="ro-RO"/>
        </w:rPr>
        <w:t>Hotărârii Consiliului Local nr. 141 din 17 decembrie 2019</w:t>
      </w:r>
      <w:r w:rsidRPr="0000568D">
        <w:rPr>
          <w:bCs/>
          <w:lang w:val="ro-RO"/>
        </w:rPr>
        <w:t xml:space="preserve"> privind transmiterea în administrare gratuită a unor spații, cu destinația de cabinete medicale, din cadrul Ambulatoriului de Specialitate situat în strada Dimitrie Cantemir nr. 2, aflate în domeniul privat al Municipiului Câmpulung Moldovenesc, din administrarea Consiliului Local al Municipiului Câmpulung Moldovenesc în administrarea Spitalului Municipal Câmpulung Moldovenesc – pentru spațiul în suprafață de 16,74 mp.</w:t>
      </w:r>
    </w:p>
    <w:p w14:paraId="24C8016C" w14:textId="2172F2E4"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r w:rsidR="003910AD">
        <w:rPr>
          <w:lang w:val="ro-RO"/>
        </w:rPr>
        <w:t xml:space="preserve"> (municipiul urmând să încaseze 60% din chiri</w:t>
      </w:r>
      <w:r w:rsidR="00E524C6">
        <w:rPr>
          <w:lang w:val="ro-RO"/>
        </w:rPr>
        <w:t>e</w:t>
      </w:r>
      <w:r w:rsidR="003910AD">
        <w:rPr>
          <w:lang w:val="ro-RO"/>
        </w:rPr>
        <w:t>)</w:t>
      </w:r>
      <w:r w:rsidRPr="00CA5AF4">
        <w:rPr>
          <w:lang w:val="ro-RO"/>
        </w:rPr>
        <w:t>.</w:t>
      </w:r>
    </w:p>
    <w:p w14:paraId="165D4A10" w14:textId="77777777" w:rsidR="003910AD" w:rsidRDefault="003910AD" w:rsidP="003910AD">
      <w:pPr>
        <w:ind w:firstLine="720"/>
        <w:jc w:val="both"/>
        <w:rPr>
          <w:lang w:val="ro-RO"/>
        </w:rPr>
      </w:pPr>
      <w:r>
        <w:rPr>
          <w:lang w:val="ro-RO"/>
        </w:rPr>
        <w:t>Argumentele aduse de inițiator sunt reale și pertinente.</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4E05B6DD" w14:textId="56E3599C" w:rsidR="00145CCE" w:rsidRPr="00BA741F" w:rsidRDefault="003910AD" w:rsidP="007366EB">
      <w:pPr>
        <w:spacing w:line="276" w:lineRule="auto"/>
        <w:ind w:right="-1" w:firstLine="720"/>
        <w:jc w:val="both"/>
      </w:pPr>
      <w:r w:rsidRPr="00EF01F6">
        <w:rPr>
          <w:lang w:val="ro-RO"/>
        </w:rPr>
        <w:t>Cu argumentele mai sus menționate Direcția tehnică și urbanism din cadrul Primăriei consideră oportun proiectul de hotărâre.</w:t>
      </w: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7A29569F" w14:textId="4BFB0D51"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r w:rsidR="00E43C05">
              <w:rPr>
                <w:b/>
                <w:lang w:val="ro-RO"/>
              </w:rPr>
              <w:t xml:space="preserve"> patrimoniu</w:t>
            </w:r>
            <w:r w:rsidR="00213134" w:rsidRPr="00AB04EA">
              <w:rPr>
                <w:b/>
                <w:lang w:val="ro-RO"/>
              </w:rPr>
              <w:t>,</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4C5E78AF" w14:textId="3AF4A1FC" w:rsidR="00E43C05" w:rsidRPr="00E43C05" w:rsidRDefault="00E43C05" w:rsidP="00E43C05">
            <w:pPr>
              <w:tabs>
                <w:tab w:val="left" w:pos="0"/>
              </w:tabs>
              <w:jc w:val="center"/>
              <w:rPr>
                <w:b/>
                <w:lang w:val="ro-RO"/>
              </w:rPr>
            </w:pPr>
            <w:r w:rsidRPr="00E43C05">
              <w:rPr>
                <w:b/>
                <w:lang w:val="ro-RO"/>
              </w:rPr>
              <w:t>Compartiment administrare</w:t>
            </w:r>
          </w:p>
          <w:p w14:paraId="63478DD6" w14:textId="067B89B4" w:rsidR="00145CCE" w:rsidRPr="00E43C05" w:rsidRDefault="00E43C05" w:rsidP="00E43C05">
            <w:pPr>
              <w:tabs>
                <w:tab w:val="left" w:pos="0"/>
              </w:tabs>
              <w:jc w:val="center"/>
              <w:rPr>
                <w:b/>
                <w:lang w:val="ro-RO"/>
              </w:rPr>
            </w:pPr>
            <w:r w:rsidRPr="00E43C05">
              <w:rPr>
                <w:b/>
                <w:lang w:val="ro-RO"/>
              </w:rPr>
              <w:t>domeniul public și privat</w:t>
            </w: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6F7107">
      <w:pgSz w:w="11906" w:h="16838"/>
      <w:pgMar w:top="284" w:right="707" w:bottom="142"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D7CC" w14:textId="77777777" w:rsidR="00767BEF" w:rsidRDefault="00767BEF">
      <w:r>
        <w:separator/>
      </w:r>
    </w:p>
  </w:endnote>
  <w:endnote w:type="continuationSeparator" w:id="0">
    <w:p w14:paraId="7FF14E6A" w14:textId="77777777" w:rsidR="00767BEF" w:rsidRDefault="0076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05E7" w14:textId="77777777" w:rsidR="00767BEF" w:rsidRDefault="00767BEF">
      <w:r>
        <w:separator/>
      </w:r>
    </w:p>
  </w:footnote>
  <w:footnote w:type="continuationSeparator" w:id="0">
    <w:p w14:paraId="2244CBE4" w14:textId="77777777" w:rsidR="00767BEF" w:rsidRDefault="0076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89798947">
    <w:abstractNumId w:val="0"/>
  </w:num>
  <w:num w:numId="2" w16cid:durableId="1335961727">
    <w:abstractNumId w:val="2"/>
  </w:num>
  <w:num w:numId="3" w16cid:durableId="2122216088">
    <w:abstractNumId w:val="1"/>
  </w:num>
  <w:num w:numId="4" w16cid:durableId="79321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0568D"/>
    <w:rsid w:val="00025435"/>
    <w:rsid w:val="000415BD"/>
    <w:rsid w:val="000454B5"/>
    <w:rsid w:val="000835BB"/>
    <w:rsid w:val="00084529"/>
    <w:rsid w:val="00090E1E"/>
    <w:rsid w:val="000C22E9"/>
    <w:rsid w:val="000C7919"/>
    <w:rsid w:val="000F4104"/>
    <w:rsid w:val="001006BE"/>
    <w:rsid w:val="00115856"/>
    <w:rsid w:val="001231CD"/>
    <w:rsid w:val="00132D85"/>
    <w:rsid w:val="00145CCE"/>
    <w:rsid w:val="00170B08"/>
    <w:rsid w:val="00177A3B"/>
    <w:rsid w:val="001906EC"/>
    <w:rsid w:val="001B39C8"/>
    <w:rsid w:val="001C66F7"/>
    <w:rsid w:val="001E2CEB"/>
    <w:rsid w:val="001F6AD6"/>
    <w:rsid w:val="00213134"/>
    <w:rsid w:val="002326F3"/>
    <w:rsid w:val="00241700"/>
    <w:rsid w:val="00242D62"/>
    <w:rsid w:val="00256927"/>
    <w:rsid w:val="002E2FC6"/>
    <w:rsid w:val="00355E7C"/>
    <w:rsid w:val="003910AD"/>
    <w:rsid w:val="003E21DF"/>
    <w:rsid w:val="00421FB9"/>
    <w:rsid w:val="00432E05"/>
    <w:rsid w:val="004907CC"/>
    <w:rsid w:val="004E5E76"/>
    <w:rsid w:val="0051037D"/>
    <w:rsid w:val="0057732B"/>
    <w:rsid w:val="00611507"/>
    <w:rsid w:val="00630109"/>
    <w:rsid w:val="00686B4D"/>
    <w:rsid w:val="006C1E21"/>
    <w:rsid w:val="006D0E95"/>
    <w:rsid w:val="006F7107"/>
    <w:rsid w:val="007308C7"/>
    <w:rsid w:val="007366EB"/>
    <w:rsid w:val="00751C59"/>
    <w:rsid w:val="00761ACB"/>
    <w:rsid w:val="00767BEF"/>
    <w:rsid w:val="00804D9B"/>
    <w:rsid w:val="008B7176"/>
    <w:rsid w:val="008F23E5"/>
    <w:rsid w:val="008F53B7"/>
    <w:rsid w:val="009244FE"/>
    <w:rsid w:val="00936ADA"/>
    <w:rsid w:val="00994CD1"/>
    <w:rsid w:val="009A3344"/>
    <w:rsid w:val="009A4881"/>
    <w:rsid w:val="009C25EA"/>
    <w:rsid w:val="009E6F50"/>
    <w:rsid w:val="00A631CD"/>
    <w:rsid w:val="00AB04EA"/>
    <w:rsid w:val="00AB3D4F"/>
    <w:rsid w:val="00B458C3"/>
    <w:rsid w:val="00BA741F"/>
    <w:rsid w:val="00BF1508"/>
    <w:rsid w:val="00CC4BEA"/>
    <w:rsid w:val="00D36DC6"/>
    <w:rsid w:val="00D878CF"/>
    <w:rsid w:val="00DA7387"/>
    <w:rsid w:val="00DB3550"/>
    <w:rsid w:val="00DB51FA"/>
    <w:rsid w:val="00DC3A2C"/>
    <w:rsid w:val="00DC5269"/>
    <w:rsid w:val="00E11BE1"/>
    <w:rsid w:val="00E43C05"/>
    <w:rsid w:val="00E524C6"/>
    <w:rsid w:val="00E755B7"/>
    <w:rsid w:val="00EA0C0A"/>
    <w:rsid w:val="00F172BD"/>
    <w:rsid w:val="00F33822"/>
    <w:rsid w:val="00F40FBE"/>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501</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29</cp:revision>
  <cp:lastPrinted>2024-02-19T12:25:00Z</cp:lastPrinted>
  <dcterms:created xsi:type="dcterms:W3CDTF">2021-02-19T08:05:00Z</dcterms:created>
  <dcterms:modified xsi:type="dcterms:W3CDTF">2024-02-19T12:53:00Z</dcterms:modified>
</cp:coreProperties>
</file>