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Primãria municipiului Câmpulung Moldovenesc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Direcţia economică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Nr………. din …………. 2019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RAPORT</w:t>
      </w:r>
    </w:p>
    <w:p w:rsidR="007258FD" w:rsidRDefault="007258FD" w:rsidP="00B93FF6">
      <w:pPr>
        <w:jc w:val="center"/>
        <w:rPr>
          <w:b/>
          <w:bCs/>
          <w:sz w:val="28"/>
          <w:szCs w:val="28"/>
          <w:lang w:val="es-ES"/>
        </w:rPr>
      </w:pPr>
    </w:p>
    <w:p w:rsidR="00B93FF6" w:rsidRDefault="00B93FF6" w:rsidP="00B93FF6">
      <w:pPr>
        <w:jc w:val="center"/>
        <w:rPr>
          <w:b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</w:t>
      </w:r>
    </w:p>
    <w:p w:rsidR="00B93FF6" w:rsidRDefault="00B93FF6" w:rsidP="00B93FF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s-ES"/>
        </w:rPr>
        <w:t xml:space="preserve"> </w:t>
      </w:r>
    </w:p>
    <w:p w:rsidR="00CA3C18" w:rsidRDefault="00B93FF6" w:rsidP="00CA3C1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</w:rPr>
        <w:t xml:space="preserve">la proiectul de Hotãrâre </w:t>
      </w:r>
      <w:r w:rsidR="00CA3C18">
        <w:rPr>
          <w:b/>
          <w:sz w:val="28"/>
          <w:szCs w:val="28"/>
          <w:lang w:val="es-ES"/>
        </w:rPr>
        <w:t>cu privire la  acordarea scutirii  la plata impozitului  pe clădiri şi la plata impozitului şi a taxei pe teren pentru Casa de ajutor reciproc a pensionarilor Câmpulung Moldovenesc în anul 2019</w:t>
      </w:r>
    </w:p>
    <w:p w:rsidR="00B93FF6" w:rsidRDefault="00B93FF6" w:rsidP="00B93FF6">
      <w:pPr>
        <w:jc w:val="center"/>
        <w:rPr>
          <w:b/>
          <w:sz w:val="28"/>
          <w:szCs w:val="28"/>
        </w:rPr>
      </w:pPr>
    </w:p>
    <w:p w:rsidR="00B93FF6" w:rsidRDefault="00B93FF6" w:rsidP="00B93FF6">
      <w:pPr>
        <w:jc w:val="center"/>
        <w:rPr>
          <w:b/>
          <w:sz w:val="28"/>
          <w:szCs w:val="28"/>
        </w:rPr>
      </w:pPr>
    </w:p>
    <w:p w:rsidR="007258FD" w:rsidRDefault="007258FD" w:rsidP="00B93FF6">
      <w:pPr>
        <w:jc w:val="center"/>
        <w:rPr>
          <w:b/>
          <w:sz w:val="28"/>
          <w:szCs w:val="28"/>
        </w:rPr>
      </w:pPr>
    </w:p>
    <w:p w:rsidR="007258FD" w:rsidRDefault="007258FD" w:rsidP="00B93FF6">
      <w:pPr>
        <w:jc w:val="center"/>
        <w:rPr>
          <w:b/>
          <w:sz w:val="28"/>
          <w:szCs w:val="28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b/>
          <w:bCs/>
          <w:sz w:val="28"/>
          <w:szCs w:val="28"/>
          <w:lang w:val="es-ES"/>
        </w:rPr>
      </w:pPr>
    </w:p>
    <w:p w:rsidR="00CA3C18" w:rsidRDefault="00B93FF6" w:rsidP="00CA3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ab/>
        <w:t>Analizând proiectul de hotãrâre iniţiat de domnul primar, precizez urmãtoarele:</w:t>
      </w:r>
      <w:r w:rsidR="00CA3C18" w:rsidRPr="00CA3C18">
        <w:rPr>
          <w:sz w:val="28"/>
          <w:szCs w:val="28"/>
        </w:rPr>
        <w:t xml:space="preserve"> </w:t>
      </w:r>
    </w:p>
    <w:p w:rsidR="007258FD" w:rsidRDefault="007258FD" w:rsidP="00CA3C18">
      <w:pPr>
        <w:ind w:firstLine="720"/>
        <w:jc w:val="both"/>
        <w:rPr>
          <w:sz w:val="28"/>
          <w:szCs w:val="28"/>
        </w:rPr>
      </w:pPr>
    </w:p>
    <w:p w:rsidR="00CA3C18" w:rsidRDefault="00CA3C18" w:rsidP="00CA3C18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>-</w:t>
      </w:r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a</w:t>
      </w:r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a solicitat prin adresele</w:t>
      </w:r>
      <w:r w:rsidRPr="00100396">
        <w:rPr>
          <w:sz w:val="28"/>
          <w:szCs w:val="28"/>
          <w:lang w:val="es-ES"/>
        </w:rPr>
        <w:t xml:space="preserve"> nr.415/19.10.2018 şi nr. 92/11.02.2019</w:t>
      </w:r>
      <w:r>
        <w:rPr>
          <w:sz w:val="28"/>
          <w:szCs w:val="28"/>
          <w:lang w:val="es-ES"/>
        </w:rPr>
        <w:t xml:space="preserve"> scutirea de la plata impozitului pe clădiri şi de la plata impozitului/taxei pe teren;</w:t>
      </w:r>
    </w:p>
    <w:p w:rsidR="007258FD" w:rsidRDefault="007258FD" w:rsidP="00CA3C18">
      <w:pPr>
        <w:ind w:firstLine="720"/>
        <w:jc w:val="both"/>
        <w:rPr>
          <w:noProof w:val="0"/>
          <w:sz w:val="28"/>
          <w:szCs w:val="28"/>
          <w:lang w:val="en-US"/>
        </w:rPr>
      </w:pPr>
    </w:p>
    <w:p w:rsidR="00B93FF6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>-</w:t>
      </w:r>
      <w:r w:rsidR="007258FD">
        <w:rPr>
          <w:sz w:val="28"/>
          <w:szCs w:val="28"/>
          <w:lang w:val="es-ES"/>
        </w:rPr>
        <w:t>p</w:t>
      </w:r>
      <w:r>
        <w:rPr>
          <w:sz w:val="28"/>
          <w:szCs w:val="28"/>
          <w:lang w:val="es-ES"/>
        </w:rPr>
        <w:t xml:space="preserve">entru anul 2019 </w:t>
      </w:r>
      <w:proofErr w:type="spellStart"/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a</w:t>
      </w:r>
      <w:proofErr w:type="spellEnd"/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figurează în evidenţele fiscale cu următoarele creanţe fiscale: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CA3C18"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>impozit</w:t>
      </w:r>
      <w:r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>pe clădiri în sumă de 6623 lei</w:t>
      </w:r>
      <w:r>
        <w:rPr>
          <w:sz w:val="28"/>
          <w:szCs w:val="28"/>
          <w:lang w:val="es-ES"/>
        </w:rPr>
        <w:t>;</w:t>
      </w:r>
      <w:r w:rsidRPr="00100396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100396">
        <w:rPr>
          <w:sz w:val="28"/>
          <w:szCs w:val="28"/>
          <w:lang w:val="es-ES"/>
        </w:rPr>
        <w:t xml:space="preserve"> impozi</w:t>
      </w:r>
      <w:r w:rsidR="008709E3">
        <w:rPr>
          <w:sz w:val="28"/>
          <w:szCs w:val="28"/>
          <w:lang w:val="es-ES"/>
        </w:rPr>
        <w:t>t</w:t>
      </w:r>
      <w:r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>pe teren în sumă de 13 lei</w:t>
      </w:r>
      <w:r>
        <w:rPr>
          <w:sz w:val="28"/>
          <w:szCs w:val="28"/>
          <w:lang w:val="es-ES"/>
        </w:rPr>
        <w:t>;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100396">
        <w:rPr>
          <w:sz w:val="28"/>
          <w:szCs w:val="28"/>
          <w:lang w:val="es-ES"/>
        </w:rPr>
        <w:t xml:space="preserve"> tax</w:t>
      </w:r>
      <w:r w:rsidR="008709E3"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pe teren în sumă de </w:t>
      </w:r>
      <w:r w:rsidR="008709E3">
        <w:rPr>
          <w:sz w:val="28"/>
          <w:szCs w:val="28"/>
          <w:lang w:val="es-ES"/>
        </w:rPr>
        <w:t>98</w:t>
      </w:r>
      <w:r w:rsidRPr="00100396">
        <w:rPr>
          <w:sz w:val="28"/>
          <w:szCs w:val="28"/>
          <w:lang w:val="es-ES"/>
        </w:rPr>
        <w:t xml:space="preserve"> lei</w:t>
      </w:r>
      <w:r>
        <w:rPr>
          <w:sz w:val="28"/>
          <w:szCs w:val="28"/>
          <w:lang w:val="es-ES"/>
        </w:rPr>
        <w:t>.</w:t>
      </w:r>
    </w:p>
    <w:p w:rsidR="007258FD" w:rsidRPr="00CA3C18" w:rsidRDefault="007258FD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u w:val="single"/>
          <w:lang w:val="es-ES"/>
        </w:rPr>
      </w:pPr>
    </w:p>
    <w:p w:rsidR="00CA3C18" w:rsidRDefault="00CA3C18" w:rsidP="00CA3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>-</w:t>
      </w:r>
      <w:r w:rsidRPr="00CA3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Consiliul local al municipiului Câmpulung Moldovnesc a </w:t>
      </w:r>
      <w:r w:rsidR="00200E76">
        <w:rPr>
          <w:sz w:val="28"/>
          <w:szCs w:val="28"/>
        </w:rPr>
        <w:t xml:space="preserve"> aprobat  </w:t>
      </w:r>
      <w:proofErr w:type="spellStart"/>
      <w:r w:rsidR="00200E76">
        <w:rPr>
          <w:noProof w:val="0"/>
          <w:sz w:val="28"/>
          <w:szCs w:val="28"/>
          <w:lang w:val="en-US"/>
        </w:rPr>
        <w:t>Procedura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00E76">
        <w:rPr>
          <w:noProof w:val="0"/>
          <w:sz w:val="28"/>
          <w:szCs w:val="28"/>
          <w:lang w:val="en-US"/>
        </w:rPr>
        <w:t>acordare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a </w:t>
      </w:r>
      <w:proofErr w:type="spellStart"/>
      <w:r w:rsidR="00200E76">
        <w:rPr>
          <w:noProof w:val="0"/>
          <w:sz w:val="28"/>
          <w:szCs w:val="28"/>
          <w:lang w:val="en-US"/>
        </w:rPr>
        <w:t>scutirilor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la </w:t>
      </w:r>
      <w:proofErr w:type="spellStart"/>
      <w:r w:rsidR="00200E76">
        <w:rPr>
          <w:noProof w:val="0"/>
          <w:sz w:val="28"/>
          <w:szCs w:val="28"/>
          <w:lang w:val="en-US"/>
        </w:rPr>
        <w:t>plata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impozitului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taxei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pe </w:t>
      </w:r>
      <w:proofErr w:type="spellStart"/>
      <w:r w:rsidR="00200E76">
        <w:rPr>
          <w:noProof w:val="0"/>
          <w:sz w:val="28"/>
          <w:szCs w:val="28"/>
          <w:lang w:val="en-US"/>
        </w:rPr>
        <w:t>cădiri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teren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pentru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clădirile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terenurile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utilizate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00E76">
        <w:rPr>
          <w:noProof w:val="0"/>
          <w:sz w:val="28"/>
          <w:szCs w:val="28"/>
          <w:lang w:val="en-US"/>
        </w:rPr>
        <w:t>organizaţii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nonprofit </w:t>
      </w:r>
      <w:proofErr w:type="spellStart"/>
      <w:r w:rsidR="00200E76">
        <w:rPr>
          <w:noProof w:val="0"/>
          <w:sz w:val="28"/>
          <w:szCs w:val="28"/>
          <w:lang w:val="en-US"/>
        </w:rPr>
        <w:t>folosite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exclusiv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pentru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activităţi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fără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scop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lucrativ</w:t>
      </w:r>
      <w:proofErr w:type="spellEnd"/>
      <w:r w:rsidR="00200E76">
        <w:rPr>
          <w:sz w:val="28"/>
          <w:szCs w:val="28"/>
        </w:rPr>
        <w:t xml:space="preserve">, </w:t>
      </w:r>
      <w:r w:rsidR="007258FD">
        <w:rPr>
          <w:sz w:val="28"/>
          <w:szCs w:val="28"/>
        </w:rPr>
        <w:t>in baza</w:t>
      </w:r>
      <w:r w:rsidR="00200E76">
        <w:rPr>
          <w:sz w:val="28"/>
          <w:szCs w:val="28"/>
        </w:rPr>
        <w:t xml:space="preserve">  </w:t>
      </w:r>
      <w:proofErr w:type="spellStart"/>
      <w:r w:rsidRPr="00100396">
        <w:rPr>
          <w:noProof w:val="0"/>
          <w:sz w:val="28"/>
          <w:szCs w:val="28"/>
          <w:lang w:val="en-US"/>
        </w:rPr>
        <w:t>Hotărâr</w:t>
      </w:r>
      <w:r w:rsidR="00200E76">
        <w:rPr>
          <w:noProof w:val="0"/>
          <w:sz w:val="28"/>
          <w:szCs w:val="28"/>
          <w:lang w:val="en-US"/>
        </w:rPr>
        <w:t>ii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Consiliului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local nr.132/2018 cu </w:t>
      </w:r>
      <w:proofErr w:type="spellStart"/>
      <w:r w:rsidRPr="00100396">
        <w:rPr>
          <w:noProof w:val="0"/>
          <w:sz w:val="28"/>
          <w:szCs w:val="28"/>
          <w:lang w:val="en-US"/>
        </w:rPr>
        <w:t>privire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la </w:t>
      </w:r>
      <w:proofErr w:type="spellStart"/>
      <w:r w:rsidRPr="00100396">
        <w:rPr>
          <w:noProof w:val="0"/>
          <w:sz w:val="28"/>
          <w:szCs w:val="28"/>
          <w:lang w:val="en-US"/>
        </w:rPr>
        <w:t>stabilirea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impozitelor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şi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taxelor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locale </w:t>
      </w:r>
      <w:proofErr w:type="spellStart"/>
      <w:r w:rsidRPr="00100396">
        <w:rPr>
          <w:noProof w:val="0"/>
          <w:sz w:val="28"/>
          <w:szCs w:val="28"/>
          <w:lang w:val="en-US"/>
        </w:rPr>
        <w:t>pentru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anul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2019</w:t>
      </w:r>
      <w:r w:rsidR="00200E76">
        <w:rPr>
          <w:sz w:val="28"/>
          <w:szCs w:val="28"/>
        </w:rPr>
        <w:t>;</w:t>
      </w:r>
    </w:p>
    <w:p w:rsidR="007258FD" w:rsidRDefault="007258FD" w:rsidP="00CA3C18">
      <w:pPr>
        <w:ind w:firstLine="720"/>
        <w:jc w:val="both"/>
        <w:rPr>
          <w:noProof w:val="0"/>
          <w:sz w:val="28"/>
          <w:szCs w:val="28"/>
          <w:lang w:val="en-US"/>
        </w:rPr>
      </w:pPr>
    </w:p>
    <w:p w:rsidR="00CA3C18" w:rsidRDefault="007258FD" w:rsidP="00CA3C18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>
        <w:rPr>
          <w:rFonts w:eastAsiaTheme="minorHAnsi"/>
          <w:noProof w:val="0"/>
          <w:sz w:val="28"/>
          <w:szCs w:val="28"/>
          <w:lang w:val="en-US"/>
        </w:rPr>
        <w:t>-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casele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ajutor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reciproc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ale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pensionarilor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sunt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organizaţii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civic,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persoane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juridice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drept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privat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nepatrimonial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neguvernamentale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apolitice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scop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întrajutorare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mutuală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asistenţă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social</w:t>
      </w:r>
      <w:r w:rsidR="00C63BB8">
        <w:rPr>
          <w:rFonts w:eastAsiaTheme="minorHAnsi"/>
          <w:noProof w:val="0"/>
          <w:sz w:val="28"/>
          <w:szCs w:val="28"/>
          <w:lang w:val="en-US"/>
        </w:rPr>
        <w:t>ă</w:t>
      </w:r>
      <w:bookmarkStart w:id="0" w:name="_GoBack"/>
      <w:bookmarkEnd w:id="0"/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gramStart"/>
      <w:r>
        <w:rPr>
          <w:rFonts w:eastAsiaTheme="minorHAnsi"/>
          <w:noProof w:val="0"/>
          <w:sz w:val="28"/>
          <w:szCs w:val="28"/>
          <w:lang w:val="en-US"/>
        </w:rPr>
        <w:t>conform</w:t>
      </w:r>
      <w:r w:rsidR="00CA3C18">
        <w:rPr>
          <w:sz w:val="28"/>
          <w:szCs w:val="28"/>
        </w:rPr>
        <w:t xml:space="preserve">  prev</w:t>
      </w:r>
      <w:r>
        <w:rPr>
          <w:sz w:val="28"/>
          <w:szCs w:val="28"/>
        </w:rPr>
        <w:t>e</w:t>
      </w:r>
      <w:r w:rsidR="00CA3C18">
        <w:rPr>
          <w:sz w:val="28"/>
          <w:szCs w:val="28"/>
        </w:rPr>
        <w:t>deril</w:t>
      </w:r>
      <w:r>
        <w:rPr>
          <w:sz w:val="28"/>
          <w:szCs w:val="28"/>
        </w:rPr>
        <w:t>or</w:t>
      </w:r>
      <w:proofErr w:type="gramEnd"/>
      <w:r w:rsidR="00CA3C18">
        <w:rPr>
          <w:sz w:val="28"/>
          <w:szCs w:val="28"/>
        </w:rPr>
        <w:t xml:space="preserve"> art. 1 din  </w:t>
      </w:r>
      <w:proofErr w:type="spellStart"/>
      <w:r w:rsidR="00CA3C18">
        <w:rPr>
          <w:rFonts w:eastAsiaTheme="minorHAnsi"/>
          <w:noProof w:val="0"/>
          <w:sz w:val="28"/>
          <w:szCs w:val="28"/>
          <w:lang w:val="en-US"/>
        </w:rPr>
        <w:t>Legea</w:t>
      </w:r>
      <w:proofErr w:type="spellEnd"/>
      <w:r w:rsidR="00CA3C18">
        <w:rPr>
          <w:rFonts w:eastAsiaTheme="minorHAnsi"/>
          <w:noProof w:val="0"/>
          <w:sz w:val="28"/>
          <w:szCs w:val="28"/>
          <w:lang w:val="en-US"/>
        </w:rPr>
        <w:t xml:space="preserve">   nr. 540/2002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privind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casele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ajutor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reciproc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ale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pensionarilor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.</w:t>
      </w:r>
    </w:p>
    <w:p w:rsidR="00CA3C18" w:rsidRDefault="007258FD" w:rsidP="00CA3C18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-Asociaţia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a depus documente doveditoare pentru a beneficia de scutirea la plata </w:t>
      </w:r>
      <w:r w:rsidRPr="007258FD">
        <w:rPr>
          <w:sz w:val="28"/>
          <w:szCs w:val="28"/>
          <w:lang w:val="es-ES"/>
        </w:rPr>
        <w:t>impozitului  pe clădiri şi la plata impozitului şi a taxei pe teren</w:t>
      </w:r>
      <w:r>
        <w:rPr>
          <w:sz w:val="28"/>
          <w:szCs w:val="28"/>
          <w:lang w:val="es-ES"/>
        </w:rPr>
        <w:t xml:space="preserve"> în anul 2019 .</w:t>
      </w:r>
    </w:p>
    <w:p w:rsidR="007258FD" w:rsidRP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Având în vedere prevederile legale şi precizãrile de mai sus, considerăm proiectul de hotărâre legal şi oportun.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left="-180" w:firstLine="900"/>
        <w:jc w:val="center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left="-180" w:firstLine="900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Director executiv,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Iuliana-Georgeta Florescu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ind w:left="-180" w:firstLine="900"/>
        <w:jc w:val="center"/>
        <w:rPr>
          <w:sz w:val="28"/>
          <w:szCs w:val="28"/>
          <w:lang w:val="es-ES"/>
        </w:rPr>
      </w:pPr>
    </w:p>
    <w:p w:rsidR="00B93FF6" w:rsidRDefault="00B93FF6" w:rsidP="00B93FF6">
      <w:pPr>
        <w:jc w:val="center"/>
        <w:rPr>
          <w:b/>
          <w:bCs/>
          <w:sz w:val="28"/>
          <w:szCs w:val="28"/>
          <w:u w:val="single"/>
        </w:rPr>
      </w:pPr>
    </w:p>
    <w:p w:rsidR="00B93FF6" w:rsidRDefault="00B93FF6" w:rsidP="00B93FF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     </w:t>
      </w:r>
    </w:p>
    <w:p w:rsidR="00B93FF6" w:rsidRDefault="00B93FF6" w:rsidP="00B93FF6">
      <w:pPr>
        <w:rPr>
          <w:sz w:val="28"/>
          <w:szCs w:val="28"/>
          <w:lang w:val="es-ES"/>
        </w:rPr>
      </w:pPr>
    </w:p>
    <w:p w:rsidR="00B93FF6" w:rsidRDefault="00B93FF6" w:rsidP="00B93FF6">
      <w:pPr>
        <w:ind w:left="6480" w:firstLine="720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Întocmit,</w:t>
      </w:r>
    </w:p>
    <w:p w:rsidR="00B93FF6" w:rsidRDefault="00B93FF6" w:rsidP="00B93FF6">
      <w:pPr>
        <w:rPr>
          <w:sz w:val="28"/>
          <w:szCs w:val="28"/>
        </w:rPr>
      </w:pPr>
    </w:p>
    <w:p w:rsidR="00B93FF6" w:rsidRDefault="00B93FF6" w:rsidP="00B93FF6">
      <w:pPr>
        <w:ind w:left="5040" w:firstLine="720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Şef Serviciu impozite şi taxe,</w:t>
      </w:r>
    </w:p>
    <w:p w:rsidR="00B93FF6" w:rsidRDefault="00B93FF6" w:rsidP="00B93FF6">
      <w:pPr>
        <w:ind w:left="6480" w:firstLine="720"/>
        <w:rPr>
          <w:sz w:val="28"/>
          <w:szCs w:val="28"/>
        </w:rPr>
      </w:pPr>
      <w:r>
        <w:rPr>
          <w:sz w:val="28"/>
          <w:szCs w:val="28"/>
          <w:lang w:val="es-ES"/>
        </w:rPr>
        <w:t>Liliana Coclici</w:t>
      </w:r>
    </w:p>
    <w:p w:rsidR="00622114" w:rsidRDefault="00622114"/>
    <w:sectPr w:rsidR="00622114" w:rsidSect="007258FD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6"/>
    <w:rsid w:val="00033E83"/>
    <w:rsid w:val="000E1DD4"/>
    <w:rsid w:val="0014038E"/>
    <w:rsid w:val="00157C5E"/>
    <w:rsid w:val="00160037"/>
    <w:rsid w:val="001726D9"/>
    <w:rsid w:val="001876BC"/>
    <w:rsid w:val="00200E76"/>
    <w:rsid w:val="00391205"/>
    <w:rsid w:val="003967AC"/>
    <w:rsid w:val="00416A82"/>
    <w:rsid w:val="00472A1B"/>
    <w:rsid w:val="004D158D"/>
    <w:rsid w:val="006173EF"/>
    <w:rsid w:val="00622114"/>
    <w:rsid w:val="0062309E"/>
    <w:rsid w:val="006D2640"/>
    <w:rsid w:val="0070599F"/>
    <w:rsid w:val="007258FD"/>
    <w:rsid w:val="00746018"/>
    <w:rsid w:val="00850A58"/>
    <w:rsid w:val="008709E3"/>
    <w:rsid w:val="008C3118"/>
    <w:rsid w:val="00914F76"/>
    <w:rsid w:val="009910D1"/>
    <w:rsid w:val="009E0BC1"/>
    <w:rsid w:val="00A95798"/>
    <w:rsid w:val="00AA53A4"/>
    <w:rsid w:val="00AF19FE"/>
    <w:rsid w:val="00B8171D"/>
    <w:rsid w:val="00B93FF6"/>
    <w:rsid w:val="00BB2B37"/>
    <w:rsid w:val="00C63BB8"/>
    <w:rsid w:val="00CA3C18"/>
    <w:rsid w:val="00D2270D"/>
    <w:rsid w:val="00D23B27"/>
    <w:rsid w:val="00D9450E"/>
    <w:rsid w:val="00DD149A"/>
    <w:rsid w:val="00E66AAC"/>
    <w:rsid w:val="00E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24D3"/>
  <w15:chartTrackingRefBased/>
  <w15:docId w15:val="{EC1F1AFA-4F13-4813-982B-A296E7DC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F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B93FF6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B93FF6"/>
    <w:pPr>
      <w:keepNext/>
      <w:jc w:val="center"/>
      <w:outlineLvl w:val="1"/>
    </w:pPr>
    <w:rPr>
      <w:b/>
      <w:bCs/>
      <w:noProof w:val="0"/>
      <w:u w:val="single"/>
      <w:lang w:val="en-GB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B93FF6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93FF6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semiHidden/>
    <w:rsid w:val="00B93FF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Titlu3Caracter">
    <w:name w:val="Titlu 3 Caracter"/>
    <w:basedOn w:val="Fontdeparagrafimplicit"/>
    <w:link w:val="Titlu3"/>
    <w:semiHidden/>
    <w:rsid w:val="00B93FF6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B93FF6"/>
    <w:pPr>
      <w:spacing w:before="100" w:beforeAutospacing="1" w:after="100" w:afterAutospacing="1"/>
    </w:pPr>
    <w:rPr>
      <w:noProof w:val="0"/>
      <w:lang w:val="en-GB" w:eastAsia="en-GB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93FF6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93FF6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93FF6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93FF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rvts11">
    <w:name w:val="rvts11"/>
    <w:basedOn w:val="Fontdeparagrafimplicit"/>
    <w:rsid w:val="00B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6</cp:revision>
  <cp:lastPrinted>2019-02-15T13:26:00Z</cp:lastPrinted>
  <dcterms:created xsi:type="dcterms:W3CDTF">2019-02-15T11:48:00Z</dcterms:created>
  <dcterms:modified xsi:type="dcterms:W3CDTF">2019-02-15T13:26:00Z</dcterms:modified>
</cp:coreProperties>
</file>