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1699E2FB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>bugetului local</w:t>
      </w:r>
      <w:r>
        <w:rPr>
          <w:b/>
          <w:bCs/>
          <w:lang w:val="es-ES"/>
        </w:rPr>
        <w:t xml:space="preserve">, </w:t>
      </w:r>
      <w:r w:rsidR="00C9650A">
        <w:rPr>
          <w:b/>
          <w:bCs/>
          <w:lang w:val="es-ES"/>
        </w:rPr>
        <w:t xml:space="preserve">a </w:t>
      </w:r>
      <w:r w:rsidR="00F210CE">
        <w:rPr>
          <w:b/>
          <w:bCs/>
          <w:lang w:val="es-ES"/>
        </w:rPr>
        <w:t>virărilor de credite bugetare</w:t>
      </w:r>
      <w:r w:rsidR="00C9650A">
        <w:rPr>
          <w:b/>
          <w:bCs/>
          <w:lang w:val="es-ES"/>
        </w:rPr>
        <w:t xml:space="preserve"> și a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local pe anul 20</w:t>
      </w:r>
      <w:r w:rsidR="00F210CE">
        <w:rPr>
          <w:b/>
          <w:bCs/>
          <w:lang w:val="es-ES"/>
        </w:rPr>
        <w:t>2</w:t>
      </w:r>
      <w:r w:rsidR="00FB6837">
        <w:rPr>
          <w:b/>
          <w:bCs/>
          <w:lang w:val="es-ES"/>
        </w:rPr>
        <w:t>1</w:t>
      </w:r>
      <w:r>
        <w:rPr>
          <w:b/>
          <w:bCs/>
          <w:lang w:val="es-ES"/>
        </w:rPr>
        <w:t xml:space="preserve"> 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0B7F73B8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din data </w:t>
      </w:r>
      <w:r w:rsidR="000A71E8">
        <w:rPr>
          <w:sz w:val="24"/>
        </w:rPr>
        <w:t xml:space="preserve">de </w:t>
      </w:r>
      <w:r w:rsidR="00FB6837">
        <w:rPr>
          <w:sz w:val="24"/>
        </w:rPr>
        <w:t>02</w:t>
      </w:r>
      <w:r w:rsidR="009F4BAC">
        <w:rPr>
          <w:sz w:val="24"/>
        </w:rPr>
        <w:t xml:space="preserve"> </w:t>
      </w:r>
      <w:r w:rsidR="00FB6837">
        <w:rPr>
          <w:sz w:val="24"/>
        </w:rPr>
        <w:t>iulie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FB6837">
        <w:rPr>
          <w:sz w:val="24"/>
        </w:rPr>
        <w:t>1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34895AE1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E13622">
        <w:rPr>
          <w:rFonts w:ascii="Times New Roman" w:hAnsi="Times New Roman" w:cs="Times New Roman"/>
          <w:sz w:val="24"/>
          <w:szCs w:val="24"/>
        </w:rPr>
        <w:t>1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2F427471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E13622">
        <w:rPr>
          <w:rFonts w:ascii="Times New Roman" w:hAnsi="Times New Roman" w:cs="Times New Roman"/>
          <w:sz w:val="24"/>
          <w:szCs w:val="24"/>
        </w:rPr>
        <w:t>1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A23E57A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5, alin. (3),</w:t>
      </w:r>
      <w:r w:rsidR="00DC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74CED74B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</w:t>
      </w:r>
      <w:r w:rsidR="00FD375C">
        <w:rPr>
          <w:bCs/>
          <w:lang w:val="es-ES"/>
        </w:rPr>
        <w:t>bugetului local</w:t>
      </w:r>
      <w:r w:rsidR="00FD375C">
        <w:rPr>
          <w:bCs/>
        </w:rPr>
        <w:t xml:space="preserve"> și virări de credite bugetare</w:t>
      </w:r>
      <w:r w:rsidRPr="009A41B6">
        <w:rPr>
          <w:bCs/>
        </w:rPr>
        <w:t xml:space="preserve"> </w:t>
      </w:r>
      <w:r w:rsidR="00FD375C">
        <w:rPr>
          <w:bCs/>
        </w:rPr>
        <w:t xml:space="preserve">în cadrul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FB6837">
        <w:rPr>
          <w:bCs/>
        </w:rPr>
        <w:t>1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6AA62E3F" w14:textId="16FD7E74" w:rsidR="001C1C94" w:rsidRDefault="001C1C94" w:rsidP="001C1C94">
      <w:pPr>
        <w:ind w:right="-1" w:firstLine="720"/>
        <w:jc w:val="both"/>
      </w:pPr>
      <w:r>
        <w:t xml:space="preserve">           </w:t>
      </w:r>
      <w:r w:rsidRPr="009A41B6">
        <w:t>(</w:t>
      </w:r>
      <w:r w:rsidR="00C9650A">
        <w:t>2</w:t>
      </w:r>
      <w:r w:rsidRPr="009A41B6">
        <w:t xml:space="preserve">) Se aprobă </w:t>
      </w:r>
      <w:r w:rsidR="00FB6837">
        <w:t>influențele</w:t>
      </w:r>
      <w:r>
        <w:t xml:space="preserve"> </w:t>
      </w:r>
      <w:r w:rsidR="00FB6837">
        <w:t>la lista</w:t>
      </w:r>
      <w:r>
        <w:t xml:space="preserve">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202</w:t>
      </w:r>
      <w:r w:rsidR="00E13622">
        <w:t>1</w:t>
      </w:r>
      <w:r w:rsidRPr="009A41B6">
        <w:t xml:space="preserve">, conform anexei nr. </w:t>
      </w:r>
      <w:r w:rsidR="00C9650A">
        <w:t>2</w:t>
      </w:r>
    </w:p>
    <w:p w14:paraId="5E692D19" w14:textId="14BBE2FD" w:rsidR="00E53180" w:rsidRDefault="00E53180" w:rsidP="00C9650A">
      <w:pPr>
        <w:jc w:val="both"/>
      </w:pPr>
      <w:r>
        <w:t xml:space="preserve">                        </w:t>
      </w:r>
    </w:p>
    <w:p w14:paraId="151F1FCE" w14:textId="72774311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</w:t>
      </w:r>
      <w:r w:rsidR="00C9650A">
        <w:t>și 2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1F2D20C9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AB5F54" w:rsidRPr="009A41B6">
        <w:t>v</w:t>
      </w:r>
      <w:r w:rsidR="00C9650A">
        <w:t>a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4CD2D66D" w:rsidR="00F75C6B" w:rsidRDefault="00F75C6B" w:rsidP="00F75C6B">
      <w:pPr>
        <w:jc w:val="both"/>
      </w:pPr>
    </w:p>
    <w:p w14:paraId="4F78EE1C" w14:textId="6D539231" w:rsidR="00EA4A15" w:rsidRDefault="00EA4A15" w:rsidP="00F75C6B">
      <w:pPr>
        <w:jc w:val="both"/>
      </w:pPr>
    </w:p>
    <w:p w14:paraId="6E0830C3" w14:textId="77777777" w:rsidR="00EA4A15" w:rsidRPr="00EA4A15" w:rsidRDefault="00EA4A15" w:rsidP="00EA4A15">
      <w:pPr>
        <w:jc w:val="center"/>
        <w:rPr>
          <w:sz w:val="27"/>
          <w:szCs w:val="27"/>
        </w:rPr>
      </w:pPr>
      <w:r w:rsidRPr="00EA4A15">
        <w:rPr>
          <w:sz w:val="27"/>
          <w:szCs w:val="27"/>
        </w:rPr>
        <w:t>Inițiator,</w:t>
      </w:r>
    </w:p>
    <w:p w14:paraId="4B438933" w14:textId="251659B9" w:rsidR="00EA4A15" w:rsidRPr="00EA4A15" w:rsidRDefault="00EA4A15" w:rsidP="00EA4A15">
      <w:pPr>
        <w:jc w:val="center"/>
        <w:rPr>
          <w:b/>
          <w:sz w:val="27"/>
          <w:szCs w:val="27"/>
        </w:rPr>
      </w:pPr>
      <w:r w:rsidRPr="00EA4A15">
        <w:rPr>
          <w:b/>
          <w:sz w:val="27"/>
          <w:szCs w:val="27"/>
        </w:rPr>
        <w:t>Primar</w:t>
      </w:r>
    </w:p>
    <w:p w14:paraId="657CCE92" w14:textId="77777777" w:rsidR="00EA4A15" w:rsidRPr="00EA4A15" w:rsidRDefault="00EA4A15" w:rsidP="00EA4A15">
      <w:pPr>
        <w:jc w:val="center"/>
        <w:rPr>
          <w:b/>
          <w:sz w:val="27"/>
          <w:szCs w:val="27"/>
        </w:rPr>
      </w:pPr>
    </w:p>
    <w:p w14:paraId="3A1C62D4" w14:textId="78F333C7" w:rsidR="00EA4A15" w:rsidRPr="00EA4A15" w:rsidRDefault="00EA4A15" w:rsidP="00EA4A15">
      <w:pPr>
        <w:jc w:val="center"/>
        <w:rPr>
          <w:sz w:val="27"/>
          <w:szCs w:val="27"/>
        </w:rPr>
      </w:pPr>
      <w:r w:rsidRPr="00EA4A15">
        <w:rPr>
          <w:b/>
          <w:sz w:val="27"/>
          <w:szCs w:val="27"/>
        </w:rPr>
        <w:t xml:space="preserve">Negură </w:t>
      </w:r>
      <w:proofErr w:type="spellStart"/>
      <w:r w:rsidRPr="00EA4A15">
        <w:rPr>
          <w:b/>
          <w:sz w:val="27"/>
          <w:szCs w:val="27"/>
        </w:rPr>
        <w:t>Mihăiţă</w:t>
      </w:r>
      <w:proofErr w:type="spellEnd"/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72542CD9" w14:textId="77777777" w:rsidR="00FB6837" w:rsidRDefault="00FB6837" w:rsidP="00C8257C">
            <w:pPr>
              <w:jc w:val="center"/>
            </w:pPr>
          </w:p>
          <w:p w14:paraId="14E04B3F" w14:textId="64B347B5" w:rsidR="00A622D5" w:rsidRPr="009A41B6" w:rsidRDefault="00A622D5" w:rsidP="00EA4A15">
            <w:pPr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C053E"/>
    <w:rsid w:val="003272D9"/>
    <w:rsid w:val="003444DB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A47C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E1C2C"/>
    <w:rsid w:val="00C04F31"/>
    <w:rsid w:val="00C854EF"/>
    <w:rsid w:val="00C9650A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3622"/>
    <w:rsid w:val="00E377D7"/>
    <w:rsid w:val="00E501CC"/>
    <w:rsid w:val="00E50EB3"/>
    <w:rsid w:val="00E51D07"/>
    <w:rsid w:val="00E53180"/>
    <w:rsid w:val="00E67261"/>
    <w:rsid w:val="00EA4A1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B6837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232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75</cp:revision>
  <cp:lastPrinted>2021-06-29T11:58:00Z</cp:lastPrinted>
  <dcterms:created xsi:type="dcterms:W3CDTF">2016-09-09T11:36:00Z</dcterms:created>
  <dcterms:modified xsi:type="dcterms:W3CDTF">2021-07-01T09:22:00Z</dcterms:modified>
</cp:coreProperties>
</file>