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CB0F5" w14:textId="77777777" w:rsidR="0014595E" w:rsidRPr="00133808" w:rsidRDefault="0014595E" w:rsidP="00122654">
      <w:pPr>
        <w:jc w:val="both"/>
        <w:rPr>
          <w:rFonts w:ascii="Times New Roman" w:hAnsi="Times New Roman" w:cs="Times New Roman"/>
          <w:noProof/>
          <w:sz w:val="26"/>
          <w:szCs w:val="26"/>
        </w:rPr>
      </w:pPr>
    </w:p>
    <w:p w14:paraId="1C8D5F21" w14:textId="696F4996" w:rsidR="0014595E" w:rsidRPr="00E617E2" w:rsidRDefault="0014595E" w:rsidP="00626CF7">
      <w:pPr>
        <w:jc w:val="right"/>
        <w:rPr>
          <w:rFonts w:ascii="Times New Roman" w:hAnsi="Times New Roman" w:cs="Times New Roman"/>
          <w:b/>
          <w:bCs/>
          <w:noProof/>
          <w:sz w:val="28"/>
          <w:szCs w:val="28"/>
        </w:rPr>
      </w:pPr>
      <w:bookmarkStart w:id="0" w:name="_Hlk43800000"/>
      <w:r w:rsidRPr="00E617E2">
        <w:rPr>
          <w:rFonts w:ascii="Times New Roman" w:hAnsi="Times New Roman" w:cs="Times New Roman"/>
          <w:b/>
          <w:bCs/>
          <w:noProof/>
          <w:sz w:val="28"/>
          <w:szCs w:val="28"/>
        </w:rPr>
        <w:t xml:space="preserve">ANEXA 2 la HCL nr.............................../2020   </w:t>
      </w:r>
    </w:p>
    <w:bookmarkEnd w:id="0"/>
    <w:p w14:paraId="76872A56" w14:textId="77777777" w:rsidR="0014595E" w:rsidRPr="00E617E2" w:rsidRDefault="0014595E" w:rsidP="00626CF7">
      <w:pPr>
        <w:spacing w:line="240" w:lineRule="auto"/>
        <w:jc w:val="right"/>
        <w:rPr>
          <w:rFonts w:ascii="Times New Roman" w:hAnsi="Times New Roman" w:cs="Times New Roman"/>
          <w:b/>
          <w:bCs/>
          <w:noProof/>
          <w:sz w:val="28"/>
          <w:szCs w:val="28"/>
        </w:rPr>
      </w:pPr>
    </w:p>
    <w:p w14:paraId="058B1269" w14:textId="434E09F4" w:rsidR="0014595E" w:rsidRPr="00793D53" w:rsidRDefault="0014595E" w:rsidP="00122654">
      <w:pPr>
        <w:spacing w:line="240" w:lineRule="auto"/>
        <w:jc w:val="both"/>
        <w:rPr>
          <w:rFonts w:ascii="Times New Roman" w:hAnsi="Times New Roman" w:cs="Times New Roman"/>
          <w:b/>
          <w:bCs/>
          <w:noProof/>
          <w:sz w:val="26"/>
          <w:szCs w:val="26"/>
        </w:rPr>
      </w:pPr>
    </w:p>
    <w:p w14:paraId="23E0BE3E" w14:textId="3F23A4F6" w:rsidR="0014595E" w:rsidRPr="00E617E2" w:rsidRDefault="0014595E" w:rsidP="00122654">
      <w:pPr>
        <w:spacing w:line="240" w:lineRule="auto"/>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CAIETUL DE OBIECTIVE</w:t>
      </w:r>
    </w:p>
    <w:p w14:paraId="6B2CB338" w14:textId="0D443758" w:rsidR="0014595E" w:rsidRPr="00E617E2" w:rsidRDefault="0014595E" w:rsidP="00122654">
      <w:pPr>
        <w:spacing w:line="240" w:lineRule="auto"/>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pentru concursul de proiecte de management organizat de primăria municipiului Câmpulung Moldovenesc pentru Muzeul </w:t>
      </w:r>
      <w:r w:rsidRPr="00E617E2">
        <w:rPr>
          <w:rFonts w:ascii="Times New Roman" w:hAnsi="Times New Roman" w:cs="Times New Roman"/>
          <w:b/>
          <w:bCs/>
          <w:noProof/>
          <w:sz w:val="28"/>
          <w:szCs w:val="28"/>
          <w:lang w:val="en-US"/>
        </w:rPr>
        <w:t>“Arta Lemnului” – C</w:t>
      </w:r>
      <w:r w:rsidRPr="00E617E2">
        <w:rPr>
          <w:rFonts w:ascii="Times New Roman" w:hAnsi="Times New Roman" w:cs="Times New Roman"/>
          <w:b/>
          <w:bCs/>
          <w:noProof/>
          <w:sz w:val="28"/>
          <w:szCs w:val="28"/>
        </w:rPr>
        <w:t>âmpulung Moldovenesc</w:t>
      </w:r>
    </w:p>
    <w:p w14:paraId="0D0BEE8F" w14:textId="1DCB9149" w:rsidR="0014595E" w:rsidRPr="00E617E2" w:rsidRDefault="0014595E" w:rsidP="00122654">
      <w:pPr>
        <w:spacing w:line="240" w:lineRule="auto"/>
        <w:jc w:val="center"/>
        <w:rPr>
          <w:rFonts w:ascii="Times New Roman" w:hAnsi="Times New Roman" w:cs="Times New Roman"/>
          <w:b/>
          <w:bCs/>
          <w:noProof/>
          <w:sz w:val="28"/>
          <w:szCs w:val="28"/>
        </w:rPr>
      </w:pPr>
    </w:p>
    <w:p w14:paraId="25914CE0" w14:textId="3257FD1C" w:rsidR="0014595E" w:rsidRPr="00E617E2" w:rsidRDefault="0014595E" w:rsidP="00122654">
      <w:pPr>
        <w:spacing w:line="240" w:lineRule="auto"/>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Perioada de management este de </w:t>
      </w:r>
      <w:r w:rsidR="00626CF7" w:rsidRPr="00E617E2">
        <w:rPr>
          <w:rFonts w:ascii="Times New Roman" w:hAnsi="Times New Roman" w:cs="Times New Roman"/>
          <w:b/>
          <w:bCs/>
          <w:noProof/>
          <w:sz w:val="28"/>
          <w:szCs w:val="28"/>
        </w:rPr>
        <w:t>4</w:t>
      </w:r>
      <w:r w:rsidRPr="00E617E2">
        <w:rPr>
          <w:rFonts w:ascii="Times New Roman" w:hAnsi="Times New Roman" w:cs="Times New Roman"/>
          <w:b/>
          <w:bCs/>
          <w:noProof/>
          <w:sz w:val="28"/>
          <w:szCs w:val="28"/>
        </w:rPr>
        <w:t xml:space="preserve"> ani (în inter</w:t>
      </w:r>
      <w:r w:rsidR="003C13A1" w:rsidRPr="00E617E2">
        <w:rPr>
          <w:rFonts w:ascii="Times New Roman" w:hAnsi="Times New Roman" w:cs="Times New Roman"/>
          <w:b/>
          <w:bCs/>
          <w:noProof/>
          <w:sz w:val="28"/>
          <w:szCs w:val="28"/>
        </w:rPr>
        <w:t>v</w:t>
      </w:r>
      <w:r w:rsidRPr="00E617E2">
        <w:rPr>
          <w:rFonts w:ascii="Times New Roman" w:hAnsi="Times New Roman" w:cs="Times New Roman"/>
          <w:b/>
          <w:bCs/>
          <w:noProof/>
          <w:sz w:val="28"/>
          <w:szCs w:val="28"/>
        </w:rPr>
        <w:t xml:space="preserve">alul de minim </w:t>
      </w:r>
      <w:r w:rsidR="00915861">
        <w:rPr>
          <w:rFonts w:ascii="Times New Roman" w:hAnsi="Times New Roman" w:cs="Times New Roman"/>
          <w:b/>
          <w:bCs/>
          <w:noProof/>
          <w:sz w:val="28"/>
          <w:szCs w:val="28"/>
        </w:rPr>
        <w:t>3</w:t>
      </w:r>
      <w:r w:rsidR="00626CF7" w:rsidRPr="00E617E2">
        <w:rPr>
          <w:rFonts w:ascii="Times New Roman" w:hAnsi="Times New Roman" w:cs="Times New Roman"/>
          <w:b/>
          <w:bCs/>
          <w:noProof/>
          <w:sz w:val="28"/>
          <w:szCs w:val="28"/>
        </w:rPr>
        <w:t xml:space="preserve"> </w:t>
      </w:r>
      <w:r w:rsidRPr="00E617E2">
        <w:rPr>
          <w:rFonts w:ascii="Times New Roman" w:hAnsi="Times New Roman" w:cs="Times New Roman"/>
          <w:b/>
          <w:bCs/>
          <w:noProof/>
          <w:sz w:val="28"/>
          <w:szCs w:val="28"/>
        </w:rPr>
        <w:t>ani și maximum 5 ani), începând cu data de _____/______/______.</w:t>
      </w:r>
    </w:p>
    <w:p w14:paraId="33E68E12" w14:textId="2EE51664" w:rsidR="0014595E" w:rsidRPr="00E617E2" w:rsidRDefault="0014595E" w:rsidP="00122654">
      <w:pPr>
        <w:spacing w:line="240" w:lineRule="auto"/>
        <w:jc w:val="center"/>
        <w:rPr>
          <w:rFonts w:ascii="Times New Roman" w:hAnsi="Times New Roman" w:cs="Times New Roman"/>
          <w:b/>
          <w:bCs/>
          <w:noProof/>
          <w:sz w:val="28"/>
          <w:szCs w:val="28"/>
        </w:rPr>
      </w:pPr>
    </w:p>
    <w:p w14:paraId="51FCDC13" w14:textId="2ADFF081" w:rsidR="00805551" w:rsidRPr="00E617E2" w:rsidRDefault="0014595E" w:rsidP="00122654">
      <w:pPr>
        <w:spacing w:line="240" w:lineRule="auto"/>
        <w:jc w:val="center"/>
        <w:rPr>
          <w:rFonts w:ascii="Times New Roman" w:hAnsi="Times New Roman" w:cs="Times New Roman"/>
          <w:b/>
          <w:bCs/>
          <w:noProof/>
          <w:sz w:val="28"/>
          <w:szCs w:val="28"/>
        </w:rPr>
      </w:pPr>
      <w:bookmarkStart w:id="1" w:name="_Hlk45107193"/>
      <w:r w:rsidRPr="00E617E2">
        <w:rPr>
          <w:rFonts w:ascii="Times New Roman" w:hAnsi="Times New Roman" w:cs="Times New Roman"/>
          <w:b/>
          <w:bCs/>
          <w:noProof/>
          <w:sz w:val="28"/>
          <w:szCs w:val="28"/>
        </w:rPr>
        <w:t>CAPITOLUL I</w:t>
      </w:r>
    </w:p>
    <w:p w14:paraId="7626B1BA" w14:textId="19B82804" w:rsidR="00805551" w:rsidRPr="00E617E2" w:rsidRDefault="0014595E" w:rsidP="00E617E2">
      <w:pPr>
        <w:spacing w:line="240" w:lineRule="auto"/>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TIPUL INSITUȚIEI</w:t>
      </w:r>
      <w:bookmarkEnd w:id="1"/>
    </w:p>
    <w:p w14:paraId="6A27989B" w14:textId="58005284" w:rsidR="0014595E" w:rsidRPr="00E617E2" w:rsidRDefault="00805551" w:rsidP="00E617E2">
      <w:pPr>
        <w:spacing w:line="240" w:lineRule="auto"/>
        <w:jc w:val="both"/>
        <w:rPr>
          <w:rFonts w:ascii="Times New Roman" w:hAnsi="Times New Roman" w:cs="Times New Roman"/>
          <w:noProof/>
          <w:sz w:val="28"/>
          <w:szCs w:val="28"/>
          <w:lang w:val="en-US"/>
        </w:rPr>
      </w:pPr>
      <w:r>
        <w:rPr>
          <w:rFonts w:ascii="Times New Roman" w:hAnsi="Times New Roman" w:cs="Times New Roman"/>
          <w:b/>
          <w:bCs/>
          <w:noProof/>
          <w:sz w:val="26"/>
          <w:szCs w:val="26"/>
        </w:rPr>
        <w:t xml:space="preserve">   </w:t>
      </w:r>
      <w:r w:rsidR="0014595E" w:rsidRPr="00E617E2">
        <w:rPr>
          <w:rFonts w:ascii="Times New Roman" w:hAnsi="Times New Roman" w:cs="Times New Roman"/>
          <w:noProof/>
          <w:sz w:val="28"/>
          <w:szCs w:val="28"/>
        </w:rPr>
        <w:t xml:space="preserve">Tipul instituției publice de cultură denumită în continuare instituția </w:t>
      </w:r>
      <w:r w:rsidR="0014595E" w:rsidRPr="00E617E2">
        <w:rPr>
          <w:rFonts w:ascii="Times New Roman" w:hAnsi="Times New Roman" w:cs="Times New Roman"/>
          <w:noProof/>
          <w:sz w:val="28"/>
          <w:szCs w:val="28"/>
          <w:lang w:val="en-US"/>
        </w:rPr>
        <w:t>: muzeu.</w:t>
      </w:r>
    </w:p>
    <w:p w14:paraId="126CAE2A" w14:textId="38859E92" w:rsidR="00793D53" w:rsidRPr="00E617E2" w:rsidRDefault="00805551" w:rsidP="00E617E2">
      <w:pPr>
        <w:pStyle w:val="Indentcorptext21"/>
        <w:spacing w:line="240" w:lineRule="auto"/>
        <w:ind w:left="0"/>
        <w:jc w:val="both"/>
        <w:rPr>
          <w:szCs w:val="28"/>
        </w:rPr>
      </w:pPr>
      <w:r w:rsidRPr="00E617E2">
        <w:rPr>
          <w:noProof/>
          <w:szCs w:val="28"/>
        </w:rPr>
        <w:t xml:space="preserve">   </w:t>
      </w:r>
      <w:r w:rsidR="00793D53" w:rsidRPr="00E617E2">
        <w:rPr>
          <w:noProof/>
          <w:szCs w:val="28"/>
        </w:rPr>
        <w:t xml:space="preserve">În temeiul prevederilor </w:t>
      </w:r>
      <w:r w:rsidR="00793D53" w:rsidRPr="00E617E2">
        <w:rPr>
          <w:szCs w:val="28"/>
        </w:rPr>
        <w:t xml:space="preserve">Ordonanței de Urgență nr. 57/2019 privind Codul administrativ, cu </w:t>
      </w:r>
      <w:r w:rsidR="00B70F9A" w:rsidRPr="00E617E2">
        <w:rPr>
          <w:szCs w:val="28"/>
        </w:rPr>
        <w:t xml:space="preserve">modificările și </w:t>
      </w:r>
      <w:r w:rsidR="00793D53" w:rsidRPr="00E617E2">
        <w:rPr>
          <w:szCs w:val="28"/>
        </w:rPr>
        <w:t xml:space="preserve">completările ulterioare, Muzeul </w:t>
      </w:r>
      <w:r w:rsidR="00793D53" w:rsidRPr="00E617E2">
        <w:rPr>
          <w:szCs w:val="28"/>
          <w:lang w:val="en-US"/>
        </w:rPr>
        <w:t xml:space="preserve">“Arta </w:t>
      </w:r>
      <w:proofErr w:type="spellStart"/>
      <w:r w:rsidR="00793D53" w:rsidRPr="00E617E2">
        <w:rPr>
          <w:szCs w:val="28"/>
          <w:lang w:val="en-US"/>
        </w:rPr>
        <w:t>Lemnului</w:t>
      </w:r>
      <w:proofErr w:type="spellEnd"/>
      <w:r w:rsidR="00793D53" w:rsidRPr="00E617E2">
        <w:rPr>
          <w:szCs w:val="28"/>
          <w:lang w:val="en-US"/>
        </w:rPr>
        <w:t>” – C</w:t>
      </w:r>
      <w:proofErr w:type="spellStart"/>
      <w:r w:rsidR="00793D53" w:rsidRPr="00E617E2">
        <w:rPr>
          <w:szCs w:val="28"/>
        </w:rPr>
        <w:t>âmpulung</w:t>
      </w:r>
      <w:proofErr w:type="spellEnd"/>
      <w:r w:rsidR="00793D53" w:rsidRPr="00E617E2">
        <w:rPr>
          <w:szCs w:val="28"/>
        </w:rPr>
        <w:t xml:space="preserve"> Moldovenesc funcționează </w:t>
      </w:r>
      <w:r w:rsidR="00B70F9A" w:rsidRPr="00E617E2">
        <w:rPr>
          <w:szCs w:val="28"/>
        </w:rPr>
        <w:t xml:space="preserve">în subordinea Consiliului Local al </w:t>
      </w:r>
      <w:r w:rsidR="00697AC0" w:rsidRPr="00E617E2">
        <w:rPr>
          <w:szCs w:val="28"/>
        </w:rPr>
        <w:t>municipiului Câmpulung Moldovenesc, ca instituție publică de cultură, fără personalitate juridică, definită  conform Legii nr.311/2003 a muzeelor și a colecțiilor publice, republicată</w:t>
      </w:r>
      <w:r w:rsidR="00D330A5" w:rsidRPr="00E617E2">
        <w:rPr>
          <w:szCs w:val="28"/>
        </w:rPr>
        <w:t xml:space="preserve"> cu modificările și completările ulterioare.</w:t>
      </w:r>
    </w:p>
    <w:p w14:paraId="034BF327" w14:textId="7EBDDC40" w:rsidR="00D330A5" w:rsidRPr="00E617E2" w:rsidRDefault="00805551" w:rsidP="00E617E2">
      <w:pPr>
        <w:pStyle w:val="Indentcorptext21"/>
        <w:spacing w:line="240" w:lineRule="auto"/>
        <w:ind w:left="0"/>
        <w:jc w:val="both"/>
        <w:rPr>
          <w:szCs w:val="28"/>
        </w:rPr>
      </w:pPr>
      <w:r w:rsidRPr="00E617E2">
        <w:rPr>
          <w:szCs w:val="28"/>
        </w:rPr>
        <w:t xml:space="preserve">   </w:t>
      </w:r>
      <w:r w:rsidR="00D330A5" w:rsidRPr="00E617E2">
        <w:rPr>
          <w:szCs w:val="28"/>
        </w:rPr>
        <w:t xml:space="preserve">Finanțarea Muzeului </w:t>
      </w:r>
      <w:r w:rsidR="00D330A5" w:rsidRPr="00E617E2">
        <w:rPr>
          <w:szCs w:val="28"/>
          <w:lang w:val="en-US"/>
        </w:rPr>
        <w:t xml:space="preserve">“Arta </w:t>
      </w:r>
      <w:proofErr w:type="spellStart"/>
      <w:r w:rsidR="00D330A5" w:rsidRPr="00E617E2">
        <w:rPr>
          <w:szCs w:val="28"/>
          <w:lang w:val="en-US"/>
        </w:rPr>
        <w:t>Lemnului</w:t>
      </w:r>
      <w:proofErr w:type="spellEnd"/>
      <w:r w:rsidR="00D330A5" w:rsidRPr="00E617E2">
        <w:rPr>
          <w:szCs w:val="28"/>
          <w:lang w:val="en-US"/>
        </w:rPr>
        <w:t>” – C</w:t>
      </w:r>
      <w:proofErr w:type="spellStart"/>
      <w:r w:rsidR="00D330A5" w:rsidRPr="00E617E2">
        <w:rPr>
          <w:szCs w:val="28"/>
        </w:rPr>
        <w:t>âmpulung</w:t>
      </w:r>
      <w:proofErr w:type="spellEnd"/>
      <w:r w:rsidR="00D330A5" w:rsidRPr="00E617E2">
        <w:rPr>
          <w:szCs w:val="28"/>
        </w:rPr>
        <w:t xml:space="preserve"> Moldovenesc se realizează </w:t>
      </w:r>
      <w:r w:rsidR="00F2226D">
        <w:rPr>
          <w:szCs w:val="28"/>
        </w:rPr>
        <w:t xml:space="preserve">prin </w:t>
      </w:r>
      <w:r w:rsidR="00E130EF">
        <w:rPr>
          <w:szCs w:val="28"/>
        </w:rPr>
        <w:t>bugetul local</w:t>
      </w:r>
      <w:r w:rsidR="00D330A5" w:rsidRPr="00E617E2">
        <w:rPr>
          <w:szCs w:val="28"/>
        </w:rPr>
        <w:t xml:space="preserve"> al municipiului Câmpulung Moldovenesc.</w:t>
      </w:r>
    </w:p>
    <w:p w14:paraId="4AFACF78" w14:textId="5136EEBC" w:rsidR="00805551" w:rsidRPr="00E617E2" w:rsidRDefault="00805551" w:rsidP="00E617E2">
      <w:pPr>
        <w:pStyle w:val="Indentcorptext21"/>
        <w:spacing w:line="240" w:lineRule="auto"/>
        <w:ind w:left="0"/>
        <w:jc w:val="both"/>
        <w:rPr>
          <w:szCs w:val="28"/>
          <w:lang w:val="en-US"/>
        </w:rPr>
      </w:pPr>
      <w:r w:rsidRPr="00E617E2">
        <w:rPr>
          <w:szCs w:val="28"/>
        </w:rPr>
        <w:t xml:space="preserve">   </w:t>
      </w:r>
      <w:r w:rsidR="00D330A5" w:rsidRPr="00E617E2">
        <w:rPr>
          <w:szCs w:val="28"/>
        </w:rPr>
        <w:t xml:space="preserve">Conform Regulamentului de organizare și funcționare al  Muzeului </w:t>
      </w:r>
      <w:r w:rsidR="00D330A5" w:rsidRPr="00E617E2">
        <w:rPr>
          <w:szCs w:val="28"/>
          <w:lang w:val="en-US"/>
        </w:rPr>
        <w:t xml:space="preserve">“Arta </w:t>
      </w:r>
      <w:proofErr w:type="spellStart"/>
      <w:r w:rsidR="00D330A5" w:rsidRPr="00E617E2">
        <w:rPr>
          <w:szCs w:val="28"/>
          <w:lang w:val="en-US"/>
        </w:rPr>
        <w:t>Lemnului</w:t>
      </w:r>
      <w:proofErr w:type="spellEnd"/>
      <w:r w:rsidR="00D330A5" w:rsidRPr="00E617E2">
        <w:rPr>
          <w:szCs w:val="28"/>
          <w:lang w:val="en-US"/>
        </w:rPr>
        <w:t>” – C</w:t>
      </w:r>
      <w:proofErr w:type="spellStart"/>
      <w:r w:rsidR="00D330A5" w:rsidRPr="00E617E2">
        <w:rPr>
          <w:szCs w:val="28"/>
        </w:rPr>
        <w:t>âmpulung</w:t>
      </w:r>
      <w:proofErr w:type="spellEnd"/>
      <w:r w:rsidR="00D330A5" w:rsidRPr="00E617E2">
        <w:rPr>
          <w:szCs w:val="28"/>
        </w:rPr>
        <w:t xml:space="preserve"> Moldovenesc aprobat prin Hotărârea Consiliului Local nr.34 din 28 martie 2007, obiectivele instituției sunt următoarele</w:t>
      </w:r>
      <w:r w:rsidR="00D330A5" w:rsidRPr="00E617E2">
        <w:rPr>
          <w:szCs w:val="28"/>
          <w:lang w:val="en-US"/>
        </w:rPr>
        <w:t>:</w:t>
      </w:r>
    </w:p>
    <w:p w14:paraId="57A65FA3" w14:textId="69B25978" w:rsidR="00805551" w:rsidRPr="00E617E2" w:rsidRDefault="00805551" w:rsidP="00E617E2">
      <w:pPr>
        <w:pStyle w:val="Indentcorptext21"/>
        <w:numPr>
          <w:ilvl w:val="0"/>
          <w:numId w:val="3"/>
        </w:numPr>
        <w:spacing w:line="240" w:lineRule="auto"/>
        <w:jc w:val="both"/>
        <w:rPr>
          <w:szCs w:val="28"/>
          <w:lang w:val="en-US"/>
        </w:rPr>
      </w:pPr>
      <w:proofErr w:type="spellStart"/>
      <w:r w:rsidRPr="00E617E2">
        <w:rPr>
          <w:szCs w:val="28"/>
          <w:lang w:val="en-US"/>
        </w:rPr>
        <w:t>cercetarea</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colecționarea</w:t>
      </w:r>
      <w:proofErr w:type="spellEnd"/>
      <w:r w:rsidRPr="00E617E2">
        <w:rPr>
          <w:szCs w:val="28"/>
          <w:lang w:val="en-US"/>
        </w:rPr>
        <w:t xml:space="preserve"> de </w:t>
      </w:r>
      <w:proofErr w:type="spellStart"/>
      <w:r w:rsidRPr="00E617E2">
        <w:rPr>
          <w:szCs w:val="28"/>
          <w:lang w:val="en-US"/>
        </w:rPr>
        <w:t>bunuri</w:t>
      </w:r>
      <w:proofErr w:type="spellEnd"/>
      <w:r w:rsidRPr="00E617E2">
        <w:rPr>
          <w:szCs w:val="28"/>
          <w:lang w:val="en-US"/>
        </w:rPr>
        <w:t xml:space="preserve"> cu </w:t>
      </w:r>
      <w:proofErr w:type="spellStart"/>
      <w:r w:rsidRPr="00E617E2">
        <w:rPr>
          <w:szCs w:val="28"/>
          <w:lang w:val="en-US"/>
        </w:rPr>
        <w:t>caracter</w:t>
      </w:r>
      <w:proofErr w:type="spellEnd"/>
      <w:r w:rsidRPr="00E617E2">
        <w:rPr>
          <w:szCs w:val="28"/>
          <w:lang w:val="en-US"/>
        </w:rPr>
        <w:t xml:space="preserve"> </w:t>
      </w:r>
      <w:proofErr w:type="spellStart"/>
      <w:r w:rsidRPr="00E617E2">
        <w:rPr>
          <w:szCs w:val="28"/>
          <w:lang w:val="en-US"/>
        </w:rPr>
        <w:t>etnografic</w:t>
      </w:r>
      <w:proofErr w:type="spellEnd"/>
      <w:r w:rsidRPr="00E617E2">
        <w:rPr>
          <w:szCs w:val="28"/>
          <w:lang w:val="en-US"/>
        </w:rPr>
        <w:t xml:space="preserve"> din </w:t>
      </w:r>
      <w:proofErr w:type="spellStart"/>
      <w:r w:rsidRPr="00E617E2">
        <w:rPr>
          <w:szCs w:val="28"/>
          <w:lang w:val="en-US"/>
        </w:rPr>
        <w:t>zonele</w:t>
      </w:r>
      <w:proofErr w:type="spellEnd"/>
      <w:r w:rsidRPr="00E617E2">
        <w:rPr>
          <w:szCs w:val="28"/>
          <w:lang w:val="en-US"/>
        </w:rPr>
        <w:t xml:space="preserve"> </w:t>
      </w:r>
      <w:proofErr w:type="spellStart"/>
      <w:r w:rsidRPr="00E617E2">
        <w:rPr>
          <w:szCs w:val="28"/>
          <w:lang w:val="en-US"/>
        </w:rPr>
        <w:t>etnografice</w:t>
      </w:r>
      <w:proofErr w:type="spellEnd"/>
      <w:r w:rsidRPr="00E617E2">
        <w:rPr>
          <w:szCs w:val="28"/>
          <w:lang w:val="en-US"/>
        </w:rPr>
        <w:t xml:space="preserve"> ale </w:t>
      </w:r>
      <w:proofErr w:type="spellStart"/>
      <w:proofErr w:type="gramStart"/>
      <w:r w:rsidRPr="00E617E2">
        <w:rPr>
          <w:szCs w:val="28"/>
          <w:lang w:val="en-US"/>
        </w:rPr>
        <w:t>Bucovinei,în</w:t>
      </w:r>
      <w:proofErr w:type="spellEnd"/>
      <w:proofErr w:type="gramEnd"/>
      <w:r w:rsidRPr="00E617E2">
        <w:rPr>
          <w:szCs w:val="28"/>
          <w:lang w:val="en-US"/>
        </w:rPr>
        <w:t xml:space="preserve"> </w:t>
      </w:r>
      <w:proofErr w:type="spellStart"/>
      <w:r w:rsidRPr="00E617E2">
        <w:rPr>
          <w:szCs w:val="28"/>
          <w:lang w:val="en-US"/>
        </w:rPr>
        <w:t>vederea</w:t>
      </w:r>
      <w:proofErr w:type="spellEnd"/>
      <w:r w:rsidRPr="00E617E2">
        <w:rPr>
          <w:szCs w:val="28"/>
          <w:lang w:val="en-US"/>
        </w:rPr>
        <w:t xml:space="preserve"> </w:t>
      </w:r>
      <w:proofErr w:type="spellStart"/>
      <w:r w:rsidRPr="00E617E2">
        <w:rPr>
          <w:szCs w:val="28"/>
          <w:lang w:val="en-US"/>
        </w:rPr>
        <w:t>constituirii</w:t>
      </w:r>
      <w:proofErr w:type="spellEnd"/>
      <w:r w:rsidR="005D01AC" w:rsidRPr="00E617E2">
        <w:rPr>
          <w:szCs w:val="28"/>
          <w:lang w:val="en-US"/>
        </w:rPr>
        <w:t xml:space="preserve">, </w:t>
      </w:r>
      <w:proofErr w:type="spellStart"/>
      <w:r w:rsidRPr="00E617E2">
        <w:rPr>
          <w:szCs w:val="28"/>
          <w:lang w:val="en-US"/>
        </w:rPr>
        <w:t>completării</w:t>
      </w:r>
      <w:proofErr w:type="spellEnd"/>
      <w:r w:rsidRPr="00E617E2">
        <w:rPr>
          <w:szCs w:val="28"/>
          <w:lang w:val="en-US"/>
        </w:rPr>
        <w:t xml:space="preserve"> </w:t>
      </w:r>
      <w:r w:rsidR="005D01AC" w:rsidRPr="00E617E2">
        <w:rPr>
          <w:szCs w:val="28"/>
          <w:lang w:val="en-US"/>
        </w:rPr>
        <w:t xml:space="preserve"> </w:t>
      </w:r>
      <w:proofErr w:type="spellStart"/>
      <w:r w:rsidR="005D01AC" w:rsidRPr="00E617E2">
        <w:rPr>
          <w:szCs w:val="28"/>
          <w:lang w:val="en-US"/>
        </w:rPr>
        <w:t>și</w:t>
      </w:r>
      <w:proofErr w:type="spellEnd"/>
      <w:r w:rsidR="005D01AC" w:rsidRPr="00E617E2">
        <w:rPr>
          <w:szCs w:val="28"/>
          <w:lang w:val="en-US"/>
        </w:rPr>
        <w:t xml:space="preserve"> </w:t>
      </w:r>
      <w:proofErr w:type="spellStart"/>
      <w:r w:rsidR="005D01AC" w:rsidRPr="00E617E2">
        <w:rPr>
          <w:szCs w:val="28"/>
          <w:lang w:val="en-US"/>
        </w:rPr>
        <w:t>dezvoltării</w:t>
      </w:r>
      <w:proofErr w:type="spellEnd"/>
      <w:r w:rsidR="005D01AC" w:rsidRPr="00E617E2">
        <w:rPr>
          <w:szCs w:val="28"/>
          <w:lang w:val="en-US"/>
        </w:rPr>
        <w:t xml:space="preserve"> </w:t>
      </w:r>
      <w:proofErr w:type="spellStart"/>
      <w:r w:rsidRPr="00E617E2">
        <w:rPr>
          <w:szCs w:val="28"/>
          <w:lang w:val="en-US"/>
        </w:rPr>
        <w:t>patrimoniului</w:t>
      </w:r>
      <w:proofErr w:type="spellEnd"/>
      <w:r w:rsidRPr="00E617E2">
        <w:rPr>
          <w:szCs w:val="28"/>
          <w:lang w:val="en-US"/>
        </w:rPr>
        <w:t xml:space="preserve"> </w:t>
      </w:r>
      <w:proofErr w:type="spellStart"/>
      <w:r w:rsidRPr="00E617E2">
        <w:rPr>
          <w:szCs w:val="28"/>
          <w:lang w:val="en-US"/>
        </w:rPr>
        <w:t>muzeal</w:t>
      </w:r>
      <w:proofErr w:type="spellEnd"/>
      <w:r w:rsidRPr="00E617E2">
        <w:rPr>
          <w:szCs w:val="28"/>
          <w:lang w:val="en-US"/>
        </w:rPr>
        <w:t>;</w:t>
      </w:r>
    </w:p>
    <w:p w14:paraId="24AFD572" w14:textId="1CD81821" w:rsidR="00805551" w:rsidRPr="00E617E2" w:rsidRDefault="00805551" w:rsidP="00E617E2">
      <w:pPr>
        <w:pStyle w:val="Indentcorptext21"/>
        <w:numPr>
          <w:ilvl w:val="0"/>
          <w:numId w:val="3"/>
        </w:numPr>
        <w:spacing w:line="240" w:lineRule="auto"/>
        <w:jc w:val="both"/>
        <w:rPr>
          <w:szCs w:val="28"/>
          <w:lang w:val="en-US"/>
        </w:rPr>
      </w:pPr>
      <w:proofErr w:type="spellStart"/>
      <w:r w:rsidRPr="00E617E2">
        <w:rPr>
          <w:szCs w:val="28"/>
          <w:lang w:val="en-US"/>
        </w:rPr>
        <w:t>organizarea</w:t>
      </w:r>
      <w:proofErr w:type="spellEnd"/>
      <w:r w:rsidRPr="00E617E2">
        <w:rPr>
          <w:szCs w:val="28"/>
          <w:lang w:val="en-US"/>
        </w:rPr>
        <w:t xml:space="preserve"> </w:t>
      </w:r>
      <w:proofErr w:type="spellStart"/>
      <w:r w:rsidRPr="00E617E2">
        <w:rPr>
          <w:szCs w:val="28"/>
          <w:lang w:val="en-US"/>
        </w:rPr>
        <w:t>evidenței</w:t>
      </w:r>
      <w:proofErr w:type="spellEnd"/>
      <w:r w:rsidRPr="00E617E2">
        <w:rPr>
          <w:szCs w:val="28"/>
          <w:lang w:val="en-US"/>
        </w:rPr>
        <w:t xml:space="preserve"> </w:t>
      </w:r>
      <w:proofErr w:type="spellStart"/>
      <w:r w:rsidRPr="00E617E2">
        <w:rPr>
          <w:szCs w:val="28"/>
          <w:lang w:val="en-US"/>
        </w:rPr>
        <w:t>gestionare</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științifice</w:t>
      </w:r>
      <w:proofErr w:type="spellEnd"/>
      <w:r w:rsidRPr="00E617E2">
        <w:rPr>
          <w:szCs w:val="28"/>
          <w:lang w:val="en-US"/>
        </w:rPr>
        <w:t xml:space="preserve"> a </w:t>
      </w:r>
      <w:proofErr w:type="spellStart"/>
      <w:r w:rsidRPr="00E617E2">
        <w:rPr>
          <w:szCs w:val="28"/>
          <w:lang w:val="en-US"/>
        </w:rPr>
        <w:t>patrimoniului</w:t>
      </w:r>
      <w:proofErr w:type="spellEnd"/>
      <w:r w:rsidRPr="00E617E2">
        <w:rPr>
          <w:szCs w:val="28"/>
          <w:lang w:val="en-US"/>
        </w:rPr>
        <w:t xml:space="preserve"> cultural </w:t>
      </w:r>
      <w:proofErr w:type="spellStart"/>
      <w:r w:rsidRPr="00E617E2">
        <w:rPr>
          <w:szCs w:val="28"/>
          <w:lang w:val="en-US"/>
        </w:rPr>
        <w:t>deținut</w:t>
      </w:r>
      <w:proofErr w:type="spellEnd"/>
      <w:r w:rsidRPr="00E617E2">
        <w:rPr>
          <w:szCs w:val="28"/>
          <w:lang w:val="en-US"/>
        </w:rPr>
        <w:t xml:space="preserve"> </w:t>
      </w:r>
      <w:proofErr w:type="spellStart"/>
      <w:r w:rsidRPr="00E617E2">
        <w:rPr>
          <w:szCs w:val="28"/>
          <w:lang w:val="en-US"/>
        </w:rPr>
        <w:t>în</w:t>
      </w:r>
      <w:proofErr w:type="spellEnd"/>
      <w:r w:rsidRPr="00E617E2">
        <w:rPr>
          <w:szCs w:val="28"/>
          <w:lang w:val="en-US"/>
        </w:rPr>
        <w:t xml:space="preserve"> </w:t>
      </w:r>
      <w:proofErr w:type="spellStart"/>
      <w:r w:rsidRPr="00E617E2">
        <w:rPr>
          <w:szCs w:val="28"/>
          <w:lang w:val="en-US"/>
        </w:rPr>
        <w:t>administrare</w:t>
      </w:r>
      <w:proofErr w:type="spellEnd"/>
      <w:r w:rsidRPr="00E617E2">
        <w:rPr>
          <w:szCs w:val="28"/>
          <w:lang w:val="en-US"/>
        </w:rPr>
        <w:t>;</w:t>
      </w:r>
    </w:p>
    <w:p w14:paraId="089C391B" w14:textId="3B27D75A" w:rsidR="00805551" w:rsidRPr="00E617E2" w:rsidRDefault="00805551" w:rsidP="00E617E2">
      <w:pPr>
        <w:pStyle w:val="Indentcorptext21"/>
        <w:numPr>
          <w:ilvl w:val="0"/>
          <w:numId w:val="3"/>
        </w:numPr>
        <w:spacing w:line="240" w:lineRule="auto"/>
        <w:jc w:val="both"/>
        <w:rPr>
          <w:szCs w:val="28"/>
          <w:lang w:val="en-US"/>
        </w:rPr>
      </w:pPr>
      <w:proofErr w:type="spellStart"/>
      <w:r w:rsidRPr="00E617E2">
        <w:rPr>
          <w:szCs w:val="28"/>
          <w:lang w:val="en-US"/>
        </w:rPr>
        <w:t>constituirea</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organizarea</w:t>
      </w:r>
      <w:proofErr w:type="spellEnd"/>
      <w:r w:rsidRPr="00E617E2">
        <w:rPr>
          <w:szCs w:val="28"/>
          <w:lang w:val="en-US"/>
        </w:rPr>
        <w:t xml:space="preserve"> </w:t>
      </w:r>
      <w:proofErr w:type="spellStart"/>
      <w:r w:rsidRPr="00E617E2">
        <w:rPr>
          <w:szCs w:val="28"/>
          <w:lang w:val="en-US"/>
        </w:rPr>
        <w:t>fondurilor</w:t>
      </w:r>
      <w:proofErr w:type="spellEnd"/>
      <w:r w:rsidRPr="00E617E2">
        <w:rPr>
          <w:szCs w:val="28"/>
          <w:lang w:val="en-US"/>
        </w:rPr>
        <w:t xml:space="preserve"> </w:t>
      </w:r>
      <w:proofErr w:type="spellStart"/>
      <w:r w:rsidRPr="00E617E2">
        <w:rPr>
          <w:szCs w:val="28"/>
          <w:lang w:val="en-US"/>
        </w:rPr>
        <w:t>documentare</w:t>
      </w:r>
      <w:proofErr w:type="spellEnd"/>
      <w:r w:rsidRPr="00E617E2">
        <w:rPr>
          <w:szCs w:val="28"/>
          <w:lang w:val="en-US"/>
        </w:rPr>
        <w:t xml:space="preserve"> precum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arhivei</w:t>
      </w:r>
      <w:proofErr w:type="spellEnd"/>
      <w:r w:rsidRPr="00E617E2">
        <w:rPr>
          <w:szCs w:val="28"/>
          <w:lang w:val="en-US"/>
        </w:rPr>
        <w:t xml:space="preserve"> </w:t>
      </w:r>
      <w:proofErr w:type="spellStart"/>
      <w:r w:rsidRPr="00E617E2">
        <w:rPr>
          <w:szCs w:val="28"/>
          <w:lang w:val="en-US"/>
        </w:rPr>
        <w:t>generale</w:t>
      </w:r>
      <w:proofErr w:type="spellEnd"/>
      <w:r w:rsidRPr="00E617E2">
        <w:rPr>
          <w:szCs w:val="28"/>
          <w:lang w:val="en-US"/>
        </w:rPr>
        <w:t>;</w:t>
      </w:r>
    </w:p>
    <w:p w14:paraId="027D59DC" w14:textId="12052FDB" w:rsidR="00805551" w:rsidRPr="00E617E2" w:rsidRDefault="00805551" w:rsidP="00E617E2">
      <w:pPr>
        <w:pStyle w:val="Indentcorptext21"/>
        <w:numPr>
          <w:ilvl w:val="0"/>
          <w:numId w:val="3"/>
        </w:numPr>
        <w:spacing w:line="240" w:lineRule="auto"/>
        <w:jc w:val="both"/>
        <w:rPr>
          <w:szCs w:val="28"/>
          <w:lang w:val="en-US"/>
        </w:rPr>
      </w:pPr>
      <w:proofErr w:type="spellStart"/>
      <w:r w:rsidRPr="00E617E2">
        <w:rPr>
          <w:szCs w:val="28"/>
          <w:lang w:val="en-US"/>
        </w:rPr>
        <w:t>depozitarea</w:t>
      </w:r>
      <w:proofErr w:type="spellEnd"/>
      <w:r w:rsidRPr="00E617E2">
        <w:rPr>
          <w:szCs w:val="28"/>
          <w:lang w:val="en-US"/>
        </w:rPr>
        <w:t xml:space="preserve">, </w:t>
      </w:r>
      <w:proofErr w:type="spellStart"/>
      <w:r w:rsidRPr="00E617E2">
        <w:rPr>
          <w:szCs w:val="28"/>
          <w:lang w:val="en-US"/>
        </w:rPr>
        <w:t>conservarea</w:t>
      </w:r>
      <w:proofErr w:type="spellEnd"/>
      <w:r w:rsidR="009D36E7" w:rsidRPr="00E617E2">
        <w:rPr>
          <w:szCs w:val="28"/>
          <w:lang w:val="en-US"/>
        </w:rPr>
        <w:t xml:space="preserve">, </w:t>
      </w:r>
      <w:proofErr w:type="spellStart"/>
      <w:r w:rsidRPr="00E617E2">
        <w:rPr>
          <w:szCs w:val="28"/>
          <w:lang w:val="en-US"/>
        </w:rPr>
        <w:t>restaurarea</w:t>
      </w:r>
      <w:proofErr w:type="spellEnd"/>
      <w:r w:rsidRPr="00E617E2">
        <w:rPr>
          <w:szCs w:val="28"/>
          <w:lang w:val="en-US"/>
        </w:rPr>
        <w:t xml:space="preserve"> </w:t>
      </w:r>
      <w:proofErr w:type="spellStart"/>
      <w:r w:rsidR="009D36E7" w:rsidRPr="00E617E2">
        <w:rPr>
          <w:szCs w:val="28"/>
          <w:lang w:val="en-US"/>
        </w:rPr>
        <w:t>și</w:t>
      </w:r>
      <w:proofErr w:type="spellEnd"/>
      <w:r w:rsidR="009D36E7" w:rsidRPr="00E617E2">
        <w:rPr>
          <w:szCs w:val="28"/>
          <w:lang w:val="en-US"/>
        </w:rPr>
        <w:t xml:space="preserve"> </w:t>
      </w:r>
      <w:proofErr w:type="spellStart"/>
      <w:r w:rsidR="009D36E7" w:rsidRPr="00E617E2">
        <w:rPr>
          <w:szCs w:val="28"/>
          <w:lang w:val="en-US"/>
        </w:rPr>
        <w:t>protecția</w:t>
      </w:r>
      <w:proofErr w:type="spellEnd"/>
      <w:r w:rsidR="009D36E7" w:rsidRPr="00E617E2">
        <w:rPr>
          <w:szCs w:val="28"/>
          <w:lang w:val="en-US"/>
        </w:rPr>
        <w:t xml:space="preserve"> </w:t>
      </w:r>
      <w:proofErr w:type="spellStart"/>
      <w:r w:rsidRPr="00E617E2">
        <w:rPr>
          <w:szCs w:val="28"/>
          <w:lang w:val="en-US"/>
        </w:rPr>
        <w:t>patrimoniului</w:t>
      </w:r>
      <w:proofErr w:type="spellEnd"/>
      <w:r w:rsidR="009D36E7" w:rsidRPr="00E617E2">
        <w:rPr>
          <w:szCs w:val="28"/>
          <w:lang w:val="en-US"/>
        </w:rPr>
        <w:t xml:space="preserve"> cultural</w:t>
      </w:r>
      <w:r w:rsidRPr="00E617E2">
        <w:rPr>
          <w:szCs w:val="28"/>
          <w:lang w:val="en-US"/>
        </w:rPr>
        <w:t xml:space="preserve"> </w:t>
      </w:r>
      <w:proofErr w:type="spellStart"/>
      <w:r w:rsidR="0024316F" w:rsidRPr="00E617E2">
        <w:rPr>
          <w:szCs w:val="28"/>
          <w:lang w:val="en-US"/>
        </w:rPr>
        <w:t>aflat</w:t>
      </w:r>
      <w:proofErr w:type="spellEnd"/>
      <w:r w:rsidR="0024316F" w:rsidRPr="00E617E2">
        <w:rPr>
          <w:szCs w:val="28"/>
          <w:lang w:val="en-US"/>
        </w:rPr>
        <w:t xml:space="preserve"> </w:t>
      </w:r>
      <w:proofErr w:type="spellStart"/>
      <w:r w:rsidR="0024316F" w:rsidRPr="00E617E2">
        <w:rPr>
          <w:szCs w:val="28"/>
          <w:lang w:val="en-US"/>
        </w:rPr>
        <w:t>în</w:t>
      </w:r>
      <w:proofErr w:type="spellEnd"/>
      <w:r w:rsidR="0024316F" w:rsidRPr="00E617E2">
        <w:rPr>
          <w:szCs w:val="28"/>
          <w:lang w:val="en-US"/>
        </w:rPr>
        <w:t xml:space="preserve"> </w:t>
      </w:r>
      <w:proofErr w:type="spellStart"/>
      <w:r w:rsidR="0024316F" w:rsidRPr="00E617E2">
        <w:rPr>
          <w:szCs w:val="28"/>
          <w:lang w:val="en-US"/>
        </w:rPr>
        <w:t>administrarea</w:t>
      </w:r>
      <w:proofErr w:type="spellEnd"/>
      <w:r w:rsidR="0024316F" w:rsidRPr="00E617E2">
        <w:rPr>
          <w:szCs w:val="28"/>
          <w:lang w:val="en-US"/>
        </w:rPr>
        <w:t xml:space="preserve"> </w:t>
      </w:r>
      <w:proofErr w:type="spellStart"/>
      <w:r w:rsidR="0024316F" w:rsidRPr="00E617E2">
        <w:rPr>
          <w:szCs w:val="28"/>
          <w:lang w:val="en-US"/>
        </w:rPr>
        <w:t>sa</w:t>
      </w:r>
      <w:proofErr w:type="spellEnd"/>
      <w:r w:rsidRPr="00E617E2">
        <w:rPr>
          <w:szCs w:val="28"/>
          <w:lang w:val="en-US"/>
        </w:rPr>
        <w:t>,</w:t>
      </w:r>
      <w:r w:rsidR="006019CD" w:rsidRPr="00E617E2">
        <w:rPr>
          <w:szCs w:val="28"/>
          <w:lang w:val="en-US"/>
        </w:rPr>
        <w:t xml:space="preserve"> </w:t>
      </w:r>
      <w:proofErr w:type="spellStart"/>
      <w:r w:rsidRPr="00E617E2">
        <w:rPr>
          <w:szCs w:val="28"/>
          <w:lang w:val="en-US"/>
        </w:rPr>
        <w:t>în</w:t>
      </w:r>
      <w:proofErr w:type="spellEnd"/>
      <w:r w:rsidRPr="00E617E2">
        <w:rPr>
          <w:szCs w:val="28"/>
          <w:lang w:val="en-US"/>
        </w:rPr>
        <w:t xml:space="preserve"> </w:t>
      </w:r>
      <w:proofErr w:type="spellStart"/>
      <w:r w:rsidRPr="00E617E2">
        <w:rPr>
          <w:szCs w:val="28"/>
          <w:lang w:val="en-US"/>
        </w:rPr>
        <w:t>condiții</w:t>
      </w:r>
      <w:proofErr w:type="spellEnd"/>
      <w:r w:rsidRPr="00E617E2">
        <w:rPr>
          <w:szCs w:val="28"/>
          <w:lang w:val="en-US"/>
        </w:rPr>
        <w:t xml:space="preserve"> </w:t>
      </w:r>
      <w:proofErr w:type="spellStart"/>
      <w:r w:rsidRPr="00E617E2">
        <w:rPr>
          <w:szCs w:val="28"/>
          <w:lang w:val="en-US"/>
        </w:rPr>
        <w:t>conforme</w:t>
      </w:r>
      <w:proofErr w:type="spellEnd"/>
      <w:r w:rsidRPr="00E617E2">
        <w:rPr>
          <w:szCs w:val="28"/>
          <w:lang w:val="en-US"/>
        </w:rPr>
        <w:t xml:space="preserve"> </w:t>
      </w:r>
      <w:proofErr w:type="spellStart"/>
      <w:r w:rsidRPr="00E617E2">
        <w:rPr>
          <w:szCs w:val="28"/>
          <w:lang w:val="en-US"/>
        </w:rPr>
        <w:t>standardelor</w:t>
      </w:r>
      <w:proofErr w:type="spellEnd"/>
      <w:r w:rsidRPr="00E617E2">
        <w:rPr>
          <w:szCs w:val="28"/>
          <w:lang w:val="en-US"/>
        </w:rPr>
        <w:t xml:space="preserve"> </w:t>
      </w:r>
      <w:proofErr w:type="spellStart"/>
      <w:r w:rsidRPr="00E617E2">
        <w:rPr>
          <w:szCs w:val="28"/>
          <w:lang w:val="en-US"/>
        </w:rPr>
        <w:t>europene</w:t>
      </w:r>
      <w:proofErr w:type="spellEnd"/>
      <w:r w:rsidRPr="00E617E2">
        <w:rPr>
          <w:szCs w:val="28"/>
          <w:lang w:val="en-US"/>
        </w:rPr>
        <w:t xml:space="preserve"> </w:t>
      </w:r>
      <w:proofErr w:type="spellStart"/>
      <w:r w:rsidRPr="00E617E2">
        <w:rPr>
          <w:szCs w:val="28"/>
          <w:lang w:val="en-US"/>
        </w:rPr>
        <w:t>generale</w:t>
      </w:r>
      <w:proofErr w:type="spellEnd"/>
      <w:r w:rsidRPr="00E617E2">
        <w:rPr>
          <w:szCs w:val="28"/>
          <w:lang w:val="en-US"/>
        </w:rPr>
        <w:t xml:space="preserve"> precum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normelor</w:t>
      </w:r>
      <w:proofErr w:type="spellEnd"/>
      <w:r w:rsidRPr="00E617E2">
        <w:rPr>
          <w:szCs w:val="28"/>
          <w:lang w:val="en-US"/>
        </w:rPr>
        <w:t xml:space="preserve"> elaborate </w:t>
      </w:r>
      <w:r w:rsidRPr="00E617E2">
        <w:rPr>
          <w:szCs w:val="28"/>
        </w:rPr>
        <w:t xml:space="preserve">de </w:t>
      </w:r>
      <w:proofErr w:type="spellStart"/>
      <w:r w:rsidRPr="00E617E2">
        <w:rPr>
          <w:szCs w:val="28"/>
          <w:lang w:val="en-US"/>
        </w:rPr>
        <w:t>Ministerul</w:t>
      </w:r>
      <w:proofErr w:type="spellEnd"/>
      <w:r w:rsidRPr="00E617E2">
        <w:rPr>
          <w:szCs w:val="28"/>
          <w:lang w:val="en-US"/>
        </w:rPr>
        <w:t xml:space="preserve"> </w:t>
      </w:r>
      <w:proofErr w:type="spellStart"/>
      <w:r w:rsidRPr="00E617E2">
        <w:rPr>
          <w:szCs w:val="28"/>
          <w:lang w:val="en-US"/>
        </w:rPr>
        <w:t>Culturii</w:t>
      </w:r>
      <w:proofErr w:type="spellEnd"/>
      <w:r w:rsidRPr="00E617E2">
        <w:rPr>
          <w:szCs w:val="28"/>
          <w:lang w:val="en-US"/>
        </w:rPr>
        <w:t>;</w:t>
      </w:r>
    </w:p>
    <w:p w14:paraId="0A50BCB3" w14:textId="6F54965A" w:rsidR="00805551" w:rsidRPr="00E617E2" w:rsidRDefault="00C13AA8" w:rsidP="00E617E2">
      <w:pPr>
        <w:pStyle w:val="Indentcorptext21"/>
        <w:numPr>
          <w:ilvl w:val="0"/>
          <w:numId w:val="3"/>
        </w:numPr>
        <w:spacing w:line="240" w:lineRule="auto"/>
        <w:jc w:val="both"/>
        <w:rPr>
          <w:szCs w:val="28"/>
          <w:lang w:val="en-US"/>
        </w:rPr>
      </w:pPr>
      <w:proofErr w:type="spellStart"/>
      <w:r w:rsidRPr="00E617E2">
        <w:rPr>
          <w:szCs w:val="28"/>
          <w:lang w:val="en-US"/>
        </w:rPr>
        <w:t>p</w:t>
      </w:r>
      <w:r w:rsidR="00805551" w:rsidRPr="00E617E2">
        <w:rPr>
          <w:szCs w:val="28"/>
          <w:lang w:val="en-US"/>
        </w:rPr>
        <w:t>unerea</w:t>
      </w:r>
      <w:proofErr w:type="spellEnd"/>
      <w:r w:rsidR="00805551" w:rsidRPr="00E617E2">
        <w:rPr>
          <w:szCs w:val="28"/>
          <w:lang w:val="en-US"/>
        </w:rPr>
        <w:t xml:space="preserve"> </w:t>
      </w:r>
      <w:proofErr w:type="spellStart"/>
      <w:r w:rsidR="00805551" w:rsidRPr="00E617E2">
        <w:rPr>
          <w:szCs w:val="28"/>
          <w:lang w:val="en-US"/>
        </w:rPr>
        <w:t>în</w:t>
      </w:r>
      <w:proofErr w:type="spellEnd"/>
      <w:r w:rsidR="00805551" w:rsidRPr="00E617E2">
        <w:rPr>
          <w:szCs w:val="28"/>
          <w:lang w:val="en-US"/>
        </w:rPr>
        <w:t xml:space="preserve"> </w:t>
      </w:r>
      <w:proofErr w:type="spellStart"/>
      <w:r w:rsidR="00805551" w:rsidRPr="00E617E2">
        <w:rPr>
          <w:szCs w:val="28"/>
          <w:lang w:val="en-US"/>
        </w:rPr>
        <w:t>valoare</w:t>
      </w:r>
      <w:proofErr w:type="spellEnd"/>
      <w:r w:rsidR="00805551" w:rsidRPr="00E617E2">
        <w:rPr>
          <w:szCs w:val="28"/>
          <w:lang w:val="en-US"/>
        </w:rPr>
        <w:t xml:space="preserve"> a </w:t>
      </w:r>
      <w:proofErr w:type="spellStart"/>
      <w:r w:rsidR="00805551" w:rsidRPr="00E617E2">
        <w:rPr>
          <w:szCs w:val="28"/>
          <w:lang w:val="en-US"/>
        </w:rPr>
        <w:t>patrimoniului</w:t>
      </w:r>
      <w:proofErr w:type="spellEnd"/>
      <w:r w:rsidR="00805551" w:rsidRPr="00E617E2">
        <w:rPr>
          <w:szCs w:val="28"/>
          <w:lang w:val="en-US"/>
        </w:rPr>
        <w:t xml:space="preserve"> cultural </w:t>
      </w:r>
      <w:proofErr w:type="spellStart"/>
      <w:r w:rsidR="00805551" w:rsidRPr="00E617E2">
        <w:rPr>
          <w:szCs w:val="28"/>
          <w:lang w:val="en-US"/>
        </w:rPr>
        <w:t>aflat</w:t>
      </w:r>
      <w:proofErr w:type="spellEnd"/>
      <w:r w:rsidR="00805551" w:rsidRPr="00E617E2">
        <w:rPr>
          <w:szCs w:val="28"/>
          <w:lang w:val="en-US"/>
        </w:rPr>
        <w:t xml:space="preserve"> </w:t>
      </w:r>
      <w:proofErr w:type="spellStart"/>
      <w:r w:rsidR="00805551" w:rsidRPr="00E617E2">
        <w:rPr>
          <w:szCs w:val="28"/>
          <w:lang w:val="en-US"/>
        </w:rPr>
        <w:t>în</w:t>
      </w:r>
      <w:proofErr w:type="spellEnd"/>
      <w:r w:rsidR="00805551" w:rsidRPr="00E617E2">
        <w:rPr>
          <w:szCs w:val="28"/>
          <w:lang w:val="en-US"/>
        </w:rPr>
        <w:t xml:space="preserve"> </w:t>
      </w:r>
      <w:proofErr w:type="spellStart"/>
      <w:r w:rsidR="00805551" w:rsidRPr="00E617E2">
        <w:rPr>
          <w:szCs w:val="28"/>
          <w:lang w:val="en-US"/>
        </w:rPr>
        <w:t>administrarea</w:t>
      </w:r>
      <w:proofErr w:type="spellEnd"/>
      <w:r w:rsidR="00805551" w:rsidRPr="00E617E2">
        <w:rPr>
          <w:szCs w:val="28"/>
          <w:lang w:val="en-US"/>
        </w:rPr>
        <w:t xml:space="preserve"> </w:t>
      </w:r>
      <w:proofErr w:type="spellStart"/>
      <w:r w:rsidR="00805551" w:rsidRPr="00E617E2">
        <w:rPr>
          <w:szCs w:val="28"/>
          <w:lang w:val="en-US"/>
        </w:rPr>
        <w:t>sa</w:t>
      </w:r>
      <w:proofErr w:type="spellEnd"/>
      <w:r w:rsidR="00805551" w:rsidRPr="00E617E2">
        <w:rPr>
          <w:szCs w:val="28"/>
          <w:lang w:val="en-US"/>
        </w:rPr>
        <w:t xml:space="preserve"> </w:t>
      </w:r>
      <w:proofErr w:type="spellStart"/>
      <w:r w:rsidR="00805551" w:rsidRPr="00E617E2">
        <w:rPr>
          <w:szCs w:val="28"/>
          <w:lang w:val="en-US"/>
        </w:rPr>
        <w:t>prin</w:t>
      </w:r>
      <w:proofErr w:type="spellEnd"/>
      <w:r w:rsidR="00805551" w:rsidRPr="00E617E2">
        <w:rPr>
          <w:szCs w:val="28"/>
          <w:lang w:val="en-US"/>
        </w:rPr>
        <w:t xml:space="preserve">: </w:t>
      </w:r>
    </w:p>
    <w:p w14:paraId="5663C637" w14:textId="38D38123" w:rsidR="00805551" w:rsidRPr="00E617E2" w:rsidRDefault="00C13AA8" w:rsidP="00E617E2">
      <w:pPr>
        <w:pStyle w:val="Indentcorptext21"/>
        <w:numPr>
          <w:ilvl w:val="0"/>
          <w:numId w:val="7"/>
        </w:numPr>
        <w:spacing w:line="240" w:lineRule="auto"/>
        <w:jc w:val="both"/>
        <w:rPr>
          <w:szCs w:val="28"/>
          <w:lang w:val="en-US"/>
        </w:rPr>
      </w:pPr>
      <w:proofErr w:type="spellStart"/>
      <w:r w:rsidRPr="00E617E2">
        <w:rPr>
          <w:szCs w:val="28"/>
          <w:lang w:val="en-US"/>
        </w:rPr>
        <w:lastRenderedPageBreak/>
        <w:t>o</w:t>
      </w:r>
      <w:r w:rsidR="00805551" w:rsidRPr="00E617E2">
        <w:rPr>
          <w:szCs w:val="28"/>
          <w:lang w:val="en-US"/>
        </w:rPr>
        <w:t>rganizarea</w:t>
      </w:r>
      <w:proofErr w:type="spellEnd"/>
      <w:r w:rsidR="00805551" w:rsidRPr="00E617E2">
        <w:rPr>
          <w:szCs w:val="28"/>
          <w:lang w:val="en-US"/>
        </w:rPr>
        <w:t xml:space="preserve"> de </w:t>
      </w:r>
      <w:proofErr w:type="spellStart"/>
      <w:r w:rsidR="00805551" w:rsidRPr="00E617E2">
        <w:rPr>
          <w:szCs w:val="28"/>
          <w:lang w:val="en-US"/>
        </w:rPr>
        <w:t>expoziții</w:t>
      </w:r>
      <w:proofErr w:type="spellEnd"/>
      <w:r w:rsidR="00805551" w:rsidRPr="00E617E2">
        <w:rPr>
          <w:szCs w:val="28"/>
          <w:lang w:val="en-US"/>
        </w:rPr>
        <w:t xml:space="preserve"> </w:t>
      </w:r>
      <w:proofErr w:type="spellStart"/>
      <w:r w:rsidR="00805551" w:rsidRPr="00E617E2">
        <w:rPr>
          <w:szCs w:val="28"/>
          <w:lang w:val="en-US"/>
        </w:rPr>
        <w:t>permanente</w:t>
      </w:r>
      <w:proofErr w:type="spellEnd"/>
      <w:r w:rsidR="00805551" w:rsidRPr="00E617E2">
        <w:rPr>
          <w:szCs w:val="28"/>
          <w:lang w:val="en-US"/>
        </w:rPr>
        <w:t xml:space="preserve">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temporare</w:t>
      </w:r>
      <w:proofErr w:type="spellEnd"/>
      <w:r w:rsidR="00805551" w:rsidRPr="00E617E2">
        <w:rPr>
          <w:szCs w:val="28"/>
          <w:lang w:val="en-US"/>
        </w:rPr>
        <w:t xml:space="preserve">, la </w:t>
      </w:r>
      <w:proofErr w:type="spellStart"/>
      <w:r w:rsidR="00805551" w:rsidRPr="00E617E2">
        <w:rPr>
          <w:szCs w:val="28"/>
          <w:lang w:val="en-US"/>
        </w:rPr>
        <w:t>sediul</w:t>
      </w:r>
      <w:proofErr w:type="spellEnd"/>
      <w:r w:rsidR="00805551" w:rsidRPr="00E617E2">
        <w:rPr>
          <w:szCs w:val="28"/>
          <w:lang w:val="en-US"/>
        </w:rPr>
        <w:t xml:space="preserve"> </w:t>
      </w:r>
      <w:proofErr w:type="spellStart"/>
      <w:r w:rsidR="00805551" w:rsidRPr="00E617E2">
        <w:rPr>
          <w:szCs w:val="28"/>
          <w:lang w:val="en-US"/>
        </w:rPr>
        <w:t>Muzeului</w:t>
      </w:r>
      <w:proofErr w:type="spellEnd"/>
      <w:r w:rsidR="00805551" w:rsidRPr="00E617E2">
        <w:rPr>
          <w:szCs w:val="28"/>
          <w:lang w:val="en-US"/>
        </w:rPr>
        <w:t xml:space="preserve">, </w:t>
      </w:r>
      <w:proofErr w:type="spellStart"/>
      <w:r w:rsidR="00805551" w:rsidRPr="00E617E2">
        <w:rPr>
          <w:szCs w:val="28"/>
          <w:lang w:val="en-US"/>
        </w:rPr>
        <w:t>în</w:t>
      </w:r>
      <w:proofErr w:type="spellEnd"/>
      <w:r w:rsidR="00805551" w:rsidRPr="00E617E2">
        <w:rPr>
          <w:szCs w:val="28"/>
          <w:lang w:val="en-US"/>
        </w:rPr>
        <w:t xml:space="preserve"> </w:t>
      </w:r>
      <w:proofErr w:type="spellStart"/>
      <w:r w:rsidR="00805551" w:rsidRPr="00E617E2">
        <w:rPr>
          <w:szCs w:val="28"/>
          <w:lang w:val="en-US"/>
        </w:rPr>
        <w:t>țară</w:t>
      </w:r>
      <w:proofErr w:type="spellEnd"/>
      <w:r w:rsidR="00805551" w:rsidRPr="00E617E2">
        <w:rPr>
          <w:szCs w:val="28"/>
          <w:lang w:val="en-US"/>
        </w:rPr>
        <w:t xml:space="preserve">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străinătate</w:t>
      </w:r>
      <w:proofErr w:type="spellEnd"/>
      <w:r w:rsidR="00805551" w:rsidRPr="00E617E2">
        <w:rPr>
          <w:szCs w:val="28"/>
          <w:lang w:val="en-US"/>
        </w:rPr>
        <w:t>;</w:t>
      </w:r>
    </w:p>
    <w:p w14:paraId="4CB805BE" w14:textId="45064A18" w:rsidR="00805551" w:rsidRPr="00E617E2" w:rsidRDefault="00C13AA8" w:rsidP="00E617E2">
      <w:pPr>
        <w:pStyle w:val="Indentcorptext21"/>
        <w:numPr>
          <w:ilvl w:val="0"/>
          <w:numId w:val="7"/>
        </w:numPr>
        <w:spacing w:line="240" w:lineRule="auto"/>
        <w:jc w:val="both"/>
        <w:rPr>
          <w:szCs w:val="28"/>
          <w:lang w:val="en-US"/>
        </w:rPr>
      </w:pPr>
      <w:r w:rsidRPr="00E617E2">
        <w:rPr>
          <w:szCs w:val="28"/>
        </w:rPr>
        <w:t>o</w:t>
      </w:r>
      <w:r w:rsidR="00805551" w:rsidRPr="00E617E2">
        <w:rPr>
          <w:szCs w:val="28"/>
        </w:rPr>
        <w:t>rganizarea de servicii de documentare deschise pentru public prin folosirea informației despre patrimoniul cultural deținut și despre instituție, potrivit normativelor în vigoare ;</w:t>
      </w:r>
    </w:p>
    <w:p w14:paraId="4AC13B17" w14:textId="1D5562F2" w:rsidR="00805551" w:rsidRPr="00E617E2" w:rsidRDefault="00C13AA8" w:rsidP="00E617E2">
      <w:pPr>
        <w:pStyle w:val="Indentcorptext21"/>
        <w:numPr>
          <w:ilvl w:val="0"/>
          <w:numId w:val="7"/>
        </w:numPr>
        <w:spacing w:line="240" w:lineRule="auto"/>
        <w:jc w:val="both"/>
        <w:rPr>
          <w:szCs w:val="28"/>
          <w:lang w:val="en-US"/>
        </w:rPr>
      </w:pPr>
      <w:r w:rsidRPr="00E617E2">
        <w:rPr>
          <w:szCs w:val="28"/>
        </w:rPr>
        <w:t>e</w:t>
      </w:r>
      <w:r w:rsidR="00805551" w:rsidRPr="00E617E2">
        <w:rPr>
          <w:szCs w:val="28"/>
        </w:rPr>
        <w:t>ditarea de publicații științifice și de popularizare ;</w:t>
      </w:r>
    </w:p>
    <w:p w14:paraId="7204BEDD" w14:textId="2208473D" w:rsidR="00805551" w:rsidRPr="00E617E2" w:rsidRDefault="00C13AA8" w:rsidP="00E617E2">
      <w:pPr>
        <w:pStyle w:val="Indentcorptext21"/>
        <w:numPr>
          <w:ilvl w:val="0"/>
          <w:numId w:val="7"/>
        </w:numPr>
        <w:spacing w:line="240" w:lineRule="auto"/>
        <w:jc w:val="both"/>
        <w:rPr>
          <w:szCs w:val="28"/>
          <w:lang w:val="en-US"/>
        </w:rPr>
      </w:pPr>
      <w:r w:rsidRPr="00E617E2">
        <w:rPr>
          <w:szCs w:val="28"/>
        </w:rPr>
        <w:t>a</w:t>
      </w:r>
      <w:r w:rsidR="00805551" w:rsidRPr="00E617E2">
        <w:rPr>
          <w:szCs w:val="28"/>
        </w:rPr>
        <w:t>ngrenarea publicului de toate categoriile,  prin mijloace specifice,  într-un sistem educațional destinat familiarizării acestuia cu specificul etnografic bucovinean</w:t>
      </w:r>
      <w:r w:rsidRPr="00E617E2">
        <w:rPr>
          <w:szCs w:val="28"/>
        </w:rPr>
        <w:t>.</w:t>
      </w:r>
    </w:p>
    <w:p w14:paraId="3E59E868" w14:textId="35267EE7" w:rsidR="00C13AA8" w:rsidRPr="00E617E2" w:rsidRDefault="00C13AA8" w:rsidP="00E617E2">
      <w:pPr>
        <w:pStyle w:val="Indentcorptext21"/>
        <w:numPr>
          <w:ilvl w:val="0"/>
          <w:numId w:val="3"/>
        </w:numPr>
        <w:spacing w:line="240" w:lineRule="auto"/>
        <w:jc w:val="both"/>
        <w:rPr>
          <w:szCs w:val="28"/>
          <w:lang w:val="en-US"/>
        </w:rPr>
      </w:pPr>
      <w:proofErr w:type="spellStart"/>
      <w:r w:rsidRPr="00E617E2">
        <w:rPr>
          <w:szCs w:val="28"/>
          <w:lang w:val="en-US"/>
        </w:rPr>
        <w:t>e</w:t>
      </w:r>
      <w:r w:rsidR="00805551" w:rsidRPr="00E617E2">
        <w:rPr>
          <w:szCs w:val="28"/>
          <w:lang w:val="en-US"/>
        </w:rPr>
        <w:t>laborarea</w:t>
      </w:r>
      <w:proofErr w:type="spellEnd"/>
      <w:r w:rsidR="00805551" w:rsidRPr="00E617E2">
        <w:rPr>
          <w:szCs w:val="28"/>
          <w:lang w:val="en-US"/>
        </w:rPr>
        <w:t xml:space="preserve">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derularea</w:t>
      </w:r>
      <w:proofErr w:type="spellEnd"/>
      <w:r w:rsidR="00805551" w:rsidRPr="00E617E2">
        <w:rPr>
          <w:szCs w:val="28"/>
          <w:lang w:val="en-US"/>
        </w:rPr>
        <w:t xml:space="preserve"> de </w:t>
      </w:r>
      <w:proofErr w:type="spellStart"/>
      <w:r w:rsidR="00805551" w:rsidRPr="00E617E2">
        <w:rPr>
          <w:szCs w:val="28"/>
          <w:lang w:val="en-US"/>
        </w:rPr>
        <w:t>proiecte</w:t>
      </w:r>
      <w:proofErr w:type="spellEnd"/>
      <w:r w:rsidR="00805551" w:rsidRPr="00E617E2">
        <w:rPr>
          <w:szCs w:val="28"/>
          <w:lang w:val="en-US"/>
        </w:rPr>
        <w:t xml:space="preserve">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programe</w:t>
      </w:r>
      <w:proofErr w:type="spellEnd"/>
      <w:r w:rsidR="00805551" w:rsidRPr="00E617E2">
        <w:rPr>
          <w:szCs w:val="28"/>
          <w:lang w:val="en-US"/>
        </w:rPr>
        <w:t xml:space="preserve"> </w:t>
      </w:r>
      <w:proofErr w:type="spellStart"/>
      <w:r w:rsidR="00805551" w:rsidRPr="00E617E2">
        <w:rPr>
          <w:szCs w:val="28"/>
          <w:lang w:val="en-US"/>
        </w:rPr>
        <w:t>culturale</w:t>
      </w:r>
      <w:proofErr w:type="spellEnd"/>
      <w:r w:rsidR="00805551" w:rsidRPr="00E617E2">
        <w:rPr>
          <w:szCs w:val="28"/>
          <w:lang w:val="en-US"/>
        </w:rPr>
        <w:t xml:space="preserve">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științifice</w:t>
      </w:r>
      <w:proofErr w:type="spellEnd"/>
      <w:r w:rsidR="00805551" w:rsidRPr="00E617E2">
        <w:rPr>
          <w:szCs w:val="28"/>
          <w:lang w:val="en-US"/>
        </w:rPr>
        <w:t xml:space="preserve">, </w:t>
      </w:r>
      <w:proofErr w:type="spellStart"/>
      <w:r w:rsidR="00805551" w:rsidRPr="00E617E2">
        <w:rPr>
          <w:szCs w:val="28"/>
          <w:lang w:val="en-US"/>
        </w:rPr>
        <w:t>în</w:t>
      </w:r>
      <w:proofErr w:type="spellEnd"/>
      <w:r w:rsidR="00805551" w:rsidRPr="00E617E2">
        <w:rPr>
          <w:szCs w:val="28"/>
          <w:lang w:val="en-US"/>
        </w:rPr>
        <w:t xml:space="preserve"> </w:t>
      </w:r>
      <w:proofErr w:type="spellStart"/>
      <w:r w:rsidR="00805551" w:rsidRPr="00E617E2">
        <w:rPr>
          <w:szCs w:val="28"/>
          <w:lang w:val="en-US"/>
        </w:rPr>
        <w:t>vederea</w:t>
      </w:r>
      <w:proofErr w:type="spellEnd"/>
      <w:r w:rsidR="00805551" w:rsidRPr="00E617E2">
        <w:rPr>
          <w:szCs w:val="28"/>
          <w:lang w:val="en-US"/>
        </w:rPr>
        <w:t xml:space="preserve"> </w:t>
      </w:r>
      <w:proofErr w:type="spellStart"/>
      <w:r w:rsidR="00805551" w:rsidRPr="00E617E2">
        <w:rPr>
          <w:szCs w:val="28"/>
          <w:lang w:val="en-US"/>
        </w:rPr>
        <w:t>punerii</w:t>
      </w:r>
      <w:proofErr w:type="spellEnd"/>
      <w:r w:rsidR="00805551" w:rsidRPr="00E617E2">
        <w:rPr>
          <w:szCs w:val="28"/>
          <w:lang w:val="en-US"/>
        </w:rPr>
        <w:t xml:space="preserve"> </w:t>
      </w:r>
      <w:proofErr w:type="spellStart"/>
      <w:r w:rsidR="00805551" w:rsidRPr="00E617E2">
        <w:rPr>
          <w:szCs w:val="28"/>
          <w:lang w:val="en-US"/>
        </w:rPr>
        <w:t>în</w:t>
      </w:r>
      <w:proofErr w:type="spellEnd"/>
      <w:r w:rsidR="00805551" w:rsidRPr="00E617E2">
        <w:rPr>
          <w:szCs w:val="28"/>
          <w:lang w:val="en-US"/>
        </w:rPr>
        <w:t xml:space="preserve"> </w:t>
      </w:r>
      <w:proofErr w:type="spellStart"/>
      <w:r w:rsidR="00805551" w:rsidRPr="00E617E2">
        <w:rPr>
          <w:szCs w:val="28"/>
          <w:lang w:val="en-US"/>
        </w:rPr>
        <w:t>valoare</w:t>
      </w:r>
      <w:proofErr w:type="spellEnd"/>
      <w:r w:rsidR="00805551" w:rsidRPr="00E617E2">
        <w:rPr>
          <w:szCs w:val="28"/>
          <w:lang w:val="en-US"/>
        </w:rPr>
        <w:t xml:space="preserve"> a </w:t>
      </w:r>
      <w:proofErr w:type="spellStart"/>
      <w:r w:rsidR="00805551" w:rsidRPr="00E617E2">
        <w:rPr>
          <w:szCs w:val="28"/>
          <w:lang w:val="en-US"/>
        </w:rPr>
        <w:t>patrimoniului</w:t>
      </w:r>
      <w:proofErr w:type="spellEnd"/>
      <w:r w:rsidR="00805551" w:rsidRPr="00E617E2">
        <w:rPr>
          <w:szCs w:val="28"/>
          <w:lang w:val="en-US"/>
        </w:rPr>
        <w:t xml:space="preserve"> </w:t>
      </w:r>
      <w:proofErr w:type="spellStart"/>
      <w:r w:rsidR="00805551" w:rsidRPr="00E617E2">
        <w:rPr>
          <w:szCs w:val="28"/>
          <w:lang w:val="en-US"/>
        </w:rPr>
        <w:t>muzeal</w:t>
      </w:r>
      <w:proofErr w:type="spellEnd"/>
      <w:r w:rsidR="00805551" w:rsidRPr="00E617E2">
        <w:rPr>
          <w:szCs w:val="28"/>
          <w:lang w:val="en-US"/>
        </w:rPr>
        <w:t xml:space="preserve">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în</w:t>
      </w:r>
      <w:proofErr w:type="spellEnd"/>
      <w:r w:rsidR="00805551" w:rsidRPr="00E617E2">
        <w:rPr>
          <w:szCs w:val="28"/>
          <w:lang w:val="en-US"/>
        </w:rPr>
        <w:t xml:space="preserve"> </w:t>
      </w:r>
      <w:proofErr w:type="spellStart"/>
      <w:r w:rsidR="00805551" w:rsidRPr="00E617E2">
        <w:rPr>
          <w:szCs w:val="28"/>
          <w:lang w:val="en-US"/>
        </w:rPr>
        <w:t>vederea</w:t>
      </w:r>
      <w:proofErr w:type="spellEnd"/>
      <w:r w:rsidR="00805551" w:rsidRPr="00E617E2">
        <w:rPr>
          <w:szCs w:val="28"/>
          <w:lang w:val="en-US"/>
        </w:rPr>
        <w:t xml:space="preserve"> </w:t>
      </w:r>
      <w:proofErr w:type="spellStart"/>
      <w:r w:rsidR="00805551" w:rsidRPr="00E617E2">
        <w:rPr>
          <w:szCs w:val="28"/>
          <w:lang w:val="en-US"/>
        </w:rPr>
        <w:t>dezvoltării</w:t>
      </w:r>
      <w:proofErr w:type="spellEnd"/>
      <w:r w:rsidR="00805551" w:rsidRPr="00E617E2">
        <w:rPr>
          <w:szCs w:val="28"/>
          <w:lang w:val="en-US"/>
        </w:rPr>
        <w:t xml:space="preserve"> </w:t>
      </w:r>
      <w:proofErr w:type="spellStart"/>
      <w:r w:rsidR="00805551" w:rsidRPr="00E617E2">
        <w:rPr>
          <w:szCs w:val="28"/>
          <w:lang w:val="en-US"/>
        </w:rPr>
        <w:t>spiritului</w:t>
      </w:r>
      <w:proofErr w:type="spellEnd"/>
      <w:r w:rsidR="00805551" w:rsidRPr="00E617E2">
        <w:rPr>
          <w:szCs w:val="28"/>
          <w:lang w:val="en-US"/>
        </w:rPr>
        <w:t xml:space="preserve"> </w:t>
      </w:r>
      <w:proofErr w:type="spellStart"/>
      <w:r w:rsidR="00805551" w:rsidRPr="00E617E2">
        <w:rPr>
          <w:szCs w:val="28"/>
          <w:lang w:val="en-US"/>
        </w:rPr>
        <w:t>comunita</w:t>
      </w:r>
      <w:r w:rsidRPr="00E617E2">
        <w:rPr>
          <w:szCs w:val="28"/>
          <w:lang w:val="en-US"/>
        </w:rPr>
        <w:t>r</w:t>
      </w:r>
      <w:proofErr w:type="spellEnd"/>
      <w:r w:rsidRPr="00E617E2">
        <w:rPr>
          <w:szCs w:val="28"/>
          <w:lang w:val="en-US"/>
        </w:rPr>
        <w:t>;</w:t>
      </w:r>
      <w:r w:rsidR="00805551" w:rsidRPr="00E617E2">
        <w:rPr>
          <w:szCs w:val="28"/>
          <w:lang w:val="en-US"/>
        </w:rPr>
        <w:tab/>
        <w:t xml:space="preserve"> </w:t>
      </w:r>
    </w:p>
    <w:p w14:paraId="3B1B1880" w14:textId="335E1C4E" w:rsidR="00805551" w:rsidRPr="00E617E2" w:rsidRDefault="00C13AA8" w:rsidP="00E617E2">
      <w:pPr>
        <w:pStyle w:val="Indentcorptext21"/>
        <w:numPr>
          <w:ilvl w:val="0"/>
          <w:numId w:val="3"/>
        </w:numPr>
        <w:spacing w:line="240" w:lineRule="auto"/>
        <w:jc w:val="both"/>
        <w:rPr>
          <w:szCs w:val="28"/>
          <w:lang w:val="en-US"/>
        </w:rPr>
      </w:pPr>
      <w:proofErr w:type="spellStart"/>
      <w:r w:rsidRPr="00E617E2">
        <w:rPr>
          <w:szCs w:val="28"/>
          <w:lang w:val="en-US"/>
        </w:rPr>
        <w:t>c</w:t>
      </w:r>
      <w:r w:rsidR="00805551" w:rsidRPr="00E617E2">
        <w:rPr>
          <w:szCs w:val="28"/>
          <w:lang w:val="en-US"/>
        </w:rPr>
        <w:t>ooperarea</w:t>
      </w:r>
      <w:proofErr w:type="spellEnd"/>
      <w:r w:rsidR="00805551" w:rsidRPr="00E617E2">
        <w:rPr>
          <w:szCs w:val="28"/>
          <w:lang w:val="en-US"/>
        </w:rPr>
        <w:t xml:space="preserve">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schimbul</w:t>
      </w:r>
      <w:proofErr w:type="spellEnd"/>
      <w:r w:rsidR="00805551" w:rsidRPr="00E617E2">
        <w:rPr>
          <w:szCs w:val="28"/>
          <w:lang w:val="en-US"/>
        </w:rPr>
        <w:t xml:space="preserve"> </w:t>
      </w:r>
      <w:proofErr w:type="spellStart"/>
      <w:r w:rsidR="00805551" w:rsidRPr="00E617E2">
        <w:rPr>
          <w:szCs w:val="28"/>
          <w:lang w:val="en-US"/>
        </w:rPr>
        <w:t>intermuzeal</w:t>
      </w:r>
      <w:proofErr w:type="spellEnd"/>
      <w:r w:rsidR="00805551" w:rsidRPr="00E617E2">
        <w:rPr>
          <w:szCs w:val="28"/>
          <w:lang w:val="en-US"/>
        </w:rPr>
        <w:t xml:space="preserve"> intern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internațional</w:t>
      </w:r>
      <w:proofErr w:type="spellEnd"/>
      <w:r w:rsidR="00805551" w:rsidRPr="00E617E2">
        <w:rPr>
          <w:szCs w:val="28"/>
          <w:lang w:val="en-US"/>
        </w:rPr>
        <w:t>;</w:t>
      </w:r>
    </w:p>
    <w:p w14:paraId="5D18D887" w14:textId="172D560A" w:rsidR="00C13AA8" w:rsidRPr="00E617E2" w:rsidRDefault="00C13AA8" w:rsidP="00E617E2">
      <w:pPr>
        <w:pStyle w:val="Indentcorptext21"/>
        <w:numPr>
          <w:ilvl w:val="0"/>
          <w:numId w:val="3"/>
        </w:numPr>
        <w:spacing w:line="240" w:lineRule="auto"/>
        <w:jc w:val="both"/>
        <w:rPr>
          <w:szCs w:val="28"/>
          <w:lang w:val="en-US"/>
        </w:rPr>
      </w:pPr>
      <w:proofErr w:type="spellStart"/>
      <w:r w:rsidRPr="00E617E2">
        <w:rPr>
          <w:szCs w:val="28"/>
          <w:lang w:val="en-US"/>
        </w:rPr>
        <w:t>p</w:t>
      </w:r>
      <w:r w:rsidR="00805551" w:rsidRPr="00E617E2">
        <w:rPr>
          <w:szCs w:val="28"/>
          <w:lang w:val="en-US"/>
        </w:rPr>
        <w:t>rezentarea</w:t>
      </w:r>
      <w:proofErr w:type="spellEnd"/>
      <w:r w:rsidR="00805551" w:rsidRPr="00E617E2">
        <w:rPr>
          <w:szCs w:val="28"/>
          <w:lang w:val="en-US"/>
        </w:rPr>
        <w:t xml:space="preserve"> </w:t>
      </w:r>
      <w:proofErr w:type="spellStart"/>
      <w:r w:rsidR="00805551" w:rsidRPr="00E617E2">
        <w:rPr>
          <w:szCs w:val="28"/>
          <w:lang w:val="en-US"/>
        </w:rPr>
        <w:t>patrimoniului</w:t>
      </w:r>
      <w:proofErr w:type="spellEnd"/>
      <w:r w:rsidR="00805551" w:rsidRPr="00E617E2">
        <w:rPr>
          <w:szCs w:val="28"/>
          <w:lang w:val="en-US"/>
        </w:rPr>
        <w:t xml:space="preserve"> </w:t>
      </w:r>
      <w:proofErr w:type="spellStart"/>
      <w:r w:rsidR="00805551" w:rsidRPr="00E617E2">
        <w:rPr>
          <w:szCs w:val="28"/>
          <w:lang w:val="en-US"/>
        </w:rPr>
        <w:t>muzeal</w:t>
      </w:r>
      <w:proofErr w:type="spellEnd"/>
      <w:r w:rsidR="00805551" w:rsidRPr="00E617E2">
        <w:rPr>
          <w:szCs w:val="28"/>
          <w:lang w:val="en-US"/>
        </w:rPr>
        <w:t xml:space="preserve"> </w:t>
      </w:r>
      <w:proofErr w:type="spellStart"/>
      <w:r w:rsidR="00805551" w:rsidRPr="00E617E2">
        <w:rPr>
          <w:szCs w:val="28"/>
          <w:lang w:val="en-US"/>
        </w:rPr>
        <w:t>propriu</w:t>
      </w:r>
      <w:proofErr w:type="spellEnd"/>
      <w:r w:rsidR="00805551" w:rsidRPr="00E617E2">
        <w:rPr>
          <w:szCs w:val="28"/>
          <w:lang w:val="en-US"/>
        </w:rPr>
        <w:t xml:space="preserve"> </w:t>
      </w:r>
      <w:proofErr w:type="spellStart"/>
      <w:r w:rsidR="00805551" w:rsidRPr="00E617E2">
        <w:rPr>
          <w:szCs w:val="28"/>
          <w:lang w:val="en-US"/>
        </w:rPr>
        <w:t>în</w:t>
      </w:r>
      <w:proofErr w:type="spellEnd"/>
      <w:r w:rsidR="00805551" w:rsidRPr="00E617E2">
        <w:rPr>
          <w:szCs w:val="28"/>
          <w:lang w:val="en-US"/>
        </w:rPr>
        <w:t xml:space="preserve"> </w:t>
      </w:r>
      <w:proofErr w:type="spellStart"/>
      <w:r w:rsidR="00805551" w:rsidRPr="00E617E2">
        <w:rPr>
          <w:szCs w:val="28"/>
          <w:lang w:val="en-US"/>
        </w:rPr>
        <w:t>vederea</w:t>
      </w:r>
      <w:proofErr w:type="spellEnd"/>
      <w:r w:rsidR="00805551" w:rsidRPr="00E617E2">
        <w:rPr>
          <w:szCs w:val="28"/>
          <w:lang w:val="en-US"/>
        </w:rPr>
        <w:t xml:space="preserve"> </w:t>
      </w:r>
      <w:proofErr w:type="spellStart"/>
      <w:r w:rsidR="00805551" w:rsidRPr="00E617E2">
        <w:rPr>
          <w:szCs w:val="28"/>
          <w:lang w:val="en-US"/>
        </w:rPr>
        <w:t>receptării</w:t>
      </w:r>
      <w:proofErr w:type="spellEnd"/>
      <w:r w:rsidR="00805551" w:rsidRPr="00E617E2">
        <w:rPr>
          <w:szCs w:val="28"/>
          <w:lang w:val="en-US"/>
        </w:rPr>
        <w:t xml:space="preserve"> </w:t>
      </w:r>
      <w:proofErr w:type="spellStart"/>
      <w:r w:rsidR="00805551" w:rsidRPr="00E617E2">
        <w:rPr>
          <w:szCs w:val="28"/>
          <w:lang w:val="en-US"/>
        </w:rPr>
        <w:t>corespunzătoare</w:t>
      </w:r>
      <w:proofErr w:type="spellEnd"/>
      <w:r w:rsidR="00805551" w:rsidRPr="00E617E2">
        <w:rPr>
          <w:szCs w:val="28"/>
          <w:lang w:val="en-US"/>
        </w:rPr>
        <w:t xml:space="preserve"> de </w:t>
      </w:r>
      <w:proofErr w:type="spellStart"/>
      <w:r w:rsidR="00805551" w:rsidRPr="00E617E2">
        <w:rPr>
          <w:szCs w:val="28"/>
          <w:lang w:val="en-US"/>
        </w:rPr>
        <w:t>către</w:t>
      </w:r>
      <w:proofErr w:type="spellEnd"/>
      <w:r w:rsidR="00805551" w:rsidRPr="00E617E2">
        <w:rPr>
          <w:szCs w:val="28"/>
          <w:lang w:val="en-US"/>
        </w:rPr>
        <w:t xml:space="preserve"> public a </w:t>
      </w:r>
      <w:proofErr w:type="spellStart"/>
      <w:r w:rsidR="00805551" w:rsidRPr="00E617E2">
        <w:rPr>
          <w:szCs w:val="28"/>
          <w:lang w:val="en-US"/>
        </w:rPr>
        <w:t>mesajului</w:t>
      </w:r>
      <w:proofErr w:type="spellEnd"/>
      <w:r w:rsidR="00805551" w:rsidRPr="00E617E2">
        <w:rPr>
          <w:szCs w:val="28"/>
          <w:lang w:val="en-US"/>
        </w:rPr>
        <w:t xml:space="preserve"> </w:t>
      </w:r>
      <w:proofErr w:type="spellStart"/>
      <w:r w:rsidR="00805551" w:rsidRPr="00E617E2">
        <w:rPr>
          <w:szCs w:val="28"/>
          <w:lang w:val="en-US"/>
        </w:rPr>
        <w:t>educațional</w:t>
      </w:r>
      <w:proofErr w:type="spellEnd"/>
      <w:r w:rsidR="00805551" w:rsidRPr="00E617E2">
        <w:rPr>
          <w:szCs w:val="28"/>
          <w:lang w:val="en-US"/>
        </w:rPr>
        <w:t xml:space="preserve"> </w:t>
      </w:r>
      <w:proofErr w:type="spellStart"/>
      <w:r w:rsidR="00805551" w:rsidRPr="00E617E2">
        <w:rPr>
          <w:szCs w:val="28"/>
          <w:lang w:val="en-US"/>
        </w:rPr>
        <w:t>și</w:t>
      </w:r>
      <w:proofErr w:type="spellEnd"/>
      <w:r w:rsidR="00805551" w:rsidRPr="00E617E2">
        <w:rPr>
          <w:szCs w:val="28"/>
          <w:lang w:val="en-US"/>
        </w:rPr>
        <w:t xml:space="preserve"> </w:t>
      </w:r>
      <w:proofErr w:type="spellStart"/>
      <w:r w:rsidR="00805551" w:rsidRPr="00E617E2">
        <w:rPr>
          <w:szCs w:val="28"/>
          <w:lang w:val="en-US"/>
        </w:rPr>
        <w:t>formativ</w:t>
      </w:r>
      <w:proofErr w:type="spellEnd"/>
      <w:r w:rsidR="00805551" w:rsidRPr="00E617E2">
        <w:rPr>
          <w:szCs w:val="28"/>
          <w:lang w:val="en-US"/>
        </w:rPr>
        <w:t>.</w:t>
      </w:r>
    </w:p>
    <w:p w14:paraId="09585428" w14:textId="730E2AF9" w:rsidR="00D324D5" w:rsidRPr="00E617E2" w:rsidRDefault="00661681" w:rsidP="00E617E2">
      <w:pPr>
        <w:pStyle w:val="Indentcorptext21"/>
        <w:spacing w:line="240" w:lineRule="auto"/>
        <w:ind w:left="360"/>
        <w:jc w:val="both"/>
        <w:rPr>
          <w:szCs w:val="28"/>
          <w:lang w:val="en-US"/>
        </w:rPr>
      </w:pPr>
      <w:proofErr w:type="spellStart"/>
      <w:r w:rsidRPr="00E617E2">
        <w:rPr>
          <w:szCs w:val="28"/>
          <w:lang w:val="en-US"/>
        </w:rPr>
        <w:t>În</w:t>
      </w:r>
      <w:proofErr w:type="spellEnd"/>
      <w:r w:rsidRPr="00E617E2">
        <w:rPr>
          <w:szCs w:val="28"/>
          <w:lang w:val="en-US"/>
        </w:rPr>
        <w:t xml:space="preserve"> </w:t>
      </w:r>
      <w:proofErr w:type="spellStart"/>
      <w:r w:rsidRPr="00E617E2">
        <w:rPr>
          <w:szCs w:val="28"/>
          <w:lang w:val="en-US"/>
        </w:rPr>
        <w:t>vederea</w:t>
      </w:r>
      <w:proofErr w:type="spellEnd"/>
      <w:r w:rsidRPr="00E617E2">
        <w:rPr>
          <w:szCs w:val="28"/>
          <w:lang w:val="en-US"/>
        </w:rPr>
        <w:t xml:space="preserve"> </w:t>
      </w:r>
      <w:proofErr w:type="spellStart"/>
      <w:r w:rsidRPr="00E617E2">
        <w:rPr>
          <w:szCs w:val="28"/>
          <w:lang w:val="en-US"/>
        </w:rPr>
        <w:t>îndeplinirii</w:t>
      </w:r>
      <w:proofErr w:type="spellEnd"/>
      <w:r w:rsidRPr="00E617E2">
        <w:rPr>
          <w:szCs w:val="28"/>
          <w:lang w:val="en-US"/>
        </w:rPr>
        <w:t xml:space="preserve"> </w:t>
      </w:r>
      <w:proofErr w:type="spellStart"/>
      <w:r w:rsidRPr="00E617E2">
        <w:rPr>
          <w:szCs w:val="28"/>
          <w:lang w:val="en-US"/>
        </w:rPr>
        <w:t>obiectivelor</w:t>
      </w:r>
      <w:proofErr w:type="spellEnd"/>
      <w:r w:rsidRPr="00E617E2">
        <w:rPr>
          <w:szCs w:val="28"/>
          <w:lang w:val="en-US"/>
        </w:rPr>
        <w:t xml:space="preserve"> </w:t>
      </w:r>
      <w:proofErr w:type="spellStart"/>
      <w:r w:rsidRPr="00E617E2">
        <w:rPr>
          <w:szCs w:val="28"/>
          <w:lang w:val="en-US"/>
        </w:rPr>
        <w:t>propuse</w:t>
      </w:r>
      <w:proofErr w:type="spellEnd"/>
      <w:r w:rsidRPr="00E617E2">
        <w:rPr>
          <w:szCs w:val="28"/>
          <w:lang w:val="en-US"/>
        </w:rPr>
        <w:t xml:space="preserve">, </w:t>
      </w:r>
      <w:r w:rsidRPr="00E617E2">
        <w:rPr>
          <w:szCs w:val="28"/>
        </w:rPr>
        <w:t>Muzeul desfășoară următoarele activități</w:t>
      </w:r>
      <w:r w:rsidRPr="00E617E2">
        <w:rPr>
          <w:szCs w:val="28"/>
          <w:lang w:val="en-US"/>
        </w:rPr>
        <w:t>:</w:t>
      </w:r>
    </w:p>
    <w:p w14:paraId="2C931FA8" w14:textId="68A41C7F" w:rsidR="00661681" w:rsidRPr="00E617E2" w:rsidRDefault="00661681" w:rsidP="00E617E2">
      <w:pPr>
        <w:pStyle w:val="Indentcorptext21"/>
        <w:numPr>
          <w:ilvl w:val="0"/>
          <w:numId w:val="8"/>
        </w:numPr>
        <w:spacing w:line="240" w:lineRule="auto"/>
        <w:jc w:val="both"/>
        <w:rPr>
          <w:szCs w:val="28"/>
          <w:lang w:val="en-US"/>
        </w:rPr>
      </w:pPr>
      <w:proofErr w:type="spellStart"/>
      <w:r w:rsidRPr="00E617E2">
        <w:rPr>
          <w:szCs w:val="28"/>
          <w:lang w:val="en-US"/>
        </w:rPr>
        <w:t>cercetarea</w:t>
      </w:r>
      <w:proofErr w:type="spellEnd"/>
      <w:r w:rsidRPr="00E617E2">
        <w:rPr>
          <w:szCs w:val="28"/>
          <w:lang w:val="en-US"/>
        </w:rPr>
        <w:t xml:space="preserve">, conform </w:t>
      </w:r>
      <w:proofErr w:type="spellStart"/>
      <w:r w:rsidRPr="00E617E2">
        <w:rPr>
          <w:szCs w:val="28"/>
          <w:lang w:val="en-US"/>
        </w:rPr>
        <w:t>programelor</w:t>
      </w:r>
      <w:proofErr w:type="spellEnd"/>
      <w:r w:rsidRPr="00E617E2">
        <w:rPr>
          <w:szCs w:val="28"/>
          <w:lang w:val="en-US"/>
        </w:rPr>
        <w:t xml:space="preserve"> </w:t>
      </w:r>
      <w:proofErr w:type="spellStart"/>
      <w:r w:rsidRPr="00E617E2">
        <w:rPr>
          <w:szCs w:val="28"/>
          <w:lang w:val="en-US"/>
        </w:rPr>
        <w:t>anuale</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de </w:t>
      </w:r>
      <w:proofErr w:type="spellStart"/>
      <w:r w:rsidRPr="00E617E2">
        <w:rPr>
          <w:szCs w:val="28"/>
          <w:lang w:val="en-US"/>
        </w:rPr>
        <w:t>perspectivă</w:t>
      </w:r>
      <w:proofErr w:type="spellEnd"/>
      <w:r w:rsidRPr="00E617E2">
        <w:rPr>
          <w:szCs w:val="28"/>
          <w:lang w:val="en-US"/>
        </w:rPr>
        <w:t xml:space="preserve"> a </w:t>
      </w:r>
      <w:proofErr w:type="spellStart"/>
      <w:r w:rsidRPr="00E617E2">
        <w:rPr>
          <w:szCs w:val="28"/>
          <w:lang w:val="en-US"/>
        </w:rPr>
        <w:t>patrimoniului</w:t>
      </w:r>
      <w:proofErr w:type="spellEnd"/>
      <w:r w:rsidRPr="00E617E2">
        <w:rPr>
          <w:szCs w:val="28"/>
          <w:lang w:val="en-US"/>
        </w:rPr>
        <w:t xml:space="preserve"> pe care </w:t>
      </w:r>
      <w:proofErr w:type="spellStart"/>
      <w:r w:rsidRPr="00E617E2">
        <w:rPr>
          <w:szCs w:val="28"/>
          <w:lang w:val="en-US"/>
        </w:rPr>
        <w:t>îl</w:t>
      </w:r>
      <w:proofErr w:type="spellEnd"/>
      <w:r w:rsidRPr="00E617E2">
        <w:rPr>
          <w:szCs w:val="28"/>
          <w:lang w:val="en-US"/>
        </w:rPr>
        <w:t xml:space="preserve"> </w:t>
      </w:r>
      <w:proofErr w:type="spellStart"/>
      <w:r w:rsidRPr="00E617E2">
        <w:rPr>
          <w:szCs w:val="28"/>
          <w:lang w:val="en-US"/>
        </w:rPr>
        <w:t>deține</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a </w:t>
      </w:r>
      <w:proofErr w:type="spellStart"/>
      <w:r w:rsidRPr="00E617E2">
        <w:rPr>
          <w:szCs w:val="28"/>
          <w:lang w:val="en-US"/>
        </w:rPr>
        <w:t>contextelor</w:t>
      </w:r>
      <w:proofErr w:type="spellEnd"/>
      <w:r w:rsidRPr="00E617E2">
        <w:rPr>
          <w:szCs w:val="28"/>
          <w:lang w:val="en-US"/>
        </w:rPr>
        <w:t xml:space="preserve"> </w:t>
      </w:r>
      <w:proofErr w:type="spellStart"/>
      <w:r w:rsidRPr="00E617E2">
        <w:rPr>
          <w:szCs w:val="28"/>
          <w:lang w:val="en-US"/>
        </w:rPr>
        <w:t>geografice</w:t>
      </w:r>
      <w:proofErr w:type="spellEnd"/>
      <w:r w:rsidRPr="00E617E2">
        <w:rPr>
          <w:szCs w:val="28"/>
          <w:lang w:val="en-US"/>
        </w:rPr>
        <w:t xml:space="preserve"> </w:t>
      </w:r>
      <w:proofErr w:type="spellStart"/>
      <w:r w:rsidRPr="00E617E2">
        <w:rPr>
          <w:szCs w:val="28"/>
          <w:lang w:val="en-US"/>
        </w:rPr>
        <w:t>specifice</w:t>
      </w:r>
      <w:proofErr w:type="spellEnd"/>
      <w:r w:rsidRPr="00E617E2">
        <w:rPr>
          <w:szCs w:val="28"/>
          <w:lang w:val="en-US"/>
        </w:rPr>
        <w:t xml:space="preserve"> </w:t>
      </w:r>
      <w:proofErr w:type="spellStart"/>
      <w:r w:rsidRPr="00E617E2">
        <w:rPr>
          <w:szCs w:val="28"/>
          <w:lang w:val="en-US"/>
        </w:rPr>
        <w:t>acestui</w:t>
      </w:r>
      <w:proofErr w:type="spellEnd"/>
      <w:r w:rsidRPr="00E617E2">
        <w:rPr>
          <w:szCs w:val="28"/>
          <w:lang w:val="en-US"/>
        </w:rPr>
        <w:t xml:space="preserve"> </w:t>
      </w:r>
      <w:proofErr w:type="spellStart"/>
      <w:r w:rsidRPr="00E617E2">
        <w:rPr>
          <w:szCs w:val="28"/>
          <w:lang w:val="en-US"/>
        </w:rPr>
        <w:t>patrimoniu</w:t>
      </w:r>
      <w:proofErr w:type="spellEnd"/>
      <w:r w:rsidRPr="00E617E2">
        <w:rPr>
          <w:szCs w:val="28"/>
          <w:lang w:val="en-US"/>
        </w:rPr>
        <w:t>;</w:t>
      </w:r>
    </w:p>
    <w:p w14:paraId="23324D05" w14:textId="051B7A2B" w:rsidR="00661681" w:rsidRPr="00E617E2" w:rsidRDefault="00661681" w:rsidP="00E617E2">
      <w:pPr>
        <w:pStyle w:val="Indentcorptext21"/>
        <w:numPr>
          <w:ilvl w:val="0"/>
          <w:numId w:val="8"/>
        </w:numPr>
        <w:spacing w:line="240" w:lineRule="auto"/>
        <w:jc w:val="both"/>
        <w:rPr>
          <w:szCs w:val="28"/>
          <w:lang w:val="en-US"/>
        </w:rPr>
      </w:pPr>
      <w:r w:rsidRPr="00E617E2">
        <w:rPr>
          <w:szCs w:val="28"/>
          <w:lang w:val="en-US"/>
        </w:rPr>
        <w:t xml:space="preserve"> </w:t>
      </w:r>
      <w:proofErr w:type="spellStart"/>
      <w:r w:rsidRPr="00E617E2">
        <w:rPr>
          <w:szCs w:val="28"/>
          <w:lang w:val="en-US"/>
        </w:rPr>
        <w:t>documentarea</w:t>
      </w:r>
      <w:proofErr w:type="spellEnd"/>
      <w:r w:rsidRPr="00E617E2">
        <w:rPr>
          <w:szCs w:val="28"/>
          <w:lang w:val="en-US"/>
        </w:rPr>
        <w:t xml:space="preserve"> </w:t>
      </w:r>
      <w:proofErr w:type="spellStart"/>
      <w:r w:rsidRPr="00E617E2">
        <w:rPr>
          <w:szCs w:val="28"/>
          <w:lang w:val="en-US"/>
        </w:rPr>
        <w:t>în</w:t>
      </w:r>
      <w:proofErr w:type="spellEnd"/>
      <w:r w:rsidRPr="00E617E2">
        <w:rPr>
          <w:szCs w:val="28"/>
          <w:lang w:val="en-US"/>
        </w:rPr>
        <w:t xml:space="preserve"> </w:t>
      </w:r>
      <w:proofErr w:type="spellStart"/>
      <w:r w:rsidRPr="00E617E2">
        <w:rPr>
          <w:szCs w:val="28"/>
          <w:lang w:val="en-US"/>
        </w:rPr>
        <w:t>vederea</w:t>
      </w:r>
      <w:proofErr w:type="spellEnd"/>
      <w:r w:rsidRPr="00E617E2">
        <w:rPr>
          <w:szCs w:val="28"/>
          <w:lang w:val="en-US"/>
        </w:rPr>
        <w:t xml:space="preserve"> </w:t>
      </w:r>
      <w:proofErr w:type="spellStart"/>
      <w:r w:rsidRPr="00E617E2">
        <w:rPr>
          <w:szCs w:val="28"/>
          <w:lang w:val="en-US"/>
        </w:rPr>
        <w:t>depistării</w:t>
      </w:r>
      <w:proofErr w:type="spellEnd"/>
      <w:r w:rsidRPr="00E617E2">
        <w:rPr>
          <w:szCs w:val="28"/>
          <w:lang w:val="en-US"/>
        </w:rPr>
        <w:t xml:space="preserve">, </w:t>
      </w:r>
      <w:proofErr w:type="spellStart"/>
      <w:r w:rsidRPr="00E617E2">
        <w:rPr>
          <w:szCs w:val="28"/>
          <w:lang w:val="en-US"/>
        </w:rPr>
        <w:t>cunoașterii</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după</w:t>
      </w:r>
      <w:proofErr w:type="spellEnd"/>
      <w:r w:rsidRPr="00E617E2">
        <w:rPr>
          <w:szCs w:val="28"/>
          <w:lang w:val="en-US"/>
        </w:rPr>
        <w:t xml:space="preserve"> </w:t>
      </w:r>
      <w:proofErr w:type="spellStart"/>
      <w:r w:rsidRPr="00E617E2">
        <w:rPr>
          <w:szCs w:val="28"/>
          <w:lang w:val="en-US"/>
        </w:rPr>
        <w:t>caz</w:t>
      </w:r>
      <w:proofErr w:type="spellEnd"/>
      <w:r w:rsidRPr="00E617E2">
        <w:rPr>
          <w:szCs w:val="28"/>
          <w:lang w:val="en-US"/>
        </w:rPr>
        <w:t xml:space="preserve">, a </w:t>
      </w:r>
      <w:proofErr w:type="spellStart"/>
      <w:r w:rsidRPr="00E617E2">
        <w:rPr>
          <w:szCs w:val="28"/>
          <w:lang w:val="en-US"/>
        </w:rPr>
        <w:t>achiziționării</w:t>
      </w:r>
      <w:proofErr w:type="spellEnd"/>
      <w:r w:rsidRPr="00E617E2">
        <w:rPr>
          <w:szCs w:val="28"/>
          <w:lang w:val="en-US"/>
        </w:rPr>
        <w:t xml:space="preserve"> de </w:t>
      </w:r>
      <w:proofErr w:type="spellStart"/>
      <w:r w:rsidRPr="00E617E2">
        <w:rPr>
          <w:szCs w:val="28"/>
          <w:lang w:val="en-US"/>
        </w:rPr>
        <w:t>obiecte</w:t>
      </w:r>
      <w:proofErr w:type="spellEnd"/>
      <w:r w:rsidRPr="00E617E2">
        <w:rPr>
          <w:szCs w:val="28"/>
          <w:lang w:val="en-US"/>
        </w:rPr>
        <w:t xml:space="preserve"> de </w:t>
      </w:r>
      <w:proofErr w:type="spellStart"/>
      <w:r w:rsidRPr="00E617E2">
        <w:rPr>
          <w:szCs w:val="28"/>
          <w:lang w:val="en-US"/>
        </w:rPr>
        <w:t>patrimoniu</w:t>
      </w:r>
      <w:proofErr w:type="spellEnd"/>
      <w:r w:rsidRPr="00E617E2">
        <w:rPr>
          <w:szCs w:val="28"/>
          <w:lang w:val="en-US"/>
        </w:rPr>
        <w:t xml:space="preserve"> </w:t>
      </w:r>
      <w:proofErr w:type="spellStart"/>
      <w:r w:rsidRPr="00E617E2">
        <w:rPr>
          <w:szCs w:val="28"/>
          <w:lang w:val="en-US"/>
        </w:rPr>
        <w:t>pentru</w:t>
      </w:r>
      <w:proofErr w:type="spellEnd"/>
      <w:r w:rsidRPr="00E617E2">
        <w:rPr>
          <w:szCs w:val="28"/>
          <w:lang w:val="en-US"/>
        </w:rPr>
        <w:t xml:space="preserve"> </w:t>
      </w:r>
      <w:proofErr w:type="spellStart"/>
      <w:r w:rsidRPr="00E617E2">
        <w:rPr>
          <w:szCs w:val="28"/>
          <w:lang w:val="en-US"/>
        </w:rPr>
        <w:t>completarea</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îmbogățirea</w:t>
      </w:r>
      <w:proofErr w:type="spellEnd"/>
      <w:r w:rsidRPr="00E617E2">
        <w:rPr>
          <w:szCs w:val="28"/>
          <w:lang w:val="en-US"/>
        </w:rPr>
        <w:t xml:space="preserve"> </w:t>
      </w:r>
      <w:proofErr w:type="spellStart"/>
      <w:r w:rsidRPr="00E617E2">
        <w:rPr>
          <w:szCs w:val="28"/>
          <w:lang w:val="en-US"/>
        </w:rPr>
        <w:t>colecțiilor</w:t>
      </w:r>
      <w:proofErr w:type="spellEnd"/>
      <w:r w:rsidRPr="00E617E2">
        <w:rPr>
          <w:szCs w:val="28"/>
          <w:lang w:val="en-US"/>
        </w:rPr>
        <w:t xml:space="preserve"> </w:t>
      </w:r>
      <w:proofErr w:type="spellStart"/>
      <w:proofErr w:type="gramStart"/>
      <w:r w:rsidRPr="00E617E2">
        <w:rPr>
          <w:szCs w:val="28"/>
          <w:lang w:val="en-US"/>
        </w:rPr>
        <w:t>existente</w:t>
      </w:r>
      <w:proofErr w:type="spellEnd"/>
      <w:r w:rsidRPr="00E617E2">
        <w:rPr>
          <w:szCs w:val="28"/>
          <w:lang w:val="en-US"/>
        </w:rPr>
        <w:t xml:space="preserve"> ;</w:t>
      </w:r>
      <w:proofErr w:type="gramEnd"/>
    </w:p>
    <w:p w14:paraId="5BC17C40" w14:textId="17EEA55D" w:rsidR="00661681" w:rsidRPr="00E617E2" w:rsidRDefault="00661681" w:rsidP="00E617E2">
      <w:pPr>
        <w:pStyle w:val="Indentcorptext21"/>
        <w:numPr>
          <w:ilvl w:val="0"/>
          <w:numId w:val="8"/>
        </w:numPr>
        <w:spacing w:line="240" w:lineRule="auto"/>
        <w:jc w:val="both"/>
        <w:rPr>
          <w:szCs w:val="28"/>
          <w:lang w:val="en-US"/>
        </w:rPr>
      </w:pPr>
      <w:proofErr w:type="spellStart"/>
      <w:r w:rsidRPr="00E617E2">
        <w:rPr>
          <w:szCs w:val="28"/>
          <w:lang w:val="en-US"/>
        </w:rPr>
        <w:t>evidența</w:t>
      </w:r>
      <w:proofErr w:type="spellEnd"/>
      <w:r w:rsidRPr="00E617E2">
        <w:rPr>
          <w:szCs w:val="28"/>
          <w:lang w:val="en-US"/>
        </w:rPr>
        <w:t xml:space="preserve">, </w:t>
      </w:r>
      <w:proofErr w:type="spellStart"/>
      <w:r w:rsidRPr="00E617E2">
        <w:rPr>
          <w:szCs w:val="28"/>
          <w:lang w:val="en-US"/>
        </w:rPr>
        <w:t>conservarea</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restaurarea</w:t>
      </w:r>
      <w:proofErr w:type="spellEnd"/>
      <w:r w:rsidRPr="00E617E2">
        <w:rPr>
          <w:szCs w:val="28"/>
          <w:lang w:val="en-US"/>
        </w:rPr>
        <w:t xml:space="preserve"> </w:t>
      </w:r>
      <w:proofErr w:type="spellStart"/>
      <w:r w:rsidRPr="00E617E2">
        <w:rPr>
          <w:szCs w:val="28"/>
          <w:lang w:val="en-US"/>
        </w:rPr>
        <w:t>obiectelor</w:t>
      </w:r>
      <w:proofErr w:type="spellEnd"/>
      <w:r w:rsidRPr="00E617E2">
        <w:rPr>
          <w:szCs w:val="28"/>
          <w:lang w:val="en-US"/>
        </w:rPr>
        <w:t xml:space="preserve"> de </w:t>
      </w:r>
      <w:proofErr w:type="spellStart"/>
      <w:proofErr w:type="gramStart"/>
      <w:r w:rsidRPr="00E617E2">
        <w:rPr>
          <w:szCs w:val="28"/>
          <w:lang w:val="en-US"/>
        </w:rPr>
        <w:t>patrimoniu</w:t>
      </w:r>
      <w:proofErr w:type="spellEnd"/>
      <w:r w:rsidRPr="00E617E2">
        <w:rPr>
          <w:szCs w:val="28"/>
          <w:lang w:val="en-US"/>
        </w:rPr>
        <w:t xml:space="preserve"> ;</w:t>
      </w:r>
      <w:proofErr w:type="gramEnd"/>
    </w:p>
    <w:p w14:paraId="28C88F60" w14:textId="57F1DAFF" w:rsidR="00661681" w:rsidRPr="00E617E2" w:rsidRDefault="00661681" w:rsidP="00E617E2">
      <w:pPr>
        <w:pStyle w:val="Indentcorptext21"/>
        <w:numPr>
          <w:ilvl w:val="0"/>
          <w:numId w:val="8"/>
        </w:numPr>
        <w:spacing w:line="240" w:lineRule="auto"/>
        <w:jc w:val="both"/>
        <w:rPr>
          <w:szCs w:val="28"/>
          <w:lang w:val="en-US"/>
        </w:rPr>
      </w:pPr>
      <w:proofErr w:type="spellStart"/>
      <w:r w:rsidRPr="00E617E2">
        <w:rPr>
          <w:szCs w:val="28"/>
          <w:lang w:val="en-US"/>
        </w:rPr>
        <w:t>expunerea</w:t>
      </w:r>
      <w:proofErr w:type="spellEnd"/>
      <w:r w:rsidRPr="00E617E2">
        <w:rPr>
          <w:szCs w:val="28"/>
          <w:lang w:val="en-US"/>
        </w:rPr>
        <w:t xml:space="preserve"> </w:t>
      </w:r>
      <w:proofErr w:type="spellStart"/>
      <w:r w:rsidRPr="00E617E2">
        <w:rPr>
          <w:szCs w:val="28"/>
          <w:lang w:val="en-US"/>
        </w:rPr>
        <w:t>în</w:t>
      </w:r>
      <w:proofErr w:type="spellEnd"/>
      <w:r w:rsidRPr="00E617E2">
        <w:rPr>
          <w:szCs w:val="28"/>
          <w:lang w:val="en-US"/>
        </w:rPr>
        <w:t xml:space="preserve"> </w:t>
      </w:r>
      <w:proofErr w:type="spellStart"/>
      <w:r w:rsidRPr="00E617E2">
        <w:rPr>
          <w:szCs w:val="28"/>
          <w:lang w:val="en-US"/>
        </w:rPr>
        <w:t>expoziție</w:t>
      </w:r>
      <w:proofErr w:type="spellEnd"/>
      <w:r w:rsidRPr="00E617E2">
        <w:rPr>
          <w:szCs w:val="28"/>
          <w:lang w:val="en-US"/>
        </w:rPr>
        <w:t xml:space="preserve"> </w:t>
      </w:r>
      <w:proofErr w:type="spellStart"/>
      <w:r w:rsidRPr="00E617E2">
        <w:rPr>
          <w:szCs w:val="28"/>
          <w:lang w:val="en-US"/>
        </w:rPr>
        <w:t>permanentă</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în</w:t>
      </w:r>
      <w:proofErr w:type="spellEnd"/>
      <w:r w:rsidRPr="00E617E2">
        <w:rPr>
          <w:szCs w:val="28"/>
          <w:lang w:val="en-US"/>
        </w:rPr>
        <w:t xml:space="preserve"> </w:t>
      </w:r>
      <w:proofErr w:type="spellStart"/>
      <w:r w:rsidRPr="00E617E2">
        <w:rPr>
          <w:szCs w:val="28"/>
          <w:lang w:val="en-US"/>
        </w:rPr>
        <w:t>expoziții</w:t>
      </w:r>
      <w:proofErr w:type="spellEnd"/>
      <w:r w:rsidRPr="00E617E2">
        <w:rPr>
          <w:szCs w:val="28"/>
          <w:lang w:val="en-US"/>
        </w:rPr>
        <w:t xml:space="preserve"> </w:t>
      </w:r>
      <w:proofErr w:type="spellStart"/>
      <w:proofErr w:type="gramStart"/>
      <w:r w:rsidRPr="00E617E2">
        <w:rPr>
          <w:szCs w:val="28"/>
          <w:lang w:val="en-US"/>
        </w:rPr>
        <w:t>temporare,atât</w:t>
      </w:r>
      <w:proofErr w:type="spellEnd"/>
      <w:proofErr w:type="gramEnd"/>
      <w:r w:rsidRPr="00E617E2">
        <w:rPr>
          <w:szCs w:val="28"/>
          <w:lang w:val="en-US"/>
        </w:rPr>
        <w:t xml:space="preserve"> la </w:t>
      </w:r>
      <w:proofErr w:type="spellStart"/>
      <w:r w:rsidRPr="00E617E2">
        <w:rPr>
          <w:szCs w:val="28"/>
          <w:lang w:val="en-US"/>
        </w:rPr>
        <w:t>sediu</w:t>
      </w:r>
      <w:proofErr w:type="spellEnd"/>
      <w:r w:rsidRPr="00E617E2">
        <w:rPr>
          <w:szCs w:val="28"/>
          <w:lang w:val="en-US"/>
        </w:rPr>
        <w:t xml:space="preserve"> </w:t>
      </w:r>
      <w:proofErr w:type="spellStart"/>
      <w:r w:rsidRPr="00E617E2">
        <w:rPr>
          <w:szCs w:val="28"/>
          <w:lang w:val="en-US"/>
        </w:rPr>
        <w:t>cât</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în</w:t>
      </w:r>
      <w:proofErr w:type="spellEnd"/>
      <w:r w:rsidRPr="00E617E2">
        <w:rPr>
          <w:szCs w:val="28"/>
          <w:lang w:val="en-US"/>
        </w:rPr>
        <w:t xml:space="preserve"> </w:t>
      </w:r>
      <w:proofErr w:type="spellStart"/>
      <w:r w:rsidRPr="00E617E2">
        <w:rPr>
          <w:szCs w:val="28"/>
          <w:lang w:val="en-US"/>
        </w:rPr>
        <w:t>alte</w:t>
      </w:r>
      <w:proofErr w:type="spellEnd"/>
      <w:r w:rsidRPr="00E617E2">
        <w:rPr>
          <w:szCs w:val="28"/>
          <w:lang w:val="en-US"/>
        </w:rPr>
        <w:t xml:space="preserve"> </w:t>
      </w:r>
      <w:proofErr w:type="spellStart"/>
      <w:r w:rsidRPr="00E617E2">
        <w:rPr>
          <w:szCs w:val="28"/>
          <w:lang w:val="en-US"/>
        </w:rPr>
        <w:t>spații</w:t>
      </w:r>
      <w:proofErr w:type="spellEnd"/>
      <w:r w:rsidRPr="00E617E2">
        <w:rPr>
          <w:szCs w:val="28"/>
          <w:lang w:val="en-US"/>
        </w:rPr>
        <w:t xml:space="preserve">, a </w:t>
      </w:r>
      <w:proofErr w:type="spellStart"/>
      <w:r w:rsidRPr="00E617E2">
        <w:rPr>
          <w:szCs w:val="28"/>
          <w:lang w:val="en-US"/>
        </w:rPr>
        <w:t>patrimoniului</w:t>
      </w:r>
      <w:proofErr w:type="spellEnd"/>
      <w:r w:rsidRPr="00E617E2">
        <w:rPr>
          <w:szCs w:val="28"/>
          <w:lang w:val="en-US"/>
        </w:rPr>
        <w:t xml:space="preserve"> pe care </w:t>
      </w:r>
      <w:proofErr w:type="spellStart"/>
      <w:r w:rsidRPr="00E617E2">
        <w:rPr>
          <w:szCs w:val="28"/>
          <w:lang w:val="en-US"/>
        </w:rPr>
        <w:t>îl</w:t>
      </w:r>
      <w:proofErr w:type="spellEnd"/>
      <w:r w:rsidRPr="00E617E2">
        <w:rPr>
          <w:szCs w:val="28"/>
          <w:lang w:val="en-US"/>
        </w:rPr>
        <w:t xml:space="preserve"> </w:t>
      </w:r>
      <w:proofErr w:type="spellStart"/>
      <w:r w:rsidRPr="00E617E2">
        <w:rPr>
          <w:szCs w:val="28"/>
          <w:lang w:val="en-US"/>
        </w:rPr>
        <w:t>deține</w:t>
      </w:r>
      <w:proofErr w:type="spellEnd"/>
      <w:r w:rsidRPr="00E617E2">
        <w:rPr>
          <w:szCs w:val="28"/>
          <w:lang w:val="en-US"/>
        </w:rPr>
        <w:t xml:space="preserve"> ;</w:t>
      </w:r>
    </w:p>
    <w:p w14:paraId="31310D79" w14:textId="13B520B4" w:rsidR="00661681" w:rsidRPr="00E617E2" w:rsidRDefault="00661681" w:rsidP="00E617E2">
      <w:pPr>
        <w:pStyle w:val="Indentcorptext21"/>
        <w:numPr>
          <w:ilvl w:val="0"/>
          <w:numId w:val="8"/>
        </w:numPr>
        <w:spacing w:line="240" w:lineRule="auto"/>
        <w:jc w:val="both"/>
        <w:rPr>
          <w:szCs w:val="28"/>
          <w:lang w:val="en-US"/>
        </w:rPr>
      </w:pPr>
      <w:proofErr w:type="spellStart"/>
      <w:r w:rsidRPr="00E617E2">
        <w:rPr>
          <w:szCs w:val="28"/>
          <w:lang w:val="en-US"/>
        </w:rPr>
        <w:t>punerea</w:t>
      </w:r>
      <w:proofErr w:type="spellEnd"/>
      <w:r w:rsidRPr="00E617E2">
        <w:rPr>
          <w:szCs w:val="28"/>
          <w:lang w:val="en-US"/>
        </w:rPr>
        <w:t xml:space="preserve"> </w:t>
      </w:r>
      <w:proofErr w:type="spellStart"/>
      <w:r w:rsidRPr="00E617E2">
        <w:rPr>
          <w:szCs w:val="28"/>
          <w:lang w:val="en-US"/>
        </w:rPr>
        <w:t>în</w:t>
      </w:r>
      <w:proofErr w:type="spellEnd"/>
      <w:r w:rsidRPr="00E617E2">
        <w:rPr>
          <w:szCs w:val="28"/>
          <w:lang w:val="en-US"/>
        </w:rPr>
        <w:t xml:space="preserve"> </w:t>
      </w:r>
      <w:proofErr w:type="spellStart"/>
      <w:r w:rsidRPr="00E617E2">
        <w:rPr>
          <w:szCs w:val="28"/>
          <w:lang w:val="en-US"/>
        </w:rPr>
        <w:t>valoare</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comunicarea</w:t>
      </w:r>
      <w:proofErr w:type="spellEnd"/>
      <w:r w:rsidRPr="00E617E2">
        <w:rPr>
          <w:szCs w:val="28"/>
          <w:lang w:val="en-US"/>
        </w:rPr>
        <w:t xml:space="preserve"> </w:t>
      </w:r>
      <w:proofErr w:type="spellStart"/>
      <w:r w:rsidRPr="00E617E2">
        <w:rPr>
          <w:szCs w:val="28"/>
          <w:lang w:val="en-US"/>
        </w:rPr>
        <w:t>publică</w:t>
      </w:r>
      <w:proofErr w:type="spellEnd"/>
      <w:r w:rsidRPr="00E617E2">
        <w:rPr>
          <w:szCs w:val="28"/>
          <w:lang w:val="en-US"/>
        </w:rPr>
        <w:t xml:space="preserve"> </w:t>
      </w:r>
      <w:proofErr w:type="spellStart"/>
      <w:r w:rsidRPr="00E617E2">
        <w:rPr>
          <w:szCs w:val="28"/>
          <w:lang w:val="en-US"/>
        </w:rPr>
        <w:t>prin</w:t>
      </w:r>
      <w:proofErr w:type="spellEnd"/>
      <w:r w:rsidRPr="00E617E2">
        <w:rPr>
          <w:szCs w:val="28"/>
          <w:lang w:val="en-US"/>
        </w:rPr>
        <w:t xml:space="preserve"> </w:t>
      </w:r>
      <w:proofErr w:type="spellStart"/>
      <w:r w:rsidRPr="00E617E2">
        <w:rPr>
          <w:szCs w:val="28"/>
          <w:lang w:val="en-US"/>
        </w:rPr>
        <w:t>expoziții</w:t>
      </w:r>
      <w:proofErr w:type="spellEnd"/>
      <w:r w:rsidRPr="00E617E2">
        <w:rPr>
          <w:szCs w:val="28"/>
          <w:lang w:val="en-US"/>
        </w:rPr>
        <w:t xml:space="preserve">, </w:t>
      </w:r>
      <w:proofErr w:type="spellStart"/>
      <w:r w:rsidRPr="00E617E2">
        <w:rPr>
          <w:szCs w:val="28"/>
          <w:lang w:val="en-US"/>
        </w:rPr>
        <w:t>publicații</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comunicări</w:t>
      </w:r>
      <w:proofErr w:type="spellEnd"/>
      <w:r w:rsidRPr="00E617E2">
        <w:rPr>
          <w:szCs w:val="28"/>
          <w:lang w:val="en-US"/>
        </w:rPr>
        <w:t xml:space="preserve"> a </w:t>
      </w:r>
      <w:proofErr w:type="spellStart"/>
      <w:r w:rsidRPr="00E617E2">
        <w:rPr>
          <w:szCs w:val="28"/>
          <w:lang w:val="en-US"/>
        </w:rPr>
        <w:t>rezultatelor</w:t>
      </w:r>
      <w:proofErr w:type="spellEnd"/>
      <w:r w:rsidRPr="00E617E2">
        <w:rPr>
          <w:szCs w:val="28"/>
          <w:lang w:val="en-US"/>
        </w:rPr>
        <w:t xml:space="preserve"> </w:t>
      </w:r>
      <w:proofErr w:type="spellStart"/>
      <w:r w:rsidRPr="00E617E2">
        <w:rPr>
          <w:szCs w:val="28"/>
          <w:lang w:val="en-US"/>
        </w:rPr>
        <w:t>cercetărilor</w:t>
      </w:r>
      <w:proofErr w:type="spellEnd"/>
      <w:r w:rsidRPr="00E617E2">
        <w:rPr>
          <w:szCs w:val="28"/>
          <w:lang w:val="en-US"/>
        </w:rPr>
        <w:t xml:space="preserve"> </w:t>
      </w:r>
      <w:proofErr w:type="spellStart"/>
      <w:r w:rsidRPr="00E617E2">
        <w:rPr>
          <w:szCs w:val="28"/>
          <w:lang w:val="en-US"/>
        </w:rPr>
        <w:t>științifice</w:t>
      </w:r>
      <w:proofErr w:type="spellEnd"/>
      <w:r w:rsidRPr="00E617E2">
        <w:rPr>
          <w:szCs w:val="28"/>
          <w:lang w:val="en-US"/>
        </w:rPr>
        <w:t xml:space="preserve"> </w:t>
      </w:r>
      <w:proofErr w:type="spellStart"/>
      <w:r w:rsidRPr="00E617E2">
        <w:rPr>
          <w:szCs w:val="28"/>
          <w:lang w:val="en-US"/>
        </w:rPr>
        <w:t>muzeologice</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istorice</w:t>
      </w:r>
      <w:proofErr w:type="spellEnd"/>
      <w:r w:rsidRPr="00E617E2">
        <w:rPr>
          <w:szCs w:val="28"/>
          <w:lang w:val="en-US"/>
        </w:rPr>
        <w:t>;</w:t>
      </w:r>
    </w:p>
    <w:p w14:paraId="41DEAC41" w14:textId="3B4ABB59" w:rsidR="00661681" w:rsidRPr="00E617E2" w:rsidRDefault="00661681" w:rsidP="00E617E2">
      <w:pPr>
        <w:pStyle w:val="Indentcorptext21"/>
        <w:numPr>
          <w:ilvl w:val="0"/>
          <w:numId w:val="8"/>
        </w:numPr>
        <w:spacing w:line="240" w:lineRule="auto"/>
        <w:jc w:val="both"/>
        <w:rPr>
          <w:szCs w:val="28"/>
          <w:lang w:val="en-US"/>
        </w:rPr>
      </w:pPr>
      <w:r w:rsidRPr="00E617E2">
        <w:rPr>
          <w:szCs w:val="28"/>
          <w:lang w:val="en-US"/>
        </w:rPr>
        <w:t xml:space="preserve"> </w:t>
      </w:r>
      <w:proofErr w:type="spellStart"/>
      <w:r w:rsidRPr="00E617E2">
        <w:rPr>
          <w:szCs w:val="28"/>
          <w:lang w:val="en-US"/>
        </w:rPr>
        <w:t>contactul</w:t>
      </w:r>
      <w:proofErr w:type="spellEnd"/>
      <w:r w:rsidRPr="00E617E2">
        <w:rPr>
          <w:szCs w:val="28"/>
          <w:lang w:val="en-US"/>
        </w:rPr>
        <w:t xml:space="preserve"> permanent cu </w:t>
      </w:r>
      <w:proofErr w:type="spellStart"/>
      <w:r w:rsidRPr="00E617E2">
        <w:rPr>
          <w:szCs w:val="28"/>
          <w:lang w:val="en-US"/>
        </w:rPr>
        <w:t>publicul</w:t>
      </w:r>
      <w:proofErr w:type="spellEnd"/>
      <w:r w:rsidRPr="00E617E2">
        <w:rPr>
          <w:szCs w:val="28"/>
          <w:lang w:val="en-US"/>
        </w:rPr>
        <w:t xml:space="preserve"> de </w:t>
      </w:r>
      <w:proofErr w:type="spellStart"/>
      <w:r w:rsidRPr="00E617E2">
        <w:rPr>
          <w:szCs w:val="28"/>
          <w:lang w:val="en-US"/>
        </w:rPr>
        <w:t>toate</w:t>
      </w:r>
      <w:proofErr w:type="spellEnd"/>
      <w:r w:rsidRPr="00E617E2">
        <w:rPr>
          <w:szCs w:val="28"/>
          <w:lang w:val="en-US"/>
        </w:rPr>
        <w:t xml:space="preserve"> </w:t>
      </w:r>
      <w:proofErr w:type="spellStart"/>
      <w:r w:rsidRPr="00E617E2">
        <w:rPr>
          <w:szCs w:val="28"/>
          <w:lang w:val="en-US"/>
        </w:rPr>
        <w:t>categoriile</w:t>
      </w:r>
      <w:proofErr w:type="spellEnd"/>
      <w:r w:rsidRPr="00E617E2">
        <w:rPr>
          <w:szCs w:val="28"/>
          <w:lang w:val="en-US"/>
        </w:rPr>
        <w:t>;</w:t>
      </w:r>
    </w:p>
    <w:p w14:paraId="16831687" w14:textId="04A98044" w:rsidR="00661681" w:rsidRPr="00E617E2" w:rsidRDefault="00661681" w:rsidP="00E617E2">
      <w:pPr>
        <w:pStyle w:val="Indentcorptext21"/>
        <w:numPr>
          <w:ilvl w:val="0"/>
          <w:numId w:val="8"/>
        </w:numPr>
        <w:spacing w:line="240" w:lineRule="auto"/>
        <w:jc w:val="both"/>
        <w:rPr>
          <w:szCs w:val="28"/>
          <w:lang w:val="en-US"/>
        </w:rPr>
      </w:pPr>
      <w:proofErr w:type="spellStart"/>
      <w:r w:rsidRPr="00E617E2">
        <w:rPr>
          <w:szCs w:val="28"/>
          <w:lang w:val="en-US"/>
        </w:rPr>
        <w:t>contactul</w:t>
      </w:r>
      <w:proofErr w:type="spellEnd"/>
      <w:r w:rsidRPr="00E617E2">
        <w:rPr>
          <w:szCs w:val="28"/>
          <w:lang w:val="en-US"/>
        </w:rPr>
        <w:t xml:space="preserve"> permanent cu </w:t>
      </w:r>
      <w:proofErr w:type="spellStart"/>
      <w:r w:rsidRPr="00E617E2">
        <w:rPr>
          <w:szCs w:val="28"/>
          <w:lang w:val="en-US"/>
        </w:rPr>
        <w:t>mediile</w:t>
      </w:r>
      <w:proofErr w:type="spellEnd"/>
      <w:r w:rsidRPr="00E617E2">
        <w:rPr>
          <w:szCs w:val="28"/>
          <w:lang w:val="en-US"/>
        </w:rPr>
        <w:t xml:space="preserve"> de </w:t>
      </w:r>
      <w:proofErr w:type="spellStart"/>
      <w:r w:rsidRPr="00E617E2">
        <w:rPr>
          <w:szCs w:val="28"/>
          <w:lang w:val="en-US"/>
        </w:rPr>
        <w:t>informare</w:t>
      </w:r>
      <w:proofErr w:type="spellEnd"/>
      <w:r w:rsidRPr="00E617E2">
        <w:rPr>
          <w:szCs w:val="28"/>
          <w:lang w:val="en-US"/>
        </w:rPr>
        <w:t xml:space="preserve">, cu </w:t>
      </w:r>
      <w:proofErr w:type="spellStart"/>
      <w:r w:rsidRPr="00E617E2">
        <w:rPr>
          <w:szCs w:val="28"/>
          <w:lang w:val="en-US"/>
        </w:rPr>
        <w:t>organizații</w:t>
      </w:r>
      <w:proofErr w:type="spellEnd"/>
      <w:r w:rsidRPr="00E617E2">
        <w:rPr>
          <w:szCs w:val="28"/>
          <w:lang w:val="en-US"/>
        </w:rPr>
        <w:t xml:space="preserve"> </w:t>
      </w:r>
      <w:proofErr w:type="spellStart"/>
      <w:r w:rsidRPr="00E617E2">
        <w:rPr>
          <w:szCs w:val="28"/>
          <w:lang w:val="en-US"/>
        </w:rPr>
        <w:t>nonguvernamentale</w:t>
      </w:r>
      <w:proofErr w:type="spellEnd"/>
      <w:r w:rsidRPr="00E617E2">
        <w:rPr>
          <w:szCs w:val="28"/>
          <w:lang w:val="en-US"/>
        </w:rPr>
        <w:t xml:space="preserve">, </w:t>
      </w:r>
      <w:proofErr w:type="spellStart"/>
      <w:r w:rsidRPr="00E617E2">
        <w:rPr>
          <w:szCs w:val="28"/>
          <w:lang w:val="en-US"/>
        </w:rPr>
        <w:t>organisme</w:t>
      </w:r>
      <w:proofErr w:type="spellEnd"/>
      <w:r w:rsidRPr="00E617E2">
        <w:rPr>
          <w:szCs w:val="28"/>
          <w:lang w:val="en-US"/>
        </w:rPr>
        <w:t xml:space="preserve"> </w:t>
      </w:r>
      <w:proofErr w:type="spellStart"/>
      <w:r w:rsidRPr="00E617E2">
        <w:rPr>
          <w:szCs w:val="28"/>
          <w:lang w:val="en-US"/>
        </w:rPr>
        <w:t>culturale</w:t>
      </w:r>
      <w:proofErr w:type="spellEnd"/>
      <w:r w:rsidRPr="00E617E2">
        <w:rPr>
          <w:szCs w:val="28"/>
          <w:lang w:val="en-US"/>
        </w:rPr>
        <w:t xml:space="preserve">, </w:t>
      </w:r>
      <w:proofErr w:type="spellStart"/>
      <w:r w:rsidRPr="00E617E2">
        <w:rPr>
          <w:szCs w:val="28"/>
          <w:lang w:val="en-US"/>
        </w:rPr>
        <w:t>instituții</w:t>
      </w:r>
      <w:proofErr w:type="spellEnd"/>
      <w:r w:rsidRPr="00E617E2">
        <w:rPr>
          <w:szCs w:val="28"/>
          <w:lang w:val="en-US"/>
        </w:rPr>
        <w:t xml:space="preserve"> de </w:t>
      </w:r>
      <w:proofErr w:type="spellStart"/>
      <w:r w:rsidRPr="00E617E2">
        <w:rPr>
          <w:szCs w:val="28"/>
          <w:lang w:val="en-US"/>
        </w:rPr>
        <w:t>învătământ</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cercetare</w:t>
      </w:r>
      <w:proofErr w:type="spellEnd"/>
      <w:r w:rsidRPr="00E617E2">
        <w:rPr>
          <w:szCs w:val="28"/>
          <w:lang w:val="en-US"/>
        </w:rPr>
        <w:t xml:space="preserve">, </w:t>
      </w:r>
      <w:proofErr w:type="spellStart"/>
      <w:r w:rsidRPr="00E617E2">
        <w:rPr>
          <w:szCs w:val="28"/>
          <w:lang w:val="en-US"/>
        </w:rPr>
        <w:t>muzee</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organisme</w:t>
      </w:r>
      <w:proofErr w:type="spellEnd"/>
      <w:r w:rsidRPr="00E617E2">
        <w:rPr>
          <w:szCs w:val="28"/>
          <w:lang w:val="en-US"/>
        </w:rPr>
        <w:t xml:space="preserve"> </w:t>
      </w:r>
      <w:proofErr w:type="spellStart"/>
      <w:r w:rsidRPr="00E617E2">
        <w:rPr>
          <w:szCs w:val="28"/>
          <w:lang w:val="en-US"/>
        </w:rPr>
        <w:t>și</w:t>
      </w:r>
      <w:proofErr w:type="spellEnd"/>
      <w:r w:rsidRPr="00E617E2">
        <w:rPr>
          <w:szCs w:val="28"/>
          <w:lang w:val="en-US"/>
        </w:rPr>
        <w:t xml:space="preserve"> </w:t>
      </w:r>
      <w:proofErr w:type="spellStart"/>
      <w:r w:rsidRPr="00E617E2">
        <w:rPr>
          <w:szCs w:val="28"/>
          <w:lang w:val="en-US"/>
        </w:rPr>
        <w:t>foruri</w:t>
      </w:r>
      <w:proofErr w:type="spellEnd"/>
      <w:r w:rsidRPr="00E617E2">
        <w:rPr>
          <w:szCs w:val="28"/>
          <w:lang w:val="en-US"/>
        </w:rPr>
        <w:t xml:space="preserve"> </w:t>
      </w:r>
      <w:proofErr w:type="spellStart"/>
      <w:r w:rsidRPr="00E617E2">
        <w:rPr>
          <w:szCs w:val="28"/>
          <w:lang w:val="en-US"/>
        </w:rPr>
        <w:t>internaționale</w:t>
      </w:r>
      <w:proofErr w:type="spellEnd"/>
      <w:r w:rsidRPr="00E617E2">
        <w:rPr>
          <w:szCs w:val="28"/>
          <w:lang w:val="en-US"/>
        </w:rPr>
        <w:t>;</w:t>
      </w:r>
    </w:p>
    <w:p w14:paraId="07F9283D" w14:textId="3F8EF538" w:rsidR="00385FDF" w:rsidRPr="00E617E2" w:rsidRDefault="00661681" w:rsidP="00E617E2">
      <w:pPr>
        <w:pStyle w:val="Indentcorptext21"/>
        <w:numPr>
          <w:ilvl w:val="0"/>
          <w:numId w:val="8"/>
        </w:numPr>
        <w:spacing w:line="240" w:lineRule="auto"/>
        <w:jc w:val="both"/>
        <w:rPr>
          <w:szCs w:val="28"/>
          <w:lang w:val="en-US"/>
        </w:rPr>
      </w:pPr>
      <w:proofErr w:type="spellStart"/>
      <w:r w:rsidRPr="00E617E2">
        <w:rPr>
          <w:szCs w:val="28"/>
          <w:lang w:val="en-US"/>
        </w:rPr>
        <w:t>cercetarea</w:t>
      </w:r>
      <w:proofErr w:type="spellEnd"/>
      <w:r w:rsidRPr="00E617E2">
        <w:rPr>
          <w:szCs w:val="28"/>
          <w:lang w:val="en-US"/>
        </w:rPr>
        <w:t xml:space="preserve"> </w:t>
      </w:r>
      <w:proofErr w:type="spellStart"/>
      <w:r w:rsidRPr="00E617E2">
        <w:rPr>
          <w:szCs w:val="28"/>
          <w:lang w:val="en-US"/>
        </w:rPr>
        <w:t>patrimoniului</w:t>
      </w:r>
      <w:proofErr w:type="spellEnd"/>
      <w:r w:rsidRPr="00E617E2">
        <w:rPr>
          <w:szCs w:val="28"/>
          <w:lang w:val="en-US"/>
        </w:rPr>
        <w:t xml:space="preserve"> cultural </w:t>
      </w:r>
      <w:proofErr w:type="spellStart"/>
      <w:r w:rsidRPr="00E617E2">
        <w:rPr>
          <w:szCs w:val="28"/>
          <w:lang w:val="en-US"/>
        </w:rPr>
        <w:t>etnografic</w:t>
      </w:r>
      <w:proofErr w:type="spellEnd"/>
      <w:r w:rsidRPr="00E617E2">
        <w:rPr>
          <w:szCs w:val="28"/>
          <w:lang w:val="en-US"/>
        </w:rPr>
        <w:t xml:space="preserve"> local </w:t>
      </w:r>
      <w:proofErr w:type="spellStart"/>
      <w:r w:rsidRPr="00E617E2">
        <w:rPr>
          <w:szCs w:val="28"/>
          <w:lang w:val="en-US"/>
        </w:rPr>
        <w:t>și</w:t>
      </w:r>
      <w:proofErr w:type="spellEnd"/>
      <w:r w:rsidRPr="00E617E2">
        <w:rPr>
          <w:szCs w:val="28"/>
          <w:lang w:val="en-US"/>
        </w:rPr>
        <w:t xml:space="preserve"> nat</w:t>
      </w:r>
      <w:r w:rsidR="005C5AB9" w:rsidRPr="00E617E2">
        <w:rPr>
          <w:szCs w:val="28"/>
          <w:lang w:val="en-US"/>
        </w:rPr>
        <w:t>ional;</w:t>
      </w:r>
    </w:p>
    <w:p w14:paraId="1A1C1111" w14:textId="26E0DBDA" w:rsidR="00DC6F9A" w:rsidRPr="00E617E2" w:rsidRDefault="00DC6F9A" w:rsidP="00E617E2">
      <w:pPr>
        <w:pStyle w:val="Indentcorptext21"/>
        <w:spacing w:line="240" w:lineRule="auto"/>
        <w:ind w:left="0"/>
        <w:rPr>
          <w:b/>
          <w:bCs/>
          <w:szCs w:val="28"/>
          <w:lang w:val="en-US"/>
        </w:rPr>
      </w:pPr>
    </w:p>
    <w:p w14:paraId="3D19791D" w14:textId="77777777" w:rsidR="00C8559C" w:rsidRDefault="00C8559C" w:rsidP="00E617E2">
      <w:pPr>
        <w:pStyle w:val="Indentcorptext21"/>
        <w:spacing w:line="240" w:lineRule="auto"/>
        <w:ind w:left="360"/>
        <w:jc w:val="center"/>
        <w:rPr>
          <w:b/>
          <w:bCs/>
          <w:szCs w:val="28"/>
        </w:rPr>
      </w:pPr>
    </w:p>
    <w:p w14:paraId="0A2FD5AA" w14:textId="77777777" w:rsidR="00C8559C" w:rsidRDefault="00C8559C" w:rsidP="00E617E2">
      <w:pPr>
        <w:pStyle w:val="Indentcorptext21"/>
        <w:spacing w:line="240" w:lineRule="auto"/>
        <w:ind w:left="360"/>
        <w:jc w:val="center"/>
        <w:rPr>
          <w:b/>
          <w:bCs/>
          <w:szCs w:val="28"/>
        </w:rPr>
      </w:pPr>
    </w:p>
    <w:p w14:paraId="5F7F6DCD" w14:textId="77777777" w:rsidR="00C8559C" w:rsidRDefault="00C8559C" w:rsidP="00E617E2">
      <w:pPr>
        <w:pStyle w:val="Indentcorptext21"/>
        <w:spacing w:line="240" w:lineRule="auto"/>
        <w:ind w:left="360"/>
        <w:jc w:val="center"/>
        <w:rPr>
          <w:b/>
          <w:bCs/>
          <w:szCs w:val="28"/>
        </w:rPr>
      </w:pPr>
    </w:p>
    <w:p w14:paraId="550437E1" w14:textId="77777777" w:rsidR="00C8559C" w:rsidRDefault="00C8559C" w:rsidP="00E617E2">
      <w:pPr>
        <w:pStyle w:val="Indentcorptext21"/>
        <w:spacing w:line="240" w:lineRule="auto"/>
        <w:ind w:left="360"/>
        <w:jc w:val="center"/>
        <w:rPr>
          <w:b/>
          <w:bCs/>
          <w:szCs w:val="28"/>
        </w:rPr>
      </w:pPr>
    </w:p>
    <w:p w14:paraId="4989866E" w14:textId="77777777" w:rsidR="00C8559C" w:rsidRDefault="00C8559C" w:rsidP="00E617E2">
      <w:pPr>
        <w:pStyle w:val="Indentcorptext21"/>
        <w:spacing w:line="240" w:lineRule="auto"/>
        <w:ind w:left="360"/>
        <w:jc w:val="center"/>
        <w:rPr>
          <w:b/>
          <w:bCs/>
          <w:szCs w:val="28"/>
        </w:rPr>
      </w:pPr>
    </w:p>
    <w:p w14:paraId="041E92FA" w14:textId="77777777" w:rsidR="00C8559C" w:rsidRDefault="00C8559C" w:rsidP="00C8134F">
      <w:pPr>
        <w:pStyle w:val="Indentcorptext21"/>
        <w:spacing w:line="240" w:lineRule="auto"/>
        <w:ind w:left="0"/>
        <w:rPr>
          <w:b/>
          <w:bCs/>
          <w:szCs w:val="28"/>
        </w:rPr>
      </w:pPr>
    </w:p>
    <w:p w14:paraId="6E35F2CC" w14:textId="664F1D29" w:rsidR="00661681" w:rsidRPr="00E617E2" w:rsidRDefault="00661681" w:rsidP="00E617E2">
      <w:pPr>
        <w:pStyle w:val="Indentcorptext21"/>
        <w:spacing w:line="240" w:lineRule="auto"/>
        <w:ind w:left="360"/>
        <w:jc w:val="center"/>
        <w:rPr>
          <w:b/>
          <w:bCs/>
          <w:szCs w:val="28"/>
        </w:rPr>
      </w:pPr>
      <w:r w:rsidRPr="00E617E2">
        <w:rPr>
          <w:b/>
          <w:bCs/>
          <w:szCs w:val="28"/>
        </w:rPr>
        <w:t>CAPITOLUL II</w:t>
      </w:r>
    </w:p>
    <w:p w14:paraId="26B071D3" w14:textId="1B5EF82A" w:rsidR="00661681" w:rsidRPr="00E617E2" w:rsidRDefault="00661681" w:rsidP="00E617E2">
      <w:pPr>
        <w:pStyle w:val="Indentcorptext21"/>
        <w:spacing w:line="240" w:lineRule="auto"/>
        <w:ind w:left="360"/>
        <w:jc w:val="center"/>
        <w:rPr>
          <w:b/>
          <w:bCs/>
          <w:szCs w:val="28"/>
        </w:rPr>
      </w:pPr>
      <w:r w:rsidRPr="00E617E2">
        <w:rPr>
          <w:b/>
          <w:bCs/>
          <w:szCs w:val="28"/>
        </w:rPr>
        <w:t>MISIUNEA INSTITUȚIEI</w:t>
      </w:r>
    </w:p>
    <w:p w14:paraId="3C550D71" w14:textId="77777777" w:rsidR="00C8559C" w:rsidRPr="00E617E2" w:rsidRDefault="00C8559C" w:rsidP="00E93CEE">
      <w:pPr>
        <w:pStyle w:val="Indentcorptext21"/>
        <w:spacing w:line="240" w:lineRule="auto"/>
        <w:ind w:left="0"/>
        <w:jc w:val="both"/>
        <w:rPr>
          <w:szCs w:val="28"/>
          <w:lang w:val="en-US"/>
        </w:rPr>
      </w:pPr>
    </w:p>
    <w:p w14:paraId="1DA6D9D1" w14:textId="1183A64C" w:rsidR="00B97D5C" w:rsidRPr="00E617E2" w:rsidRDefault="00B97D5C" w:rsidP="00E617E2">
      <w:pPr>
        <w:pStyle w:val="Indentcorptext21"/>
        <w:spacing w:line="240" w:lineRule="auto"/>
        <w:ind w:left="360"/>
        <w:jc w:val="both"/>
        <w:rPr>
          <w:szCs w:val="28"/>
        </w:rPr>
      </w:pPr>
      <w:proofErr w:type="spellStart"/>
      <w:r w:rsidRPr="00E617E2">
        <w:rPr>
          <w:szCs w:val="28"/>
          <w:lang w:val="en-US"/>
        </w:rPr>
        <w:t>Muzeul</w:t>
      </w:r>
      <w:proofErr w:type="spellEnd"/>
      <w:r w:rsidRPr="00E617E2">
        <w:rPr>
          <w:szCs w:val="28"/>
          <w:lang w:val="en-US"/>
        </w:rPr>
        <w:t xml:space="preserve"> </w:t>
      </w:r>
      <w:r w:rsidR="00C8559C">
        <w:rPr>
          <w:szCs w:val="28"/>
          <w:lang w:val="en-US"/>
        </w:rPr>
        <w:t>“</w:t>
      </w:r>
      <w:r w:rsidRPr="00E617E2">
        <w:rPr>
          <w:szCs w:val="28"/>
          <w:lang w:val="en-US"/>
        </w:rPr>
        <w:t xml:space="preserve">Arta </w:t>
      </w:r>
      <w:proofErr w:type="spellStart"/>
      <w:r w:rsidRPr="00E617E2">
        <w:rPr>
          <w:szCs w:val="28"/>
          <w:lang w:val="en-US"/>
        </w:rPr>
        <w:t>Lemnului</w:t>
      </w:r>
      <w:proofErr w:type="spellEnd"/>
      <w:r w:rsidRPr="00E617E2">
        <w:rPr>
          <w:szCs w:val="28"/>
          <w:lang w:val="en-US"/>
        </w:rPr>
        <w:t>” – C</w:t>
      </w:r>
      <w:proofErr w:type="spellStart"/>
      <w:r w:rsidRPr="00E617E2">
        <w:rPr>
          <w:szCs w:val="28"/>
        </w:rPr>
        <w:t>âmpulung</w:t>
      </w:r>
      <w:proofErr w:type="spellEnd"/>
      <w:r w:rsidRPr="00E617E2">
        <w:rPr>
          <w:szCs w:val="28"/>
        </w:rPr>
        <w:t xml:space="preserve"> Moldovenesc are misiunea de a cerceta, colecta, conserva, restaura bunuri de patrimoniu aparținând culturii și civilizației românești și de a le folosi ca principal instrument al comunicării și educării publicului, prin mijloacele caracteristice muzeologiei moderne; de a pune în valoare patrimoniul muzeal prin acțiuni specifice care să asigure accesul unui public cât mai larg la valorile deținute</w:t>
      </w:r>
      <w:r w:rsidRPr="00E617E2">
        <w:rPr>
          <w:szCs w:val="28"/>
          <w:lang w:val="en-US"/>
        </w:rPr>
        <w:t>;</w:t>
      </w:r>
      <w:r w:rsidR="006A4AA5" w:rsidRPr="00E617E2">
        <w:rPr>
          <w:szCs w:val="28"/>
        </w:rPr>
        <w:t xml:space="preserve">de a trezi interesul pentru istoria națională și locală, pentru tradițiile </w:t>
      </w:r>
      <w:r w:rsidR="005B3C05" w:rsidRPr="00E617E2">
        <w:rPr>
          <w:szCs w:val="28"/>
        </w:rPr>
        <w:t>ș</w:t>
      </w:r>
      <w:r w:rsidR="006A4AA5" w:rsidRPr="00E617E2">
        <w:rPr>
          <w:szCs w:val="28"/>
        </w:rPr>
        <w:t>i obiceiurile din zona etnografică Suceava, respectiv Câmpulung Moldovenesc, pentru a cunoaște personalitățile de excepție.</w:t>
      </w:r>
    </w:p>
    <w:p w14:paraId="20DF8A6D" w14:textId="3ACE4AD8" w:rsidR="006A4AA5" w:rsidRDefault="006A4AA5" w:rsidP="00E617E2">
      <w:pPr>
        <w:pStyle w:val="Indentcorptext21"/>
        <w:spacing w:line="240" w:lineRule="auto"/>
        <w:ind w:left="360"/>
        <w:jc w:val="both"/>
        <w:rPr>
          <w:sz w:val="26"/>
          <w:szCs w:val="26"/>
        </w:rPr>
      </w:pPr>
    </w:p>
    <w:p w14:paraId="5B1D1D6B" w14:textId="25631F0D" w:rsidR="00796C3C" w:rsidRPr="00E617E2" w:rsidRDefault="006A4AA5" w:rsidP="00E617E2">
      <w:pPr>
        <w:pStyle w:val="Indentcorptext21"/>
        <w:spacing w:line="240" w:lineRule="auto"/>
        <w:ind w:left="360"/>
        <w:jc w:val="center"/>
        <w:rPr>
          <w:b/>
          <w:bCs/>
          <w:szCs w:val="28"/>
        </w:rPr>
      </w:pPr>
      <w:r w:rsidRPr="00E617E2">
        <w:rPr>
          <w:b/>
          <w:bCs/>
          <w:szCs w:val="28"/>
        </w:rPr>
        <w:t>CAPITOLUL III</w:t>
      </w:r>
    </w:p>
    <w:p w14:paraId="6C42B696" w14:textId="36580B5C" w:rsidR="00796C3C" w:rsidRPr="00E617E2" w:rsidRDefault="00796C3C" w:rsidP="00E617E2">
      <w:pPr>
        <w:pStyle w:val="Indentcorptext21"/>
        <w:spacing w:line="240" w:lineRule="auto"/>
        <w:ind w:left="360"/>
        <w:jc w:val="center"/>
        <w:rPr>
          <w:b/>
          <w:bCs/>
          <w:szCs w:val="28"/>
        </w:rPr>
      </w:pPr>
      <w:r w:rsidRPr="00E617E2">
        <w:rPr>
          <w:b/>
          <w:bCs/>
          <w:szCs w:val="28"/>
        </w:rPr>
        <w:t>DATE PRIVIND EVOLUȚIILE ECONOMICE ȘI SOCIO CULTURALE SPECIFICE COMUNITĂȚII ÎN CARE  INSTITUȚIA PUBLICĂ ÎȘI DE</w:t>
      </w:r>
      <w:r w:rsidR="007E4B9F" w:rsidRPr="00E617E2">
        <w:rPr>
          <w:b/>
          <w:bCs/>
          <w:szCs w:val="28"/>
        </w:rPr>
        <w:t>S</w:t>
      </w:r>
      <w:r w:rsidRPr="00E617E2">
        <w:rPr>
          <w:b/>
          <w:bCs/>
          <w:szCs w:val="28"/>
        </w:rPr>
        <w:t>FĂȘOARĂ ACTIVITATEA</w:t>
      </w:r>
    </w:p>
    <w:p w14:paraId="0EE3F4E7" w14:textId="4A12DDE3" w:rsidR="00065260" w:rsidRDefault="00065260" w:rsidP="00E617E2">
      <w:pPr>
        <w:pStyle w:val="Indentcorptext21"/>
        <w:spacing w:after="0" w:line="240" w:lineRule="auto"/>
        <w:ind w:left="0"/>
        <w:jc w:val="both"/>
        <w:rPr>
          <w:sz w:val="26"/>
          <w:szCs w:val="26"/>
        </w:rPr>
      </w:pPr>
    </w:p>
    <w:p w14:paraId="32AA6203" w14:textId="273A3B38" w:rsidR="00C27276" w:rsidRPr="00E617E2" w:rsidRDefault="00E93CEE" w:rsidP="00E617E2">
      <w:pPr>
        <w:pStyle w:val="Indentcorptext21"/>
        <w:spacing w:after="0" w:line="240" w:lineRule="auto"/>
        <w:ind w:left="0"/>
        <w:jc w:val="both"/>
        <w:rPr>
          <w:szCs w:val="28"/>
        </w:rPr>
      </w:pPr>
      <w:r>
        <w:rPr>
          <w:szCs w:val="28"/>
        </w:rPr>
        <w:t xml:space="preserve">Municipiul </w:t>
      </w:r>
      <w:r w:rsidR="00E16E8A" w:rsidRPr="00E617E2">
        <w:rPr>
          <w:szCs w:val="28"/>
        </w:rPr>
        <w:t>Câmpulung Moldovenesc</w:t>
      </w:r>
      <w:r w:rsidR="003B6DC3">
        <w:rPr>
          <w:szCs w:val="28"/>
        </w:rPr>
        <w:t xml:space="preserve"> </w:t>
      </w:r>
      <w:r w:rsidR="00E16E8A" w:rsidRPr="00E617E2">
        <w:rPr>
          <w:szCs w:val="28"/>
        </w:rPr>
        <w:t>este situat în partea central-vestică a </w:t>
      </w:r>
      <w:hyperlink r:id="rId8" w:tooltip="Județul Suceava" w:history="1">
        <w:r w:rsidR="00E16E8A" w:rsidRPr="00E617E2">
          <w:rPr>
            <w:szCs w:val="28"/>
          </w:rPr>
          <w:t>județului Suceava</w:t>
        </w:r>
      </w:hyperlink>
      <w:r w:rsidR="002F09A6">
        <w:rPr>
          <w:szCs w:val="28"/>
        </w:rPr>
        <w:t xml:space="preserve"> fiind </w:t>
      </w:r>
      <w:r w:rsidR="00E16E8A" w:rsidRPr="00E617E2">
        <w:rPr>
          <w:szCs w:val="28"/>
        </w:rPr>
        <w:t>localizat în depresiunea intramontană Câmpulung, ce desparte</w:t>
      </w:r>
      <w:r w:rsidR="00843D6B" w:rsidRPr="00E617E2">
        <w:rPr>
          <w:szCs w:val="28"/>
        </w:rPr>
        <w:t xml:space="preserve"> </w:t>
      </w:r>
      <w:r w:rsidR="00E16E8A" w:rsidRPr="00E617E2">
        <w:rPr>
          <w:szCs w:val="28"/>
        </w:rPr>
        <w:t> </w:t>
      </w:r>
      <w:hyperlink r:id="rId9" w:tooltip="Obcinele Bucovinei" w:history="1">
        <w:r w:rsidR="00E16E8A" w:rsidRPr="00E617E2">
          <w:rPr>
            <w:szCs w:val="28"/>
          </w:rPr>
          <w:t>Obcinele Bucovinei</w:t>
        </w:r>
      </w:hyperlink>
      <w:r w:rsidR="00E16E8A" w:rsidRPr="00E617E2">
        <w:rPr>
          <w:szCs w:val="28"/>
        </w:rPr>
        <w:t> de </w:t>
      </w:r>
      <w:hyperlink r:id="rId10" w:tooltip="Munții Stânișoarei" w:history="1">
        <w:r w:rsidR="00E16E8A" w:rsidRPr="00E617E2">
          <w:rPr>
            <w:szCs w:val="28"/>
          </w:rPr>
          <w:t>Munții Stânișoarei</w:t>
        </w:r>
      </w:hyperlink>
      <w:r w:rsidR="00E16E8A" w:rsidRPr="00E617E2">
        <w:rPr>
          <w:szCs w:val="28"/>
        </w:rPr>
        <w:t>.</w:t>
      </w:r>
      <w:r w:rsidR="00031742" w:rsidRPr="00E617E2">
        <w:rPr>
          <w:szCs w:val="28"/>
        </w:rPr>
        <w:t xml:space="preserve"> </w:t>
      </w:r>
      <w:r w:rsidR="00C27276" w:rsidRPr="00E617E2">
        <w:rPr>
          <w:szCs w:val="28"/>
        </w:rPr>
        <w:t>Localitatea este al patrulea centru urban ca mărime al județului.</w:t>
      </w:r>
    </w:p>
    <w:p w14:paraId="6C0124B0" w14:textId="4B361C59" w:rsidR="00245FD5" w:rsidRPr="00E617E2" w:rsidRDefault="00245FD5" w:rsidP="00E617E2">
      <w:pPr>
        <w:pStyle w:val="Indentcorptext21"/>
        <w:spacing w:after="0" w:line="240" w:lineRule="auto"/>
        <w:ind w:left="0"/>
        <w:jc w:val="both"/>
        <w:rPr>
          <w:szCs w:val="28"/>
        </w:rPr>
      </w:pPr>
      <w:r w:rsidRPr="00E617E2">
        <w:rPr>
          <w:szCs w:val="28"/>
        </w:rPr>
        <w:t xml:space="preserve">   </w:t>
      </w:r>
      <w:r w:rsidR="00E16E8A" w:rsidRPr="00E617E2">
        <w:rPr>
          <w:szCs w:val="28"/>
        </w:rPr>
        <w:t>Zona locuită a localității este de aproximativ 24 km² și se întinde pe o lungime de peste 1</w:t>
      </w:r>
      <w:r w:rsidR="00122654" w:rsidRPr="00E617E2">
        <w:rPr>
          <w:szCs w:val="28"/>
        </w:rPr>
        <w:t>2</w:t>
      </w:r>
      <w:r w:rsidR="00E16E8A" w:rsidRPr="00E617E2">
        <w:rPr>
          <w:szCs w:val="28"/>
        </w:rPr>
        <w:t> km de-a lungul </w:t>
      </w:r>
      <w:hyperlink r:id="rId11" w:tooltip="Râul Moldova" w:history="1">
        <w:r w:rsidR="00E16E8A" w:rsidRPr="00E617E2">
          <w:rPr>
            <w:szCs w:val="28"/>
          </w:rPr>
          <w:t>râului Moldova</w:t>
        </w:r>
      </w:hyperlink>
      <w:r w:rsidR="00E16E8A" w:rsidRPr="00E617E2">
        <w:rPr>
          <w:szCs w:val="28"/>
        </w:rPr>
        <w:t xml:space="preserve">, care traversează orașul. </w:t>
      </w:r>
    </w:p>
    <w:p w14:paraId="724D2725" w14:textId="3FDFA2BE" w:rsidR="00D324D5" w:rsidRPr="00E617E2" w:rsidRDefault="00245FD5" w:rsidP="00E617E2">
      <w:pPr>
        <w:pStyle w:val="Indentcorptext21"/>
        <w:spacing w:after="0" w:line="240" w:lineRule="auto"/>
        <w:ind w:left="0"/>
        <w:jc w:val="both"/>
        <w:rPr>
          <w:szCs w:val="28"/>
        </w:rPr>
      </w:pPr>
      <w:r w:rsidRPr="00E617E2">
        <w:rPr>
          <w:szCs w:val="28"/>
        </w:rPr>
        <w:t xml:space="preserve">   </w:t>
      </w:r>
      <w:proofErr w:type="spellStart"/>
      <w:r w:rsidR="003F78DE" w:rsidRPr="00E617E2">
        <w:rPr>
          <w:szCs w:val="28"/>
        </w:rPr>
        <w:t>Ţinut</w:t>
      </w:r>
      <w:proofErr w:type="spellEnd"/>
      <w:r w:rsidR="003F78DE" w:rsidRPr="00E617E2">
        <w:rPr>
          <w:szCs w:val="28"/>
        </w:rPr>
        <w:t xml:space="preserve"> de legende </w:t>
      </w:r>
      <w:proofErr w:type="spellStart"/>
      <w:r w:rsidR="003F78DE" w:rsidRPr="00E617E2">
        <w:rPr>
          <w:szCs w:val="28"/>
        </w:rPr>
        <w:t>şi</w:t>
      </w:r>
      <w:proofErr w:type="spellEnd"/>
      <w:r w:rsidR="003F78DE" w:rsidRPr="00E617E2">
        <w:rPr>
          <w:szCs w:val="28"/>
        </w:rPr>
        <w:t xml:space="preserve"> meleag pitoresc, înconjurat de codrii de brad </w:t>
      </w:r>
      <w:proofErr w:type="spellStart"/>
      <w:r w:rsidR="003F78DE" w:rsidRPr="00E617E2">
        <w:rPr>
          <w:szCs w:val="28"/>
        </w:rPr>
        <w:t>şi</w:t>
      </w:r>
      <w:proofErr w:type="spellEnd"/>
      <w:r w:rsidR="003F78DE" w:rsidRPr="00E617E2">
        <w:rPr>
          <w:szCs w:val="28"/>
        </w:rPr>
        <w:t xml:space="preserve"> molid, Câmpulungul Moldovenesc are o istorie îndelungată, care începe cel </w:t>
      </w:r>
      <w:proofErr w:type="spellStart"/>
      <w:r w:rsidR="003F78DE" w:rsidRPr="00E617E2">
        <w:rPr>
          <w:szCs w:val="28"/>
        </w:rPr>
        <w:t>puţin</w:t>
      </w:r>
      <w:proofErr w:type="spellEnd"/>
      <w:r w:rsidR="003F78DE" w:rsidRPr="00E617E2">
        <w:rPr>
          <w:szCs w:val="28"/>
        </w:rPr>
        <w:t xml:space="preserve"> odată cu întemeierea Moldovei.</w:t>
      </w:r>
    </w:p>
    <w:p w14:paraId="5942D8F3" w14:textId="2CF3B5A7" w:rsidR="00E14977" w:rsidRPr="00E617E2" w:rsidRDefault="00245FD5" w:rsidP="00E617E2">
      <w:pPr>
        <w:pStyle w:val="Indentcorptext21"/>
        <w:spacing w:after="0" w:line="240" w:lineRule="auto"/>
        <w:ind w:left="0"/>
        <w:jc w:val="both"/>
        <w:rPr>
          <w:szCs w:val="28"/>
        </w:rPr>
      </w:pPr>
      <w:r w:rsidRPr="00E617E2">
        <w:rPr>
          <w:szCs w:val="28"/>
        </w:rPr>
        <w:t xml:space="preserve">   Prima mențiune scrisă despre Câmpulung Moldovenesc și cunoscută până acum datează din 14 aprilie 1411, din vremea lui </w:t>
      </w:r>
      <w:hyperlink r:id="rId12" w:tooltip="Alexandru cel Bun" w:history="1">
        <w:r w:rsidRPr="00E617E2">
          <w:rPr>
            <w:szCs w:val="28"/>
          </w:rPr>
          <w:t>Alexandru cel Bun</w:t>
        </w:r>
      </w:hyperlink>
      <w:r w:rsidRPr="00E617E2">
        <w:rPr>
          <w:szCs w:val="28"/>
        </w:rPr>
        <w:t> (1400–1432), prin care </w:t>
      </w:r>
      <w:hyperlink r:id="rId13" w:tooltip="Mănăstirea Moldovița" w:history="1">
        <w:r w:rsidRPr="00E617E2">
          <w:rPr>
            <w:szCs w:val="28"/>
          </w:rPr>
          <w:t>Mănăstirea Moldovița</w:t>
        </w:r>
      </w:hyperlink>
      <w:r w:rsidRPr="00E617E2">
        <w:rPr>
          <w:szCs w:val="28"/>
        </w:rPr>
        <w:t> primea satul </w:t>
      </w:r>
      <w:hyperlink r:id="rId14" w:tooltip="Vama, Suceava" w:history="1">
        <w:r w:rsidRPr="00E617E2">
          <w:rPr>
            <w:szCs w:val="28"/>
          </w:rPr>
          <w:t>Vama</w:t>
        </w:r>
      </w:hyperlink>
      <w:r w:rsidRPr="00E617E2">
        <w:rPr>
          <w:szCs w:val="28"/>
        </w:rPr>
        <w:t>, „mai jos de Câmpulung”.</w:t>
      </w:r>
      <w:r w:rsidR="00E14977" w:rsidRPr="00E617E2">
        <w:rPr>
          <w:szCs w:val="28"/>
        </w:rPr>
        <w:t xml:space="preserve"> </w:t>
      </w:r>
    </w:p>
    <w:p w14:paraId="1C8C8629" w14:textId="2356254B" w:rsidR="00E14977" w:rsidRPr="00E617E2" w:rsidRDefault="00E14977" w:rsidP="00E617E2">
      <w:pPr>
        <w:pStyle w:val="Indentcorptext21"/>
        <w:spacing w:after="0" w:line="240" w:lineRule="auto"/>
        <w:ind w:left="0"/>
        <w:jc w:val="both"/>
        <w:rPr>
          <w:szCs w:val="28"/>
        </w:rPr>
      </w:pPr>
      <w:r w:rsidRPr="00E617E2">
        <w:rPr>
          <w:szCs w:val="28"/>
        </w:rPr>
        <w:t xml:space="preserve">  </w:t>
      </w:r>
      <w:r w:rsidR="00843D6B" w:rsidRPr="00E617E2">
        <w:rPr>
          <w:szCs w:val="28"/>
        </w:rPr>
        <w:t xml:space="preserve"> </w:t>
      </w:r>
      <w:r w:rsidRPr="00E617E2">
        <w:rPr>
          <w:szCs w:val="28"/>
        </w:rPr>
        <w:t xml:space="preserve">În dezvoltarea sa, așezarea de sub muntele Rarău a cunoscut mai multe faze </w:t>
      </w:r>
      <w:r w:rsidRPr="00E617E2">
        <w:rPr>
          <w:szCs w:val="28"/>
          <w:lang w:val="en-US"/>
        </w:rPr>
        <w:t xml:space="preserve">: de la </w:t>
      </w:r>
      <w:r w:rsidRPr="00E617E2">
        <w:rPr>
          <w:szCs w:val="28"/>
        </w:rPr>
        <w:t>întemeiere până în secolul al XV-lea, c</w:t>
      </w:r>
      <w:r w:rsidR="002F09A6">
        <w:rPr>
          <w:szCs w:val="28"/>
        </w:rPr>
        <w:t>â</w:t>
      </w:r>
      <w:r w:rsidRPr="00E617E2">
        <w:rPr>
          <w:szCs w:val="28"/>
        </w:rPr>
        <w:t>nd s-au pus bazele acestei localități (mai întâi pe Valea Caselor), apoi s-a extins spre vest, în actualul centru al orașului, fiind favorizată de mai mulți factori</w:t>
      </w:r>
      <w:r w:rsidRPr="00E617E2">
        <w:rPr>
          <w:szCs w:val="28"/>
          <w:lang w:val="en-US"/>
        </w:rPr>
        <w:t>:</w:t>
      </w:r>
      <w:proofErr w:type="spellStart"/>
      <w:r w:rsidRPr="00E617E2">
        <w:rPr>
          <w:szCs w:val="28"/>
          <w:lang w:val="en-US"/>
        </w:rPr>
        <w:t>pozi</w:t>
      </w:r>
      <w:r w:rsidRPr="00E617E2">
        <w:rPr>
          <w:szCs w:val="28"/>
        </w:rPr>
        <w:t>ția</w:t>
      </w:r>
      <w:proofErr w:type="spellEnd"/>
      <w:r w:rsidRPr="00E617E2">
        <w:rPr>
          <w:szCs w:val="28"/>
        </w:rPr>
        <w:t xml:space="preserve"> geografică, depresiunea înconjurată de munți pe firul râului Moldova, bogățiile locului,</w:t>
      </w:r>
      <w:r w:rsidR="00677B74" w:rsidRPr="00E617E2">
        <w:rPr>
          <w:szCs w:val="28"/>
        </w:rPr>
        <w:t xml:space="preserve"> </w:t>
      </w:r>
      <w:r w:rsidRPr="00E617E2">
        <w:rPr>
          <w:szCs w:val="28"/>
        </w:rPr>
        <w:t>pădurile, fânețele,</w:t>
      </w:r>
      <w:r w:rsidR="001E3B1E" w:rsidRPr="00E617E2">
        <w:rPr>
          <w:szCs w:val="28"/>
        </w:rPr>
        <w:t xml:space="preserve"> </w:t>
      </w:r>
      <w:r w:rsidRPr="00E617E2">
        <w:rPr>
          <w:szCs w:val="28"/>
        </w:rPr>
        <w:t>pășunile</w:t>
      </w:r>
      <w:r w:rsidR="001E3B1E" w:rsidRPr="00E617E2">
        <w:rPr>
          <w:szCs w:val="28"/>
        </w:rPr>
        <w:t>.</w:t>
      </w:r>
      <w:r w:rsidRPr="00E617E2">
        <w:rPr>
          <w:szCs w:val="28"/>
        </w:rPr>
        <w:t xml:space="preserve"> </w:t>
      </w:r>
    </w:p>
    <w:p w14:paraId="14CEF229" w14:textId="6C543B18" w:rsidR="00677B74" w:rsidRPr="00E617E2" w:rsidRDefault="00677B74" w:rsidP="00E617E2">
      <w:pPr>
        <w:pStyle w:val="Indentcorptext21"/>
        <w:spacing w:after="0" w:line="240" w:lineRule="auto"/>
        <w:ind w:left="0"/>
        <w:jc w:val="both"/>
        <w:rPr>
          <w:szCs w:val="28"/>
        </w:rPr>
      </w:pPr>
      <w:r w:rsidRPr="00E617E2">
        <w:rPr>
          <w:szCs w:val="28"/>
        </w:rPr>
        <w:t xml:space="preserve">   Dezvoltându-se comerțul și schimbul de mărfuri la </w:t>
      </w:r>
      <w:proofErr w:type="spellStart"/>
      <w:r w:rsidRPr="00E617E2">
        <w:rPr>
          <w:szCs w:val="28"/>
        </w:rPr>
        <w:t>sfărșitul</w:t>
      </w:r>
      <w:proofErr w:type="spellEnd"/>
      <w:r w:rsidRPr="00E617E2">
        <w:rPr>
          <w:szCs w:val="28"/>
        </w:rPr>
        <w:t xml:space="preserve"> secolului al XVIII -lea localitatea a fost </w:t>
      </w:r>
      <w:proofErr w:type="spellStart"/>
      <w:r w:rsidRPr="00E617E2">
        <w:rPr>
          <w:szCs w:val="28"/>
        </w:rPr>
        <w:t>delarată</w:t>
      </w:r>
      <w:proofErr w:type="spellEnd"/>
      <w:r w:rsidRPr="00E617E2">
        <w:rPr>
          <w:szCs w:val="28"/>
        </w:rPr>
        <w:t xml:space="preserve"> </w:t>
      </w:r>
      <w:r w:rsidRPr="00E617E2">
        <w:rPr>
          <w:i/>
          <w:iCs/>
          <w:szCs w:val="28"/>
        </w:rPr>
        <w:t>târg</w:t>
      </w:r>
      <w:r w:rsidRPr="00E617E2">
        <w:rPr>
          <w:szCs w:val="28"/>
        </w:rPr>
        <w:t>, legăturile comerciale cele mai strânse fiind cu Bistrița.</w:t>
      </w:r>
    </w:p>
    <w:p w14:paraId="377D467C" w14:textId="48F60345" w:rsidR="00E617E2" w:rsidRDefault="00CA2568" w:rsidP="00E617E2">
      <w:pPr>
        <w:pStyle w:val="Indentcorptext21"/>
        <w:spacing w:after="0" w:line="240" w:lineRule="auto"/>
        <w:ind w:left="0"/>
        <w:jc w:val="both"/>
        <w:rPr>
          <w:szCs w:val="28"/>
        </w:rPr>
      </w:pPr>
      <w:r w:rsidRPr="00E617E2">
        <w:rPr>
          <w:szCs w:val="28"/>
        </w:rPr>
        <w:t xml:space="preserve">   </w:t>
      </w:r>
      <w:r w:rsidR="00677B74" w:rsidRPr="00E617E2">
        <w:rPr>
          <w:szCs w:val="28"/>
        </w:rPr>
        <w:t>În perioada anilor 1774 – 1918</w:t>
      </w:r>
      <w:r w:rsidRPr="00E617E2">
        <w:rPr>
          <w:szCs w:val="28"/>
        </w:rPr>
        <w:t xml:space="preserve">, </w:t>
      </w:r>
      <w:r w:rsidR="00335FB0" w:rsidRPr="00E617E2">
        <w:rPr>
          <w:szCs w:val="28"/>
        </w:rPr>
        <w:t>Câmpulung Moldovenesc a fost sub dominația Imperiului Austriac.</w:t>
      </w:r>
      <w:r w:rsidR="00335FB0" w:rsidRPr="00E617E2">
        <w:rPr>
          <w:rFonts w:ascii="Arial" w:hAnsi="Arial" w:cs="Arial"/>
          <w:color w:val="202122"/>
          <w:szCs w:val="28"/>
          <w:shd w:val="clear" w:color="auto" w:fill="FFFFFF"/>
        </w:rPr>
        <w:t xml:space="preserve"> </w:t>
      </w:r>
      <w:r w:rsidR="00335FB0" w:rsidRPr="00E617E2">
        <w:rPr>
          <w:szCs w:val="28"/>
        </w:rPr>
        <w:t>În anul </w:t>
      </w:r>
      <w:hyperlink r:id="rId15" w:tooltip="1866" w:history="1">
        <w:r w:rsidR="00335FB0" w:rsidRPr="00E617E2">
          <w:rPr>
            <w:szCs w:val="28"/>
          </w:rPr>
          <w:t>1866</w:t>
        </w:r>
      </w:hyperlink>
      <w:r w:rsidR="00335FB0" w:rsidRPr="00E617E2">
        <w:rPr>
          <w:szCs w:val="28"/>
        </w:rPr>
        <w:t xml:space="preserve">, administrația austriacă ridică așezarea la rangul de </w:t>
      </w:r>
      <w:r w:rsidR="00335FB0" w:rsidRPr="00E617E2">
        <w:rPr>
          <w:i/>
          <w:iCs/>
          <w:szCs w:val="28"/>
        </w:rPr>
        <w:t>oraș</w:t>
      </w:r>
      <w:r w:rsidR="00335FB0" w:rsidRPr="00E617E2">
        <w:rPr>
          <w:szCs w:val="28"/>
        </w:rPr>
        <w:t>.</w:t>
      </w:r>
    </w:p>
    <w:p w14:paraId="1A5BDE33" w14:textId="77777777" w:rsidR="00E93CEE" w:rsidRDefault="00E617E2" w:rsidP="00E617E2">
      <w:pPr>
        <w:pStyle w:val="Indentcorptext21"/>
        <w:spacing w:after="0" w:line="240" w:lineRule="auto"/>
        <w:ind w:left="0"/>
        <w:jc w:val="both"/>
        <w:rPr>
          <w:szCs w:val="28"/>
        </w:rPr>
      </w:pPr>
      <w:r>
        <w:rPr>
          <w:szCs w:val="28"/>
        </w:rPr>
        <w:t xml:space="preserve">   </w:t>
      </w:r>
      <w:r w:rsidR="00835AF4" w:rsidRPr="00E617E2">
        <w:rPr>
          <w:szCs w:val="28"/>
        </w:rPr>
        <w:t xml:space="preserve"> </w:t>
      </w:r>
    </w:p>
    <w:p w14:paraId="1CFE443F" w14:textId="77777777" w:rsidR="00E93CEE" w:rsidRDefault="00E93CEE" w:rsidP="00E617E2">
      <w:pPr>
        <w:pStyle w:val="Indentcorptext21"/>
        <w:spacing w:after="0" w:line="240" w:lineRule="auto"/>
        <w:ind w:left="0"/>
        <w:jc w:val="both"/>
        <w:rPr>
          <w:szCs w:val="28"/>
        </w:rPr>
      </w:pPr>
    </w:p>
    <w:p w14:paraId="2C08BDD0" w14:textId="66E17ADB" w:rsidR="00385FDF" w:rsidRPr="00E617E2" w:rsidRDefault="00E93CEE" w:rsidP="00E617E2">
      <w:pPr>
        <w:pStyle w:val="Indentcorptext21"/>
        <w:spacing w:after="0" w:line="240" w:lineRule="auto"/>
        <w:ind w:left="0"/>
        <w:jc w:val="both"/>
        <w:rPr>
          <w:szCs w:val="28"/>
        </w:rPr>
      </w:pPr>
      <w:r>
        <w:rPr>
          <w:szCs w:val="28"/>
        </w:rPr>
        <w:lastRenderedPageBreak/>
        <w:t xml:space="preserve">   </w:t>
      </w:r>
      <w:r w:rsidR="00835AF4" w:rsidRPr="00E617E2">
        <w:rPr>
          <w:szCs w:val="28"/>
        </w:rPr>
        <w:t xml:space="preserve">Câmpulung </w:t>
      </w:r>
      <w:r w:rsidR="00953E0C" w:rsidRPr="00E617E2">
        <w:rPr>
          <w:szCs w:val="28"/>
        </w:rPr>
        <w:t xml:space="preserve">Moldovenesc a cunoscut o evoluție mai substanțială de abia la începutul secolului al XX-lea, prin construirea căii ferate principale </w:t>
      </w:r>
      <w:r w:rsidR="00953E0C" w:rsidRPr="00E617E2">
        <w:rPr>
          <w:szCs w:val="28"/>
          <w:lang w:val="en-US"/>
        </w:rPr>
        <w:t>: D</w:t>
      </w:r>
      <w:proofErr w:type="spellStart"/>
      <w:r w:rsidR="00953E0C" w:rsidRPr="00E617E2">
        <w:rPr>
          <w:szCs w:val="28"/>
        </w:rPr>
        <w:t>ărmănești</w:t>
      </w:r>
      <w:proofErr w:type="spellEnd"/>
      <w:r w:rsidR="00953E0C" w:rsidRPr="00E617E2">
        <w:rPr>
          <w:szCs w:val="28"/>
        </w:rPr>
        <w:t xml:space="preserve"> – Câmpulung Moldovenesc</w:t>
      </w:r>
      <w:r w:rsidR="002F09A6">
        <w:rPr>
          <w:szCs w:val="28"/>
        </w:rPr>
        <w:t>.</w:t>
      </w:r>
    </w:p>
    <w:p w14:paraId="1813C026" w14:textId="33A458E2" w:rsidR="002E15EF" w:rsidRPr="00E617E2" w:rsidRDefault="002E15EF" w:rsidP="00E617E2">
      <w:pPr>
        <w:pStyle w:val="Indentcorptext21"/>
        <w:spacing w:after="0" w:line="240" w:lineRule="auto"/>
        <w:ind w:left="0"/>
        <w:jc w:val="both"/>
        <w:rPr>
          <w:szCs w:val="28"/>
        </w:rPr>
      </w:pPr>
      <w:r w:rsidRPr="00E617E2">
        <w:rPr>
          <w:szCs w:val="28"/>
        </w:rPr>
        <w:t xml:space="preserve"> </w:t>
      </w:r>
      <w:r w:rsidR="007F29C6" w:rsidRPr="00E617E2">
        <w:rPr>
          <w:szCs w:val="28"/>
        </w:rPr>
        <w:t xml:space="preserve">   </w:t>
      </w:r>
      <w:r w:rsidRPr="00E617E2">
        <w:rPr>
          <w:szCs w:val="28"/>
        </w:rPr>
        <w:t xml:space="preserve">În perioada interbelică (1918 – 1944) orașul a cunoscut o mai mare înflorire. Împărțirea administrativă, formarea județului Câmpulung Moldovenesc (ce cuprindea și </w:t>
      </w:r>
      <w:r w:rsidR="00546051" w:rsidRPr="00E617E2">
        <w:rPr>
          <w:szCs w:val="28"/>
        </w:rPr>
        <w:t>V</w:t>
      </w:r>
      <w:r w:rsidRPr="00E617E2">
        <w:rPr>
          <w:szCs w:val="28"/>
        </w:rPr>
        <w:t xml:space="preserve">atra Dornei și Gura Humorului), cu reședința în oraș </w:t>
      </w:r>
      <w:r w:rsidR="00546051" w:rsidRPr="00E617E2">
        <w:rPr>
          <w:szCs w:val="28"/>
        </w:rPr>
        <w:t>a contribuit mult la lărgirea perimetrului său,</w:t>
      </w:r>
      <w:r w:rsidR="00C55606" w:rsidRPr="00E617E2">
        <w:rPr>
          <w:szCs w:val="28"/>
        </w:rPr>
        <w:t xml:space="preserve"> </w:t>
      </w:r>
      <w:r w:rsidR="00546051" w:rsidRPr="00E617E2">
        <w:rPr>
          <w:szCs w:val="28"/>
        </w:rPr>
        <w:t>la formarea unor car</w:t>
      </w:r>
      <w:r w:rsidR="00613A23">
        <w:rPr>
          <w:szCs w:val="28"/>
        </w:rPr>
        <w:t>t</w:t>
      </w:r>
      <w:r w:rsidR="00546051" w:rsidRPr="00E617E2">
        <w:rPr>
          <w:szCs w:val="28"/>
        </w:rPr>
        <w:t>iere noi, a unor înt</w:t>
      </w:r>
      <w:r w:rsidR="008929B0" w:rsidRPr="00E617E2">
        <w:rPr>
          <w:szCs w:val="28"/>
        </w:rPr>
        <w:t>reprinderi</w:t>
      </w:r>
      <w:r w:rsidR="00546051" w:rsidRPr="00E617E2">
        <w:rPr>
          <w:szCs w:val="28"/>
        </w:rPr>
        <w:t>, a unor instituții</w:t>
      </w:r>
      <w:r w:rsidR="008929B0" w:rsidRPr="00E617E2">
        <w:rPr>
          <w:szCs w:val="28"/>
        </w:rPr>
        <w:t>.</w:t>
      </w:r>
    </w:p>
    <w:p w14:paraId="60AC73B0" w14:textId="1A230B66" w:rsidR="00953E0C" w:rsidRPr="00E617E2" w:rsidRDefault="002E15EF" w:rsidP="00E617E2">
      <w:pPr>
        <w:pStyle w:val="Indentcorptext21"/>
        <w:spacing w:after="0" w:line="240" w:lineRule="auto"/>
        <w:ind w:left="0"/>
        <w:jc w:val="both"/>
        <w:rPr>
          <w:szCs w:val="28"/>
        </w:rPr>
      </w:pPr>
      <w:r w:rsidRPr="00E617E2">
        <w:rPr>
          <w:szCs w:val="28"/>
        </w:rPr>
        <w:t xml:space="preserve">   Existența orașului Câmpulung Moldovenesc ca reședință de județ este întreruptă de către noua împărțire administrativă legiferată în anul </w:t>
      </w:r>
      <w:hyperlink r:id="rId16" w:tooltip="1950" w:history="1">
        <w:r w:rsidRPr="00E617E2">
          <w:rPr>
            <w:szCs w:val="28"/>
          </w:rPr>
          <w:t>1950</w:t>
        </w:r>
      </w:hyperlink>
      <w:r w:rsidRPr="00E617E2">
        <w:rPr>
          <w:szCs w:val="28"/>
        </w:rPr>
        <w:t>, după model sovietic. Prin urmare, fostul județ Câmpulung este înglobat în </w:t>
      </w:r>
      <w:hyperlink r:id="rId17" w:tooltip="Regiunea Suceava" w:history="1">
        <w:r w:rsidRPr="00E617E2">
          <w:rPr>
            <w:szCs w:val="28"/>
          </w:rPr>
          <w:t>regiunea Suceava</w:t>
        </w:r>
      </w:hyperlink>
      <w:r w:rsidRPr="00E617E2">
        <w:rPr>
          <w:szCs w:val="28"/>
        </w:rPr>
        <w:t>, iar orașul devine reședința raionului Câmpulung, unul dintre cele douăsprezece raioane ale regiunii nou formate.</w:t>
      </w:r>
    </w:p>
    <w:p w14:paraId="5957C11D" w14:textId="05C3244C" w:rsidR="00A2585C" w:rsidRPr="00E617E2" w:rsidRDefault="002E15EF" w:rsidP="00E617E2">
      <w:pPr>
        <w:pStyle w:val="Indentcorptext21"/>
        <w:spacing w:after="0" w:line="240" w:lineRule="auto"/>
        <w:ind w:left="0"/>
        <w:jc w:val="both"/>
        <w:rPr>
          <w:szCs w:val="28"/>
        </w:rPr>
      </w:pPr>
      <w:r w:rsidRPr="00E617E2">
        <w:rPr>
          <w:szCs w:val="28"/>
        </w:rPr>
        <w:t xml:space="preserve">   În anul </w:t>
      </w:r>
      <w:hyperlink r:id="rId18" w:tooltip="1968" w:history="1">
        <w:r w:rsidRPr="00E617E2">
          <w:rPr>
            <w:szCs w:val="28"/>
          </w:rPr>
          <w:t>1968</w:t>
        </w:r>
      </w:hyperlink>
      <w:r w:rsidRPr="00E617E2">
        <w:rPr>
          <w:szCs w:val="28"/>
        </w:rPr>
        <w:t> se realizează o nouă împărțire teritorială a </w:t>
      </w:r>
      <w:hyperlink r:id="rId19" w:tooltip="România" w:history="1">
        <w:r w:rsidRPr="00E617E2">
          <w:rPr>
            <w:szCs w:val="28"/>
          </w:rPr>
          <w:t>României</w:t>
        </w:r>
      </w:hyperlink>
      <w:r w:rsidRPr="00E617E2">
        <w:rPr>
          <w:szCs w:val="28"/>
        </w:rPr>
        <w:t xml:space="preserve">, prin desființarea regiunilor și a raioanelor și înființarea județelor. Ca urmare, Câmpulung Moldovenesc este transformat din reședință de raion într-un simplu </w:t>
      </w:r>
      <w:r w:rsidRPr="00E617E2">
        <w:rPr>
          <w:i/>
          <w:iCs/>
          <w:szCs w:val="28"/>
        </w:rPr>
        <w:t xml:space="preserve">oraș </w:t>
      </w:r>
      <w:r w:rsidRPr="00E617E2">
        <w:rPr>
          <w:szCs w:val="28"/>
        </w:rPr>
        <w:t>în cadrul </w:t>
      </w:r>
      <w:hyperlink r:id="rId20" w:tooltip="Județul Suceava" w:history="1">
        <w:r w:rsidRPr="00E617E2">
          <w:rPr>
            <w:szCs w:val="28"/>
          </w:rPr>
          <w:t>județului Suceava</w:t>
        </w:r>
      </w:hyperlink>
      <w:r w:rsidRPr="00E617E2">
        <w:rPr>
          <w:szCs w:val="28"/>
        </w:rPr>
        <w:t>.</w:t>
      </w:r>
    </w:p>
    <w:p w14:paraId="0175ED26" w14:textId="38F3F870" w:rsidR="002E15EF" w:rsidRPr="00E617E2" w:rsidRDefault="002E15EF" w:rsidP="00E617E2">
      <w:pPr>
        <w:pStyle w:val="Indentcorptext21"/>
        <w:spacing w:after="0" w:line="240" w:lineRule="auto"/>
        <w:ind w:left="0"/>
        <w:jc w:val="both"/>
        <w:rPr>
          <w:szCs w:val="28"/>
        </w:rPr>
      </w:pPr>
      <w:r w:rsidRPr="00E617E2">
        <w:rPr>
          <w:szCs w:val="28"/>
        </w:rPr>
        <w:t xml:space="preserve">   În 1995, localitatea este ridicată la rangul de </w:t>
      </w:r>
      <w:r w:rsidRPr="00E617E2">
        <w:rPr>
          <w:i/>
          <w:iCs/>
          <w:szCs w:val="28"/>
        </w:rPr>
        <w:t>municipiu</w:t>
      </w:r>
      <w:r w:rsidRPr="00E617E2">
        <w:rPr>
          <w:szCs w:val="28"/>
        </w:rPr>
        <w:t>, fiind în prezent unul dintre cele cinci municipii aflate pe teritoriul județului Suceava.</w:t>
      </w:r>
    </w:p>
    <w:p w14:paraId="174EF4B1" w14:textId="359B69BC" w:rsidR="00A2585C" w:rsidRPr="00E617E2" w:rsidRDefault="00A2585C" w:rsidP="00E617E2">
      <w:pPr>
        <w:pStyle w:val="Indentcorptext21"/>
        <w:spacing w:after="0" w:line="240" w:lineRule="auto"/>
        <w:ind w:left="0"/>
        <w:jc w:val="both"/>
        <w:rPr>
          <w:szCs w:val="28"/>
        </w:rPr>
      </w:pPr>
      <w:r w:rsidRPr="00E617E2">
        <w:rPr>
          <w:szCs w:val="28"/>
        </w:rPr>
        <w:t xml:space="preserve">   După 1989, zona trece printr-o profundă recesiune economică, fapt subliniat </w:t>
      </w:r>
      <w:proofErr w:type="spellStart"/>
      <w:r w:rsidRPr="00E617E2">
        <w:rPr>
          <w:szCs w:val="28"/>
        </w:rPr>
        <w:t>şi</w:t>
      </w:r>
      <w:proofErr w:type="spellEnd"/>
      <w:r w:rsidRPr="00E617E2">
        <w:rPr>
          <w:szCs w:val="28"/>
        </w:rPr>
        <w:t xml:space="preserve"> de faptul că regiunea minieră Bucovina (care cuprindea </w:t>
      </w:r>
      <w:proofErr w:type="spellStart"/>
      <w:r w:rsidRPr="00E617E2">
        <w:rPr>
          <w:szCs w:val="28"/>
        </w:rPr>
        <w:t>localităţile</w:t>
      </w:r>
      <w:proofErr w:type="spellEnd"/>
      <w:r w:rsidRPr="00E617E2">
        <w:rPr>
          <w:szCs w:val="28"/>
        </w:rPr>
        <w:t>: Câmpulung Moldovenesc, Pojorâta, Fundu Moldovei, Breaza) este declarată prin H. G. nr.208/25.03.1999 zonă defavorizată pe o perioadă de 10 ani.</w:t>
      </w:r>
    </w:p>
    <w:p w14:paraId="4B0DDBC1" w14:textId="745CF652" w:rsidR="00A2585C" w:rsidRPr="00E617E2" w:rsidRDefault="00A2585C" w:rsidP="00E617E2">
      <w:pPr>
        <w:pStyle w:val="Indentcorptext21"/>
        <w:spacing w:after="0" w:line="240" w:lineRule="auto"/>
        <w:ind w:left="0"/>
        <w:jc w:val="both"/>
        <w:rPr>
          <w:szCs w:val="28"/>
        </w:rPr>
      </w:pPr>
      <w:r w:rsidRPr="00E617E2">
        <w:rPr>
          <w:szCs w:val="28"/>
        </w:rPr>
        <w:t xml:space="preserve">   În prezent, majoritatea </w:t>
      </w:r>
      <w:proofErr w:type="spellStart"/>
      <w:r w:rsidRPr="00E617E2">
        <w:rPr>
          <w:szCs w:val="28"/>
        </w:rPr>
        <w:t>activităţilor</w:t>
      </w:r>
      <w:proofErr w:type="spellEnd"/>
      <w:r w:rsidRPr="00E617E2">
        <w:rPr>
          <w:szCs w:val="28"/>
        </w:rPr>
        <w:t xml:space="preserve"> </w:t>
      </w:r>
      <w:proofErr w:type="spellStart"/>
      <w:r w:rsidRPr="00E617E2">
        <w:rPr>
          <w:szCs w:val="28"/>
        </w:rPr>
        <w:t>desfăşurate</w:t>
      </w:r>
      <w:proofErr w:type="spellEnd"/>
      <w:r w:rsidRPr="00E617E2">
        <w:rPr>
          <w:szCs w:val="28"/>
        </w:rPr>
        <w:t xml:space="preserve"> constau din </w:t>
      </w:r>
      <w:proofErr w:type="spellStart"/>
      <w:r w:rsidRPr="00E617E2">
        <w:rPr>
          <w:szCs w:val="28"/>
        </w:rPr>
        <w:t>comerţ</w:t>
      </w:r>
      <w:proofErr w:type="spellEnd"/>
      <w:r w:rsidR="00626CF7" w:rsidRPr="00E617E2">
        <w:rPr>
          <w:szCs w:val="28"/>
        </w:rPr>
        <w:t>, turism, zootehnie</w:t>
      </w:r>
      <w:r w:rsidR="00613A23">
        <w:rPr>
          <w:szCs w:val="28"/>
        </w:rPr>
        <w:t>,</w:t>
      </w:r>
      <w:r w:rsidRPr="00E617E2">
        <w:rPr>
          <w:szCs w:val="28"/>
        </w:rPr>
        <w:t xml:space="preserve"> prestări de servicii, </w:t>
      </w:r>
      <w:proofErr w:type="spellStart"/>
      <w:r w:rsidRPr="00E617E2">
        <w:rPr>
          <w:szCs w:val="28"/>
        </w:rPr>
        <w:t>producţie</w:t>
      </w:r>
      <w:proofErr w:type="spellEnd"/>
      <w:r w:rsidRPr="00E617E2">
        <w:rPr>
          <w:szCs w:val="28"/>
        </w:rPr>
        <w:t xml:space="preserve">, alte </w:t>
      </w:r>
      <w:proofErr w:type="spellStart"/>
      <w:r w:rsidRPr="00E617E2">
        <w:rPr>
          <w:szCs w:val="28"/>
        </w:rPr>
        <w:t>activităţi</w:t>
      </w:r>
      <w:proofErr w:type="spellEnd"/>
      <w:r w:rsidRPr="00E617E2">
        <w:rPr>
          <w:szCs w:val="28"/>
        </w:rPr>
        <w:t>.</w:t>
      </w:r>
    </w:p>
    <w:p w14:paraId="6DB45074" w14:textId="71C94742" w:rsidR="00A2585C" w:rsidRPr="00E617E2" w:rsidRDefault="00A2585C" w:rsidP="00E617E2">
      <w:pPr>
        <w:pStyle w:val="Indentcorptext21"/>
        <w:spacing w:after="0" w:line="240" w:lineRule="auto"/>
        <w:ind w:left="0"/>
        <w:jc w:val="both"/>
        <w:rPr>
          <w:szCs w:val="28"/>
        </w:rPr>
      </w:pPr>
      <w:r w:rsidRPr="00E617E2">
        <w:rPr>
          <w:szCs w:val="28"/>
        </w:rPr>
        <w:t xml:space="preserve">   </w:t>
      </w:r>
      <w:proofErr w:type="spellStart"/>
      <w:r w:rsidRPr="00E617E2">
        <w:rPr>
          <w:szCs w:val="28"/>
        </w:rPr>
        <w:t>Evoluţia</w:t>
      </w:r>
      <w:proofErr w:type="spellEnd"/>
      <w:r w:rsidRPr="00E617E2">
        <w:rPr>
          <w:szCs w:val="28"/>
        </w:rPr>
        <w:t xml:space="preserve"> numărului </w:t>
      </w:r>
      <w:proofErr w:type="spellStart"/>
      <w:r w:rsidRPr="00E617E2">
        <w:rPr>
          <w:szCs w:val="28"/>
        </w:rPr>
        <w:t>şi</w:t>
      </w:r>
      <w:proofErr w:type="spellEnd"/>
      <w:r w:rsidRPr="00E617E2">
        <w:rPr>
          <w:szCs w:val="28"/>
        </w:rPr>
        <w:t xml:space="preserve"> a structurii </w:t>
      </w:r>
      <w:proofErr w:type="spellStart"/>
      <w:r w:rsidRPr="00E617E2">
        <w:rPr>
          <w:szCs w:val="28"/>
        </w:rPr>
        <w:t>populaţiei</w:t>
      </w:r>
      <w:proofErr w:type="spellEnd"/>
      <w:r w:rsidRPr="00E617E2">
        <w:rPr>
          <w:szCs w:val="28"/>
        </w:rPr>
        <w:t xml:space="preserve"> a avut, </w:t>
      </w:r>
      <w:proofErr w:type="spellStart"/>
      <w:r w:rsidRPr="00E617E2">
        <w:rPr>
          <w:szCs w:val="28"/>
        </w:rPr>
        <w:t>şi</w:t>
      </w:r>
      <w:proofErr w:type="spellEnd"/>
      <w:r w:rsidRPr="00E617E2">
        <w:rPr>
          <w:szCs w:val="28"/>
        </w:rPr>
        <w:t xml:space="preserve"> are în continuare, </w:t>
      </w:r>
      <w:proofErr w:type="spellStart"/>
      <w:r w:rsidRPr="00E617E2">
        <w:rPr>
          <w:szCs w:val="28"/>
        </w:rPr>
        <w:t>implicaţii</w:t>
      </w:r>
      <w:proofErr w:type="spellEnd"/>
      <w:r w:rsidRPr="00E617E2">
        <w:rPr>
          <w:szCs w:val="28"/>
        </w:rPr>
        <w:t xml:space="preserve"> profunde asupra dezvoltării economice </w:t>
      </w:r>
      <w:proofErr w:type="spellStart"/>
      <w:r w:rsidRPr="00E617E2">
        <w:rPr>
          <w:szCs w:val="28"/>
        </w:rPr>
        <w:t>şi</w:t>
      </w:r>
      <w:proofErr w:type="spellEnd"/>
      <w:r w:rsidRPr="00E617E2">
        <w:rPr>
          <w:szCs w:val="28"/>
        </w:rPr>
        <w:t xml:space="preserve"> sociale a </w:t>
      </w:r>
      <w:proofErr w:type="spellStart"/>
      <w:r w:rsidRPr="00E617E2">
        <w:rPr>
          <w:szCs w:val="28"/>
        </w:rPr>
        <w:t>localităţii</w:t>
      </w:r>
      <w:proofErr w:type="spellEnd"/>
      <w:r w:rsidRPr="00E617E2">
        <w:rPr>
          <w:szCs w:val="28"/>
        </w:rPr>
        <w:t xml:space="preserve"> Câmpulung Moldovenesc.</w:t>
      </w:r>
    </w:p>
    <w:p w14:paraId="10C98129" w14:textId="28889C09" w:rsidR="004A47A5" w:rsidRPr="00E617E2" w:rsidRDefault="00A2585C" w:rsidP="00E617E2">
      <w:pPr>
        <w:pStyle w:val="Indentcorptext21"/>
        <w:spacing w:after="0" w:line="240" w:lineRule="auto"/>
        <w:ind w:left="0"/>
        <w:jc w:val="both"/>
        <w:rPr>
          <w:szCs w:val="28"/>
        </w:rPr>
      </w:pPr>
      <w:r w:rsidRPr="00E617E2">
        <w:rPr>
          <w:szCs w:val="28"/>
        </w:rPr>
        <w:t xml:space="preserve">   De-a lungul anilor </w:t>
      </w:r>
      <w:proofErr w:type="spellStart"/>
      <w:r w:rsidRPr="00E617E2">
        <w:rPr>
          <w:szCs w:val="28"/>
        </w:rPr>
        <w:t>populaţia</w:t>
      </w:r>
      <w:proofErr w:type="spellEnd"/>
      <w:r w:rsidRPr="00E617E2">
        <w:rPr>
          <w:szCs w:val="28"/>
        </w:rPr>
        <w:t xml:space="preserve"> </w:t>
      </w:r>
      <w:proofErr w:type="spellStart"/>
      <w:r w:rsidRPr="00E617E2">
        <w:rPr>
          <w:szCs w:val="28"/>
        </w:rPr>
        <w:t>oraşului</w:t>
      </w:r>
      <w:proofErr w:type="spellEnd"/>
      <w:r w:rsidRPr="00E617E2">
        <w:rPr>
          <w:szCs w:val="28"/>
        </w:rPr>
        <w:t xml:space="preserve"> a cunoscut </w:t>
      </w:r>
      <w:proofErr w:type="spellStart"/>
      <w:r w:rsidRPr="00E617E2">
        <w:rPr>
          <w:szCs w:val="28"/>
        </w:rPr>
        <w:t>creşteri</w:t>
      </w:r>
      <w:proofErr w:type="spellEnd"/>
      <w:r w:rsidRPr="00E617E2">
        <w:rPr>
          <w:szCs w:val="28"/>
        </w:rPr>
        <w:t xml:space="preserve"> rapide </w:t>
      </w:r>
      <w:proofErr w:type="spellStart"/>
      <w:r w:rsidRPr="00E617E2">
        <w:rPr>
          <w:szCs w:val="28"/>
        </w:rPr>
        <w:t>şi</w:t>
      </w:r>
      <w:proofErr w:type="spellEnd"/>
      <w:r w:rsidRPr="00E617E2">
        <w:rPr>
          <w:szCs w:val="28"/>
        </w:rPr>
        <w:t xml:space="preserve"> modificări în structura sa pe grupe de vârsta, în </w:t>
      </w:r>
      <w:proofErr w:type="spellStart"/>
      <w:r w:rsidRPr="00E617E2">
        <w:rPr>
          <w:szCs w:val="28"/>
        </w:rPr>
        <w:t>funcţie</w:t>
      </w:r>
      <w:proofErr w:type="spellEnd"/>
      <w:r w:rsidRPr="00E617E2">
        <w:rPr>
          <w:szCs w:val="28"/>
        </w:rPr>
        <w:t xml:space="preserve"> de factorii economici, politici, sociali, istorici, biologici, care se reflectă în dinamica </w:t>
      </w:r>
      <w:proofErr w:type="spellStart"/>
      <w:r w:rsidRPr="00E617E2">
        <w:rPr>
          <w:szCs w:val="28"/>
        </w:rPr>
        <w:t>populaţiei</w:t>
      </w:r>
      <w:proofErr w:type="spellEnd"/>
      <w:r w:rsidRPr="00E617E2">
        <w:rPr>
          <w:szCs w:val="28"/>
        </w:rPr>
        <w:t>.</w:t>
      </w:r>
    </w:p>
    <w:p w14:paraId="053E9495" w14:textId="480894DA" w:rsidR="008A3E14" w:rsidRPr="00E617E2" w:rsidRDefault="008A3E14" w:rsidP="00E617E2">
      <w:pPr>
        <w:pStyle w:val="Indentcorptext21"/>
        <w:spacing w:after="0" w:line="240" w:lineRule="auto"/>
        <w:ind w:left="0"/>
        <w:jc w:val="both"/>
        <w:rPr>
          <w:szCs w:val="28"/>
        </w:rPr>
      </w:pPr>
      <w:r w:rsidRPr="00E617E2">
        <w:rPr>
          <w:szCs w:val="28"/>
        </w:rPr>
        <w:t xml:space="preserve"> </w:t>
      </w:r>
      <w:r w:rsidR="006155E0" w:rsidRPr="00E617E2">
        <w:rPr>
          <w:szCs w:val="28"/>
        </w:rPr>
        <w:t xml:space="preserve"> </w:t>
      </w:r>
      <w:r w:rsidRPr="00E617E2">
        <w:rPr>
          <w:szCs w:val="28"/>
        </w:rPr>
        <w:t xml:space="preserve"> În Câmpulung Moldovenesc a existat o veche tradiție a prelucrării lemnului. Arhitectura tradițională a fost și ea o arhitectură a lemnului, relevând </w:t>
      </w:r>
      <w:proofErr w:type="spellStart"/>
      <w:r w:rsidRPr="00E617E2">
        <w:rPr>
          <w:szCs w:val="28"/>
        </w:rPr>
        <w:t>maiestria</w:t>
      </w:r>
      <w:proofErr w:type="spellEnd"/>
      <w:r w:rsidRPr="00E617E2">
        <w:rPr>
          <w:szCs w:val="28"/>
        </w:rPr>
        <w:t xml:space="preserve"> meșterilor populari, care au îmbinat strălucit calitățile utilitare cu cele estetice, practicându-se toate tehnicile populare de prelucrare a lemnului.</w:t>
      </w:r>
    </w:p>
    <w:p w14:paraId="1CCFABA2" w14:textId="24339888" w:rsidR="006155E0" w:rsidRPr="00E617E2" w:rsidRDefault="006155E0" w:rsidP="00E617E2">
      <w:pPr>
        <w:pStyle w:val="Indentcorptext21"/>
        <w:spacing w:after="0" w:line="240" w:lineRule="auto"/>
        <w:ind w:left="0"/>
        <w:jc w:val="both"/>
        <w:rPr>
          <w:szCs w:val="28"/>
        </w:rPr>
      </w:pPr>
      <w:r w:rsidRPr="00E617E2">
        <w:rPr>
          <w:szCs w:val="28"/>
        </w:rPr>
        <w:t xml:space="preserve">   Stilul de viață, fapte, datini, comportamente și rituri acumulate în timp, au devenit obiceiuri alcătuind tradiția, încât  oamenii s-au adaptat realității, conformându-se ei.</w:t>
      </w:r>
    </w:p>
    <w:p w14:paraId="10137AB9" w14:textId="0C435CAB" w:rsidR="006155E0" w:rsidRPr="00E617E2" w:rsidRDefault="006155E0" w:rsidP="00E617E2">
      <w:pPr>
        <w:pStyle w:val="Indentcorptext21"/>
        <w:spacing w:after="0" w:line="240" w:lineRule="auto"/>
        <w:ind w:left="0"/>
        <w:jc w:val="both"/>
        <w:rPr>
          <w:szCs w:val="28"/>
        </w:rPr>
      </w:pPr>
      <w:r w:rsidRPr="00E617E2">
        <w:rPr>
          <w:szCs w:val="28"/>
        </w:rPr>
        <w:t xml:space="preserve">  </w:t>
      </w:r>
      <w:r w:rsidR="007F29C6" w:rsidRPr="00E617E2">
        <w:rPr>
          <w:szCs w:val="28"/>
        </w:rPr>
        <w:t xml:space="preserve"> </w:t>
      </w:r>
      <w:r w:rsidRPr="00E617E2">
        <w:rPr>
          <w:szCs w:val="28"/>
        </w:rPr>
        <w:t>Un rol important în viața cultural</w:t>
      </w:r>
      <w:r w:rsidR="00BF29CE" w:rsidRPr="00E617E2">
        <w:rPr>
          <w:szCs w:val="28"/>
        </w:rPr>
        <w:t xml:space="preserve"> – spirituală</w:t>
      </w:r>
      <w:r w:rsidRPr="00E617E2">
        <w:rPr>
          <w:szCs w:val="28"/>
        </w:rPr>
        <w:t xml:space="preserve"> a comunității l-au avut personalitățile acestui loc (Ion </w:t>
      </w:r>
      <w:proofErr w:type="spellStart"/>
      <w:r w:rsidRPr="00E617E2">
        <w:rPr>
          <w:szCs w:val="28"/>
        </w:rPr>
        <w:t>Ștefureac</w:t>
      </w:r>
      <w:proofErr w:type="spellEnd"/>
      <w:r w:rsidRPr="00E617E2">
        <w:rPr>
          <w:szCs w:val="28"/>
        </w:rPr>
        <w:t xml:space="preserve">, Vasile Gheorghiu,  </w:t>
      </w:r>
      <w:proofErr w:type="spellStart"/>
      <w:r w:rsidRPr="00E617E2">
        <w:rPr>
          <w:szCs w:val="28"/>
        </w:rPr>
        <w:t>Euxodiu</w:t>
      </w:r>
      <w:proofErr w:type="spellEnd"/>
      <w:r w:rsidRPr="00E617E2">
        <w:rPr>
          <w:szCs w:val="28"/>
        </w:rPr>
        <w:t xml:space="preserve"> de Hurmuzachi), l</w:t>
      </w:r>
      <w:r w:rsidR="00BF29CE" w:rsidRPr="00E617E2">
        <w:rPr>
          <w:szCs w:val="28"/>
        </w:rPr>
        <w:t>ă</w:t>
      </w:r>
      <w:r w:rsidRPr="00E617E2">
        <w:rPr>
          <w:szCs w:val="28"/>
        </w:rPr>
        <w:t xml:space="preserve">cașele ce cult și nu în ultimul rând </w:t>
      </w:r>
      <w:proofErr w:type="spellStart"/>
      <w:r w:rsidRPr="00E617E2">
        <w:rPr>
          <w:szCs w:val="28"/>
          <w:lang w:val="en-US"/>
        </w:rPr>
        <w:t>Muzeul</w:t>
      </w:r>
      <w:proofErr w:type="spellEnd"/>
      <w:r w:rsidRPr="00E617E2">
        <w:rPr>
          <w:szCs w:val="28"/>
          <w:lang w:val="en-US"/>
        </w:rPr>
        <w:t xml:space="preserve"> “Arta </w:t>
      </w:r>
      <w:proofErr w:type="spellStart"/>
      <w:r w:rsidRPr="00E617E2">
        <w:rPr>
          <w:szCs w:val="28"/>
          <w:lang w:val="en-US"/>
        </w:rPr>
        <w:t>Lemnului</w:t>
      </w:r>
      <w:proofErr w:type="spellEnd"/>
      <w:r w:rsidRPr="00E617E2">
        <w:rPr>
          <w:szCs w:val="28"/>
          <w:lang w:val="en-US"/>
        </w:rPr>
        <w:t>” C</w:t>
      </w:r>
      <w:proofErr w:type="spellStart"/>
      <w:r w:rsidRPr="00E617E2">
        <w:rPr>
          <w:szCs w:val="28"/>
        </w:rPr>
        <w:t>âmpulung</w:t>
      </w:r>
      <w:proofErr w:type="spellEnd"/>
      <w:r w:rsidRPr="00E617E2">
        <w:rPr>
          <w:szCs w:val="28"/>
        </w:rPr>
        <w:t xml:space="preserve"> Moldovenesc</w:t>
      </w:r>
      <w:r w:rsidR="00BF29CE" w:rsidRPr="00E617E2">
        <w:rPr>
          <w:szCs w:val="28"/>
        </w:rPr>
        <w:t>).</w:t>
      </w:r>
    </w:p>
    <w:p w14:paraId="13F77B41" w14:textId="77777777" w:rsidR="00B52C49" w:rsidRPr="00E617E2" w:rsidRDefault="00B52C49" w:rsidP="00E617E2">
      <w:pPr>
        <w:pStyle w:val="Indentcorptext21"/>
        <w:spacing w:after="0" w:line="240" w:lineRule="auto"/>
        <w:ind w:left="0"/>
        <w:jc w:val="both"/>
        <w:rPr>
          <w:szCs w:val="28"/>
        </w:rPr>
      </w:pPr>
    </w:p>
    <w:p w14:paraId="2EC2C6FA" w14:textId="5766ACD6" w:rsidR="00BF29CE" w:rsidRPr="00E617E2" w:rsidRDefault="00BF29CE" w:rsidP="00E617E2">
      <w:pPr>
        <w:pStyle w:val="Indentcorptext21"/>
        <w:spacing w:after="0" w:line="240" w:lineRule="auto"/>
        <w:ind w:left="0"/>
        <w:jc w:val="both"/>
        <w:rPr>
          <w:szCs w:val="28"/>
        </w:rPr>
      </w:pPr>
      <w:r w:rsidRPr="00E617E2">
        <w:rPr>
          <w:szCs w:val="28"/>
        </w:rPr>
        <w:t xml:space="preserve"> </w:t>
      </w:r>
    </w:p>
    <w:p w14:paraId="06F7F08F" w14:textId="77777777" w:rsidR="008F14DA" w:rsidRPr="00E617E2" w:rsidRDefault="008F14DA" w:rsidP="00E617E2">
      <w:pPr>
        <w:pStyle w:val="Indentcorptext21"/>
        <w:spacing w:after="0" w:line="240" w:lineRule="auto"/>
        <w:ind w:left="0"/>
        <w:jc w:val="both"/>
        <w:rPr>
          <w:szCs w:val="28"/>
        </w:rPr>
      </w:pPr>
      <w:r w:rsidRPr="00E617E2">
        <w:rPr>
          <w:szCs w:val="28"/>
        </w:rPr>
        <w:t xml:space="preserve">                                                   </w:t>
      </w:r>
    </w:p>
    <w:p w14:paraId="6804B66A" w14:textId="34A674D9" w:rsidR="00D64F42" w:rsidRPr="00E617E2" w:rsidRDefault="008F14DA" w:rsidP="00E617E2">
      <w:pPr>
        <w:pStyle w:val="Indentcorptext21"/>
        <w:spacing w:after="0" w:line="276" w:lineRule="auto"/>
        <w:ind w:left="0"/>
        <w:jc w:val="both"/>
        <w:rPr>
          <w:b/>
          <w:bCs/>
          <w:szCs w:val="28"/>
        </w:rPr>
      </w:pPr>
      <w:r w:rsidRPr="00E617E2">
        <w:rPr>
          <w:b/>
          <w:bCs/>
          <w:szCs w:val="28"/>
        </w:rPr>
        <w:t xml:space="preserve">                                                        </w:t>
      </w:r>
    </w:p>
    <w:p w14:paraId="70B1DB94" w14:textId="77777777" w:rsidR="00DD3149" w:rsidRDefault="00DD3149" w:rsidP="00122654">
      <w:pPr>
        <w:pStyle w:val="Indentcorptext21"/>
        <w:spacing w:after="0" w:line="276" w:lineRule="auto"/>
        <w:ind w:left="0"/>
        <w:jc w:val="both"/>
        <w:rPr>
          <w:b/>
          <w:bCs/>
          <w:sz w:val="26"/>
          <w:szCs w:val="26"/>
        </w:rPr>
      </w:pPr>
    </w:p>
    <w:p w14:paraId="736042A8" w14:textId="77777777" w:rsidR="001E655C" w:rsidRDefault="001E655C" w:rsidP="00D64F42">
      <w:pPr>
        <w:pStyle w:val="Indentcorptext21"/>
        <w:spacing w:after="0" w:line="276" w:lineRule="auto"/>
        <w:ind w:left="0"/>
        <w:jc w:val="center"/>
        <w:rPr>
          <w:b/>
          <w:bCs/>
          <w:sz w:val="26"/>
          <w:szCs w:val="26"/>
        </w:rPr>
      </w:pPr>
    </w:p>
    <w:p w14:paraId="05A874BA" w14:textId="77777777" w:rsidR="001E655C" w:rsidRDefault="001E655C" w:rsidP="00D64F42">
      <w:pPr>
        <w:pStyle w:val="Indentcorptext21"/>
        <w:spacing w:after="0" w:line="276" w:lineRule="auto"/>
        <w:ind w:left="0"/>
        <w:jc w:val="center"/>
        <w:rPr>
          <w:b/>
          <w:bCs/>
          <w:sz w:val="26"/>
          <w:szCs w:val="26"/>
        </w:rPr>
      </w:pPr>
    </w:p>
    <w:p w14:paraId="0E246D69" w14:textId="77777777" w:rsidR="00410BCA" w:rsidRDefault="00410BCA" w:rsidP="00E26E0C">
      <w:pPr>
        <w:pStyle w:val="Indentcorptext21"/>
        <w:spacing w:after="0" w:line="276" w:lineRule="auto"/>
        <w:ind w:left="0"/>
        <w:rPr>
          <w:b/>
          <w:bCs/>
          <w:sz w:val="26"/>
          <w:szCs w:val="26"/>
        </w:rPr>
      </w:pPr>
    </w:p>
    <w:p w14:paraId="449DB6A8" w14:textId="77777777" w:rsidR="00C8134F" w:rsidRDefault="00C8134F" w:rsidP="00C8134F">
      <w:pPr>
        <w:pStyle w:val="Indentcorptext21"/>
        <w:spacing w:after="0" w:line="240" w:lineRule="auto"/>
        <w:ind w:left="0"/>
        <w:rPr>
          <w:b/>
          <w:bCs/>
          <w:szCs w:val="28"/>
        </w:rPr>
      </w:pPr>
    </w:p>
    <w:p w14:paraId="3A62F571" w14:textId="2CF4C105" w:rsidR="006155E0" w:rsidRPr="001E655C" w:rsidRDefault="008F14DA" w:rsidP="001E655C">
      <w:pPr>
        <w:pStyle w:val="Indentcorptext21"/>
        <w:spacing w:after="0" w:line="240" w:lineRule="auto"/>
        <w:ind w:left="0"/>
        <w:jc w:val="center"/>
        <w:rPr>
          <w:b/>
          <w:bCs/>
          <w:szCs w:val="28"/>
        </w:rPr>
      </w:pPr>
      <w:r w:rsidRPr="001E655C">
        <w:rPr>
          <w:b/>
          <w:bCs/>
          <w:szCs w:val="28"/>
        </w:rPr>
        <w:lastRenderedPageBreak/>
        <w:t>CAPITOLUL IV</w:t>
      </w:r>
    </w:p>
    <w:p w14:paraId="14E11EA7" w14:textId="1B61AE28" w:rsidR="008F14DA" w:rsidRPr="001E655C" w:rsidRDefault="008F14DA" w:rsidP="001E655C">
      <w:pPr>
        <w:pStyle w:val="Indentcorptext21"/>
        <w:spacing w:after="0" w:line="240" w:lineRule="auto"/>
        <w:ind w:left="0"/>
        <w:jc w:val="center"/>
        <w:rPr>
          <w:b/>
          <w:bCs/>
          <w:szCs w:val="28"/>
        </w:rPr>
      </w:pPr>
    </w:p>
    <w:p w14:paraId="0D6304EF" w14:textId="27682AC5" w:rsidR="008F14DA" w:rsidRPr="001E655C" w:rsidRDefault="008F14DA" w:rsidP="001E655C">
      <w:pPr>
        <w:pStyle w:val="Indentcorptext21"/>
        <w:spacing w:after="0" w:line="240" w:lineRule="auto"/>
        <w:ind w:left="0"/>
        <w:jc w:val="center"/>
        <w:rPr>
          <w:b/>
          <w:bCs/>
          <w:szCs w:val="28"/>
        </w:rPr>
      </w:pPr>
      <w:r w:rsidRPr="001E655C">
        <w:rPr>
          <w:b/>
          <w:bCs/>
          <w:szCs w:val="28"/>
        </w:rPr>
        <w:t>DEZVOLTAREA SPECIFICĂ A INSTITUȚIEI</w:t>
      </w:r>
    </w:p>
    <w:p w14:paraId="623D9F9B" w14:textId="7120E78E" w:rsidR="00B52C49" w:rsidRPr="001E655C" w:rsidRDefault="00B52C49" w:rsidP="001E655C">
      <w:pPr>
        <w:pStyle w:val="Indentcorptext21"/>
        <w:spacing w:after="0" w:line="240" w:lineRule="auto"/>
        <w:ind w:left="0"/>
        <w:jc w:val="both"/>
        <w:rPr>
          <w:b/>
          <w:bCs/>
          <w:szCs w:val="28"/>
        </w:rPr>
      </w:pPr>
    </w:p>
    <w:p w14:paraId="16602228" w14:textId="010B1DD8" w:rsidR="00B52C49" w:rsidRPr="001E655C" w:rsidRDefault="00B52C49" w:rsidP="001E655C">
      <w:pPr>
        <w:pStyle w:val="Indentcorptext21"/>
        <w:spacing w:after="0" w:line="240" w:lineRule="auto"/>
        <w:ind w:left="0"/>
        <w:jc w:val="both"/>
        <w:rPr>
          <w:b/>
          <w:bCs/>
          <w:szCs w:val="28"/>
        </w:rPr>
      </w:pPr>
    </w:p>
    <w:p w14:paraId="6F1BE406" w14:textId="56BD23AA" w:rsidR="00B52C49" w:rsidRPr="001E655C" w:rsidRDefault="00B52C49" w:rsidP="001E655C">
      <w:pPr>
        <w:pStyle w:val="Indentcorptext21"/>
        <w:spacing w:after="0" w:line="240" w:lineRule="auto"/>
        <w:ind w:left="0"/>
        <w:jc w:val="both"/>
        <w:rPr>
          <w:szCs w:val="28"/>
        </w:rPr>
      </w:pPr>
      <w:r w:rsidRPr="001E655C">
        <w:rPr>
          <w:szCs w:val="28"/>
        </w:rPr>
        <w:t>Documente de referință, necesare analizei:</w:t>
      </w:r>
    </w:p>
    <w:p w14:paraId="1CF3F11D" w14:textId="0CA091D9" w:rsidR="00B52C49" w:rsidRPr="001E655C" w:rsidRDefault="00B52C49" w:rsidP="001E655C">
      <w:pPr>
        <w:pStyle w:val="Indentcorptext21"/>
        <w:numPr>
          <w:ilvl w:val="0"/>
          <w:numId w:val="8"/>
        </w:numPr>
        <w:spacing w:after="0" w:line="240" w:lineRule="auto"/>
        <w:jc w:val="both"/>
        <w:rPr>
          <w:szCs w:val="28"/>
          <w:lang w:val="en-US"/>
        </w:rPr>
      </w:pPr>
      <w:r w:rsidRPr="001E655C">
        <w:rPr>
          <w:szCs w:val="28"/>
        </w:rPr>
        <w:t>organigrama  - prevăzut</w:t>
      </w:r>
      <w:r w:rsidR="00B82E23" w:rsidRPr="001E655C">
        <w:rPr>
          <w:szCs w:val="28"/>
        </w:rPr>
        <w:t>ă</w:t>
      </w:r>
      <w:r w:rsidRPr="001E655C">
        <w:rPr>
          <w:szCs w:val="28"/>
        </w:rPr>
        <w:t xml:space="preserve"> în anexa nr.1</w:t>
      </w:r>
      <w:r w:rsidR="00B82E23" w:rsidRPr="001E655C">
        <w:rPr>
          <w:szCs w:val="28"/>
          <w:lang w:val="en-US"/>
        </w:rPr>
        <w:t>;</w:t>
      </w:r>
    </w:p>
    <w:p w14:paraId="0C196D5F" w14:textId="578FBB5E" w:rsidR="00B52C49" w:rsidRPr="001E655C" w:rsidRDefault="00B52C49" w:rsidP="001E655C">
      <w:pPr>
        <w:pStyle w:val="Indentcorptext21"/>
        <w:numPr>
          <w:ilvl w:val="0"/>
          <w:numId w:val="8"/>
        </w:numPr>
        <w:spacing w:after="0" w:line="240" w:lineRule="auto"/>
        <w:jc w:val="both"/>
        <w:rPr>
          <w:szCs w:val="28"/>
          <w:lang w:val="en-US"/>
        </w:rPr>
      </w:pPr>
      <w:r w:rsidRPr="001E655C">
        <w:rPr>
          <w:szCs w:val="28"/>
        </w:rPr>
        <w:t>statul de func</w:t>
      </w:r>
      <w:r w:rsidR="00B82E23" w:rsidRPr="001E655C">
        <w:rPr>
          <w:szCs w:val="28"/>
        </w:rPr>
        <w:t>ții al instituției  - prevăzut în anexa nr.2;</w:t>
      </w:r>
    </w:p>
    <w:p w14:paraId="4013E189" w14:textId="4A12275D" w:rsidR="00B82E23" w:rsidRPr="001E655C" w:rsidRDefault="00B82E23" w:rsidP="001E655C">
      <w:pPr>
        <w:pStyle w:val="Indentcorptext21"/>
        <w:numPr>
          <w:ilvl w:val="0"/>
          <w:numId w:val="8"/>
        </w:numPr>
        <w:spacing w:after="0" w:line="240" w:lineRule="auto"/>
        <w:jc w:val="both"/>
        <w:rPr>
          <w:szCs w:val="28"/>
          <w:lang w:val="en-US"/>
        </w:rPr>
      </w:pPr>
      <w:r w:rsidRPr="001E655C">
        <w:rPr>
          <w:szCs w:val="28"/>
        </w:rPr>
        <w:t>bugetul aprobat al instituției</w:t>
      </w:r>
      <w:r w:rsidRPr="001E655C">
        <w:rPr>
          <w:szCs w:val="28"/>
          <w:lang w:val="en-US"/>
        </w:rPr>
        <w:t xml:space="preserve"> – </w:t>
      </w:r>
      <w:proofErr w:type="spellStart"/>
      <w:r w:rsidRPr="001E655C">
        <w:rPr>
          <w:szCs w:val="28"/>
          <w:lang w:val="en-US"/>
        </w:rPr>
        <w:t>prev</w:t>
      </w:r>
      <w:r w:rsidRPr="001E655C">
        <w:rPr>
          <w:szCs w:val="28"/>
        </w:rPr>
        <w:t>ăzut</w:t>
      </w:r>
      <w:proofErr w:type="spellEnd"/>
      <w:r w:rsidRPr="001E655C">
        <w:rPr>
          <w:szCs w:val="28"/>
        </w:rPr>
        <w:t xml:space="preserve"> în anexa nr.3.</w:t>
      </w:r>
    </w:p>
    <w:p w14:paraId="6AB239FF" w14:textId="542F7A1D" w:rsidR="00ED4682" w:rsidRPr="001E655C" w:rsidRDefault="00B82E23" w:rsidP="001E655C">
      <w:pPr>
        <w:pStyle w:val="Indentcorptext21"/>
        <w:spacing w:after="0" w:line="240" w:lineRule="auto"/>
        <w:ind w:left="0"/>
        <w:jc w:val="both"/>
        <w:rPr>
          <w:b/>
          <w:bCs/>
          <w:szCs w:val="28"/>
        </w:rPr>
      </w:pPr>
      <w:r w:rsidRPr="001E655C">
        <w:rPr>
          <w:b/>
          <w:bCs/>
          <w:szCs w:val="28"/>
        </w:rPr>
        <w:t>4.1. Scurt istoric al institu</w:t>
      </w:r>
      <w:r w:rsidR="00C504A9" w:rsidRPr="001E655C">
        <w:rPr>
          <w:b/>
          <w:bCs/>
          <w:szCs w:val="28"/>
        </w:rPr>
        <w:t>ției</w:t>
      </w:r>
      <w:r w:rsidRPr="001E655C">
        <w:rPr>
          <w:b/>
          <w:bCs/>
          <w:szCs w:val="28"/>
        </w:rPr>
        <w:t xml:space="preserve"> de la înființare până la prezent</w:t>
      </w:r>
    </w:p>
    <w:p w14:paraId="5267CD0B" w14:textId="3C96A60D" w:rsidR="00ED4682" w:rsidRPr="001E655C" w:rsidRDefault="00B938B2" w:rsidP="001E655C">
      <w:pPr>
        <w:pStyle w:val="Indentcorptext21"/>
        <w:spacing w:after="0" w:line="240" w:lineRule="auto"/>
        <w:ind w:left="0"/>
        <w:jc w:val="both"/>
        <w:rPr>
          <w:szCs w:val="28"/>
        </w:rPr>
      </w:pPr>
      <w:r w:rsidRPr="001E655C">
        <w:rPr>
          <w:szCs w:val="28"/>
        </w:rPr>
        <w:t xml:space="preserve">   </w:t>
      </w:r>
      <w:r w:rsidR="00ED4682" w:rsidRPr="001E655C">
        <w:rPr>
          <w:szCs w:val="28"/>
        </w:rPr>
        <w:t>Nordul Moldovei este o zonă bogată în elemente de cultură populară, cele mai multe dintre aceste bunuri de valoare de valoare excepțională fiind adunate, de-a lungul timpului, în patrimoniul un</w:t>
      </w:r>
      <w:r w:rsidR="002D7428" w:rsidRPr="001E655C">
        <w:rPr>
          <w:szCs w:val="28"/>
        </w:rPr>
        <w:t>o</w:t>
      </w:r>
      <w:r w:rsidR="00ED4682" w:rsidRPr="001E655C">
        <w:rPr>
          <w:szCs w:val="28"/>
        </w:rPr>
        <w:t>r instituții de profil, cu renume în peisajul muzeistic românesc.</w:t>
      </w:r>
    </w:p>
    <w:p w14:paraId="6E96A284" w14:textId="31D3DD64" w:rsidR="00630701" w:rsidRPr="001E655C" w:rsidRDefault="00B938B2" w:rsidP="001E655C">
      <w:pPr>
        <w:pStyle w:val="Indentcorptext21"/>
        <w:spacing w:after="0" w:line="240" w:lineRule="auto"/>
        <w:ind w:left="0"/>
        <w:jc w:val="both"/>
        <w:rPr>
          <w:szCs w:val="28"/>
        </w:rPr>
      </w:pPr>
      <w:r w:rsidRPr="001E655C">
        <w:rPr>
          <w:szCs w:val="28"/>
        </w:rPr>
        <w:t xml:space="preserve">   </w:t>
      </w:r>
      <w:r w:rsidR="00630701" w:rsidRPr="001E655C">
        <w:rPr>
          <w:szCs w:val="28"/>
        </w:rPr>
        <w:t xml:space="preserve">Un astfel de muzeu este deschis vizitatorilor de pretutindeni în municipiul Câmpulung Moldovenesc, instituție care, alături de celelalte așezăminte de cultură, private </w:t>
      </w:r>
      <w:r w:rsidR="007D166D" w:rsidRPr="001E655C">
        <w:rPr>
          <w:szCs w:val="28"/>
        </w:rPr>
        <w:t>și publice, întregesc fericit profilul contemporan al unei așezări cu solide tradiții culturale și istorice.</w:t>
      </w:r>
    </w:p>
    <w:p w14:paraId="14D022E4" w14:textId="2D49E1CC" w:rsidR="002D7428" w:rsidRPr="001E655C" w:rsidRDefault="00B938B2" w:rsidP="001E655C">
      <w:pPr>
        <w:pStyle w:val="Indentcorptext21"/>
        <w:spacing w:after="0" w:line="240" w:lineRule="auto"/>
        <w:ind w:left="0"/>
        <w:jc w:val="both"/>
        <w:rPr>
          <w:szCs w:val="28"/>
        </w:rPr>
      </w:pPr>
      <w:r w:rsidRPr="001E655C">
        <w:rPr>
          <w:szCs w:val="28"/>
        </w:rPr>
        <w:t xml:space="preserve">   </w:t>
      </w:r>
      <w:r w:rsidR="00E95A3F" w:rsidRPr="001E655C">
        <w:rPr>
          <w:szCs w:val="28"/>
        </w:rPr>
        <w:t xml:space="preserve">Prin tot ce adăpostește și valorifică , Muzeul </w:t>
      </w:r>
      <w:r w:rsidR="00555FF8" w:rsidRPr="001E655C">
        <w:rPr>
          <w:szCs w:val="28"/>
          <w:lang w:val="en-US"/>
        </w:rPr>
        <w:t>“</w:t>
      </w:r>
      <w:r w:rsidR="00E95A3F" w:rsidRPr="001E655C">
        <w:rPr>
          <w:szCs w:val="28"/>
        </w:rPr>
        <w:t>Arta Lemnului</w:t>
      </w:r>
      <w:r w:rsidR="00555FF8" w:rsidRPr="001E655C">
        <w:rPr>
          <w:szCs w:val="28"/>
        </w:rPr>
        <w:t>” Câmpulung Moldovenesc este o colecție etnografică de valoare excepțională</w:t>
      </w:r>
      <w:r w:rsidR="00C4127F" w:rsidRPr="001E655C">
        <w:rPr>
          <w:szCs w:val="28"/>
        </w:rPr>
        <w:t>, specializată în prezentarea bunurilor de lemn întâlnite în Obcinile Bucovinei, așa cum au fost ele gândite, făurite și folosite de populația de munteni din cele peste o sută de așezări din zonă.</w:t>
      </w:r>
    </w:p>
    <w:p w14:paraId="0AA66CAC" w14:textId="0D601D93" w:rsidR="001B0A64" w:rsidRPr="001E655C" w:rsidRDefault="00C44B59" w:rsidP="001E655C">
      <w:pPr>
        <w:pStyle w:val="Indentcorptext21"/>
        <w:spacing w:after="0" w:line="240" w:lineRule="auto"/>
        <w:ind w:left="0"/>
        <w:jc w:val="both"/>
        <w:rPr>
          <w:szCs w:val="28"/>
        </w:rPr>
      </w:pPr>
      <w:r w:rsidRPr="001E655C">
        <w:rPr>
          <w:szCs w:val="28"/>
        </w:rPr>
        <w:t xml:space="preserve">   </w:t>
      </w:r>
      <w:r w:rsidR="00437E0B" w:rsidRPr="001E655C">
        <w:rPr>
          <w:szCs w:val="28"/>
        </w:rPr>
        <w:t xml:space="preserve">La 3 aprilie 1935, a avut loc constituirea Comitetului de inițiativă a fondării Muzeului județean de etnografie și artă populară în Câmpulung Moldovenesc </w:t>
      </w:r>
      <w:r w:rsidR="001B0A64" w:rsidRPr="001E655C">
        <w:rPr>
          <w:szCs w:val="28"/>
        </w:rPr>
        <w:t xml:space="preserve">cu </w:t>
      </w:r>
      <w:r w:rsidR="00437E0B" w:rsidRPr="001E655C">
        <w:rPr>
          <w:szCs w:val="28"/>
        </w:rPr>
        <w:t>scopul</w:t>
      </w:r>
      <w:r w:rsidR="001B0A64" w:rsidRPr="001E655C">
        <w:rPr>
          <w:szCs w:val="28"/>
        </w:rPr>
        <w:t xml:space="preserve"> colecționării, păstrării și expunerii diferitelor obiecte vechi, în legătură cu trecutul nostru, obiecte evocatoare ale datinilor, a felului de viață și a </w:t>
      </w:r>
      <w:proofErr w:type="spellStart"/>
      <w:r w:rsidR="001B0A64" w:rsidRPr="001E655C">
        <w:rPr>
          <w:szCs w:val="28"/>
        </w:rPr>
        <w:t>îndeletincirilor</w:t>
      </w:r>
      <w:proofErr w:type="spellEnd"/>
      <w:r w:rsidR="001B0A64" w:rsidRPr="001E655C">
        <w:rPr>
          <w:szCs w:val="28"/>
        </w:rPr>
        <w:t xml:space="preserve"> moșilor și strămoșilor.</w:t>
      </w:r>
    </w:p>
    <w:p w14:paraId="09044262" w14:textId="2184CAB0" w:rsidR="00437E0B" w:rsidRPr="001E655C" w:rsidRDefault="00F32BCF" w:rsidP="001E655C">
      <w:pPr>
        <w:pStyle w:val="Indentcorptext21"/>
        <w:spacing w:after="0" w:line="240" w:lineRule="auto"/>
        <w:ind w:left="0"/>
        <w:jc w:val="both"/>
        <w:rPr>
          <w:szCs w:val="28"/>
        </w:rPr>
      </w:pPr>
      <w:r w:rsidRPr="001E655C">
        <w:rPr>
          <w:szCs w:val="28"/>
        </w:rPr>
        <w:t xml:space="preserve">   </w:t>
      </w:r>
      <w:r w:rsidR="001B0A64" w:rsidRPr="001E655C">
        <w:rPr>
          <w:szCs w:val="28"/>
        </w:rPr>
        <w:t>Din comitet făceau parte, pe lângă organele oficiale,</w:t>
      </w:r>
      <w:r w:rsidR="009C441A" w:rsidRPr="001E655C">
        <w:rPr>
          <w:szCs w:val="28"/>
        </w:rPr>
        <w:t xml:space="preserve"> </w:t>
      </w:r>
      <w:r w:rsidR="001B0A64" w:rsidRPr="001E655C">
        <w:rPr>
          <w:szCs w:val="28"/>
        </w:rPr>
        <w:t xml:space="preserve">profesori, învățători și alți intelectuali ai </w:t>
      </w:r>
      <w:proofErr w:type="spellStart"/>
      <w:r w:rsidR="001B0A64" w:rsidRPr="001E655C">
        <w:rPr>
          <w:szCs w:val="28"/>
        </w:rPr>
        <w:t>orașului.</w:t>
      </w:r>
      <w:r w:rsidR="00C925FD" w:rsidRPr="001E655C">
        <w:rPr>
          <w:szCs w:val="28"/>
        </w:rPr>
        <w:t>Demn</w:t>
      </w:r>
      <w:proofErr w:type="spellEnd"/>
      <w:r w:rsidR="00C925FD" w:rsidRPr="001E655C">
        <w:rPr>
          <w:szCs w:val="28"/>
        </w:rPr>
        <w:t xml:space="preserve"> de menționat este faptul că din cei 18 membri ai comitetului 12 erau cadre didactice.</w:t>
      </w:r>
    </w:p>
    <w:p w14:paraId="02FB0686" w14:textId="4DFB29DF" w:rsidR="00302908" w:rsidRPr="001E655C" w:rsidRDefault="00557F76" w:rsidP="001E655C">
      <w:pPr>
        <w:pStyle w:val="Indentcorptext21"/>
        <w:spacing w:after="0" w:line="240" w:lineRule="auto"/>
        <w:ind w:left="0"/>
        <w:jc w:val="both"/>
        <w:rPr>
          <w:szCs w:val="28"/>
        </w:rPr>
      </w:pPr>
      <w:r w:rsidRPr="001E655C">
        <w:rPr>
          <w:szCs w:val="28"/>
        </w:rPr>
        <w:t xml:space="preserve">   </w:t>
      </w:r>
      <w:r w:rsidR="00E97AA7" w:rsidRPr="001E655C">
        <w:rPr>
          <w:szCs w:val="28"/>
        </w:rPr>
        <w:t>Deschiderea oficială a Muzeului Jude</w:t>
      </w:r>
      <w:r w:rsidR="002D7428" w:rsidRPr="001E655C">
        <w:rPr>
          <w:szCs w:val="28"/>
        </w:rPr>
        <w:t>țului Câmpulung a avut loc la 1 iunie 1936</w:t>
      </w:r>
      <w:r w:rsidR="00302908" w:rsidRPr="001E655C">
        <w:rPr>
          <w:szCs w:val="28"/>
        </w:rPr>
        <w:t>,</w:t>
      </w:r>
      <w:r w:rsidR="002D7428" w:rsidRPr="001E655C">
        <w:rPr>
          <w:szCs w:val="28"/>
        </w:rPr>
        <w:t xml:space="preserve"> </w:t>
      </w:r>
      <w:r w:rsidR="00302908" w:rsidRPr="001E655C">
        <w:rPr>
          <w:szCs w:val="28"/>
        </w:rPr>
        <w:t>a</w:t>
      </w:r>
      <w:r w:rsidR="002D7428" w:rsidRPr="001E655C">
        <w:rPr>
          <w:szCs w:val="28"/>
        </w:rPr>
        <w:t xml:space="preserve">vându-l ca director pe Constantin Brăescu, profesor la Școala de Arte și </w:t>
      </w:r>
      <w:proofErr w:type="spellStart"/>
      <w:r w:rsidR="002D7428" w:rsidRPr="001E655C">
        <w:rPr>
          <w:szCs w:val="28"/>
        </w:rPr>
        <w:t>Meserii.Se</w:t>
      </w:r>
      <w:proofErr w:type="spellEnd"/>
      <w:r w:rsidR="002D7428" w:rsidRPr="001E655C">
        <w:rPr>
          <w:szCs w:val="28"/>
        </w:rPr>
        <w:t xml:space="preserve"> aflau între exponatele</w:t>
      </w:r>
      <w:r w:rsidR="00302908" w:rsidRPr="001E655C">
        <w:rPr>
          <w:szCs w:val="28"/>
        </w:rPr>
        <w:t xml:space="preserve"> găzduite în trei săli de clasă, multe dintre bunurile salvate din colecția </w:t>
      </w:r>
      <w:r w:rsidR="00DF1337" w:rsidRPr="001E655C">
        <w:rPr>
          <w:szCs w:val="28"/>
        </w:rPr>
        <w:t xml:space="preserve">Ion </w:t>
      </w:r>
      <w:proofErr w:type="spellStart"/>
      <w:r w:rsidR="00DF1337" w:rsidRPr="001E655C">
        <w:rPr>
          <w:szCs w:val="28"/>
        </w:rPr>
        <w:t>Ștefureac</w:t>
      </w:r>
      <w:proofErr w:type="spellEnd"/>
      <w:r w:rsidR="00DF1337" w:rsidRPr="001E655C">
        <w:rPr>
          <w:szCs w:val="28"/>
        </w:rPr>
        <w:t xml:space="preserve">, furci de tors, lăzi de zestre, </w:t>
      </w:r>
      <w:proofErr w:type="spellStart"/>
      <w:r w:rsidR="00DF1337" w:rsidRPr="001E655C">
        <w:rPr>
          <w:szCs w:val="28"/>
        </w:rPr>
        <w:t>păscăriție</w:t>
      </w:r>
      <w:proofErr w:type="spellEnd"/>
      <w:r w:rsidR="00DF1337" w:rsidRPr="001E655C">
        <w:rPr>
          <w:szCs w:val="28"/>
        </w:rPr>
        <w:t>, arme vechi, numismatică, piese de port, icoane.</w:t>
      </w:r>
    </w:p>
    <w:p w14:paraId="62E3ED41" w14:textId="54141F6F" w:rsidR="00971A61" w:rsidRPr="001E655C" w:rsidRDefault="00080191" w:rsidP="001E655C">
      <w:pPr>
        <w:pStyle w:val="Indentcorptext21"/>
        <w:spacing w:after="0" w:line="240" w:lineRule="auto"/>
        <w:ind w:left="0"/>
        <w:jc w:val="both"/>
        <w:rPr>
          <w:szCs w:val="28"/>
        </w:rPr>
      </w:pPr>
      <w:r w:rsidRPr="001E655C">
        <w:rPr>
          <w:szCs w:val="28"/>
        </w:rPr>
        <w:t xml:space="preserve">   </w:t>
      </w:r>
      <w:r w:rsidR="001F4EE1" w:rsidRPr="001E655C">
        <w:rPr>
          <w:szCs w:val="28"/>
        </w:rPr>
        <w:t xml:space="preserve">Din 1944 colecția muzeală a fost mutată din clădirea școlii, pentru ca în anul 1967 patrimoniul muzeului să fie adăpostit în clădirea </w:t>
      </w:r>
      <w:proofErr w:type="spellStart"/>
      <w:r w:rsidR="001F4EE1" w:rsidRPr="001E655C">
        <w:rPr>
          <w:szCs w:val="28"/>
        </w:rPr>
        <w:t>disponiblizată</w:t>
      </w:r>
      <w:proofErr w:type="spellEnd"/>
      <w:r w:rsidR="00D00EA6">
        <w:rPr>
          <w:szCs w:val="28"/>
        </w:rPr>
        <w:t xml:space="preserve"> </w:t>
      </w:r>
      <w:r w:rsidR="001F4EE1" w:rsidRPr="001E655C">
        <w:rPr>
          <w:szCs w:val="28"/>
        </w:rPr>
        <w:t>a fostei Primării și apoi Prefecturi, construită în anul 1904.</w:t>
      </w:r>
    </w:p>
    <w:p w14:paraId="6A846371" w14:textId="3BF877B5" w:rsidR="00971A61" w:rsidRPr="001E655C" w:rsidRDefault="00410A45" w:rsidP="001E655C">
      <w:pPr>
        <w:pStyle w:val="Indentcorptext21"/>
        <w:spacing w:after="0" w:line="240" w:lineRule="auto"/>
        <w:ind w:left="0"/>
        <w:jc w:val="both"/>
        <w:rPr>
          <w:szCs w:val="28"/>
          <w:lang w:val="en-US"/>
        </w:rPr>
      </w:pPr>
      <w:r w:rsidRPr="001E655C">
        <w:rPr>
          <w:szCs w:val="28"/>
        </w:rPr>
        <w:t xml:space="preserve">   </w:t>
      </w:r>
      <w:r w:rsidR="00D95739" w:rsidRPr="001E655C">
        <w:rPr>
          <w:szCs w:val="28"/>
        </w:rPr>
        <w:t xml:space="preserve">Muzeul </w:t>
      </w:r>
      <w:r w:rsidR="00D95739" w:rsidRPr="001E655C">
        <w:rPr>
          <w:szCs w:val="28"/>
          <w:lang w:val="en-US"/>
        </w:rPr>
        <w:t xml:space="preserve">“Arta </w:t>
      </w:r>
      <w:proofErr w:type="spellStart"/>
      <w:r w:rsidR="00D95739" w:rsidRPr="001E655C">
        <w:rPr>
          <w:szCs w:val="28"/>
          <w:lang w:val="en-US"/>
        </w:rPr>
        <w:t>Lemnului</w:t>
      </w:r>
      <w:proofErr w:type="spellEnd"/>
      <w:r w:rsidR="00D95739" w:rsidRPr="001E655C">
        <w:rPr>
          <w:szCs w:val="28"/>
          <w:lang w:val="en-US"/>
        </w:rPr>
        <w:t>”</w:t>
      </w:r>
      <w:r w:rsidR="00EB3B1A" w:rsidRPr="001E655C">
        <w:rPr>
          <w:szCs w:val="28"/>
          <w:lang w:val="en-US"/>
        </w:rPr>
        <w:t xml:space="preserve"> </w:t>
      </w:r>
      <w:proofErr w:type="spellStart"/>
      <w:r w:rsidR="00EB3B1A" w:rsidRPr="001E655C">
        <w:rPr>
          <w:szCs w:val="28"/>
          <w:lang w:val="en-US"/>
        </w:rPr>
        <w:t>Câmpulung</w:t>
      </w:r>
      <w:proofErr w:type="spellEnd"/>
      <w:r w:rsidR="00EB3B1A" w:rsidRPr="001E655C">
        <w:rPr>
          <w:szCs w:val="28"/>
          <w:lang w:val="en-US"/>
        </w:rPr>
        <w:t xml:space="preserve"> </w:t>
      </w:r>
      <w:proofErr w:type="spellStart"/>
      <w:r w:rsidR="00EB3B1A" w:rsidRPr="001E655C">
        <w:rPr>
          <w:szCs w:val="28"/>
          <w:lang w:val="en-US"/>
        </w:rPr>
        <w:t>Moldovenesc</w:t>
      </w:r>
      <w:proofErr w:type="spellEnd"/>
      <w:r w:rsidR="00EB3B1A" w:rsidRPr="001E655C">
        <w:rPr>
          <w:szCs w:val="28"/>
          <w:lang w:val="en-US"/>
        </w:rPr>
        <w:t xml:space="preserve"> </w:t>
      </w:r>
      <w:proofErr w:type="spellStart"/>
      <w:r w:rsidR="00D95739" w:rsidRPr="001E655C">
        <w:rPr>
          <w:szCs w:val="28"/>
          <w:lang w:val="en-US"/>
        </w:rPr>
        <w:t>prezintă</w:t>
      </w:r>
      <w:proofErr w:type="spellEnd"/>
      <w:r w:rsidR="00D95739" w:rsidRPr="001E655C">
        <w:rPr>
          <w:szCs w:val="28"/>
          <w:lang w:val="en-US"/>
        </w:rPr>
        <w:t xml:space="preserve"> o imagine </w:t>
      </w:r>
      <w:proofErr w:type="spellStart"/>
      <w:r w:rsidR="00D95739" w:rsidRPr="001E655C">
        <w:rPr>
          <w:szCs w:val="28"/>
          <w:lang w:val="en-US"/>
        </w:rPr>
        <w:t>sugestivă</w:t>
      </w:r>
      <w:proofErr w:type="spellEnd"/>
      <w:r w:rsidR="00D95739" w:rsidRPr="001E655C">
        <w:rPr>
          <w:szCs w:val="28"/>
          <w:lang w:val="en-US"/>
        </w:rPr>
        <w:t xml:space="preserve"> a </w:t>
      </w:r>
      <w:proofErr w:type="spellStart"/>
      <w:r w:rsidR="00D95739" w:rsidRPr="001E655C">
        <w:rPr>
          <w:szCs w:val="28"/>
          <w:lang w:val="en-US"/>
        </w:rPr>
        <w:t>artei</w:t>
      </w:r>
      <w:proofErr w:type="spellEnd"/>
      <w:r w:rsidR="00D95739" w:rsidRPr="001E655C">
        <w:rPr>
          <w:szCs w:val="28"/>
          <w:lang w:val="en-US"/>
        </w:rPr>
        <w:t xml:space="preserve"> </w:t>
      </w:r>
      <w:proofErr w:type="spellStart"/>
      <w:r w:rsidR="00D95739" w:rsidRPr="001E655C">
        <w:rPr>
          <w:szCs w:val="28"/>
          <w:lang w:val="en-US"/>
        </w:rPr>
        <w:t>populare</w:t>
      </w:r>
      <w:proofErr w:type="spellEnd"/>
      <w:r w:rsidR="00D95739" w:rsidRPr="001E655C">
        <w:rPr>
          <w:szCs w:val="28"/>
          <w:lang w:val="en-US"/>
        </w:rPr>
        <w:t xml:space="preserve"> a </w:t>
      </w:r>
      <w:proofErr w:type="spellStart"/>
      <w:r w:rsidR="00D95739" w:rsidRPr="001E655C">
        <w:rPr>
          <w:szCs w:val="28"/>
          <w:lang w:val="en-US"/>
        </w:rPr>
        <w:t>prelucrării</w:t>
      </w:r>
      <w:proofErr w:type="spellEnd"/>
      <w:r w:rsidR="00D95739" w:rsidRPr="001E655C">
        <w:rPr>
          <w:szCs w:val="28"/>
          <w:lang w:val="en-US"/>
        </w:rPr>
        <w:t xml:space="preserve"> </w:t>
      </w:r>
      <w:proofErr w:type="spellStart"/>
      <w:r w:rsidR="00D95739" w:rsidRPr="001E655C">
        <w:rPr>
          <w:szCs w:val="28"/>
          <w:lang w:val="en-US"/>
        </w:rPr>
        <w:t>lemnului</w:t>
      </w:r>
      <w:proofErr w:type="spellEnd"/>
      <w:r w:rsidR="00D95739" w:rsidRPr="001E655C">
        <w:rPr>
          <w:szCs w:val="28"/>
          <w:lang w:val="en-US"/>
        </w:rPr>
        <w:t xml:space="preserve">, </w:t>
      </w:r>
      <w:proofErr w:type="spellStart"/>
      <w:r w:rsidR="00D95739" w:rsidRPr="001E655C">
        <w:rPr>
          <w:szCs w:val="28"/>
          <w:lang w:val="en-US"/>
        </w:rPr>
        <w:t>expresie</w:t>
      </w:r>
      <w:proofErr w:type="spellEnd"/>
      <w:r w:rsidR="00D95739" w:rsidRPr="001E655C">
        <w:rPr>
          <w:szCs w:val="28"/>
          <w:lang w:val="en-US"/>
        </w:rPr>
        <w:t xml:space="preserve"> vie a </w:t>
      </w:r>
      <w:proofErr w:type="spellStart"/>
      <w:r w:rsidR="00D95739" w:rsidRPr="001E655C">
        <w:rPr>
          <w:szCs w:val="28"/>
          <w:lang w:val="en-US"/>
        </w:rPr>
        <w:t>felului</w:t>
      </w:r>
      <w:proofErr w:type="spellEnd"/>
      <w:r w:rsidR="00D95739" w:rsidRPr="001E655C">
        <w:rPr>
          <w:szCs w:val="28"/>
          <w:lang w:val="en-US"/>
        </w:rPr>
        <w:t xml:space="preserve"> de </w:t>
      </w:r>
      <w:proofErr w:type="spellStart"/>
      <w:r w:rsidR="00D95739" w:rsidRPr="001E655C">
        <w:rPr>
          <w:szCs w:val="28"/>
          <w:lang w:val="en-US"/>
        </w:rPr>
        <w:t>viață</w:t>
      </w:r>
      <w:proofErr w:type="spellEnd"/>
      <w:r w:rsidR="00D95739" w:rsidRPr="001E655C">
        <w:rPr>
          <w:szCs w:val="28"/>
          <w:lang w:val="en-US"/>
        </w:rPr>
        <w:t xml:space="preserve"> </w:t>
      </w:r>
      <w:proofErr w:type="spellStart"/>
      <w:r w:rsidR="00D95739" w:rsidRPr="001E655C">
        <w:rPr>
          <w:szCs w:val="28"/>
          <w:lang w:val="en-US"/>
        </w:rPr>
        <w:t>și</w:t>
      </w:r>
      <w:proofErr w:type="spellEnd"/>
      <w:r w:rsidR="00D95739" w:rsidRPr="001E655C">
        <w:rPr>
          <w:szCs w:val="28"/>
          <w:lang w:val="en-US"/>
        </w:rPr>
        <w:t xml:space="preserve"> a </w:t>
      </w:r>
      <w:proofErr w:type="spellStart"/>
      <w:r w:rsidR="00D95739" w:rsidRPr="001E655C">
        <w:rPr>
          <w:szCs w:val="28"/>
          <w:lang w:val="en-US"/>
        </w:rPr>
        <w:t>modului</w:t>
      </w:r>
      <w:proofErr w:type="spellEnd"/>
      <w:r w:rsidR="00D95739" w:rsidRPr="001E655C">
        <w:rPr>
          <w:szCs w:val="28"/>
          <w:lang w:val="en-US"/>
        </w:rPr>
        <w:t xml:space="preserve"> de </w:t>
      </w:r>
      <w:proofErr w:type="spellStart"/>
      <w:r w:rsidR="00D95739" w:rsidRPr="001E655C">
        <w:rPr>
          <w:szCs w:val="28"/>
          <w:lang w:val="en-US"/>
        </w:rPr>
        <w:t>trai</w:t>
      </w:r>
      <w:proofErr w:type="spellEnd"/>
      <w:r w:rsidR="00D95739" w:rsidRPr="001E655C">
        <w:rPr>
          <w:szCs w:val="28"/>
          <w:lang w:val="en-US"/>
        </w:rPr>
        <w:t xml:space="preserve"> al </w:t>
      </w:r>
      <w:proofErr w:type="spellStart"/>
      <w:r w:rsidR="00D95739" w:rsidRPr="001E655C">
        <w:rPr>
          <w:szCs w:val="28"/>
          <w:lang w:val="en-US"/>
        </w:rPr>
        <w:t>localnicilor</w:t>
      </w:r>
      <w:proofErr w:type="spellEnd"/>
      <w:r w:rsidR="00D95739" w:rsidRPr="001E655C">
        <w:rPr>
          <w:szCs w:val="28"/>
          <w:lang w:val="en-US"/>
        </w:rPr>
        <w:t>.</w:t>
      </w:r>
    </w:p>
    <w:p w14:paraId="5B766D29" w14:textId="7BA74B32" w:rsidR="00F34D75" w:rsidRPr="001E655C" w:rsidRDefault="003330F9" w:rsidP="001E655C">
      <w:pPr>
        <w:pStyle w:val="Indentcorptext21"/>
        <w:spacing w:after="0" w:line="240" w:lineRule="auto"/>
        <w:ind w:left="0"/>
        <w:jc w:val="both"/>
        <w:rPr>
          <w:szCs w:val="28"/>
          <w:lang w:val="en-US"/>
        </w:rPr>
      </w:pPr>
      <w:r w:rsidRPr="001E655C">
        <w:rPr>
          <w:szCs w:val="28"/>
          <w:lang w:val="en-US"/>
        </w:rPr>
        <w:t xml:space="preserve">   </w:t>
      </w:r>
      <w:r w:rsidR="00F34D75" w:rsidRPr="001E655C">
        <w:rPr>
          <w:szCs w:val="28"/>
          <w:lang w:val="en-US"/>
        </w:rPr>
        <w:t xml:space="preserve">Un </w:t>
      </w:r>
      <w:proofErr w:type="spellStart"/>
      <w:r w:rsidR="00F34D75" w:rsidRPr="001E655C">
        <w:rPr>
          <w:szCs w:val="28"/>
          <w:lang w:val="en-US"/>
        </w:rPr>
        <w:t>exponat</w:t>
      </w:r>
      <w:proofErr w:type="spellEnd"/>
      <w:r w:rsidR="00F34D75" w:rsidRPr="001E655C">
        <w:rPr>
          <w:szCs w:val="28"/>
          <w:lang w:val="en-US"/>
        </w:rPr>
        <w:t xml:space="preserve"> de </w:t>
      </w:r>
      <w:proofErr w:type="spellStart"/>
      <w:r w:rsidR="00F34D75" w:rsidRPr="001E655C">
        <w:rPr>
          <w:szCs w:val="28"/>
          <w:lang w:val="en-US"/>
        </w:rPr>
        <w:t>excepție</w:t>
      </w:r>
      <w:proofErr w:type="spellEnd"/>
      <w:r w:rsidR="00F34D75" w:rsidRPr="001E655C">
        <w:rPr>
          <w:szCs w:val="28"/>
          <w:lang w:val="en-US"/>
        </w:rPr>
        <w:t xml:space="preserve"> </w:t>
      </w:r>
      <w:proofErr w:type="spellStart"/>
      <w:r w:rsidR="00F34D75" w:rsidRPr="001E655C">
        <w:rPr>
          <w:szCs w:val="28"/>
          <w:lang w:val="en-US"/>
        </w:rPr>
        <w:t>îl</w:t>
      </w:r>
      <w:proofErr w:type="spellEnd"/>
      <w:r w:rsidR="00F34D75" w:rsidRPr="001E655C">
        <w:rPr>
          <w:szCs w:val="28"/>
          <w:lang w:val="en-US"/>
        </w:rPr>
        <w:t xml:space="preserve"> </w:t>
      </w:r>
      <w:proofErr w:type="spellStart"/>
      <w:r w:rsidR="00F34D75" w:rsidRPr="001E655C">
        <w:rPr>
          <w:szCs w:val="28"/>
          <w:lang w:val="en-US"/>
        </w:rPr>
        <w:t>constituie</w:t>
      </w:r>
      <w:proofErr w:type="spellEnd"/>
      <w:r w:rsidR="00F34D75" w:rsidRPr="001E655C">
        <w:rPr>
          <w:szCs w:val="28"/>
          <w:lang w:val="en-US"/>
        </w:rPr>
        <w:t xml:space="preserve"> </w:t>
      </w:r>
      <w:proofErr w:type="spellStart"/>
      <w:r w:rsidR="00F34D75" w:rsidRPr="001E655C">
        <w:rPr>
          <w:szCs w:val="28"/>
          <w:lang w:val="en-US"/>
        </w:rPr>
        <w:t>carul</w:t>
      </w:r>
      <w:proofErr w:type="spellEnd"/>
      <w:r w:rsidR="00F34D75" w:rsidRPr="001E655C">
        <w:rPr>
          <w:szCs w:val="28"/>
          <w:lang w:val="en-US"/>
        </w:rPr>
        <w:t xml:space="preserve"> de </w:t>
      </w:r>
      <w:proofErr w:type="spellStart"/>
      <w:r w:rsidR="00F34D75" w:rsidRPr="001E655C">
        <w:rPr>
          <w:szCs w:val="28"/>
          <w:lang w:val="en-US"/>
        </w:rPr>
        <w:t>lemn</w:t>
      </w:r>
      <w:proofErr w:type="spellEnd"/>
      <w:r w:rsidR="00F34D75" w:rsidRPr="001E655C">
        <w:rPr>
          <w:szCs w:val="28"/>
          <w:lang w:val="en-US"/>
        </w:rPr>
        <w:t xml:space="preserve">, monumental </w:t>
      </w:r>
      <w:proofErr w:type="spellStart"/>
      <w:r w:rsidR="00F34D75" w:rsidRPr="001E655C">
        <w:rPr>
          <w:szCs w:val="28"/>
          <w:lang w:val="en-US"/>
        </w:rPr>
        <w:t>achiziționat</w:t>
      </w:r>
      <w:proofErr w:type="spellEnd"/>
      <w:r w:rsidR="00F34D75" w:rsidRPr="001E655C">
        <w:rPr>
          <w:szCs w:val="28"/>
          <w:lang w:val="en-US"/>
        </w:rPr>
        <w:t xml:space="preserve"> </w:t>
      </w:r>
      <w:proofErr w:type="spellStart"/>
      <w:r w:rsidR="00F34D75" w:rsidRPr="001E655C">
        <w:rPr>
          <w:szCs w:val="28"/>
          <w:lang w:val="en-US"/>
        </w:rPr>
        <w:t>și</w:t>
      </w:r>
      <w:proofErr w:type="spellEnd"/>
      <w:r w:rsidR="00F34D75" w:rsidRPr="001E655C">
        <w:rPr>
          <w:szCs w:val="28"/>
          <w:lang w:val="en-US"/>
        </w:rPr>
        <w:t xml:space="preserve"> </w:t>
      </w:r>
      <w:proofErr w:type="spellStart"/>
      <w:r w:rsidR="00F34D75" w:rsidRPr="001E655C">
        <w:rPr>
          <w:szCs w:val="28"/>
          <w:lang w:val="en-US"/>
        </w:rPr>
        <w:t>reconstituit</w:t>
      </w:r>
      <w:proofErr w:type="spellEnd"/>
      <w:r w:rsidR="00F34D75" w:rsidRPr="001E655C">
        <w:rPr>
          <w:szCs w:val="28"/>
          <w:lang w:val="en-US"/>
        </w:rPr>
        <w:t xml:space="preserve"> de C </w:t>
      </w:r>
      <w:proofErr w:type="spellStart"/>
      <w:r w:rsidR="00F34D75" w:rsidRPr="001E655C">
        <w:rPr>
          <w:szCs w:val="28"/>
          <w:lang w:val="en-US"/>
        </w:rPr>
        <w:t>Brăescu</w:t>
      </w:r>
      <w:proofErr w:type="spellEnd"/>
      <w:r w:rsidR="00F34D75" w:rsidRPr="001E655C">
        <w:rPr>
          <w:szCs w:val="28"/>
          <w:lang w:val="en-US"/>
        </w:rPr>
        <w:t xml:space="preserve">, </w:t>
      </w:r>
      <w:proofErr w:type="spellStart"/>
      <w:r w:rsidR="00F34D75" w:rsidRPr="001E655C">
        <w:rPr>
          <w:szCs w:val="28"/>
          <w:lang w:val="en-US"/>
        </w:rPr>
        <w:t>piesă</w:t>
      </w:r>
      <w:proofErr w:type="spellEnd"/>
      <w:r w:rsidR="00F34D75" w:rsidRPr="001E655C">
        <w:rPr>
          <w:szCs w:val="28"/>
          <w:lang w:val="en-US"/>
        </w:rPr>
        <w:t xml:space="preserve"> </w:t>
      </w:r>
      <w:proofErr w:type="spellStart"/>
      <w:r w:rsidR="00F34D75" w:rsidRPr="001E655C">
        <w:rPr>
          <w:szCs w:val="28"/>
          <w:lang w:val="en-US"/>
        </w:rPr>
        <w:t>unică</w:t>
      </w:r>
      <w:proofErr w:type="spellEnd"/>
      <w:r w:rsidR="00F34D75" w:rsidRPr="001E655C">
        <w:rPr>
          <w:szCs w:val="28"/>
          <w:lang w:val="en-US"/>
        </w:rPr>
        <w:t xml:space="preserve">, cu care se </w:t>
      </w:r>
      <w:proofErr w:type="spellStart"/>
      <w:r w:rsidR="00F34D75" w:rsidRPr="001E655C">
        <w:rPr>
          <w:szCs w:val="28"/>
          <w:lang w:val="en-US"/>
        </w:rPr>
        <w:t>transporta</w:t>
      </w:r>
      <w:proofErr w:type="spellEnd"/>
      <w:r w:rsidR="00F34D75" w:rsidRPr="001E655C">
        <w:rPr>
          <w:szCs w:val="28"/>
          <w:lang w:val="en-US"/>
        </w:rPr>
        <w:t xml:space="preserve"> vin din </w:t>
      </w:r>
      <w:proofErr w:type="spellStart"/>
      <w:r w:rsidR="00F34D75" w:rsidRPr="001E655C">
        <w:rPr>
          <w:szCs w:val="28"/>
          <w:lang w:val="en-US"/>
        </w:rPr>
        <w:t>Țara</w:t>
      </w:r>
      <w:proofErr w:type="spellEnd"/>
      <w:r w:rsidR="00F34D75" w:rsidRPr="001E655C">
        <w:rPr>
          <w:szCs w:val="28"/>
          <w:lang w:val="en-US"/>
        </w:rPr>
        <w:t xml:space="preserve"> de Jos (</w:t>
      </w:r>
      <w:proofErr w:type="spellStart"/>
      <w:r w:rsidR="00F34D75" w:rsidRPr="001E655C">
        <w:rPr>
          <w:szCs w:val="28"/>
          <w:lang w:val="en-US"/>
        </w:rPr>
        <w:t>Odobești</w:t>
      </w:r>
      <w:proofErr w:type="spellEnd"/>
      <w:r w:rsidR="00F34D75" w:rsidRPr="001E655C">
        <w:rPr>
          <w:szCs w:val="28"/>
          <w:lang w:val="en-US"/>
        </w:rPr>
        <w:t>).</w:t>
      </w:r>
    </w:p>
    <w:p w14:paraId="45F16F7D" w14:textId="77777777" w:rsidR="003E5745" w:rsidRPr="001E655C" w:rsidRDefault="00EB3B1A" w:rsidP="00CD3F7C">
      <w:pPr>
        <w:pStyle w:val="Indentcorptext21"/>
        <w:spacing w:after="0" w:line="240" w:lineRule="auto"/>
        <w:ind w:left="0"/>
        <w:jc w:val="both"/>
        <w:rPr>
          <w:szCs w:val="28"/>
          <w:lang w:val="en-US"/>
        </w:rPr>
      </w:pPr>
      <w:proofErr w:type="spellStart"/>
      <w:r w:rsidRPr="001E655C">
        <w:rPr>
          <w:szCs w:val="28"/>
          <w:lang w:val="en-US"/>
        </w:rPr>
        <w:t>Muzeul</w:t>
      </w:r>
      <w:proofErr w:type="spellEnd"/>
      <w:r w:rsidRPr="001E655C">
        <w:rPr>
          <w:szCs w:val="28"/>
          <w:lang w:val="en-US"/>
        </w:rPr>
        <w:t xml:space="preserve"> </w:t>
      </w:r>
      <w:proofErr w:type="spellStart"/>
      <w:r w:rsidRPr="001E655C">
        <w:rPr>
          <w:szCs w:val="28"/>
          <w:lang w:val="en-US"/>
        </w:rPr>
        <w:t>este</w:t>
      </w:r>
      <w:proofErr w:type="spellEnd"/>
      <w:r w:rsidRPr="001E655C">
        <w:rPr>
          <w:szCs w:val="28"/>
          <w:lang w:val="en-US"/>
        </w:rPr>
        <w:t xml:space="preserve"> un </w:t>
      </w:r>
      <w:proofErr w:type="spellStart"/>
      <w:r w:rsidRPr="001E655C">
        <w:rPr>
          <w:szCs w:val="28"/>
          <w:lang w:val="en-US"/>
        </w:rPr>
        <w:t>centru</w:t>
      </w:r>
      <w:proofErr w:type="spellEnd"/>
      <w:r w:rsidRPr="001E655C">
        <w:rPr>
          <w:szCs w:val="28"/>
          <w:lang w:val="en-US"/>
        </w:rPr>
        <w:t xml:space="preserve"> </w:t>
      </w:r>
      <w:proofErr w:type="spellStart"/>
      <w:r w:rsidRPr="001E655C">
        <w:rPr>
          <w:szCs w:val="28"/>
          <w:lang w:val="en-US"/>
        </w:rPr>
        <w:t>educativ</w:t>
      </w:r>
      <w:proofErr w:type="spellEnd"/>
      <w:r w:rsidRPr="001E655C">
        <w:rPr>
          <w:szCs w:val="28"/>
          <w:lang w:val="en-US"/>
        </w:rPr>
        <w:t xml:space="preserve">, </w:t>
      </w:r>
      <w:proofErr w:type="spellStart"/>
      <w:r w:rsidRPr="001E655C">
        <w:rPr>
          <w:szCs w:val="28"/>
          <w:lang w:val="en-US"/>
        </w:rPr>
        <w:t>dinamic</w:t>
      </w:r>
      <w:proofErr w:type="spellEnd"/>
      <w:r w:rsidRPr="001E655C">
        <w:rPr>
          <w:szCs w:val="28"/>
          <w:lang w:val="en-US"/>
        </w:rPr>
        <w:t xml:space="preserve">, </w:t>
      </w:r>
      <w:proofErr w:type="spellStart"/>
      <w:r w:rsidRPr="001E655C">
        <w:rPr>
          <w:szCs w:val="28"/>
          <w:lang w:val="en-US"/>
        </w:rPr>
        <w:t>ce</w:t>
      </w:r>
      <w:proofErr w:type="spellEnd"/>
      <w:r w:rsidRPr="001E655C">
        <w:rPr>
          <w:szCs w:val="28"/>
          <w:lang w:val="en-US"/>
        </w:rPr>
        <w:t xml:space="preserve"> </w:t>
      </w:r>
      <w:proofErr w:type="spellStart"/>
      <w:r w:rsidRPr="001E655C">
        <w:rPr>
          <w:szCs w:val="28"/>
          <w:lang w:val="en-US"/>
        </w:rPr>
        <w:t>urmărește</w:t>
      </w:r>
      <w:proofErr w:type="spellEnd"/>
      <w:r w:rsidRPr="001E655C">
        <w:rPr>
          <w:szCs w:val="28"/>
          <w:lang w:val="en-US"/>
        </w:rPr>
        <w:t xml:space="preserve"> </w:t>
      </w:r>
      <w:proofErr w:type="spellStart"/>
      <w:r w:rsidRPr="001E655C">
        <w:rPr>
          <w:szCs w:val="28"/>
          <w:lang w:val="en-US"/>
        </w:rPr>
        <w:t>atragerea</w:t>
      </w:r>
      <w:proofErr w:type="spellEnd"/>
      <w:r w:rsidRPr="001E655C">
        <w:rPr>
          <w:szCs w:val="28"/>
          <w:lang w:val="en-US"/>
        </w:rPr>
        <w:t xml:space="preserve"> </w:t>
      </w:r>
      <w:proofErr w:type="spellStart"/>
      <w:r w:rsidRPr="001E655C">
        <w:rPr>
          <w:szCs w:val="28"/>
          <w:lang w:val="en-US"/>
        </w:rPr>
        <w:t>tuturor</w:t>
      </w:r>
      <w:proofErr w:type="spellEnd"/>
      <w:r w:rsidRPr="001E655C">
        <w:rPr>
          <w:szCs w:val="28"/>
          <w:lang w:val="en-US"/>
        </w:rPr>
        <w:t xml:space="preserve"> </w:t>
      </w:r>
      <w:proofErr w:type="spellStart"/>
      <w:r w:rsidRPr="001E655C">
        <w:rPr>
          <w:szCs w:val="28"/>
          <w:lang w:val="en-US"/>
        </w:rPr>
        <w:t>categoriilor</w:t>
      </w:r>
      <w:proofErr w:type="spellEnd"/>
      <w:r w:rsidRPr="001E655C">
        <w:rPr>
          <w:szCs w:val="28"/>
          <w:lang w:val="en-US"/>
        </w:rPr>
        <w:t xml:space="preserve"> de public </w:t>
      </w:r>
      <w:proofErr w:type="spellStart"/>
      <w:r w:rsidRPr="001E655C">
        <w:rPr>
          <w:szCs w:val="28"/>
          <w:lang w:val="en-US"/>
        </w:rPr>
        <w:t>în</w:t>
      </w:r>
      <w:proofErr w:type="spellEnd"/>
      <w:r w:rsidRPr="001E655C">
        <w:rPr>
          <w:szCs w:val="28"/>
          <w:lang w:val="en-US"/>
        </w:rPr>
        <w:t xml:space="preserve"> </w:t>
      </w:r>
      <w:proofErr w:type="spellStart"/>
      <w:r w:rsidRPr="001E655C">
        <w:rPr>
          <w:szCs w:val="28"/>
          <w:lang w:val="en-US"/>
        </w:rPr>
        <w:t>universul</w:t>
      </w:r>
      <w:proofErr w:type="spellEnd"/>
      <w:r w:rsidRPr="001E655C">
        <w:rPr>
          <w:szCs w:val="28"/>
          <w:lang w:val="en-US"/>
        </w:rPr>
        <w:t xml:space="preserve"> </w:t>
      </w:r>
      <w:proofErr w:type="spellStart"/>
      <w:r w:rsidRPr="001E655C">
        <w:rPr>
          <w:szCs w:val="28"/>
          <w:lang w:val="en-US"/>
        </w:rPr>
        <w:t>artei</w:t>
      </w:r>
      <w:proofErr w:type="spellEnd"/>
      <w:r w:rsidRPr="001E655C">
        <w:rPr>
          <w:szCs w:val="28"/>
          <w:lang w:val="en-US"/>
        </w:rPr>
        <w:t xml:space="preserve"> </w:t>
      </w:r>
      <w:proofErr w:type="spellStart"/>
      <w:r w:rsidRPr="001E655C">
        <w:rPr>
          <w:szCs w:val="28"/>
          <w:lang w:val="en-US"/>
        </w:rPr>
        <w:t>p</w:t>
      </w:r>
      <w:r w:rsidR="003D126F" w:rsidRPr="001E655C">
        <w:rPr>
          <w:szCs w:val="28"/>
          <w:lang w:val="en-US"/>
        </w:rPr>
        <w:t>o</w:t>
      </w:r>
      <w:r w:rsidRPr="001E655C">
        <w:rPr>
          <w:szCs w:val="28"/>
          <w:lang w:val="en-US"/>
        </w:rPr>
        <w:t>pulare</w:t>
      </w:r>
      <w:proofErr w:type="spellEnd"/>
      <w:r w:rsidRPr="001E655C">
        <w:rPr>
          <w:szCs w:val="28"/>
          <w:lang w:val="en-US"/>
        </w:rPr>
        <w:t xml:space="preserve"> </w:t>
      </w:r>
      <w:proofErr w:type="spellStart"/>
      <w:r w:rsidRPr="001E655C">
        <w:rPr>
          <w:szCs w:val="28"/>
          <w:lang w:val="en-US"/>
        </w:rPr>
        <w:t>tradiționale</w:t>
      </w:r>
      <w:proofErr w:type="spellEnd"/>
      <w:r w:rsidR="003D126F" w:rsidRPr="001E655C">
        <w:rPr>
          <w:szCs w:val="28"/>
          <w:lang w:val="en-US"/>
        </w:rPr>
        <w:t xml:space="preserve"> (</w:t>
      </w:r>
      <w:proofErr w:type="spellStart"/>
      <w:r w:rsidR="003D126F" w:rsidRPr="001E655C">
        <w:rPr>
          <w:szCs w:val="28"/>
          <w:lang w:val="en-US"/>
        </w:rPr>
        <w:t>arhitectura</w:t>
      </w:r>
      <w:proofErr w:type="spellEnd"/>
      <w:r w:rsidR="003D126F" w:rsidRPr="001E655C">
        <w:rPr>
          <w:szCs w:val="28"/>
          <w:lang w:val="en-US"/>
        </w:rPr>
        <w:t xml:space="preserve"> </w:t>
      </w:r>
      <w:proofErr w:type="spellStart"/>
      <w:r w:rsidR="003D126F" w:rsidRPr="001E655C">
        <w:rPr>
          <w:szCs w:val="28"/>
          <w:lang w:val="en-US"/>
        </w:rPr>
        <w:t>caselor</w:t>
      </w:r>
      <w:proofErr w:type="spellEnd"/>
      <w:r w:rsidR="003D126F" w:rsidRPr="001E655C">
        <w:rPr>
          <w:szCs w:val="28"/>
          <w:lang w:val="en-US"/>
        </w:rPr>
        <w:t xml:space="preserve">/ </w:t>
      </w:r>
      <w:proofErr w:type="spellStart"/>
      <w:r w:rsidR="003D126F" w:rsidRPr="001E655C">
        <w:rPr>
          <w:szCs w:val="28"/>
          <w:lang w:val="en-US"/>
        </w:rPr>
        <w:t>gospodăriilor</w:t>
      </w:r>
      <w:proofErr w:type="spellEnd"/>
      <w:r w:rsidR="003D126F" w:rsidRPr="001E655C">
        <w:rPr>
          <w:szCs w:val="28"/>
          <w:lang w:val="en-US"/>
        </w:rPr>
        <w:t xml:space="preserve"> </w:t>
      </w:r>
      <w:proofErr w:type="spellStart"/>
      <w:r w:rsidR="003D126F" w:rsidRPr="001E655C">
        <w:rPr>
          <w:szCs w:val="28"/>
          <w:lang w:val="en-US"/>
        </w:rPr>
        <w:t>țărănești</w:t>
      </w:r>
      <w:proofErr w:type="spellEnd"/>
      <w:r w:rsidR="003D126F" w:rsidRPr="001E655C">
        <w:rPr>
          <w:szCs w:val="28"/>
          <w:lang w:val="en-US"/>
        </w:rPr>
        <w:t xml:space="preserve">, </w:t>
      </w:r>
      <w:proofErr w:type="spellStart"/>
      <w:r w:rsidR="003D126F" w:rsidRPr="001E655C">
        <w:rPr>
          <w:szCs w:val="28"/>
          <w:lang w:val="en-US"/>
        </w:rPr>
        <w:t>interiorul</w:t>
      </w:r>
      <w:proofErr w:type="spellEnd"/>
      <w:r w:rsidR="003D126F" w:rsidRPr="001E655C">
        <w:rPr>
          <w:szCs w:val="28"/>
          <w:lang w:val="en-US"/>
        </w:rPr>
        <w:t xml:space="preserve"> </w:t>
      </w:r>
      <w:proofErr w:type="spellStart"/>
      <w:r w:rsidR="003D126F" w:rsidRPr="001E655C">
        <w:rPr>
          <w:szCs w:val="28"/>
          <w:lang w:val="en-US"/>
        </w:rPr>
        <w:t>caselor</w:t>
      </w:r>
      <w:proofErr w:type="spellEnd"/>
      <w:r w:rsidR="003D126F" w:rsidRPr="001E655C">
        <w:rPr>
          <w:szCs w:val="28"/>
          <w:lang w:val="en-US"/>
        </w:rPr>
        <w:t xml:space="preserve"> </w:t>
      </w:r>
      <w:proofErr w:type="spellStart"/>
      <w:r w:rsidR="003D126F" w:rsidRPr="001E655C">
        <w:rPr>
          <w:szCs w:val="28"/>
          <w:lang w:val="en-US"/>
        </w:rPr>
        <w:t>vechi</w:t>
      </w:r>
      <w:proofErr w:type="spellEnd"/>
      <w:r w:rsidR="003D126F" w:rsidRPr="001E655C">
        <w:rPr>
          <w:szCs w:val="28"/>
          <w:lang w:val="en-US"/>
        </w:rPr>
        <w:t xml:space="preserve">, </w:t>
      </w:r>
      <w:proofErr w:type="spellStart"/>
      <w:r w:rsidR="003D126F" w:rsidRPr="001E655C">
        <w:rPr>
          <w:szCs w:val="28"/>
          <w:lang w:val="en-US"/>
        </w:rPr>
        <w:t>mobilierul</w:t>
      </w:r>
      <w:proofErr w:type="spellEnd"/>
      <w:r w:rsidR="003D126F" w:rsidRPr="001E655C">
        <w:rPr>
          <w:szCs w:val="28"/>
          <w:lang w:val="en-US"/>
        </w:rPr>
        <w:t xml:space="preserve">, </w:t>
      </w:r>
      <w:proofErr w:type="spellStart"/>
      <w:r w:rsidR="003D126F" w:rsidRPr="001E655C">
        <w:rPr>
          <w:szCs w:val="28"/>
          <w:lang w:val="en-US"/>
        </w:rPr>
        <w:t>portul</w:t>
      </w:r>
      <w:proofErr w:type="spellEnd"/>
      <w:r w:rsidR="003D126F" w:rsidRPr="001E655C">
        <w:rPr>
          <w:szCs w:val="28"/>
          <w:lang w:val="en-US"/>
        </w:rPr>
        <w:t xml:space="preserve"> </w:t>
      </w:r>
      <w:proofErr w:type="spellStart"/>
      <w:r w:rsidR="003D126F" w:rsidRPr="001E655C">
        <w:rPr>
          <w:szCs w:val="28"/>
          <w:lang w:val="en-US"/>
        </w:rPr>
        <w:t>localnicilor</w:t>
      </w:r>
      <w:proofErr w:type="spellEnd"/>
      <w:r w:rsidR="003D126F" w:rsidRPr="001E655C">
        <w:rPr>
          <w:szCs w:val="28"/>
          <w:lang w:val="en-US"/>
        </w:rPr>
        <w:t xml:space="preserve">, </w:t>
      </w:r>
      <w:proofErr w:type="spellStart"/>
      <w:r w:rsidR="003D126F" w:rsidRPr="001E655C">
        <w:rPr>
          <w:szCs w:val="28"/>
          <w:lang w:val="en-US"/>
        </w:rPr>
        <w:t>stâna</w:t>
      </w:r>
      <w:proofErr w:type="spellEnd"/>
      <w:r w:rsidR="003D126F" w:rsidRPr="001E655C">
        <w:rPr>
          <w:szCs w:val="28"/>
          <w:lang w:val="en-US"/>
        </w:rPr>
        <w:t xml:space="preserve"> cu tot </w:t>
      </w:r>
      <w:proofErr w:type="spellStart"/>
      <w:r w:rsidR="003D126F" w:rsidRPr="001E655C">
        <w:rPr>
          <w:szCs w:val="28"/>
          <w:lang w:val="en-US"/>
        </w:rPr>
        <w:t>ceea</w:t>
      </w:r>
      <w:proofErr w:type="spellEnd"/>
      <w:r w:rsidR="003D126F" w:rsidRPr="001E655C">
        <w:rPr>
          <w:szCs w:val="28"/>
          <w:lang w:val="en-US"/>
        </w:rPr>
        <w:t xml:space="preserve"> </w:t>
      </w:r>
      <w:proofErr w:type="spellStart"/>
      <w:r w:rsidR="003D126F" w:rsidRPr="001E655C">
        <w:rPr>
          <w:szCs w:val="28"/>
          <w:lang w:val="en-US"/>
        </w:rPr>
        <w:t>ce</w:t>
      </w:r>
      <w:proofErr w:type="spellEnd"/>
      <w:r w:rsidR="003D126F" w:rsidRPr="001E655C">
        <w:rPr>
          <w:szCs w:val="28"/>
          <w:lang w:val="en-US"/>
        </w:rPr>
        <w:t xml:space="preserve"> </w:t>
      </w:r>
      <w:proofErr w:type="spellStart"/>
      <w:r w:rsidR="003D126F" w:rsidRPr="001E655C">
        <w:rPr>
          <w:szCs w:val="28"/>
          <w:lang w:val="en-US"/>
        </w:rPr>
        <w:t>presupune</w:t>
      </w:r>
      <w:proofErr w:type="spellEnd"/>
      <w:r w:rsidR="003D126F" w:rsidRPr="001E655C">
        <w:rPr>
          <w:szCs w:val="28"/>
          <w:lang w:val="en-US"/>
        </w:rPr>
        <w:t xml:space="preserve"> o </w:t>
      </w:r>
      <w:proofErr w:type="spellStart"/>
      <w:r w:rsidR="003D126F" w:rsidRPr="001E655C">
        <w:rPr>
          <w:szCs w:val="28"/>
          <w:lang w:val="en-US"/>
        </w:rPr>
        <w:t>asemnea</w:t>
      </w:r>
      <w:proofErr w:type="spellEnd"/>
      <w:r w:rsidR="003D126F" w:rsidRPr="001E655C">
        <w:rPr>
          <w:szCs w:val="28"/>
          <w:lang w:val="en-US"/>
        </w:rPr>
        <w:t xml:space="preserve"> </w:t>
      </w:r>
      <w:proofErr w:type="spellStart"/>
      <w:proofErr w:type="gramStart"/>
      <w:r w:rsidR="003D126F" w:rsidRPr="001E655C">
        <w:rPr>
          <w:szCs w:val="28"/>
          <w:lang w:val="en-US"/>
        </w:rPr>
        <w:t>activitate,</w:t>
      </w:r>
      <w:r w:rsidR="00330174" w:rsidRPr="001E655C">
        <w:rPr>
          <w:szCs w:val="28"/>
          <w:lang w:val="en-US"/>
        </w:rPr>
        <w:t>tehnici</w:t>
      </w:r>
      <w:proofErr w:type="spellEnd"/>
      <w:proofErr w:type="gramEnd"/>
      <w:r w:rsidR="00330174" w:rsidRPr="001E655C">
        <w:rPr>
          <w:szCs w:val="28"/>
          <w:lang w:val="en-US"/>
        </w:rPr>
        <w:t xml:space="preserve"> </w:t>
      </w:r>
      <w:proofErr w:type="spellStart"/>
      <w:r w:rsidR="00330174" w:rsidRPr="001E655C">
        <w:rPr>
          <w:szCs w:val="28"/>
          <w:lang w:val="en-US"/>
        </w:rPr>
        <w:t>populare</w:t>
      </w:r>
      <w:proofErr w:type="spellEnd"/>
      <w:r w:rsidR="00330174" w:rsidRPr="001E655C">
        <w:rPr>
          <w:szCs w:val="28"/>
          <w:lang w:val="en-US"/>
        </w:rPr>
        <w:t xml:space="preserve"> </w:t>
      </w:r>
      <w:proofErr w:type="spellStart"/>
      <w:r w:rsidR="00330174" w:rsidRPr="001E655C">
        <w:rPr>
          <w:szCs w:val="28"/>
          <w:lang w:val="en-US"/>
        </w:rPr>
        <w:t>etc</w:t>
      </w:r>
      <w:proofErr w:type="spellEnd"/>
      <w:r w:rsidR="00330174" w:rsidRPr="001E655C">
        <w:rPr>
          <w:szCs w:val="28"/>
          <w:lang w:val="en-US"/>
        </w:rPr>
        <w:t>).</w:t>
      </w:r>
    </w:p>
    <w:p w14:paraId="18B8AC01" w14:textId="05C01BD8" w:rsidR="003E5745" w:rsidRPr="001E655C" w:rsidRDefault="009871CD" w:rsidP="00CD3F7C">
      <w:pPr>
        <w:pStyle w:val="Indentcorptext21"/>
        <w:spacing w:after="0" w:line="240" w:lineRule="auto"/>
        <w:ind w:left="0"/>
        <w:jc w:val="both"/>
        <w:rPr>
          <w:szCs w:val="28"/>
          <w:lang w:val="en-US"/>
        </w:rPr>
      </w:pPr>
      <w:r w:rsidRPr="001E655C">
        <w:rPr>
          <w:szCs w:val="28"/>
          <w:lang w:val="en-US"/>
        </w:rPr>
        <w:t xml:space="preserve">   </w:t>
      </w:r>
      <w:proofErr w:type="spellStart"/>
      <w:r w:rsidR="00E41A81" w:rsidRPr="001E655C">
        <w:rPr>
          <w:szCs w:val="28"/>
          <w:lang w:val="en-US"/>
        </w:rPr>
        <w:t>Parteneriatele</w:t>
      </w:r>
      <w:proofErr w:type="spellEnd"/>
      <w:r w:rsidR="00E41A81" w:rsidRPr="001E655C">
        <w:rPr>
          <w:szCs w:val="28"/>
          <w:lang w:val="en-US"/>
        </w:rPr>
        <w:t xml:space="preserve"> cu </w:t>
      </w:r>
      <w:proofErr w:type="spellStart"/>
      <w:r w:rsidR="00E41A81" w:rsidRPr="001E655C">
        <w:rPr>
          <w:szCs w:val="28"/>
          <w:lang w:val="en-US"/>
        </w:rPr>
        <w:t>școlile</w:t>
      </w:r>
      <w:proofErr w:type="spellEnd"/>
      <w:r w:rsidR="00E41A81" w:rsidRPr="001E655C">
        <w:rPr>
          <w:szCs w:val="28"/>
          <w:lang w:val="en-US"/>
        </w:rPr>
        <w:t xml:space="preserve"> din </w:t>
      </w:r>
      <w:proofErr w:type="spellStart"/>
      <w:r w:rsidR="005938E8" w:rsidRPr="001E655C">
        <w:rPr>
          <w:szCs w:val="28"/>
          <w:lang w:val="en-US"/>
        </w:rPr>
        <w:t>municipiu</w:t>
      </w:r>
      <w:proofErr w:type="spellEnd"/>
      <w:r w:rsidR="00E41A81" w:rsidRPr="001E655C">
        <w:rPr>
          <w:szCs w:val="28"/>
          <w:lang w:val="en-US"/>
        </w:rPr>
        <w:t xml:space="preserve"> au </w:t>
      </w:r>
      <w:proofErr w:type="spellStart"/>
      <w:r w:rsidR="00E41A81" w:rsidRPr="001E655C">
        <w:rPr>
          <w:szCs w:val="28"/>
          <w:lang w:val="en-US"/>
        </w:rPr>
        <w:t>deschis</w:t>
      </w:r>
      <w:proofErr w:type="spellEnd"/>
      <w:r w:rsidR="00E41A81" w:rsidRPr="001E655C">
        <w:rPr>
          <w:szCs w:val="28"/>
          <w:lang w:val="en-US"/>
        </w:rPr>
        <w:t xml:space="preserve"> </w:t>
      </w:r>
      <w:proofErr w:type="spellStart"/>
      <w:r w:rsidR="00E41A81" w:rsidRPr="001E655C">
        <w:rPr>
          <w:szCs w:val="28"/>
          <w:lang w:val="en-US"/>
        </w:rPr>
        <w:t>noi</w:t>
      </w:r>
      <w:proofErr w:type="spellEnd"/>
      <w:r w:rsidR="00E41A81" w:rsidRPr="001E655C">
        <w:rPr>
          <w:szCs w:val="28"/>
          <w:lang w:val="en-US"/>
        </w:rPr>
        <w:t xml:space="preserve"> </w:t>
      </w:r>
      <w:proofErr w:type="spellStart"/>
      <w:r w:rsidR="00E41A81" w:rsidRPr="001E655C">
        <w:rPr>
          <w:szCs w:val="28"/>
          <w:lang w:val="en-US"/>
        </w:rPr>
        <w:t>orizonturi</w:t>
      </w:r>
      <w:proofErr w:type="spellEnd"/>
      <w:r w:rsidR="00E41A81" w:rsidRPr="001E655C">
        <w:rPr>
          <w:szCs w:val="28"/>
          <w:lang w:val="en-US"/>
        </w:rPr>
        <w:t xml:space="preserve"> </w:t>
      </w:r>
      <w:proofErr w:type="spellStart"/>
      <w:r w:rsidR="00E41A81" w:rsidRPr="001E655C">
        <w:rPr>
          <w:szCs w:val="28"/>
          <w:lang w:val="en-US"/>
        </w:rPr>
        <w:t>în</w:t>
      </w:r>
      <w:proofErr w:type="spellEnd"/>
      <w:r w:rsidR="00E41A81" w:rsidRPr="001E655C">
        <w:rPr>
          <w:szCs w:val="28"/>
          <w:lang w:val="en-US"/>
        </w:rPr>
        <w:t xml:space="preserve"> </w:t>
      </w:r>
      <w:proofErr w:type="spellStart"/>
      <w:r w:rsidR="00E41A81" w:rsidRPr="001E655C">
        <w:rPr>
          <w:szCs w:val="28"/>
          <w:lang w:val="en-US"/>
        </w:rPr>
        <w:t>ceea</w:t>
      </w:r>
      <w:proofErr w:type="spellEnd"/>
      <w:r w:rsidR="00E41A81" w:rsidRPr="001E655C">
        <w:rPr>
          <w:szCs w:val="28"/>
          <w:lang w:val="en-US"/>
        </w:rPr>
        <w:t xml:space="preserve"> pe </w:t>
      </w:r>
      <w:proofErr w:type="spellStart"/>
      <w:r w:rsidR="00E41A81" w:rsidRPr="001E655C">
        <w:rPr>
          <w:szCs w:val="28"/>
          <w:lang w:val="en-US"/>
        </w:rPr>
        <w:t>privește</w:t>
      </w:r>
      <w:proofErr w:type="spellEnd"/>
      <w:r w:rsidR="00E41A81" w:rsidRPr="001E655C">
        <w:rPr>
          <w:szCs w:val="28"/>
          <w:lang w:val="en-US"/>
        </w:rPr>
        <w:t xml:space="preserve"> </w:t>
      </w:r>
      <w:proofErr w:type="spellStart"/>
      <w:r w:rsidR="002F2F96" w:rsidRPr="001E655C">
        <w:rPr>
          <w:szCs w:val="28"/>
          <w:lang w:val="en-US"/>
        </w:rPr>
        <w:t>creșterea</w:t>
      </w:r>
      <w:proofErr w:type="spellEnd"/>
      <w:r w:rsidR="002F2F96" w:rsidRPr="001E655C">
        <w:rPr>
          <w:szCs w:val="28"/>
          <w:lang w:val="en-US"/>
        </w:rPr>
        <w:t xml:space="preserve"> </w:t>
      </w:r>
      <w:proofErr w:type="spellStart"/>
      <w:r w:rsidR="002F2F96" w:rsidRPr="001E655C">
        <w:rPr>
          <w:szCs w:val="28"/>
          <w:lang w:val="en-US"/>
        </w:rPr>
        <w:t>nivelului</w:t>
      </w:r>
      <w:proofErr w:type="spellEnd"/>
      <w:r w:rsidR="002F2F96" w:rsidRPr="001E655C">
        <w:rPr>
          <w:szCs w:val="28"/>
          <w:lang w:val="en-US"/>
        </w:rPr>
        <w:t xml:space="preserve"> </w:t>
      </w:r>
      <w:proofErr w:type="spellStart"/>
      <w:r w:rsidR="008D7EAE" w:rsidRPr="001E655C">
        <w:rPr>
          <w:szCs w:val="28"/>
          <w:lang w:val="en-US"/>
        </w:rPr>
        <w:t>ofertei</w:t>
      </w:r>
      <w:proofErr w:type="spellEnd"/>
      <w:r w:rsidR="008D7EAE" w:rsidRPr="001E655C">
        <w:rPr>
          <w:szCs w:val="28"/>
          <w:lang w:val="en-US"/>
        </w:rPr>
        <w:t xml:space="preserve"> </w:t>
      </w:r>
      <w:proofErr w:type="spellStart"/>
      <w:r w:rsidR="008D7EAE" w:rsidRPr="001E655C">
        <w:rPr>
          <w:szCs w:val="28"/>
          <w:lang w:val="en-US"/>
        </w:rPr>
        <w:t>educaționale</w:t>
      </w:r>
      <w:proofErr w:type="spellEnd"/>
      <w:r w:rsidR="008D7EAE" w:rsidRPr="001E655C">
        <w:rPr>
          <w:szCs w:val="28"/>
          <w:lang w:val="en-US"/>
        </w:rPr>
        <w:t xml:space="preserve"> a </w:t>
      </w:r>
      <w:proofErr w:type="spellStart"/>
      <w:r w:rsidR="008D7EAE" w:rsidRPr="001E655C">
        <w:rPr>
          <w:szCs w:val="28"/>
          <w:lang w:val="en-US"/>
        </w:rPr>
        <w:t>muzeului</w:t>
      </w:r>
      <w:proofErr w:type="spellEnd"/>
      <w:r w:rsidR="005938E8" w:rsidRPr="001E655C">
        <w:rPr>
          <w:szCs w:val="28"/>
          <w:lang w:val="en-US"/>
        </w:rPr>
        <w:t xml:space="preserve">, </w:t>
      </w:r>
      <w:proofErr w:type="spellStart"/>
      <w:r w:rsidR="005938E8" w:rsidRPr="001E655C">
        <w:rPr>
          <w:szCs w:val="28"/>
          <w:lang w:val="en-US"/>
        </w:rPr>
        <w:t>desfășurându</w:t>
      </w:r>
      <w:proofErr w:type="spellEnd"/>
      <w:r w:rsidR="005938E8" w:rsidRPr="001E655C">
        <w:rPr>
          <w:szCs w:val="28"/>
          <w:lang w:val="en-US"/>
        </w:rPr>
        <w:t xml:space="preserve">-se </w:t>
      </w:r>
      <w:proofErr w:type="spellStart"/>
      <w:r w:rsidR="004E7919" w:rsidRPr="001E655C">
        <w:rPr>
          <w:szCs w:val="28"/>
          <w:lang w:val="en-US"/>
        </w:rPr>
        <w:t>și</w:t>
      </w:r>
      <w:proofErr w:type="spellEnd"/>
      <w:r w:rsidR="004E7919" w:rsidRPr="001E655C">
        <w:rPr>
          <w:szCs w:val="28"/>
          <w:lang w:val="en-US"/>
        </w:rPr>
        <w:t xml:space="preserve"> </w:t>
      </w:r>
      <w:proofErr w:type="spellStart"/>
      <w:r w:rsidR="005938E8" w:rsidRPr="001E655C">
        <w:rPr>
          <w:szCs w:val="28"/>
          <w:lang w:val="en-US"/>
        </w:rPr>
        <w:t>activități</w:t>
      </w:r>
      <w:proofErr w:type="spellEnd"/>
      <w:r w:rsidR="005938E8" w:rsidRPr="001E655C">
        <w:rPr>
          <w:szCs w:val="28"/>
          <w:lang w:val="en-US"/>
        </w:rPr>
        <w:t xml:space="preserve"> de </w:t>
      </w:r>
      <w:proofErr w:type="spellStart"/>
      <w:r w:rsidR="005938E8" w:rsidRPr="001E655C">
        <w:rPr>
          <w:szCs w:val="28"/>
          <w:lang w:val="en-US"/>
        </w:rPr>
        <w:t>creație</w:t>
      </w:r>
      <w:proofErr w:type="spellEnd"/>
      <w:r w:rsidR="005938E8" w:rsidRPr="001E655C">
        <w:rPr>
          <w:szCs w:val="28"/>
          <w:lang w:val="en-US"/>
        </w:rPr>
        <w:t xml:space="preserve"> </w:t>
      </w:r>
      <w:r w:rsidR="005938E8" w:rsidRPr="001E655C">
        <w:rPr>
          <w:szCs w:val="28"/>
        </w:rPr>
        <w:lastRenderedPageBreak/>
        <w:t>cu elevii școlilor din Câmpulung Moldovenesc și anume pictura pe lemn, încondeierea ouălor, finalizându-se cu expoziții temporare realizate de copii.</w:t>
      </w:r>
    </w:p>
    <w:p w14:paraId="54189C44" w14:textId="709B5443" w:rsidR="00297314" w:rsidRPr="001E655C" w:rsidRDefault="009871CD" w:rsidP="00CD3F7C">
      <w:pPr>
        <w:pStyle w:val="Indentcorptext21"/>
        <w:spacing w:after="0" w:line="240" w:lineRule="auto"/>
        <w:ind w:left="0"/>
        <w:jc w:val="both"/>
        <w:rPr>
          <w:szCs w:val="28"/>
          <w:lang w:val="en-US"/>
        </w:rPr>
      </w:pPr>
      <w:r w:rsidRPr="001E655C">
        <w:rPr>
          <w:szCs w:val="28"/>
          <w:lang w:val="en-US"/>
        </w:rPr>
        <w:t xml:space="preserve">   </w:t>
      </w:r>
      <w:proofErr w:type="spellStart"/>
      <w:r w:rsidR="004E7919" w:rsidRPr="001E655C">
        <w:rPr>
          <w:szCs w:val="28"/>
          <w:lang w:val="en-US"/>
        </w:rPr>
        <w:t>În</w:t>
      </w:r>
      <w:proofErr w:type="spellEnd"/>
      <w:r w:rsidR="004E7919" w:rsidRPr="001E655C">
        <w:rPr>
          <w:szCs w:val="28"/>
          <w:lang w:val="en-US"/>
        </w:rPr>
        <w:t xml:space="preserve"> </w:t>
      </w:r>
      <w:proofErr w:type="spellStart"/>
      <w:r w:rsidR="004E7919" w:rsidRPr="001E655C">
        <w:rPr>
          <w:szCs w:val="28"/>
          <w:lang w:val="en-US"/>
        </w:rPr>
        <w:t>prezent</w:t>
      </w:r>
      <w:proofErr w:type="spellEnd"/>
      <w:r w:rsidR="002A7C41" w:rsidRPr="001E655C">
        <w:rPr>
          <w:szCs w:val="28"/>
          <w:lang w:val="en-US"/>
        </w:rPr>
        <w:t xml:space="preserve"> </w:t>
      </w:r>
      <w:proofErr w:type="spellStart"/>
      <w:r w:rsidR="002A7C41" w:rsidRPr="001E655C">
        <w:rPr>
          <w:szCs w:val="28"/>
          <w:lang w:val="en-US"/>
        </w:rPr>
        <w:t>muzeul</w:t>
      </w:r>
      <w:proofErr w:type="spellEnd"/>
      <w:r w:rsidR="002A7C41" w:rsidRPr="001E655C">
        <w:rPr>
          <w:szCs w:val="28"/>
          <w:lang w:val="en-US"/>
        </w:rPr>
        <w:t xml:space="preserve"> “Arta </w:t>
      </w:r>
      <w:proofErr w:type="spellStart"/>
      <w:r w:rsidR="002A7C41" w:rsidRPr="001E655C">
        <w:rPr>
          <w:szCs w:val="28"/>
          <w:lang w:val="en-US"/>
        </w:rPr>
        <w:t>Lemnului</w:t>
      </w:r>
      <w:proofErr w:type="spellEnd"/>
      <w:r w:rsidR="002A7C41" w:rsidRPr="001E655C">
        <w:rPr>
          <w:szCs w:val="28"/>
          <w:lang w:val="en-US"/>
        </w:rPr>
        <w:t xml:space="preserve">” </w:t>
      </w:r>
      <w:proofErr w:type="spellStart"/>
      <w:r w:rsidR="002A7C41" w:rsidRPr="001E655C">
        <w:rPr>
          <w:szCs w:val="28"/>
          <w:lang w:val="en-US"/>
        </w:rPr>
        <w:t>Câmpulung</w:t>
      </w:r>
      <w:proofErr w:type="spellEnd"/>
      <w:r w:rsidR="002A7C41" w:rsidRPr="001E655C">
        <w:rPr>
          <w:szCs w:val="28"/>
          <w:lang w:val="en-US"/>
        </w:rPr>
        <w:t xml:space="preserve"> </w:t>
      </w:r>
      <w:proofErr w:type="spellStart"/>
      <w:r w:rsidR="002A7C41" w:rsidRPr="001E655C">
        <w:rPr>
          <w:szCs w:val="28"/>
          <w:lang w:val="en-US"/>
        </w:rPr>
        <w:t>Moldovenesc</w:t>
      </w:r>
      <w:proofErr w:type="spellEnd"/>
      <w:r w:rsidR="002A7C41" w:rsidRPr="001E655C">
        <w:rPr>
          <w:szCs w:val="28"/>
          <w:lang w:val="en-US"/>
        </w:rPr>
        <w:t xml:space="preserve"> </w:t>
      </w:r>
      <w:r w:rsidR="00DD6B3E" w:rsidRPr="001E655C">
        <w:rPr>
          <w:szCs w:val="28"/>
          <w:lang w:val="en-US"/>
        </w:rPr>
        <w:t>se</w:t>
      </w:r>
      <w:r w:rsidR="00C27276" w:rsidRPr="001E655C">
        <w:rPr>
          <w:szCs w:val="28"/>
          <w:lang w:val="en-US"/>
        </w:rPr>
        <w:t xml:space="preserve"> </w:t>
      </w:r>
      <w:proofErr w:type="spellStart"/>
      <w:r w:rsidR="00C27276" w:rsidRPr="001E655C">
        <w:rPr>
          <w:szCs w:val="28"/>
          <w:lang w:val="en-US"/>
        </w:rPr>
        <w:t>află</w:t>
      </w:r>
      <w:proofErr w:type="spellEnd"/>
      <w:r w:rsidR="00C27276" w:rsidRPr="001E655C">
        <w:rPr>
          <w:szCs w:val="28"/>
          <w:lang w:val="en-US"/>
        </w:rPr>
        <w:t xml:space="preserve"> </w:t>
      </w:r>
      <w:proofErr w:type="spellStart"/>
      <w:r w:rsidR="00C27276" w:rsidRPr="001E655C">
        <w:rPr>
          <w:szCs w:val="28"/>
          <w:lang w:val="en-US"/>
        </w:rPr>
        <w:t>într</w:t>
      </w:r>
      <w:proofErr w:type="spellEnd"/>
      <w:r w:rsidR="00C27276" w:rsidRPr="001E655C">
        <w:rPr>
          <w:szCs w:val="28"/>
          <w:lang w:val="en-US"/>
        </w:rPr>
        <w:t xml:space="preserve">-un </w:t>
      </w:r>
      <w:proofErr w:type="spellStart"/>
      <w:r w:rsidR="00C27276" w:rsidRPr="001E655C">
        <w:rPr>
          <w:szCs w:val="28"/>
          <w:lang w:val="en-US"/>
        </w:rPr>
        <w:t>proiect</w:t>
      </w:r>
      <w:proofErr w:type="spellEnd"/>
      <w:r w:rsidR="00C27276" w:rsidRPr="001E655C">
        <w:rPr>
          <w:szCs w:val="28"/>
          <w:lang w:val="en-US"/>
        </w:rPr>
        <w:t xml:space="preserve"> de</w:t>
      </w:r>
      <w:r w:rsidR="001E655C">
        <w:rPr>
          <w:szCs w:val="28"/>
          <w:lang w:val="en-US"/>
        </w:rPr>
        <w:t xml:space="preserve"> </w:t>
      </w:r>
      <w:proofErr w:type="spellStart"/>
      <w:r w:rsidR="00297314" w:rsidRPr="001E655C">
        <w:rPr>
          <w:szCs w:val="28"/>
          <w:lang w:val="en-US"/>
        </w:rPr>
        <w:t>r</w:t>
      </w:r>
      <w:r w:rsidR="002A7C41" w:rsidRPr="001E655C">
        <w:rPr>
          <w:szCs w:val="28"/>
          <w:lang w:val="en-US"/>
        </w:rPr>
        <w:t>eabilitare</w:t>
      </w:r>
      <w:proofErr w:type="spellEnd"/>
      <w:r w:rsidR="002A7C41" w:rsidRPr="001E655C">
        <w:rPr>
          <w:szCs w:val="28"/>
          <w:lang w:val="en-US"/>
        </w:rPr>
        <w:t xml:space="preserve">, </w:t>
      </w:r>
      <w:proofErr w:type="spellStart"/>
      <w:r w:rsidR="002A7C41" w:rsidRPr="001E655C">
        <w:rPr>
          <w:szCs w:val="28"/>
          <w:lang w:val="en-US"/>
        </w:rPr>
        <w:t>modernizare</w:t>
      </w:r>
      <w:proofErr w:type="spellEnd"/>
      <w:r w:rsidR="002A7C41" w:rsidRPr="001E655C">
        <w:rPr>
          <w:szCs w:val="28"/>
          <w:lang w:val="en-US"/>
        </w:rPr>
        <w:t xml:space="preserve"> </w:t>
      </w:r>
      <w:proofErr w:type="spellStart"/>
      <w:r w:rsidR="002A7C41" w:rsidRPr="001E655C">
        <w:rPr>
          <w:szCs w:val="28"/>
          <w:lang w:val="en-US"/>
        </w:rPr>
        <w:t>și</w:t>
      </w:r>
      <w:proofErr w:type="spellEnd"/>
      <w:r w:rsidR="002A7C41" w:rsidRPr="001E655C">
        <w:rPr>
          <w:szCs w:val="28"/>
          <w:lang w:val="en-US"/>
        </w:rPr>
        <w:t xml:space="preserve"> </w:t>
      </w:r>
      <w:proofErr w:type="spellStart"/>
      <w:r w:rsidR="002A7C41" w:rsidRPr="001E655C">
        <w:rPr>
          <w:szCs w:val="28"/>
          <w:lang w:val="en-US"/>
        </w:rPr>
        <w:t>dotare</w:t>
      </w:r>
      <w:proofErr w:type="spellEnd"/>
      <w:r w:rsidR="002A7C41" w:rsidRPr="001E655C">
        <w:rPr>
          <w:szCs w:val="28"/>
          <w:lang w:val="en-US"/>
        </w:rPr>
        <w:t xml:space="preserve"> </w:t>
      </w:r>
      <w:proofErr w:type="spellStart"/>
      <w:r w:rsidR="002A7C41" w:rsidRPr="001E655C">
        <w:rPr>
          <w:szCs w:val="28"/>
          <w:lang w:val="en-US"/>
        </w:rPr>
        <w:t>în</w:t>
      </w:r>
      <w:proofErr w:type="spellEnd"/>
      <w:r w:rsidR="002A7C41" w:rsidRPr="001E655C">
        <w:rPr>
          <w:szCs w:val="28"/>
          <w:lang w:val="en-US"/>
        </w:rPr>
        <w:t xml:space="preserve"> </w:t>
      </w:r>
      <w:proofErr w:type="spellStart"/>
      <w:r w:rsidR="002A7C41" w:rsidRPr="001E655C">
        <w:rPr>
          <w:szCs w:val="28"/>
          <w:lang w:val="en-US"/>
        </w:rPr>
        <w:t>scopul</w:t>
      </w:r>
      <w:proofErr w:type="spellEnd"/>
      <w:r w:rsidR="002A7C41" w:rsidRPr="001E655C">
        <w:rPr>
          <w:szCs w:val="28"/>
          <w:lang w:val="en-US"/>
        </w:rPr>
        <w:t xml:space="preserve"> </w:t>
      </w:r>
      <w:proofErr w:type="spellStart"/>
      <w:r w:rsidR="002A7C41" w:rsidRPr="001E655C">
        <w:rPr>
          <w:szCs w:val="28"/>
          <w:lang w:val="en-US"/>
        </w:rPr>
        <w:t>conservări</w:t>
      </w:r>
      <w:r w:rsidR="00297314" w:rsidRPr="001E655C">
        <w:rPr>
          <w:szCs w:val="28"/>
          <w:lang w:val="en-US"/>
        </w:rPr>
        <w:t>i</w:t>
      </w:r>
      <w:proofErr w:type="spellEnd"/>
      <w:r w:rsidR="00297314" w:rsidRPr="001E655C">
        <w:rPr>
          <w:szCs w:val="28"/>
          <w:lang w:val="en-US"/>
        </w:rPr>
        <w:t xml:space="preserve"> </w:t>
      </w:r>
      <w:proofErr w:type="spellStart"/>
      <w:r w:rsidR="00297314" w:rsidRPr="001E655C">
        <w:rPr>
          <w:szCs w:val="28"/>
          <w:lang w:val="en-US"/>
        </w:rPr>
        <w:t>moștenirii</w:t>
      </w:r>
      <w:proofErr w:type="spellEnd"/>
      <w:r w:rsidR="00297314" w:rsidRPr="001E655C">
        <w:rPr>
          <w:szCs w:val="28"/>
          <w:lang w:val="en-US"/>
        </w:rPr>
        <w:t xml:space="preserve"> </w:t>
      </w:r>
      <w:proofErr w:type="spellStart"/>
      <w:r w:rsidR="00297314" w:rsidRPr="001E655C">
        <w:rPr>
          <w:szCs w:val="28"/>
          <w:lang w:val="en-US"/>
        </w:rPr>
        <w:t>tradiționale</w:t>
      </w:r>
      <w:proofErr w:type="spellEnd"/>
      <w:r w:rsidR="00297314" w:rsidRPr="001E655C">
        <w:rPr>
          <w:szCs w:val="28"/>
          <w:lang w:val="en-US"/>
        </w:rPr>
        <w:t>.</w:t>
      </w:r>
    </w:p>
    <w:p w14:paraId="49AA4778" w14:textId="4B4E378F" w:rsidR="00297314" w:rsidRPr="001E655C" w:rsidRDefault="00C27276" w:rsidP="00CD3F7C">
      <w:pPr>
        <w:pStyle w:val="Indentcorptext21"/>
        <w:spacing w:after="0" w:line="240" w:lineRule="auto"/>
        <w:ind w:left="0"/>
        <w:jc w:val="both"/>
        <w:rPr>
          <w:szCs w:val="28"/>
          <w:lang w:val="en-US"/>
        </w:rPr>
      </w:pPr>
      <w:proofErr w:type="spellStart"/>
      <w:r w:rsidRPr="001E655C">
        <w:rPr>
          <w:szCs w:val="28"/>
          <w:lang w:val="en-US"/>
        </w:rPr>
        <w:t>Acest</w:t>
      </w:r>
      <w:proofErr w:type="spellEnd"/>
      <w:r w:rsidRPr="001E655C">
        <w:rPr>
          <w:szCs w:val="28"/>
          <w:lang w:val="en-US"/>
        </w:rPr>
        <w:t xml:space="preserve"> </w:t>
      </w:r>
      <w:proofErr w:type="spellStart"/>
      <w:r w:rsidRPr="001E655C">
        <w:rPr>
          <w:szCs w:val="28"/>
          <w:lang w:val="en-US"/>
        </w:rPr>
        <w:t>proiect</w:t>
      </w:r>
      <w:proofErr w:type="spellEnd"/>
      <w:r w:rsidRPr="001E655C">
        <w:rPr>
          <w:szCs w:val="28"/>
          <w:lang w:val="en-US"/>
        </w:rPr>
        <w:t xml:space="preserve"> are ca </w:t>
      </w:r>
      <w:proofErr w:type="spellStart"/>
      <w:r w:rsidRPr="001E655C">
        <w:rPr>
          <w:szCs w:val="28"/>
          <w:lang w:val="en-US"/>
        </w:rPr>
        <w:t>obiectiv</w:t>
      </w:r>
      <w:proofErr w:type="spellEnd"/>
      <w:r w:rsidRPr="001E655C">
        <w:rPr>
          <w:szCs w:val="28"/>
          <w:lang w:val="en-US"/>
        </w:rPr>
        <w:t xml:space="preserve"> specific </w:t>
      </w:r>
      <w:proofErr w:type="spellStart"/>
      <w:r w:rsidRPr="001E655C">
        <w:rPr>
          <w:szCs w:val="28"/>
          <w:lang w:val="en-US"/>
        </w:rPr>
        <w:t>impulsionarea</w:t>
      </w:r>
      <w:proofErr w:type="spellEnd"/>
      <w:r w:rsidRPr="001E655C">
        <w:rPr>
          <w:szCs w:val="28"/>
          <w:lang w:val="en-US"/>
        </w:rPr>
        <w:t xml:space="preserve"> </w:t>
      </w:r>
      <w:proofErr w:type="spellStart"/>
      <w:r w:rsidRPr="001E655C">
        <w:rPr>
          <w:szCs w:val="28"/>
          <w:lang w:val="en-US"/>
        </w:rPr>
        <w:t>dezvoltării</w:t>
      </w:r>
      <w:proofErr w:type="spellEnd"/>
      <w:r w:rsidRPr="001E655C">
        <w:rPr>
          <w:szCs w:val="28"/>
          <w:lang w:val="en-US"/>
        </w:rPr>
        <w:t xml:space="preserve"> locale a </w:t>
      </w:r>
      <w:proofErr w:type="spellStart"/>
      <w:r w:rsidRPr="001E655C">
        <w:rPr>
          <w:szCs w:val="28"/>
          <w:lang w:val="en-US"/>
        </w:rPr>
        <w:t>municipiului</w:t>
      </w:r>
      <w:proofErr w:type="spellEnd"/>
      <w:r w:rsidRPr="001E655C">
        <w:rPr>
          <w:szCs w:val="28"/>
          <w:lang w:val="en-US"/>
        </w:rPr>
        <w:t xml:space="preserve"> </w:t>
      </w:r>
      <w:proofErr w:type="spellStart"/>
      <w:r w:rsidRPr="001E655C">
        <w:rPr>
          <w:szCs w:val="28"/>
          <w:lang w:val="en-US"/>
        </w:rPr>
        <w:t>Câmpulung</w:t>
      </w:r>
      <w:proofErr w:type="spellEnd"/>
      <w:r w:rsidRPr="001E655C">
        <w:rPr>
          <w:szCs w:val="28"/>
          <w:lang w:val="en-US"/>
        </w:rPr>
        <w:t xml:space="preserve"> </w:t>
      </w:r>
      <w:proofErr w:type="spellStart"/>
      <w:r w:rsidRPr="001E655C">
        <w:rPr>
          <w:szCs w:val="28"/>
          <w:lang w:val="en-US"/>
        </w:rPr>
        <w:t>Moldovenesc</w:t>
      </w:r>
      <w:proofErr w:type="spellEnd"/>
      <w:r w:rsidR="00297314" w:rsidRPr="001E655C">
        <w:rPr>
          <w:szCs w:val="28"/>
          <w:lang w:val="en-US"/>
        </w:rPr>
        <w:t xml:space="preserve"> ca o </w:t>
      </w:r>
      <w:proofErr w:type="spellStart"/>
      <w:r w:rsidR="00297314" w:rsidRPr="001E655C">
        <w:rPr>
          <w:szCs w:val="28"/>
          <w:lang w:val="en-US"/>
        </w:rPr>
        <w:t>stațiune</w:t>
      </w:r>
      <w:proofErr w:type="spellEnd"/>
      <w:r w:rsidR="00297314" w:rsidRPr="001E655C">
        <w:rPr>
          <w:szCs w:val="28"/>
          <w:lang w:val="en-US"/>
        </w:rPr>
        <w:t xml:space="preserve"> </w:t>
      </w:r>
      <w:proofErr w:type="spellStart"/>
      <w:r w:rsidR="00297314" w:rsidRPr="001E655C">
        <w:rPr>
          <w:szCs w:val="28"/>
          <w:lang w:val="en-US"/>
        </w:rPr>
        <w:t>turistică</w:t>
      </w:r>
      <w:proofErr w:type="spellEnd"/>
      <w:r w:rsidR="00297314" w:rsidRPr="001E655C">
        <w:rPr>
          <w:szCs w:val="28"/>
          <w:lang w:val="en-US"/>
        </w:rPr>
        <w:t xml:space="preserve"> </w:t>
      </w:r>
      <w:r w:rsidR="00545D14" w:rsidRPr="001E655C">
        <w:rPr>
          <w:szCs w:val="28"/>
          <w:lang w:val="en-US"/>
        </w:rPr>
        <w:t xml:space="preserve">de </w:t>
      </w:r>
      <w:r w:rsidR="00545D14" w:rsidRPr="001E655C">
        <w:rPr>
          <w:szCs w:val="28"/>
        </w:rPr>
        <w:t xml:space="preserve">interes național, </w:t>
      </w:r>
      <w:proofErr w:type="spellStart"/>
      <w:r w:rsidR="00297314" w:rsidRPr="001E655C">
        <w:rPr>
          <w:szCs w:val="28"/>
          <w:lang w:val="en-US"/>
        </w:rPr>
        <w:t>atractivă</w:t>
      </w:r>
      <w:proofErr w:type="spellEnd"/>
      <w:r w:rsidR="00297314" w:rsidRPr="001E655C">
        <w:rPr>
          <w:szCs w:val="28"/>
          <w:lang w:val="en-US"/>
        </w:rPr>
        <w:t xml:space="preserve"> </w:t>
      </w:r>
      <w:proofErr w:type="spellStart"/>
      <w:r w:rsidR="00297314" w:rsidRPr="001E655C">
        <w:rPr>
          <w:szCs w:val="28"/>
          <w:lang w:val="en-US"/>
        </w:rPr>
        <w:t>atât</w:t>
      </w:r>
      <w:proofErr w:type="spellEnd"/>
      <w:r w:rsidR="00297314" w:rsidRPr="001E655C">
        <w:rPr>
          <w:szCs w:val="28"/>
          <w:lang w:val="en-US"/>
        </w:rPr>
        <w:t xml:space="preserve"> </w:t>
      </w:r>
      <w:proofErr w:type="spellStart"/>
      <w:r w:rsidR="00297314" w:rsidRPr="001E655C">
        <w:rPr>
          <w:szCs w:val="28"/>
          <w:lang w:val="en-US"/>
        </w:rPr>
        <w:t>pentru</w:t>
      </w:r>
      <w:proofErr w:type="spellEnd"/>
      <w:r w:rsidR="00297314" w:rsidRPr="001E655C">
        <w:rPr>
          <w:szCs w:val="28"/>
          <w:lang w:val="en-US"/>
        </w:rPr>
        <w:t xml:space="preserve"> </w:t>
      </w:r>
      <w:proofErr w:type="spellStart"/>
      <w:r w:rsidR="00297314" w:rsidRPr="001E655C">
        <w:rPr>
          <w:szCs w:val="28"/>
          <w:lang w:val="en-US"/>
        </w:rPr>
        <w:t>locuitorii</w:t>
      </w:r>
      <w:proofErr w:type="spellEnd"/>
      <w:r w:rsidR="00297314" w:rsidRPr="001E655C">
        <w:rPr>
          <w:szCs w:val="28"/>
          <w:lang w:val="en-US"/>
        </w:rPr>
        <w:t xml:space="preserve"> </w:t>
      </w:r>
      <w:proofErr w:type="spellStart"/>
      <w:r w:rsidR="00297314" w:rsidRPr="001E655C">
        <w:rPr>
          <w:szCs w:val="28"/>
          <w:lang w:val="en-US"/>
        </w:rPr>
        <w:t>acesteia</w:t>
      </w:r>
      <w:proofErr w:type="spellEnd"/>
      <w:r w:rsidR="00297314" w:rsidRPr="001E655C">
        <w:rPr>
          <w:szCs w:val="28"/>
          <w:lang w:val="en-US"/>
        </w:rPr>
        <w:t xml:space="preserve">, </w:t>
      </w:r>
      <w:proofErr w:type="spellStart"/>
      <w:r w:rsidR="00297314" w:rsidRPr="001E655C">
        <w:rPr>
          <w:szCs w:val="28"/>
          <w:lang w:val="en-US"/>
        </w:rPr>
        <w:t>cât</w:t>
      </w:r>
      <w:proofErr w:type="spellEnd"/>
      <w:r w:rsidR="00297314" w:rsidRPr="001E655C">
        <w:rPr>
          <w:szCs w:val="28"/>
          <w:lang w:val="en-US"/>
        </w:rPr>
        <w:t xml:space="preserve"> </w:t>
      </w:r>
      <w:proofErr w:type="spellStart"/>
      <w:r w:rsidR="00297314" w:rsidRPr="001E655C">
        <w:rPr>
          <w:szCs w:val="28"/>
          <w:lang w:val="en-US"/>
        </w:rPr>
        <w:t>și</w:t>
      </w:r>
      <w:proofErr w:type="spellEnd"/>
      <w:r w:rsidR="00297314" w:rsidRPr="001E655C">
        <w:rPr>
          <w:szCs w:val="28"/>
          <w:lang w:val="en-US"/>
        </w:rPr>
        <w:t xml:space="preserve"> </w:t>
      </w:r>
      <w:proofErr w:type="spellStart"/>
      <w:r w:rsidR="00297314" w:rsidRPr="001E655C">
        <w:rPr>
          <w:szCs w:val="28"/>
          <w:lang w:val="en-US"/>
        </w:rPr>
        <w:t>pentru</w:t>
      </w:r>
      <w:proofErr w:type="spellEnd"/>
      <w:r w:rsidR="00297314" w:rsidRPr="001E655C">
        <w:rPr>
          <w:szCs w:val="28"/>
          <w:lang w:val="en-US"/>
        </w:rPr>
        <w:t xml:space="preserve"> </w:t>
      </w:r>
      <w:proofErr w:type="spellStart"/>
      <w:r w:rsidR="00297314" w:rsidRPr="001E655C">
        <w:rPr>
          <w:szCs w:val="28"/>
          <w:lang w:val="en-US"/>
        </w:rPr>
        <w:t>turiști</w:t>
      </w:r>
      <w:r w:rsidR="00545D14" w:rsidRPr="001E655C">
        <w:rPr>
          <w:szCs w:val="28"/>
          <w:lang w:val="en-US"/>
        </w:rPr>
        <w:t>i</w:t>
      </w:r>
      <w:proofErr w:type="spellEnd"/>
      <w:r w:rsidR="00545D14" w:rsidRPr="001E655C">
        <w:rPr>
          <w:szCs w:val="28"/>
          <w:lang w:val="en-US"/>
        </w:rPr>
        <w:t xml:space="preserve"> </w:t>
      </w:r>
      <w:proofErr w:type="spellStart"/>
      <w:r w:rsidR="00545D14" w:rsidRPr="001E655C">
        <w:rPr>
          <w:szCs w:val="28"/>
          <w:lang w:val="en-US"/>
        </w:rPr>
        <w:t>români</w:t>
      </w:r>
      <w:proofErr w:type="spellEnd"/>
      <w:r w:rsidR="00545D14" w:rsidRPr="001E655C">
        <w:rPr>
          <w:szCs w:val="28"/>
          <w:lang w:val="en-US"/>
        </w:rPr>
        <w:t xml:space="preserve"> </w:t>
      </w:r>
      <w:proofErr w:type="spellStart"/>
      <w:r w:rsidR="00545D14" w:rsidRPr="001E655C">
        <w:rPr>
          <w:szCs w:val="28"/>
          <w:lang w:val="en-US"/>
        </w:rPr>
        <w:t>și</w:t>
      </w:r>
      <w:proofErr w:type="spellEnd"/>
      <w:r w:rsidR="00545D14" w:rsidRPr="001E655C">
        <w:rPr>
          <w:szCs w:val="28"/>
          <w:lang w:val="en-US"/>
        </w:rPr>
        <w:t xml:space="preserve"> </w:t>
      </w:r>
      <w:proofErr w:type="spellStart"/>
      <w:r w:rsidR="00545D14" w:rsidRPr="001E655C">
        <w:rPr>
          <w:szCs w:val="28"/>
          <w:lang w:val="en-US"/>
        </w:rPr>
        <w:t>străini</w:t>
      </w:r>
      <w:proofErr w:type="spellEnd"/>
      <w:r w:rsidR="00545D14" w:rsidRPr="001E655C">
        <w:rPr>
          <w:szCs w:val="28"/>
          <w:lang w:val="en-US"/>
        </w:rPr>
        <w:t>.</w:t>
      </w:r>
    </w:p>
    <w:p w14:paraId="0770624E" w14:textId="77777777" w:rsidR="00311EFC" w:rsidRPr="00CD3F7C" w:rsidRDefault="00311EFC" w:rsidP="00CD3F7C">
      <w:pPr>
        <w:pStyle w:val="Indentcorptext21"/>
        <w:spacing w:after="0" w:line="240" w:lineRule="auto"/>
        <w:ind w:left="0"/>
        <w:jc w:val="both"/>
        <w:rPr>
          <w:b/>
          <w:bCs/>
          <w:szCs w:val="28"/>
          <w:lang w:val="en-US"/>
        </w:rPr>
      </w:pPr>
    </w:p>
    <w:p w14:paraId="2FD3CD72" w14:textId="644AF935" w:rsidR="00311EFC" w:rsidRPr="00CD3F7C" w:rsidRDefault="00311EFC" w:rsidP="00CD3F7C">
      <w:pPr>
        <w:pStyle w:val="Indentcorptext21"/>
        <w:spacing w:after="0" w:line="240" w:lineRule="auto"/>
        <w:ind w:left="0"/>
        <w:jc w:val="both"/>
        <w:rPr>
          <w:b/>
          <w:bCs/>
          <w:szCs w:val="28"/>
          <w:lang w:val="en-US"/>
        </w:rPr>
      </w:pPr>
      <w:r w:rsidRPr="00CD3F7C">
        <w:rPr>
          <w:b/>
          <w:bCs/>
          <w:szCs w:val="28"/>
          <w:lang w:val="en-US"/>
        </w:rPr>
        <w:t>4.2</w:t>
      </w:r>
      <w:r w:rsidR="00626F0C" w:rsidRPr="00CD3F7C">
        <w:rPr>
          <w:b/>
          <w:bCs/>
          <w:szCs w:val="28"/>
          <w:lang w:val="en-US"/>
        </w:rPr>
        <w:t>.</w:t>
      </w:r>
      <w:r w:rsidRPr="00CD3F7C">
        <w:rPr>
          <w:b/>
          <w:bCs/>
          <w:szCs w:val="28"/>
          <w:lang w:val="en-US"/>
        </w:rPr>
        <w:t xml:space="preserve"> </w:t>
      </w:r>
      <w:proofErr w:type="spellStart"/>
      <w:r w:rsidRPr="00CD3F7C">
        <w:rPr>
          <w:b/>
          <w:bCs/>
          <w:szCs w:val="28"/>
          <w:lang w:val="en-US"/>
        </w:rPr>
        <w:t>Criterii</w:t>
      </w:r>
      <w:proofErr w:type="spellEnd"/>
      <w:r w:rsidRPr="00CD3F7C">
        <w:rPr>
          <w:b/>
          <w:bCs/>
          <w:szCs w:val="28"/>
          <w:lang w:val="en-US"/>
        </w:rPr>
        <w:t xml:space="preserve"> de </w:t>
      </w:r>
      <w:proofErr w:type="spellStart"/>
      <w:r w:rsidRPr="00CD3F7C">
        <w:rPr>
          <w:b/>
          <w:bCs/>
          <w:szCs w:val="28"/>
          <w:lang w:val="en-US"/>
        </w:rPr>
        <w:t>performanță</w:t>
      </w:r>
      <w:proofErr w:type="spellEnd"/>
      <w:r w:rsidRPr="00CD3F7C">
        <w:rPr>
          <w:b/>
          <w:bCs/>
          <w:szCs w:val="28"/>
          <w:lang w:val="en-US"/>
        </w:rPr>
        <w:t xml:space="preserve"> ale </w:t>
      </w:r>
      <w:proofErr w:type="spellStart"/>
      <w:r w:rsidRPr="00CD3F7C">
        <w:rPr>
          <w:b/>
          <w:bCs/>
          <w:szCs w:val="28"/>
          <w:lang w:val="en-US"/>
        </w:rPr>
        <w:t>instituiției</w:t>
      </w:r>
      <w:proofErr w:type="spellEnd"/>
      <w:r w:rsidRPr="00CD3F7C">
        <w:rPr>
          <w:b/>
          <w:bCs/>
          <w:szCs w:val="28"/>
          <w:lang w:val="en-US"/>
        </w:rPr>
        <w:t xml:space="preserve"> </w:t>
      </w:r>
      <w:proofErr w:type="spellStart"/>
      <w:r w:rsidRPr="00CD3F7C">
        <w:rPr>
          <w:b/>
          <w:bCs/>
          <w:szCs w:val="28"/>
          <w:lang w:val="en-US"/>
        </w:rPr>
        <w:t>în</w:t>
      </w:r>
      <w:proofErr w:type="spellEnd"/>
      <w:r w:rsidRPr="00CD3F7C">
        <w:rPr>
          <w:b/>
          <w:bCs/>
          <w:szCs w:val="28"/>
          <w:lang w:val="en-US"/>
        </w:rPr>
        <w:t xml:space="preserve"> </w:t>
      </w:r>
      <w:proofErr w:type="spellStart"/>
      <w:r w:rsidRPr="00CD3F7C">
        <w:rPr>
          <w:b/>
          <w:bCs/>
          <w:szCs w:val="28"/>
          <w:lang w:val="en-US"/>
        </w:rPr>
        <w:t>ultimii</w:t>
      </w:r>
      <w:proofErr w:type="spellEnd"/>
      <w:r w:rsidRPr="00CD3F7C">
        <w:rPr>
          <w:b/>
          <w:bCs/>
          <w:szCs w:val="28"/>
          <w:lang w:val="en-US"/>
        </w:rPr>
        <w:t xml:space="preserve"> </w:t>
      </w:r>
      <w:proofErr w:type="spellStart"/>
      <w:r w:rsidRPr="00CD3F7C">
        <w:rPr>
          <w:b/>
          <w:bCs/>
          <w:szCs w:val="28"/>
          <w:lang w:val="en-US"/>
        </w:rPr>
        <w:t>trei</w:t>
      </w:r>
      <w:proofErr w:type="spellEnd"/>
      <w:r w:rsidRPr="00CD3F7C">
        <w:rPr>
          <w:b/>
          <w:bCs/>
          <w:szCs w:val="28"/>
          <w:lang w:val="en-US"/>
        </w:rPr>
        <w:t xml:space="preserve"> ani</w:t>
      </w:r>
      <w:r w:rsidR="00F65359" w:rsidRPr="00CD3F7C">
        <w:rPr>
          <w:b/>
          <w:bCs/>
          <w:szCs w:val="28"/>
          <w:lang w:val="en-US"/>
        </w:rPr>
        <w:t xml:space="preserve"> </w:t>
      </w:r>
    </w:p>
    <w:p w14:paraId="6BAB79C3" w14:textId="5E6E025E" w:rsidR="005971E1" w:rsidRPr="00CD3F7C" w:rsidRDefault="00B20890" w:rsidP="00CD3F7C">
      <w:pPr>
        <w:pStyle w:val="Indentcorptext21"/>
        <w:spacing w:after="0" w:line="240" w:lineRule="auto"/>
        <w:ind w:left="0"/>
        <w:jc w:val="both"/>
        <w:rPr>
          <w:b/>
          <w:bCs/>
          <w:szCs w:val="28"/>
        </w:rPr>
      </w:pPr>
      <w:r w:rsidRPr="00CD3F7C">
        <w:rPr>
          <w:szCs w:val="28"/>
          <w:lang w:val="en-US"/>
        </w:rPr>
        <w:t xml:space="preserve">   </w:t>
      </w:r>
      <w:proofErr w:type="spellStart"/>
      <w:r w:rsidR="005971E1" w:rsidRPr="00CD3F7C">
        <w:rPr>
          <w:szCs w:val="28"/>
          <w:lang w:val="en-US"/>
        </w:rPr>
        <w:t>Perioada</w:t>
      </w:r>
      <w:proofErr w:type="spellEnd"/>
      <w:r w:rsidR="005971E1" w:rsidRPr="00CD3F7C">
        <w:rPr>
          <w:szCs w:val="28"/>
          <w:lang w:val="en-US"/>
        </w:rPr>
        <w:t xml:space="preserve"> de </w:t>
      </w:r>
      <w:proofErr w:type="spellStart"/>
      <w:r w:rsidR="005971E1" w:rsidRPr="00CD3F7C">
        <w:rPr>
          <w:szCs w:val="28"/>
          <w:lang w:val="en-US"/>
        </w:rPr>
        <w:t>referință</w:t>
      </w:r>
      <w:proofErr w:type="spellEnd"/>
      <w:r w:rsidR="005971E1" w:rsidRPr="00CD3F7C">
        <w:rPr>
          <w:szCs w:val="28"/>
          <w:lang w:val="en-US"/>
        </w:rPr>
        <w:t xml:space="preserve"> </w:t>
      </w:r>
      <w:proofErr w:type="spellStart"/>
      <w:r w:rsidR="005971E1" w:rsidRPr="00CD3F7C">
        <w:rPr>
          <w:szCs w:val="28"/>
          <w:lang w:val="en-US"/>
        </w:rPr>
        <w:t>va</w:t>
      </w:r>
      <w:proofErr w:type="spellEnd"/>
      <w:r w:rsidR="005971E1" w:rsidRPr="00CD3F7C">
        <w:rPr>
          <w:szCs w:val="28"/>
          <w:lang w:val="en-US"/>
        </w:rPr>
        <w:t xml:space="preserve"> fi de </w:t>
      </w:r>
      <w:proofErr w:type="spellStart"/>
      <w:r w:rsidR="005971E1" w:rsidRPr="00CD3F7C">
        <w:rPr>
          <w:szCs w:val="28"/>
          <w:lang w:val="en-US"/>
        </w:rPr>
        <w:t>trei</w:t>
      </w:r>
      <w:proofErr w:type="spellEnd"/>
      <w:r w:rsidR="005971E1" w:rsidRPr="00CD3F7C">
        <w:rPr>
          <w:szCs w:val="28"/>
          <w:lang w:val="en-US"/>
        </w:rPr>
        <w:t xml:space="preserve"> ani </w:t>
      </w:r>
      <w:proofErr w:type="spellStart"/>
      <w:r w:rsidR="005971E1" w:rsidRPr="00CD3F7C">
        <w:rPr>
          <w:szCs w:val="28"/>
          <w:lang w:val="en-US"/>
        </w:rPr>
        <w:t>anteriori</w:t>
      </w:r>
      <w:proofErr w:type="spellEnd"/>
      <w:r w:rsidR="005971E1" w:rsidRPr="00CD3F7C">
        <w:rPr>
          <w:szCs w:val="28"/>
          <w:lang w:val="en-US"/>
        </w:rPr>
        <w:t xml:space="preserve"> </w:t>
      </w:r>
      <w:proofErr w:type="spellStart"/>
      <w:r w:rsidR="005971E1" w:rsidRPr="00CD3F7C">
        <w:rPr>
          <w:szCs w:val="28"/>
          <w:lang w:val="en-US"/>
        </w:rPr>
        <w:t>anului</w:t>
      </w:r>
      <w:proofErr w:type="spellEnd"/>
      <w:r w:rsidR="005971E1" w:rsidRPr="00CD3F7C">
        <w:rPr>
          <w:szCs w:val="28"/>
          <w:lang w:val="en-US"/>
        </w:rPr>
        <w:t xml:space="preserve"> 2019; an </w:t>
      </w:r>
      <w:proofErr w:type="spellStart"/>
      <w:r w:rsidR="005971E1" w:rsidRPr="00CD3F7C">
        <w:rPr>
          <w:szCs w:val="28"/>
          <w:lang w:val="en-US"/>
        </w:rPr>
        <w:t>în</w:t>
      </w:r>
      <w:proofErr w:type="spellEnd"/>
      <w:r w:rsidR="005971E1" w:rsidRPr="00CD3F7C">
        <w:rPr>
          <w:szCs w:val="28"/>
          <w:lang w:val="en-US"/>
        </w:rPr>
        <w:t xml:space="preserve"> care s-au </w:t>
      </w:r>
      <w:proofErr w:type="spellStart"/>
      <w:r w:rsidR="005971E1" w:rsidRPr="00CD3F7C">
        <w:rPr>
          <w:szCs w:val="28"/>
          <w:lang w:val="en-US"/>
        </w:rPr>
        <w:t>demarat</w:t>
      </w:r>
      <w:proofErr w:type="spellEnd"/>
      <w:r w:rsidR="005971E1" w:rsidRPr="00CD3F7C">
        <w:rPr>
          <w:szCs w:val="28"/>
          <w:lang w:val="en-US"/>
        </w:rPr>
        <w:t xml:space="preserve"> </w:t>
      </w:r>
      <w:proofErr w:type="spellStart"/>
      <w:r w:rsidR="005971E1" w:rsidRPr="00CD3F7C">
        <w:rPr>
          <w:szCs w:val="28"/>
          <w:lang w:val="en-US"/>
        </w:rPr>
        <w:t>lucr</w:t>
      </w:r>
      <w:r w:rsidR="005971E1" w:rsidRPr="00CD3F7C">
        <w:rPr>
          <w:szCs w:val="28"/>
        </w:rPr>
        <w:t>ările</w:t>
      </w:r>
      <w:proofErr w:type="spellEnd"/>
      <w:r w:rsidR="005971E1" w:rsidRPr="00CD3F7C">
        <w:rPr>
          <w:szCs w:val="28"/>
          <w:lang w:val="en-US"/>
        </w:rPr>
        <w:t xml:space="preserve"> </w:t>
      </w:r>
      <w:r w:rsidR="005971E1" w:rsidRPr="00CD3F7C">
        <w:rPr>
          <w:szCs w:val="28"/>
        </w:rPr>
        <w:t xml:space="preserve">proiectului de reabilitare, modernizare a Muzeului </w:t>
      </w:r>
      <w:r w:rsidR="005971E1" w:rsidRPr="00CD3F7C">
        <w:rPr>
          <w:szCs w:val="28"/>
          <w:lang w:val="en-US"/>
        </w:rPr>
        <w:t xml:space="preserve">“Arta </w:t>
      </w:r>
      <w:proofErr w:type="spellStart"/>
      <w:r w:rsidR="005971E1" w:rsidRPr="00CD3F7C">
        <w:rPr>
          <w:szCs w:val="28"/>
          <w:lang w:val="en-US"/>
        </w:rPr>
        <w:t>Lemnului</w:t>
      </w:r>
      <w:proofErr w:type="spellEnd"/>
      <w:r w:rsidR="005971E1" w:rsidRPr="00CD3F7C">
        <w:rPr>
          <w:szCs w:val="28"/>
          <w:lang w:val="en-US"/>
        </w:rPr>
        <w:t>” C</w:t>
      </w:r>
      <w:proofErr w:type="spellStart"/>
      <w:r w:rsidR="005971E1" w:rsidRPr="00CD3F7C">
        <w:rPr>
          <w:szCs w:val="28"/>
        </w:rPr>
        <w:t>âmpulung</w:t>
      </w:r>
      <w:proofErr w:type="spellEnd"/>
      <w:r w:rsidR="005971E1" w:rsidRPr="00CD3F7C">
        <w:rPr>
          <w:szCs w:val="28"/>
        </w:rPr>
        <w:t xml:space="preserve"> Moldovenesc, suspendându-se astfel activitatea muzeală</w:t>
      </w:r>
      <w:r w:rsidRPr="00CD3F7C">
        <w:rPr>
          <w:szCs w:val="28"/>
        </w:rPr>
        <w:t>.</w:t>
      </w:r>
    </w:p>
    <w:p w14:paraId="7BB69672" w14:textId="77777777" w:rsidR="00F65359" w:rsidRPr="00CD3F7C" w:rsidRDefault="00F65359" w:rsidP="00122654">
      <w:pPr>
        <w:pStyle w:val="Indentcorptext21"/>
        <w:spacing w:after="0" w:line="240" w:lineRule="auto"/>
        <w:ind w:left="0"/>
        <w:jc w:val="both"/>
        <w:rPr>
          <w:b/>
          <w:bCs/>
          <w:szCs w:val="28"/>
        </w:rPr>
      </w:pPr>
    </w:p>
    <w:tbl>
      <w:tblPr>
        <w:tblStyle w:val="Tabelgril"/>
        <w:tblW w:w="0" w:type="auto"/>
        <w:tblLook w:val="04A0" w:firstRow="1" w:lastRow="0" w:firstColumn="1" w:lastColumn="0" w:noHBand="0" w:noVBand="1"/>
      </w:tblPr>
      <w:tblGrid>
        <w:gridCol w:w="902"/>
        <w:gridCol w:w="4287"/>
        <w:gridCol w:w="1114"/>
        <w:gridCol w:w="1224"/>
        <w:gridCol w:w="1337"/>
      </w:tblGrid>
      <w:tr w:rsidR="00A47B9C" w14:paraId="40F90D63" w14:textId="07BF7A60" w:rsidTr="00A47B9C">
        <w:tc>
          <w:tcPr>
            <w:tcW w:w="902" w:type="dxa"/>
          </w:tcPr>
          <w:p w14:paraId="1D2716BB" w14:textId="2D12D8CB" w:rsidR="00A47B9C" w:rsidRPr="001C3117" w:rsidRDefault="00A47B9C" w:rsidP="00122654">
            <w:pPr>
              <w:pStyle w:val="Indentcorptext21"/>
              <w:spacing w:after="0" w:line="240" w:lineRule="auto"/>
              <w:ind w:left="0"/>
              <w:jc w:val="both"/>
              <w:rPr>
                <w:b/>
                <w:bCs/>
                <w:sz w:val="26"/>
                <w:szCs w:val="26"/>
                <w:lang w:val="en-US"/>
              </w:rPr>
            </w:pPr>
            <w:r w:rsidRPr="001C3117">
              <w:rPr>
                <w:b/>
                <w:bCs/>
                <w:sz w:val="26"/>
                <w:szCs w:val="26"/>
                <w:lang w:val="en-US"/>
              </w:rPr>
              <w:t>Nr.crt</w:t>
            </w:r>
          </w:p>
        </w:tc>
        <w:tc>
          <w:tcPr>
            <w:tcW w:w="4287" w:type="dxa"/>
          </w:tcPr>
          <w:p w14:paraId="7F9FB83B" w14:textId="29AA7FB9" w:rsidR="00A47B9C" w:rsidRPr="001C3117" w:rsidRDefault="00A47B9C" w:rsidP="00122654">
            <w:pPr>
              <w:pStyle w:val="Indentcorptext21"/>
              <w:spacing w:after="0" w:line="240" w:lineRule="auto"/>
              <w:ind w:left="0"/>
              <w:jc w:val="both"/>
              <w:rPr>
                <w:b/>
                <w:bCs/>
                <w:sz w:val="26"/>
                <w:szCs w:val="26"/>
              </w:rPr>
            </w:pPr>
            <w:proofErr w:type="spellStart"/>
            <w:r w:rsidRPr="001C3117">
              <w:rPr>
                <w:b/>
                <w:bCs/>
                <w:sz w:val="26"/>
                <w:szCs w:val="26"/>
                <w:lang w:val="en-US"/>
              </w:rPr>
              <w:t>Indicatori</w:t>
            </w:r>
            <w:proofErr w:type="spellEnd"/>
            <w:r w:rsidRPr="001C3117">
              <w:rPr>
                <w:b/>
                <w:bCs/>
                <w:sz w:val="26"/>
                <w:szCs w:val="26"/>
                <w:lang w:val="en-US"/>
              </w:rPr>
              <w:t xml:space="preserve"> de </w:t>
            </w:r>
            <w:proofErr w:type="spellStart"/>
            <w:r w:rsidRPr="001C3117">
              <w:rPr>
                <w:b/>
                <w:bCs/>
                <w:sz w:val="26"/>
                <w:szCs w:val="26"/>
                <w:lang w:val="en-US"/>
              </w:rPr>
              <w:t>performanță</w:t>
            </w:r>
            <w:proofErr w:type="spellEnd"/>
          </w:p>
        </w:tc>
        <w:tc>
          <w:tcPr>
            <w:tcW w:w="1114" w:type="dxa"/>
          </w:tcPr>
          <w:p w14:paraId="4A21B25B" w14:textId="77777777" w:rsidR="00A47B9C" w:rsidRDefault="00A47B9C" w:rsidP="00122654">
            <w:pPr>
              <w:pStyle w:val="Indentcorptext21"/>
              <w:spacing w:after="0" w:line="240" w:lineRule="auto"/>
              <w:ind w:left="0"/>
              <w:jc w:val="both"/>
              <w:rPr>
                <w:b/>
                <w:bCs/>
                <w:sz w:val="26"/>
                <w:szCs w:val="26"/>
                <w:lang w:val="en-US"/>
              </w:rPr>
            </w:pPr>
            <w:proofErr w:type="spellStart"/>
            <w:r w:rsidRPr="001C3117">
              <w:rPr>
                <w:b/>
                <w:bCs/>
                <w:sz w:val="26"/>
                <w:szCs w:val="26"/>
                <w:lang w:val="en-US"/>
              </w:rPr>
              <w:t>Anul</w:t>
            </w:r>
            <w:proofErr w:type="spellEnd"/>
            <w:r w:rsidRPr="001C3117">
              <w:rPr>
                <w:b/>
                <w:bCs/>
                <w:sz w:val="26"/>
                <w:szCs w:val="26"/>
                <w:lang w:val="en-US"/>
              </w:rPr>
              <w:t xml:space="preserve"> 1</w:t>
            </w:r>
          </w:p>
          <w:p w14:paraId="2D6BA765" w14:textId="61D67FC4" w:rsidR="00A47B9C" w:rsidRPr="001C3117" w:rsidRDefault="00A47B9C" w:rsidP="00122654">
            <w:pPr>
              <w:pStyle w:val="Indentcorptext21"/>
              <w:spacing w:after="0" w:line="240" w:lineRule="auto"/>
              <w:ind w:left="0"/>
              <w:jc w:val="both"/>
              <w:rPr>
                <w:b/>
                <w:bCs/>
                <w:sz w:val="26"/>
                <w:szCs w:val="26"/>
                <w:lang w:val="en-US"/>
              </w:rPr>
            </w:pPr>
            <w:r>
              <w:rPr>
                <w:b/>
                <w:bCs/>
                <w:sz w:val="26"/>
                <w:szCs w:val="26"/>
                <w:lang w:val="en-US"/>
              </w:rPr>
              <w:t>2016</w:t>
            </w:r>
          </w:p>
        </w:tc>
        <w:tc>
          <w:tcPr>
            <w:tcW w:w="1224" w:type="dxa"/>
          </w:tcPr>
          <w:p w14:paraId="633C76F8" w14:textId="77777777" w:rsidR="00A47B9C" w:rsidRDefault="00A47B9C" w:rsidP="00122654">
            <w:pPr>
              <w:pStyle w:val="Indentcorptext21"/>
              <w:spacing w:after="0" w:line="240" w:lineRule="auto"/>
              <w:ind w:left="0"/>
              <w:jc w:val="both"/>
              <w:rPr>
                <w:b/>
                <w:bCs/>
                <w:sz w:val="26"/>
                <w:szCs w:val="26"/>
                <w:lang w:val="en-US"/>
              </w:rPr>
            </w:pPr>
            <w:proofErr w:type="spellStart"/>
            <w:r w:rsidRPr="001C3117">
              <w:rPr>
                <w:b/>
                <w:bCs/>
                <w:sz w:val="26"/>
                <w:szCs w:val="26"/>
                <w:lang w:val="en-US"/>
              </w:rPr>
              <w:t>Anul</w:t>
            </w:r>
            <w:proofErr w:type="spellEnd"/>
            <w:r w:rsidRPr="001C3117">
              <w:rPr>
                <w:b/>
                <w:bCs/>
                <w:sz w:val="26"/>
                <w:szCs w:val="26"/>
                <w:lang w:val="en-US"/>
              </w:rPr>
              <w:t xml:space="preserve"> 2</w:t>
            </w:r>
          </w:p>
          <w:p w14:paraId="1601A031" w14:textId="7CF05E49" w:rsidR="00A47B9C" w:rsidRPr="001C3117" w:rsidRDefault="00A47B9C" w:rsidP="00122654">
            <w:pPr>
              <w:pStyle w:val="Indentcorptext21"/>
              <w:spacing w:after="0" w:line="240" w:lineRule="auto"/>
              <w:ind w:left="0"/>
              <w:jc w:val="both"/>
              <w:rPr>
                <w:b/>
                <w:bCs/>
                <w:sz w:val="26"/>
                <w:szCs w:val="26"/>
                <w:lang w:val="en-US"/>
              </w:rPr>
            </w:pPr>
            <w:r>
              <w:rPr>
                <w:b/>
                <w:bCs/>
                <w:sz w:val="26"/>
                <w:szCs w:val="26"/>
                <w:lang w:val="en-US"/>
              </w:rPr>
              <w:t>2017</w:t>
            </w:r>
          </w:p>
        </w:tc>
        <w:tc>
          <w:tcPr>
            <w:tcW w:w="1337" w:type="dxa"/>
          </w:tcPr>
          <w:p w14:paraId="1178E3BE" w14:textId="77777777" w:rsidR="00A47B9C" w:rsidRDefault="00A47B9C" w:rsidP="00122654">
            <w:pPr>
              <w:pStyle w:val="Indentcorptext21"/>
              <w:spacing w:after="0" w:line="240" w:lineRule="auto"/>
              <w:ind w:left="0"/>
              <w:jc w:val="both"/>
              <w:rPr>
                <w:b/>
                <w:bCs/>
                <w:sz w:val="26"/>
                <w:szCs w:val="26"/>
                <w:lang w:val="en-US"/>
              </w:rPr>
            </w:pPr>
            <w:proofErr w:type="spellStart"/>
            <w:r w:rsidRPr="001C3117">
              <w:rPr>
                <w:b/>
                <w:bCs/>
                <w:sz w:val="26"/>
                <w:szCs w:val="26"/>
                <w:lang w:val="en-US"/>
              </w:rPr>
              <w:t>Anul</w:t>
            </w:r>
            <w:proofErr w:type="spellEnd"/>
            <w:r w:rsidRPr="001C3117">
              <w:rPr>
                <w:b/>
                <w:bCs/>
                <w:sz w:val="26"/>
                <w:szCs w:val="26"/>
                <w:lang w:val="en-US"/>
              </w:rPr>
              <w:t xml:space="preserve"> 3</w:t>
            </w:r>
          </w:p>
          <w:p w14:paraId="576B2AC0" w14:textId="2C5E1FCA" w:rsidR="00A47B9C" w:rsidRPr="001C3117" w:rsidRDefault="00A47B9C" w:rsidP="00122654">
            <w:pPr>
              <w:pStyle w:val="Indentcorptext21"/>
              <w:spacing w:after="0" w:line="240" w:lineRule="auto"/>
              <w:ind w:left="0"/>
              <w:jc w:val="both"/>
              <w:rPr>
                <w:b/>
                <w:bCs/>
                <w:sz w:val="26"/>
                <w:szCs w:val="26"/>
                <w:lang w:val="en-US"/>
              </w:rPr>
            </w:pPr>
            <w:r>
              <w:rPr>
                <w:b/>
                <w:bCs/>
                <w:sz w:val="26"/>
                <w:szCs w:val="26"/>
                <w:lang w:val="en-US"/>
              </w:rPr>
              <w:t>2018</w:t>
            </w:r>
          </w:p>
        </w:tc>
      </w:tr>
      <w:tr w:rsidR="00A47B9C" w14:paraId="00FEBAAC" w14:textId="71FA123A" w:rsidTr="00A47B9C">
        <w:tc>
          <w:tcPr>
            <w:tcW w:w="902" w:type="dxa"/>
          </w:tcPr>
          <w:p w14:paraId="2D835A92" w14:textId="7452AECB"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1.</w:t>
            </w:r>
          </w:p>
        </w:tc>
        <w:tc>
          <w:tcPr>
            <w:tcW w:w="4287" w:type="dxa"/>
          </w:tcPr>
          <w:p w14:paraId="23365115" w14:textId="50A9FD15" w:rsidR="00A47B9C" w:rsidRPr="001C3117" w:rsidRDefault="00A47B9C" w:rsidP="00122654">
            <w:pPr>
              <w:pStyle w:val="Indentcorptext21"/>
              <w:spacing w:after="0" w:line="240" w:lineRule="auto"/>
              <w:ind w:left="0"/>
              <w:jc w:val="both"/>
              <w:rPr>
                <w:sz w:val="26"/>
                <w:szCs w:val="26"/>
                <w:lang w:val="en-US"/>
              </w:rPr>
            </w:pPr>
            <w:r w:rsidRPr="001C3117">
              <w:rPr>
                <w:sz w:val="26"/>
                <w:szCs w:val="26"/>
              </w:rPr>
              <w:t>Cheltuieli pe beneficiar (</w:t>
            </w:r>
            <w:proofErr w:type="spellStart"/>
            <w:r w:rsidRPr="001C3117">
              <w:rPr>
                <w:sz w:val="26"/>
                <w:szCs w:val="26"/>
              </w:rPr>
              <w:t>subvenţie</w:t>
            </w:r>
            <w:proofErr w:type="spellEnd"/>
            <w:r w:rsidRPr="001C3117">
              <w:rPr>
                <w:sz w:val="26"/>
                <w:szCs w:val="26"/>
              </w:rPr>
              <w:t xml:space="preserve"> +   venituri - cheltuieli de capital) / nr. de  </w:t>
            </w:r>
            <w:r w:rsidRPr="00DE4D8A">
              <w:rPr>
                <w:sz w:val="26"/>
                <w:szCs w:val="26"/>
              </w:rPr>
              <w:t>b</w:t>
            </w:r>
            <w:r w:rsidRPr="001C3117">
              <w:rPr>
                <w:sz w:val="26"/>
                <w:szCs w:val="26"/>
              </w:rPr>
              <w:t>eneficiari</w:t>
            </w:r>
          </w:p>
        </w:tc>
        <w:tc>
          <w:tcPr>
            <w:tcW w:w="1114" w:type="dxa"/>
          </w:tcPr>
          <w:p w14:paraId="75D15563" w14:textId="77777777" w:rsidR="00A47B9C" w:rsidRDefault="00A47B9C" w:rsidP="00122654">
            <w:pPr>
              <w:pStyle w:val="Indentcorptext21"/>
              <w:spacing w:after="0" w:line="240" w:lineRule="auto"/>
              <w:ind w:left="0"/>
              <w:jc w:val="both"/>
              <w:rPr>
                <w:b/>
                <w:bCs/>
                <w:sz w:val="26"/>
                <w:szCs w:val="26"/>
                <w:lang w:val="en-US"/>
              </w:rPr>
            </w:pPr>
          </w:p>
        </w:tc>
        <w:tc>
          <w:tcPr>
            <w:tcW w:w="1224" w:type="dxa"/>
          </w:tcPr>
          <w:p w14:paraId="7AC5B118" w14:textId="77777777" w:rsidR="00A47B9C" w:rsidRDefault="00A47B9C" w:rsidP="00122654">
            <w:pPr>
              <w:pStyle w:val="Indentcorptext21"/>
              <w:spacing w:after="0" w:line="240" w:lineRule="auto"/>
              <w:ind w:left="0"/>
              <w:jc w:val="both"/>
              <w:rPr>
                <w:b/>
                <w:bCs/>
                <w:sz w:val="26"/>
                <w:szCs w:val="26"/>
                <w:lang w:val="en-US"/>
              </w:rPr>
            </w:pPr>
          </w:p>
        </w:tc>
        <w:tc>
          <w:tcPr>
            <w:tcW w:w="1337" w:type="dxa"/>
          </w:tcPr>
          <w:p w14:paraId="0D27E8EC" w14:textId="77777777" w:rsidR="00A47B9C" w:rsidRDefault="00A47B9C" w:rsidP="00122654">
            <w:pPr>
              <w:pStyle w:val="Indentcorptext21"/>
              <w:spacing w:after="0" w:line="240" w:lineRule="auto"/>
              <w:ind w:left="0"/>
              <w:jc w:val="both"/>
              <w:rPr>
                <w:b/>
                <w:bCs/>
                <w:sz w:val="26"/>
                <w:szCs w:val="26"/>
                <w:lang w:val="en-US"/>
              </w:rPr>
            </w:pPr>
          </w:p>
        </w:tc>
      </w:tr>
      <w:tr w:rsidR="00A47B9C" w14:paraId="5217492E" w14:textId="324B9BEC" w:rsidTr="00A47B9C">
        <w:tc>
          <w:tcPr>
            <w:tcW w:w="902" w:type="dxa"/>
          </w:tcPr>
          <w:p w14:paraId="474C0B36" w14:textId="1C2B852F"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2.</w:t>
            </w:r>
          </w:p>
        </w:tc>
        <w:tc>
          <w:tcPr>
            <w:tcW w:w="4287" w:type="dxa"/>
          </w:tcPr>
          <w:p w14:paraId="4B56EF55" w14:textId="04042B7F" w:rsidR="00A47B9C" w:rsidRDefault="00A47B9C" w:rsidP="00122654">
            <w:pPr>
              <w:pStyle w:val="Indentcorptext21"/>
              <w:spacing w:after="0" w:line="240" w:lineRule="auto"/>
              <w:ind w:left="0"/>
              <w:jc w:val="both"/>
              <w:rPr>
                <w:b/>
                <w:bCs/>
                <w:sz w:val="26"/>
                <w:szCs w:val="26"/>
                <w:lang w:val="en-US"/>
              </w:rPr>
            </w:pPr>
            <w:r w:rsidRPr="002C3132">
              <w:rPr>
                <w:sz w:val="26"/>
                <w:szCs w:val="26"/>
              </w:rPr>
              <w:t>Fonduri nerambursabile atrase (lei)</w:t>
            </w:r>
          </w:p>
        </w:tc>
        <w:tc>
          <w:tcPr>
            <w:tcW w:w="1114" w:type="dxa"/>
          </w:tcPr>
          <w:p w14:paraId="61287794" w14:textId="77777777" w:rsidR="00A47B9C" w:rsidRDefault="00A47B9C" w:rsidP="00122654">
            <w:pPr>
              <w:pStyle w:val="Indentcorptext21"/>
              <w:spacing w:after="0" w:line="240" w:lineRule="auto"/>
              <w:ind w:left="0"/>
              <w:jc w:val="both"/>
              <w:rPr>
                <w:b/>
                <w:bCs/>
                <w:sz w:val="26"/>
                <w:szCs w:val="26"/>
                <w:lang w:val="en-US"/>
              </w:rPr>
            </w:pPr>
          </w:p>
        </w:tc>
        <w:tc>
          <w:tcPr>
            <w:tcW w:w="1224" w:type="dxa"/>
          </w:tcPr>
          <w:p w14:paraId="68805197" w14:textId="77777777" w:rsidR="00A47B9C" w:rsidRDefault="00A47B9C" w:rsidP="00122654">
            <w:pPr>
              <w:pStyle w:val="Indentcorptext21"/>
              <w:spacing w:after="0" w:line="240" w:lineRule="auto"/>
              <w:ind w:left="0"/>
              <w:jc w:val="both"/>
              <w:rPr>
                <w:b/>
                <w:bCs/>
                <w:sz w:val="26"/>
                <w:szCs w:val="26"/>
                <w:lang w:val="en-US"/>
              </w:rPr>
            </w:pPr>
          </w:p>
        </w:tc>
        <w:tc>
          <w:tcPr>
            <w:tcW w:w="1337" w:type="dxa"/>
          </w:tcPr>
          <w:p w14:paraId="1DC6EC1E" w14:textId="77777777" w:rsidR="00A47B9C" w:rsidRDefault="00A47B9C" w:rsidP="00122654">
            <w:pPr>
              <w:pStyle w:val="Indentcorptext21"/>
              <w:spacing w:after="0" w:line="240" w:lineRule="auto"/>
              <w:ind w:left="0"/>
              <w:jc w:val="both"/>
              <w:rPr>
                <w:b/>
                <w:bCs/>
                <w:sz w:val="26"/>
                <w:szCs w:val="26"/>
                <w:lang w:val="en-US"/>
              </w:rPr>
            </w:pPr>
          </w:p>
        </w:tc>
      </w:tr>
      <w:tr w:rsidR="00A47B9C" w14:paraId="74E996D7" w14:textId="16E76F39" w:rsidTr="00A47B9C">
        <w:tc>
          <w:tcPr>
            <w:tcW w:w="902" w:type="dxa"/>
          </w:tcPr>
          <w:p w14:paraId="625F4E0A" w14:textId="5B68342D"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3.</w:t>
            </w:r>
          </w:p>
        </w:tc>
        <w:tc>
          <w:tcPr>
            <w:tcW w:w="4287" w:type="dxa"/>
          </w:tcPr>
          <w:p w14:paraId="7D41B7C9" w14:textId="245EE4A7" w:rsidR="00A47B9C" w:rsidRDefault="00A47B9C" w:rsidP="00122654">
            <w:pPr>
              <w:pStyle w:val="Indentcorptext21"/>
              <w:spacing w:after="0" w:line="240" w:lineRule="auto"/>
              <w:ind w:left="0"/>
              <w:jc w:val="both"/>
              <w:rPr>
                <w:b/>
                <w:bCs/>
                <w:sz w:val="26"/>
                <w:szCs w:val="26"/>
                <w:lang w:val="en-US"/>
              </w:rPr>
            </w:pPr>
            <w:r w:rsidRPr="002C3132">
              <w:rPr>
                <w:sz w:val="26"/>
                <w:szCs w:val="26"/>
              </w:rPr>
              <w:t xml:space="preserve">Număr de </w:t>
            </w:r>
            <w:proofErr w:type="spellStart"/>
            <w:r w:rsidRPr="002C3132">
              <w:rPr>
                <w:sz w:val="26"/>
                <w:szCs w:val="26"/>
              </w:rPr>
              <w:t>activităţi</w:t>
            </w:r>
            <w:proofErr w:type="spellEnd"/>
            <w:r w:rsidRPr="002C3132">
              <w:rPr>
                <w:sz w:val="26"/>
                <w:szCs w:val="26"/>
              </w:rPr>
              <w:t xml:space="preserve"> specifice</w:t>
            </w:r>
          </w:p>
        </w:tc>
        <w:tc>
          <w:tcPr>
            <w:tcW w:w="1114" w:type="dxa"/>
          </w:tcPr>
          <w:p w14:paraId="5D349846" w14:textId="233A2573" w:rsidR="00A47B9C" w:rsidRDefault="00A47B9C" w:rsidP="00122654">
            <w:pPr>
              <w:pStyle w:val="Indentcorptext21"/>
              <w:spacing w:after="0" w:line="240" w:lineRule="auto"/>
              <w:ind w:left="0"/>
              <w:jc w:val="both"/>
              <w:rPr>
                <w:b/>
                <w:bCs/>
                <w:sz w:val="26"/>
                <w:szCs w:val="26"/>
                <w:lang w:val="en-US"/>
              </w:rPr>
            </w:pPr>
            <w:r>
              <w:rPr>
                <w:b/>
                <w:bCs/>
                <w:sz w:val="26"/>
                <w:szCs w:val="26"/>
                <w:lang w:val="en-US"/>
              </w:rPr>
              <w:t>5</w:t>
            </w:r>
          </w:p>
        </w:tc>
        <w:tc>
          <w:tcPr>
            <w:tcW w:w="1224" w:type="dxa"/>
          </w:tcPr>
          <w:p w14:paraId="45C291D1" w14:textId="08BB6C65" w:rsidR="00A47B9C" w:rsidRDefault="00A47B9C" w:rsidP="00122654">
            <w:pPr>
              <w:pStyle w:val="Indentcorptext21"/>
              <w:spacing w:after="0" w:line="240" w:lineRule="auto"/>
              <w:ind w:left="0"/>
              <w:jc w:val="both"/>
              <w:rPr>
                <w:b/>
                <w:bCs/>
                <w:sz w:val="26"/>
                <w:szCs w:val="26"/>
                <w:lang w:val="en-US"/>
              </w:rPr>
            </w:pPr>
            <w:r>
              <w:rPr>
                <w:b/>
                <w:bCs/>
                <w:sz w:val="26"/>
                <w:szCs w:val="26"/>
                <w:lang w:val="en-US"/>
              </w:rPr>
              <w:t>3</w:t>
            </w:r>
          </w:p>
        </w:tc>
        <w:tc>
          <w:tcPr>
            <w:tcW w:w="1337" w:type="dxa"/>
          </w:tcPr>
          <w:p w14:paraId="5460D757" w14:textId="193A1A56" w:rsidR="00A47B9C" w:rsidRDefault="00A47B9C" w:rsidP="00122654">
            <w:pPr>
              <w:pStyle w:val="Indentcorptext21"/>
              <w:spacing w:after="0" w:line="240" w:lineRule="auto"/>
              <w:ind w:left="0"/>
              <w:jc w:val="both"/>
              <w:rPr>
                <w:b/>
                <w:bCs/>
                <w:sz w:val="26"/>
                <w:szCs w:val="26"/>
                <w:lang w:val="en-US"/>
              </w:rPr>
            </w:pPr>
            <w:r>
              <w:rPr>
                <w:b/>
                <w:bCs/>
                <w:sz w:val="26"/>
                <w:szCs w:val="26"/>
                <w:lang w:val="en-US"/>
              </w:rPr>
              <w:t>8</w:t>
            </w:r>
          </w:p>
        </w:tc>
      </w:tr>
      <w:tr w:rsidR="00A47B9C" w14:paraId="089EA242" w14:textId="4700F7B2" w:rsidTr="00A47B9C">
        <w:tc>
          <w:tcPr>
            <w:tcW w:w="902" w:type="dxa"/>
          </w:tcPr>
          <w:p w14:paraId="404CA393" w14:textId="5A869D22"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4.</w:t>
            </w:r>
          </w:p>
        </w:tc>
        <w:tc>
          <w:tcPr>
            <w:tcW w:w="4287" w:type="dxa"/>
          </w:tcPr>
          <w:p w14:paraId="572C26C7" w14:textId="677692DD" w:rsidR="00A47B9C" w:rsidRDefault="00A47B9C" w:rsidP="00122654">
            <w:pPr>
              <w:pStyle w:val="Indentcorptext21"/>
              <w:spacing w:after="0" w:line="240" w:lineRule="auto"/>
              <w:ind w:left="0"/>
              <w:jc w:val="both"/>
              <w:rPr>
                <w:b/>
                <w:bCs/>
                <w:sz w:val="26"/>
                <w:szCs w:val="26"/>
                <w:lang w:val="en-US"/>
              </w:rPr>
            </w:pPr>
            <w:r w:rsidRPr="00D94DCE">
              <w:rPr>
                <w:sz w:val="26"/>
                <w:szCs w:val="26"/>
              </w:rPr>
              <w:t xml:space="preserve">Număr de </w:t>
            </w:r>
            <w:proofErr w:type="spellStart"/>
            <w:r w:rsidRPr="00D94DCE">
              <w:rPr>
                <w:sz w:val="26"/>
                <w:szCs w:val="26"/>
              </w:rPr>
              <w:t>apariţii</w:t>
            </w:r>
            <w:proofErr w:type="spellEnd"/>
            <w:r w:rsidRPr="00D94DCE">
              <w:rPr>
                <w:sz w:val="26"/>
                <w:szCs w:val="26"/>
              </w:rPr>
              <w:t xml:space="preserve"> media (fără comunicate de  presă)</w:t>
            </w:r>
          </w:p>
        </w:tc>
        <w:tc>
          <w:tcPr>
            <w:tcW w:w="1114" w:type="dxa"/>
          </w:tcPr>
          <w:p w14:paraId="53D87B1B" w14:textId="65111F32" w:rsidR="00A47B9C" w:rsidRDefault="00A47B9C" w:rsidP="00122654">
            <w:pPr>
              <w:pStyle w:val="Indentcorptext21"/>
              <w:spacing w:after="0" w:line="240" w:lineRule="auto"/>
              <w:ind w:left="0"/>
              <w:jc w:val="both"/>
              <w:rPr>
                <w:b/>
                <w:bCs/>
                <w:sz w:val="26"/>
                <w:szCs w:val="26"/>
                <w:lang w:val="en-US"/>
              </w:rPr>
            </w:pPr>
            <w:r>
              <w:rPr>
                <w:b/>
                <w:bCs/>
                <w:sz w:val="26"/>
                <w:szCs w:val="26"/>
                <w:lang w:val="en-US"/>
              </w:rPr>
              <w:t>5</w:t>
            </w:r>
          </w:p>
        </w:tc>
        <w:tc>
          <w:tcPr>
            <w:tcW w:w="1224" w:type="dxa"/>
          </w:tcPr>
          <w:p w14:paraId="32F79A58" w14:textId="5CE6A5B7" w:rsidR="00A47B9C" w:rsidRDefault="00A47B9C" w:rsidP="00122654">
            <w:pPr>
              <w:pStyle w:val="Indentcorptext21"/>
              <w:spacing w:after="0" w:line="240" w:lineRule="auto"/>
              <w:ind w:left="0"/>
              <w:jc w:val="both"/>
              <w:rPr>
                <w:b/>
                <w:bCs/>
                <w:sz w:val="26"/>
                <w:szCs w:val="26"/>
                <w:lang w:val="en-US"/>
              </w:rPr>
            </w:pPr>
            <w:r>
              <w:rPr>
                <w:b/>
                <w:bCs/>
                <w:sz w:val="26"/>
                <w:szCs w:val="26"/>
                <w:lang w:val="en-US"/>
              </w:rPr>
              <w:t>3</w:t>
            </w:r>
          </w:p>
        </w:tc>
        <w:tc>
          <w:tcPr>
            <w:tcW w:w="1337" w:type="dxa"/>
          </w:tcPr>
          <w:p w14:paraId="5FE8EC25" w14:textId="1770548B" w:rsidR="00A47B9C" w:rsidRDefault="00A47B9C" w:rsidP="00122654">
            <w:pPr>
              <w:pStyle w:val="Indentcorptext21"/>
              <w:spacing w:after="0" w:line="240" w:lineRule="auto"/>
              <w:ind w:left="0"/>
              <w:jc w:val="both"/>
              <w:rPr>
                <w:b/>
                <w:bCs/>
                <w:sz w:val="26"/>
                <w:szCs w:val="26"/>
                <w:lang w:val="en-US"/>
              </w:rPr>
            </w:pPr>
            <w:r>
              <w:rPr>
                <w:b/>
                <w:bCs/>
                <w:sz w:val="26"/>
                <w:szCs w:val="26"/>
                <w:lang w:val="en-US"/>
              </w:rPr>
              <w:t>8</w:t>
            </w:r>
          </w:p>
        </w:tc>
      </w:tr>
      <w:tr w:rsidR="00A47B9C" w14:paraId="56174163" w14:textId="17E107FE" w:rsidTr="00A47B9C">
        <w:tc>
          <w:tcPr>
            <w:tcW w:w="902" w:type="dxa"/>
          </w:tcPr>
          <w:p w14:paraId="48C36444" w14:textId="3372B4B9"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5.</w:t>
            </w:r>
          </w:p>
        </w:tc>
        <w:tc>
          <w:tcPr>
            <w:tcW w:w="4287" w:type="dxa"/>
          </w:tcPr>
          <w:p w14:paraId="0AEA5794" w14:textId="6866A8B0" w:rsidR="00A47B9C" w:rsidRPr="00D94DCE" w:rsidRDefault="00A47B9C" w:rsidP="00122654">
            <w:pPr>
              <w:pStyle w:val="Indentcorptext21"/>
              <w:spacing w:after="0" w:line="240" w:lineRule="auto"/>
              <w:ind w:left="0"/>
              <w:jc w:val="both"/>
              <w:rPr>
                <w:sz w:val="26"/>
                <w:szCs w:val="26"/>
                <w:lang w:val="en-US"/>
              </w:rPr>
            </w:pPr>
            <w:r w:rsidRPr="00D94DCE">
              <w:rPr>
                <w:sz w:val="26"/>
                <w:szCs w:val="26"/>
              </w:rPr>
              <w:t xml:space="preserve">Număr de beneficiari neplătitori             </w:t>
            </w:r>
          </w:p>
        </w:tc>
        <w:tc>
          <w:tcPr>
            <w:tcW w:w="1114" w:type="dxa"/>
          </w:tcPr>
          <w:p w14:paraId="5B2E7832" w14:textId="6D6E8F47" w:rsidR="00A47B9C" w:rsidRDefault="00A47B9C" w:rsidP="00122654">
            <w:pPr>
              <w:pStyle w:val="Indentcorptext21"/>
              <w:spacing w:after="0" w:line="240" w:lineRule="auto"/>
              <w:ind w:left="0"/>
              <w:jc w:val="both"/>
              <w:rPr>
                <w:b/>
                <w:bCs/>
                <w:sz w:val="26"/>
                <w:szCs w:val="26"/>
                <w:lang w:val="en-US"/>
              </w:rPr>
            </w:pPr>
            <w:r>
              <w:rPr>
                <w:b/>
                <w:bCs/>
                <w:sz w:val="26"/>
                <w:szCs w:val="26"/>
                <w:lang w:val="en-US"/>
              </w:rPr>
              <w:t>800</w:t>
            </w:r>
          </w:p>
        </w:tc>
        <w:tc>
          <w:tcPr>
            <w:tcW w:w="1224" w:type="dxa"/>
          </w:tcPr>
          <w:p w14:paraId="20C5EF2E" w14:textId="16817F26" w:rsidR="00A47B9C" w:rsidRDefault="00A47B9C" w:rsidP="00122654">
            <w:pPr>
              <w:pStyle w:val="Indentcorptext21"/>
              <w:spacing w:after="0" w:line="240" w:lineRule="auto"/>
              <w:ind w:left="0"/>
              <w:jc w:val="both"/>
              <w:rPr>
                <w:b/>
                <w:bCs/>
                <w:sz w:val="26"/>
                <w:szCs w:val="26"/>
                <w:lang w:val="en-US"/>
              </w:rPr>
            </w:pPr>
            <w:r>
              <w:rPr>
                <w:b/>
                <w:bCs/>
                <w:sz w:val="26"/>
                <w:szCs w:val="26"/>
                <w:lang w:val="en-US"/>
              </w:rPr>
              <w:t>757</w:t>
            </w:r>
          </w:p>
        </w:tc>
        <w:tc>
          <w:tcPr>
            <w:tcW w:w="1337" w:type="dxa"/>
          </w:tcPr>
          <w:p w14:paraId="64758975" w14:textId="6BA63894" w:rsidR="00A47B9C" w:rsidRDefault="00A47B9C" w:rsidP="00122654">
            <w:pPr>
              <w:pStyle w:val="Indentcorptext21"/>
              <w:spacing w:after="0" w:line="240" w:lineRule="auto"/>
              <w:ind w:left="0"/>
              <w:jc w:val="both"/>
              <w:rPr>
                <w:b/>
                <w:bCs/>
                <w:sz w:val="26"/>
                <w:szCs w:val="26"/>
                <w:lang w:val="en-US"/>
              </w:rPr>
            </w:pPr>
            <w:r>
              <w:rPr>
                <w:b/>
                <w:bCs/>
                <w:sz w:val="26"/>
                <w:szCs w:val="26"/>
                <w:lang w:val="en-US"/>
              </w:rPr>
              <w:t>1057</w:t>
            </w:r>
          </w:p>
        </w:tc>
      </w:tr>
      <w:tr w:rsidR="00A47B9C" w14:paraId="3906DB2E" w14:textId="21040650" w:rsidTr="00A47B9C">
        <w:tc>
          <w:tcPr>
            <w:tcW w:w="902" w:type="dxa"/>
          </w:tcPr>
          <w:p w14:paraId="55346574" w14:textId="5DD9614E"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6.</w:t>
            </w:r>
          </w:p>
        </w:tc>
        <w:tc>
          <w:tcPr>
            <w:tcW w:w="4287" w:type="dxa"/>
          </w:tcPr>
          <w:p w14:paraId="562501F5" w14:textId="43B79CE2" w:rsidR="00A47B9C" w:rsidRPr="00D94DCE" w:rsidRDefault="00A47B9C" w:rsidP="00122654">
            <w:pPr>
              <w:pStyle w:val="Indentcorptext21"/>
              <w:spacing w:after="0" w:line="240" w:lineRule="auto"/>
              <w:ind w:left="0"/>
              <w:jc w:val="both"/>
              <w:rPr>
                <w:sz w:val="26"/>
                <w:szCs w:val="26"/>
                <w:lang w:val="en-US"/>
              </w:rPr>
            </w:pPr>
            <w:r w:rsidRPr="00D94DCE">
              <w:rPr>
                <w:sz w:val="26"/>
                <w:szCs w:val="26"/>
              </w:rPr>
              <w:t xml:space="preserve">Număr de beneficiari plătitori**)            </w:t>
            </w:r>
          </w:p>
        </w:tc>
        <w:tc>
          <w:tcPr>
            <w:tcW w:w="1114" w:type="dxa"/>
          </w:tcPr>
          <w:p w14:paraId="64C906A4" w14:textId="02EDA05E" w:rsidR="00A47B9C" w:rsidRDefault="00A47B9C" w:rsidP="00122654">
            <w:pPr>
              <w:pStyle w:val="Indentcorptext21"/>
              <w:spacing w:after="0" w:line="240" w:lineRule="auto"/>
              <w:ind w:left="0"/>
              <w:jc w:val="both"/>
              <w:rPr>
                <w:b/>
                <w:bCs/>
                <w:sz w:val="26"/>
                <w:szCs w:val="26"/>
                <w:lang w:val="en-US"/>
              </w:rPr>
            </w:pPr>
            <w:r>
              <w:rPr>
                <w:b/>
                <w:bCs/>
                <w:sz w:val="26"/>
                <w:szCs w:val="26"/>
                <w:lang w:val="en-US"/>
              </w:rPr>
              <w:t>6084</w:t>
            </w:r>
          </w:p>
        </w:tc>
        <w:tc>
          <w:tcPr>
            <w:tcW w:w="1224" w:type="dxa"/>
          </w:tcPr>
          <w:p w14:paraId="0F10BE56" w14:textId="058EC4D2" w:rsidR="00A47B9C" w:rsidRDefault="00A47B9C" w:rsidP="00122654">
            <w:pPr>
              <w:pStyle w:val="Indentcorptext21"/>
              <w:spacing w:after="0" w:line="240" w:lineRule="auto"/>
              <w:ind w:left="0"/>
              <w:jc w:val="both"/>
              <w:rPr>
                <w:b/>
                <w:bCs/>
                <w:sz w:val="26"/>
                <w:szCs w:val="26"/>
                <w:lang w:val="en-US"/>
              </w:rPr>
            </w:pPr>
            <w:r>
              <w:rPr>
                <w:b/>
                <w:bCs/>
                <w:sz w:val="26"/>
                <w:szCs w:val="26"/>
                <w:lang w:val="en-US"/>
              </w:rPr>
              <w:t>7023</w:t>
            </w:r>
          </w:p>
        </w:tc>
        <w:tc>
          <w:tcPr>
            <w:tcW w:w="1337" w:type="dxa"/>
          </w:tcPr>
          <w:p w14:paraId="1062AD48" w14:textId="6854CEA1" w:rsidR="00A47B9C" w:rsidRDefault="00A47B9C" w:rsidP="00122654">
            <w:pPr>
              <w:pStyle w:val="Indentcorptext21"/>
              <w:spacing w:after="0" w:line="240" w:lineRule="auto"/>
              <w:ind w:left="0"/>
              <w:jc w:val="both"/>
              <w:rPr>
                <w:b/>
                <w:bCs/>
                <w:sz w:val="26"/>
                <w:szCs w:val="26"/>
                <w:lang w:val="en-US"/>
              </w:rPr>
            </w:pPr>
            <w:r>
              <w:rPr>
                <w:b/>
                <w:bCs/>
                <w:sz w:val="26"/>
                <w:szCs w:val="26"/>
                <w:lang w:val="en-US"/>
              </w:rPr>
              <w:t>11580</w:t>
            </w:r>
          </w:p>
        </w:tc>
      </w:tr>
      <w:tr w:rsidR="00A47B9C" w14:paraId="6DF99F95" w14:textId="7C460080" w:rsidTr="00A47B9C">
        <w:tc>
          <w:tcPr>
            <w:tcW w:w="902" w:type="dxa"/>
          </w:tcPr>
          <w:p w14:paraId="57134801" w14:textId="27BA61DC"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7.</w:t>
            </w:r>
          </w:p>
        </w:tc>
        <w:tc>
          <w:tcPr>
            <w:tcW w:w="4287" w:type="dxa"/>
          </w:tcPr>
          <w:p w14:paraId="19BE3578" w14:textId="3054FA06" w:rsidR="00A47B9C" w:rsidRPr="00D94DCE" w:rsidRDefault="00A47B9C" w:rsidP="00122654">
            <w:pPr>
              <w:pStyle w:val="Indentcorptext21"/>
              <w:spacing w:after="0" w:line="240" w:lineRule="auto"/>
              <w:ind w:left="0"/>
              <w:jc w:val="both"/>
              <w:rPr>
                <w:sz w:val="26"/>
                <w:szCs w:val="26"/>
                <w:lang w:val="en-US"/>
              </w:rPr>
            </w:pPr>
            <w:r w:rsidRPr="00D94DCE">
              <w:rPr>
                <w:sz w:val="26"/>
                <w:szCs w:val="26"/>
              </w:rPr>
              <w:t xml:space="preserve">Număr de </w:t>
            </w:r>
            <w:proofErr w:type="spellStart"/>
            <w:r w:rsidRPr="00D94DCE">
              <w:rPr>
                <w:sz w:val="26"/>
                <w:szCs w:val="26"/>
              </w:rPr>
              <w:t>expoziţii</w:t>
            </w:r>
            <w:proofErr w:type="spellEnd"/>
            <w:r w:rsidRPr="00D94DCE">
              <w:rPr>
                <w:sz w:val="26"/>
                <w:szCs w:val="26"/>
              </w:rPr>
              <w:t>/Număr de evenimente/Număr</w:t>
            </w:r>
            <w:r w:rsidRPr="00D94DCE">
              <w:rPr>
                <w:rFonts w:ascii="Courier New" w:eastAsiaTheme="minorHAnsi" w:hAnsi="Courier New" w:cs="Courier New"/>
                <w:sz w:val="22"/>
                <w:szCs w:val="22"/>
                <w:lang w:eastAsia="en-US"/>
              </w:rPr>
              <w:t xml:space="preserve"> </w:t>
            </w:r>
            <w:r w:rsidRPr="00D94DCE">
              <w:rPr>
                <w:sz w:val="26"/>
                <w:szCs w:val="26"/>
              </w:rPr>
              <w:t xml:space="preserve">de </w:t>
            </w:r>
            <w:proofErr w:type="spellStart"/>
            <w:r w:rsidRPr="00D94DCE">
              <w:rPr>
                <w:sz w:val="26"/>
                <w:szCs w:val="26"/>
              </w:rPr>
              <w:t>reprezentaţii</w:t>
            </w:r>
            <w:proofErr w:type="spellEnd"/>
            <w:r w:rsidRPr="00D94DCE">
              <w:rPr>
                <w:sz w:val="26"/>
                <w:szCs w:val="26"/>
              </w:rPr>
              <w:t>/</w:t>
            </w:r>
            <w:proofErr w:type="spellStart"/>
            <w:r w:rsidRPr="00D94DCE">
              <w:rPr>
                <w:sz w:val="26"/>
                <w:szCs w:val="26"/>
              </w:rPr>
              <w:t>Frecvenţa</w:t>
            </w:r>
            <w:proofErr w:type="spellEnd"/>
            <w:r w:rsidRPr="00D94DCE">
              <w:rPr>
                <w:sz w:val="26"/>
                <w:szCs w:val="26"/>
              </w:rPr>
              <w:t xml:space="preserve"> medie zilnică     </w:t>
            </w:r>
          </w:p>
        </w:tc>
        <w:tc>
          <w:tcPr>
            <w:tcW w:w="1114" w:type="dxa"/>
          </w:tcPr>
          <w:p w14:paraId="3115EDAC" w14:textId="677DBC69" w:rsidR="00A47B9C" w:rsidRDefault="00A47B9C" w:rsidP="00122654">
            <w:pPr>
              <w:pStyle w:val="Indentcorptext21"/>
              <w:spacing w:after="0" w:line="240" w:lineRule="auto"/>
              <w:ind w:left="0"/>
              <w:jc w:val="both"/>
              <w:rPr>
                <w:b/>
                <w:bCs/>
                <w:sz w:val="26"/>
                <w:szCs w:val="26"/>
                <w:lang w:val="en-US"/>
              </w:rPr>
            </w:pPr>
            <w:r>
              <w:rPr>
                <w:b/>
                <w:bCs/>
                <w:sz w:val="26"/>
                <w:szCs w:val="26"/>
                <w:lang w:val="en-US"/>
              </w:rPr>
              <w:t>6</w:t>
            </w:r>
          </w:p>
        </w:tc>
        <w:tc>
          <w:tcPr>
            <w:tcW w:w="1224" w:type="dxa"/>
          </w:tcPr>
          <w:p w14:paraId="314BB85A" w14:textId="15BF5C41" w:rsidR="00A47B9C" w:rsidRDefault="005410C7" w:rsidP="00122654">
            <w:pPr>
              <w:pStyle w:val="Indentcorptext21"/>
              <w:spacing w:after="0" w:line="240" w:lineRule="auto"/>
              <w:ind w:left="0"/>
              <w:jc w:val="both"/>
              <w:rPr>
                <w:b/>
                <w:bCs/>
                <w:sz w:val="26"/>
                <w:szCs w:val="26"/>
                <w:lang w:val="en-US"/>
              </w:rPr>
            </w:pPr>
            <w:r>
              <w:rPr>
                <w:b/>
                <w:bCs/>
                <w:sz w:val="26"/>
                <w:szCs w:val="26"/>
                <w:lang w:val="en-US"/>
              </w:rPr>
              <w:t>8</w:t>
            </w:r>
          </w:p>
        </w:tc>
        <w:tc>
          <w:tcPr>
            <w:tcW w:w="1337" w:type="dxa"/>
          </w:tcPr>
          <w:p w14:paraId="40EC1881" w14:textId="00AA90F8" w:rsidR="00A47B9C" w:rsidRDefault="005410C7" w:rsidP="00122654">
            <w:pPr>
              <w:pStyle w:val="Indentcorptext21"/>
              <w:spacing w:after="0" w:line="240" w:lineRule="auto"/>
              <w:ind w:left="0"/>
              <w:jc w:val="both"/>
              <w:rPr>
                <w:b/>
                <w:bCs/>
                <w:sz w:val="26"/>
                <w:szCs w:val="26"/>
                <w:lang w:val="en-US"/>
              </w:rPr>
            </w:pPr>
            <w:r>
              <w:rPr>
                <w:b/>
                <w:bCs/>
                <w:sz w:val="26"/>
                <w:szCs w:val="26"/>
                <w:lang w:val="en-US"/>
              </w:rPr>
              <w:t>7</w:t>
            </w:r>
          </w:p>
        </w:tc>
      </w:tr>
      <w:tr w:rsidR="00A47B9C" w14:paraId="2B6036DF" w14:textId="7B3E3CC1" w:rsidTr="00A47B9C">
        <w:tc>
          <w:tcPr>
            <w:tcW w:w="902" w:type="dxa"/>
          </w:tcPr>
          <w:p w14:paraId="6DADB804" w14:textId="6EF3C119"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8.</w:t>
            </w:r>
          </w:p>
        </w:tc>
        <w:tc>
          <w:tcPr>
            <w:tcW w:w="4287" w:type="dxa"/>
          </w:tcPr>
          <w:p w14:paraId="3C796345" w14:textId="1B6E664B" w:rsidR="00A47B9C" w:rsidRPr="007A7B5F" w:rsidRDefault="00A47B9C" w:rsidP="00122654">
            <w:pPr>
              <w:pStyle w:val="Indentcorptext21"/>
              <w:spacing w:after="0" w:line="240" w:lineRule="auto"/>
              <w:ind w:left="0"/>
              <w:jc w:val="both"/>
              <w:rPr>
                <w:sz w:val="26"/>
                <w:szCs w:val="26"/>
              </w:rPr>
            </w:pPr>
            <w:r w:rsidRPr="007A7B5F">
              <w:rPr>
                <w:sz w:val="26"/>
                <w:szCs w:val="26"/>
              </w:rPr>
              <w:t>Număr de proiecte/</w:t>
            </w:r>
            <w:proofErr w:type="spellStart"/>
            <w:r w:rsidRPr="007A7B5F">
              <w:rPr>
                <w:sz w:val="26"/>
                <w:szCs w:val="26"/>
              </w:rPr>
              <w:t>acţiuni</w:t>
            </w:r>
            <w:proofErr w:type="spellEnd"/>
            <w:r w:rsidRPr="007A7B5F">
              <w:rPr>
                <w:sz w:val="26"/>
                <w:szCs w:val="26"/>
              </w:rPr>
              <w:t xml:space="preserve"> culturale          </w:t>
            </w:r>
          </w:p>
        </w:tc>
        <w:tc>
          <w:tcPr>
            <w:tcW w:w="1114" w:type="dxa"/>
          </w:tcPr>
          <w:p w14:paraId="17E2249D" w14:textId="2280C0F6" w:rsidR="00A47B9C" w:rsidRDefault="00A47B9C" w:rsidP="00122654">
            <w:pPr>
              <w:pStyle w:val="Indentcorptext21"/>
              <w:spacing w:after="0" w:line="240" w:lineRule="auto"/>
              <w:ind w:left="0"/>
              <w:jc w:val="both"/>
              <w:rPr>
                <w:b/>
                <w:bCs/>
                <w:sz w:val="26"/>
                <w:szCs w:val="26"/>
                <w:lang w:val="en-US"/>
              </w:rPr>
            </w:pPr>
            <w:r>
              <w:rPr>
                <w:b/>
                <w:bCs/>
                <w:sz w:val="26"/>
                <w:szCs w:val="26"/>
                <w:lang w:val="en-US"/>
              </w:rPr>
              <w:t>3</w:t>
            </w:r>
          </w:p>
        </w:tc>
        <w:tc>
          <w:tcPr>
            <w:tcW w:w="1224" w:type="dxa"/>
          </w:tcPr>
          <w:p w14:paraId="59A346A4" w14:textId="3DFD6DC7" w:rsidR="00A47B9C" w:rsidRDefault="00A47B9C" w:rsidP="00122654">
            <w:pPr>
              <w:pStyle w:val="Indentcorptext21"/>
              <w:spacing w:after="0" w:line="240" w:lineRule="auto"/>
              <w:ind w:left="0"/>
              <w:jc w:val="both"/>
              <w:rPr>
                <w:b/>
                <w:bCs/>
                <w:sz w:val="26"/>
                <w:szCs w:val="26"/>
                <w:lang w:val="en-US"/>
              </w:rPr>
            </w:pPr>
            <w:r>
              <w:rPr>
                <w:b/>
                <w:bCs/>
                <w:sz w:val="26"/>
                <w:szCs w:val="26"/>
                <w:lang w:val="en-US"/>
              </w:rPr>
              <w:t>5</w:t>
            </w:r>
          </w:p>
        </w:tc>
        <w:tc>
          <w:tcPr>
            <w:tcW w:w="1337" w:type="dxa"/>
          </w:tcPr>
          <w:p w14:paraId="67D9F6D7" w14:textId="66070C9C" w:rsidR="00A47B9C" w:rsidRDefault="00A47B9C" w:rsidP="00122654">
            <w:pPr>
              <w:pStyle w:val="Indentcorptext21"/>
              <w:spacing w:after="0" w:line="240" w:lineRule="auto"/>
              <w:ind w:left="0"/>
              <w:jc w:val="both"/>
              <w:rPr>
                <w:b/>
                <w:bCs/>
                <w:sz w:val="26"/>
                <w:szCs w:val="26"/>
                <w:lang w:val="en-US"/>
              </w:rPr>
            </w:pPr>
            <w:r>
              <w:rPr>
                <w:b/>
                <w:bCs/>
                <w:sz w:val="26"/>
                <w:szCs w:val="26"/>
                <w:lang w:val="en-US"/>
              </w:rPr>
              <w:t>3</w:t>
            </w:r>
          </w:p>
        </w:tc>
      </w:tr>
      <w:tr w:rsidR="00A47B9C" w14:paraId="7A0C862A" w14:textId="2DDADDDC" w:rsidTr="00A47B9C">
        <w:tc>
          <w:tcPr>
            <w:tcW w:w="902" w:type="dxa"/>
          </w:tcPr>
          <w:p w14:paraId="0030A2EB" w14:textId="5C7E84BF"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9.</w:t>
            </w:r>
          </w:p>
        </w:tc>
        <w:tc>
          <w:tcPr>
            <w:tcW w:w="4287" w:type="dxa"/>
          </w:tcPr>
          <w:p w14:paraId="64E6CA3D" w14:textId="63BFAA58" w:rsidR="00A47B9C" w:rsidRPr="007A7B5F" w:rsidRDefault="00A47B9C" w:rsidP="00122654">
            <w:pPr>
              <w:pStyle w:val="Indentcorptext21"/>
              <w:spacing w:after="0" w:line="240" w:lineRule="auto"/>
              <w:ind w:left="0"/>
              <w:jc w:val="both"/>
              <w:rPr>
                <w:sz w:val="26"/>
                <w:szCs w:val="26"/>
              </w:rPr>
            </w:pPr>
            <w:r w:rsidRPr="007A7B5F">
              <w:rPr>
                <w:sz w:val="26"/>
                <w:szCs w:val="26"/>
              </w:rPr>
              <w:t xml:space="preserve">Venituri proprii din activitatea de bază     </w:t>
            </w:r>
          </w:p>
        </w:tc>
        <w:tc>
          <w:tcPr>
            <w:tcW w:w="1114" w:type="dxa"/>
          </w:tcPr>
          <w:p w14:paraId="04E98133" w14:textId="561A7AF6"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c>
          <w:tcPr>
            <w:tcW w:w="1224" w:type="dxa"/>
          </w:tcPr>
          <w:p w14:paraId="0D0E26C5" w14:textId="50EC0768"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c>
          <w:tcPr>
            <w:tcW w:w="1337" w:type="dxa"/>
          </w:tcPr>
          <w:p w14:paraId="72F2119B" w14:textId="09E50B08"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r>
      <w:tr w:rsidR="00A47B9C" w14:paraId="7E48A315" w14:textId="3E5A3918" w:rsidTr="00A47B9C">
        <w:tc>
          <w:tcPr>
            <w:tcW w:w="902" w:type="dxa"/>
          </w:tcPr>
          <w:p w14:paraId="20D6005E" w14:textId="098CCD67" w:rsidR="00A47B9C" w:rsidRPr="00516693" w:rsidRDefault="00A47B9C" w:rsidP="00122654">
            <w:pPr>
              <w:pStyle w:val="Indentcorptext21"/>
              <w:spacing w:after="0" w:line="240" w:lineRule="auto"/>
              <w:ind w:left="0"/>
              <w:jc w:val="both"/>
              <w:rPr>
                <w:sz w:val="26"/>
                <w:szCs w:val="26"/>
                <w:lang w:val="en-US"/>
              </w:rPr>
            </w:pPr>
            <w:r w:rsidRPr="00516693">
              <w:rPr>
                <w:sz w:val="26"/>
                <w:szCs w:val="26"/>
                <w:lang w:val="en-US"/>
              </w:rPr>
              <w:t>10.</w:t>
            </w:r>
          </w:p>
        </w:tc>
        <w:tc>
          <w:tcPr>
            <w:tcW w:w="4287" w:type="dxa"/>
          </w:tcPr>
          <w:p w14:paraId="4CD8E426" w14:textId="4ECE64BC" w:rsidR="00A47B9C" w:rsidRPr="007A7B5F" w:rsidRDefault="00A47B9C" w:rsidP="00122654">
            <w:pPr>
              <w:pStyle w:val="Indentcorptext21"/>
              <w:spacing w:after="0" w:line="240" w:lineRule="auto"/>
              <w:ind w:left="0"/>
              <w:jc w:val="both"/>
              <w:rPr>
                <w:sz w:val="26"/>
                <w:szCs w:val="26"/>
              </w:rPr>
            </w:pPr>
            <w:r w:rsidRPr="007A7B5F">
              <w:rPr>
                <w:sz w:val="26"/>
                <w:szCs w:val="26"/>
              </w:rPr>
              <w:t xml:space="preserve">Venituri proprii din alte </w:t>
            </w:r>
            <w:proofErr w:type="spellStart"/>
            <w:r w:rsidRPr="007A7B5F">
              <w:rPr>
                <w:sz w:val="26"/>
                <w:szCs w:val="26"/>
              </w:rPr>
              <w:t>activităţi</w:t>
            </w:r>
            <w:proofErr w:type="spellEnd"/>
            <w:r w:rsidRPr="007A7B5F">
              <w:rPr>
                <w:sz w:val="26"/>
                <w:szCs w:val="26"/>
              </w:rPr>
              <w:t xml:space="preserve">         </w:t>
            </w:r>
          </w:p>
        </w:tc>
        <w:tc>
          <w:tcPr>
            <w:tcW w:w="1114" w:type="dxa"/>
          </w:tcPr>
          <w:p w14:paraId="37B56304" w14:textId="15824CC6"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c>
          <w:tcPr>
            <w:tcW w:w="1224" w:type="dxa"/>
          </w:tcPr>
          <w:p w14:paraId="44A468CB" w14:textId="42C7F51D"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c>
          <w:tcPr>
            <w:tcW w:w="1337" w:type="dxa"/>
          </w:tcPr>
          <w:p w14:paraId="72551380" w14:textId="0C132152" w:rsidR="00A47B9C" w:rsidRDefault="00A47B9C" w:rsidP="00122654">
            <w:pPr>
              <w:pStyle w:val="Indentcorptext21"/>
              <w:spacing w:after="0" w:line="240" w:lineRule="auto"/>
              <w:ind w:left="0"/>
              <w:jc w:val="both"/>
              <w:rPr>
                <w:b/>
                <w:bCs/>
                <w:sz w:val="26"/>
                <w:szCs w:val="26"/>
                <w:lang w:val="en-US"/>
              </w:rPr>
            </w:pPr>
            <w:r>
              <w:rPr>
                <w:b/>
                <w:bCs/>
                <w:sz w:val="26"/>
                <w:szCs w:val="26"/>
                <w:lang w:val="en-US"/>
              </w:rPr>
              <w:t>-</w:t>
            </w:r>
          </w:p>
        </w:tc>
      </w:tr>
    </w:tbl>
    <w:p w14:paraId="493BFCDE" w14:textId="77777777" w:rsidR="00311EFC" w:rsidRDefault="00311EFC" w:rsidP="00122654">
      <w:pPr>
        <w:pStyle w:val="Indentcorptext21"/>
        <w:spacing w:after="0" w:line="240" w:lineRule="auto"/>
        <w:ind w:left="0"/>
        <w:jc w:val="both"/>
        <w:rPr>
          <w:b/>
          <w:bCs/>
          <w:sz w:val="26"/>
          <w:szCs w:val="26"/>
          <w:lang w:val="en-US"/>
        </w:rPr>
      </w:pPr>
    </w:p>
    <w:p w14:paraId="4D0BDFF7" w14:textId="77777777" w:rsidR="00673660" w:rsidRDefault="00673660" w:rsidP="00122654">
      <w:pPr>
        <w:pStyle w:val="Indentcorptext21"/>
        <w:spacing w:after="0" w:line="240" w:lineRule="auto"/>
        <w:ind w:left="0"/>
        <w:jc w:val="both"/>
        <w:rPr>
          <w:b/>
          <w:bCs/>
          <w:sz w:val="26"/>
          <w:szCs w:val="26"/>
          <w:lang w:val="en-US"/>
        </w:rPr>
      </w:pPr>
    </w:p>
    <w:p w14:paraId="04E837CD" w14:textId="624D5D94" w:rsidR="00902C17" w:rsidRPr="00CD3F7C" w:rsidRDefault="00902C17" w:rsidP="00122654">
      <w:pPr>
        <w:pStyle w:val="Indentcorptext21"/>
        <w:spacing w:after="0" w:line="240" w:lineRule="auto"/>
        <w:ind w:left="0"/>
        <w:jc w:val="both"/>
        <w:rPr>
          <w:b/>
          <w:bCs/>
          <w:szCs w:val="28"/>
          <w:lang w:val="en-US"/>
        </w:rPr>
      </w:pPr>
      <w:r w:rsidRPr="00902C17">
        <w:rPr>
          <w:b/>
          <w:bCs/>
          <w:sz w:val="26"/>
          <w:szCs w:val="26"/>
          <w:lang w:val="en-US"/>
        </w:rPr>
        <w:t>4</w:t>
      </w:r>
      <w:r w:rsidRPr="00CD3F7C">
        <w:rPr>
          <w:b/>
          <w:bCs/>
          <w:szCs w:val="28"/>
          <w:lang w:val="en-US"/>
        </w:rPr>
        <w:t>.</w:t>
      </w:r>
      <w:r w:rsidR="00311EFC" w:rsidRPr="00CD3F7C">
        <w:rPr>
          <w:b/>
          <w:bCs/>
          <w:szCs w:val="28"/>
          <w:lang w:val="en-US"/>
        </w:rPr>
        <w:t>3</w:t>
      </w:r>
      <w:r w:rsidRPr="00CD3F7C">
        <w:rPr>
          <w:b/>
          <w:bCs/>
          <w:szCs w:val="28"/>
          <w:lang w:val="en-US"/>
        </w:rPr>
        <w:t>.</w:t>
      </w:r>
      <w:r w:rsidRPr="00CD3F7C">
        <w:rPr>
          <w:szCs w:val="28"/>
          <w:lang w:val="en-US"/>
        </w:rPr>
        <w:t xml:space="preserve"> </w:t>
      </w:r>
      <w:proofErr w:type="spellStart"/>
      <w:r w:rsidRPr="00CD3F7C">
        <w:rPr>
          <w:b/>
          <w:bCs/>
          <w:szCs w:val="28"/>
          <w:lang w:val="en-US"/>
        </w:rPr>
        <w:t>Scurtă</w:t>
      </w:r>
      <w:proofErr w:type="spellEnd"/>
      <w:r w:rsidRPr="00CD3F7C">
        <w:rPr>
          <w:b/>
          <w:bCs/>
          <w:szCs w:val="28"/>
          <w:lang w:val="en-US"/>
        </w:rPr>
        <w:t xml:space="preserve"> </w:t>
      </w:r>
      <w:proofErr w:type="spellStart"/>
      <w:r w:rsidRPr="00CD3F7C">
        <w:rPr>
          <w:b/>
          <w:bCs/>
          <w:szCs w:val="28"/>
          <w:lang w:val="en-US"/>
        </w:rPr>
        <w:t>descriere</w:t>
      </w:r>
      <w:proofErr w:type="spellEnd"/>
      <w:r w:rsidRPr="00CD3F7C">
        <w:rPr>
          <w:b/>
          <w:bCs/>
          <w:szCs w:val="28"/>
          <w:lang w:val="en-US"/>
        </w:rPr>
        <w:t xml:space="preserve"> a </w:t>
      </w:r>
      <w:proofErr w:type="spellStart"/>
      <w:r w:rsidRPr="00CD3F7C">
        <w:rPr>
          <w:b/>
          <w:bCs/>
          <w:szCs w:val="28"/>
          <w:lang w:val="en-US"/>
        </w:rPr>
        <w:t>patrimoniului</w:t>
      </w:r>
      <w:proofErr w:type="spellEnd"/>
      <w:r w:rsidRPr="00CD3F7C">
        <w:rPr>
          <w:b/>
          <w:bCs/>
          <w:szCs w:val="28"/>
          <w:lang w:val="en-US"/>
        </w:rPr>
        <w:t xml:space="preserve"> </w:t>
      </w:r>
      <w:proofErr w:type="spellStart"/>
      <w:r w:rsidRPr="00CD3F7C">
        <w:rPr>
          <w:b/>
          <w:bCs/>
          <w:szCs w:val="28"/>
          <w:lang w:val="en-US"/>
        </w:rPr>
        <w:t>instituției</w:t>
      </w:r>
      <w:proofErr w:type="spellEnd"/>
      <w:r w:rsidR="0028083D" w:rsidRPr="00CD3F7C">
        <w:rPr>
          <w:b/>
          <w:bCs/>
          <w:szCs w:val="28"/>
          <w:lang w:val="en-US"/>
        </w:rPr>
        <w:t>.</w:t>
      </w:r>
    </w:p>
    <w:p w14:paraId="54F3C0BC" w14:textId="2635C158" w:rsidR="002A6E91" w:rsidRPr="00CD3F7C" w:rsidRDefault="002A6E91" w:rsidP="00122654">
      <w:pPr>
        <w:pStyle w:val="Indentcorptext21"/>
        <w:spacing w:after="0" w:line="240" w:lineRule="auto"/>
        <w:ind w:left="0"/>
        <w:jc w:val="both"/>
        <w:rPr>
          <w:b/>
          <w:bCs/>
          <w:szCs w:val="28"/>
          <w:lang w:val="en-US"/>
        </w:rPr>
      </w:pPr>
    </w:p>
    <w:p w14:paraId="6B8CBA49" w14:textId="160C0C39" w:rsidR="006F3BBE" w:rsidRPr="00CD3F7C" w:rsidRDefault="004403E6" w:rsidP="00122654">
      <w:pPr>
        <w:pStyle w:val="Indentcorptext21"/>
        <w:spacing w:after="0" w:line="240" w:lineRule="auto"/>
        <w:ind w:left="0"/>
        <w:jc w:val="both"/>
        <w:rPr>
          <w:szCs w:val="28"/>
          <w:lang w:val="en-US"/>
        </w:rPr>
      </w:pPr>
      <w:r w:rsidRPr="00CD3F7C">
        <w:rPr>
          <w:szCs w:val="28"/>
        </w:rPr>
        <w:t xml:space="preserve">   </w:t>
      </w:r>
      <w:r w:rsidR="002A6E91" w:rsidRPr="00CD3F7C">
        <w:rPr>
          <w:szCs w:val="28"/>
        </w:rPr>
        <w:t xml:space="preserve">Înființat </w:t>
      </w:r>
      <w:r w:rsidR="00D4423E" w:rsidRPr="00CD3F7C">
        <w:rPr>
          <w:szCs w:val="28"/>
        </w:rPr>
        <w:t xml:space="preserve">ca Muzeu de etnografie și științele naturii, Muzeul </w:t>
      </w:r>
      <w:r w:rsidR="00D4423E" w:rsidRPr="00CD3F7C">
        <w:rPr>
          <w:szCs w:val="28"/>
          <w:lang w:val="en-US"/>
        </w:rPr>
        <w:t xml:space="preserve">“ Arta </w:t>
      </w:r>
      <w:proofErr w:type="spellStart"/>
      <w:r w:rsidR="00D4423E" w:rsidRPr="00CD3F7C">
        <w:rPr>
          <w:szCs w:val="28"/>
          <w:lang w:val="en-US"/>
        </w:rPr>
        <w:t>Lemnului</w:t>
      </w:r>
      <w:proofErr w:type="spellEnd"/>
      <w:r w:rsidR="00D4423E" w:rsidRPr="00CD3F7C">
        <w:rPr>
          <w:szCs w:val="28"/>
          <w:lang w:val="en-US"/>
        </w:rPr>
        <w:t xml:space="preserve">” a </w:t>
      </w:r>
      <w:proofErr w:type="spellStart"/>
      <w:r w:rsidR="00D4423E" w:rsidRPr="00CD3F7C">
        <w:rPr>
          <w:szCs w:val="28"/>
          <w:lang w:val="en-US"/>
        </w:rPr>
        <w:t>fost</w:t>
      </w:r>
      <w:proofErr w:type="spellEnd"/>
      <w:r w:rsidR="00D4423E" w:rsidRPr="00CD3F7C">
        <w:rPr>
          <w:szCs w:val="28"/>
          <w:lang w:val="en-US"/>
        </w:rPr>
        <w:t xml:space="preserve"> </w:t>
      </w:r>
      <w:proofErr w:type="spellStart"/>
      <w:r w:rsidR="00D4423E" w:rsidRPr="00CD3F7C">
        <w:rPr>
          <w:szCs w:val="28"/>
          <w:lang w:val="en-US"/>
        </w:rPr>
        <w:t>reprofilat</w:t>
      </w:r>
      <w:proofErr w:type="spellEnd"/>
      <w:r w:rsidR="00D4423E" w:rsidRPr="00CD3F7C">
        <w:rPr>
          <w:szCs w:val="28"/>
          <w:lang w:val="en-US"/>
        </w:rPr>
        <w:t xml:space="preserve"> </w:t>
      </w:r>
      <w:proofErr w:type="spellStart"/>
      <w:r w:rsidR="009B58F1" w:rsidRPr="00CD3F7C">
        <w:rPr>
          <w:szCs w:val="28"/>
          <w:lang w:val="en-US"/>
        </w:rPr>
        <w:t>î</w:t>
      </w:r>
      <w:r w:rsidR="00D4423E" w:rsidRPr="00CD3F7C">
        <w:rPr>
          <w:szCs w:val="28"/>
          <w:lang w:val="en-US"/>
        </w:rPr>
        <w:t>n</w:t>
      </w:r>
      <w:proofErr w:type="spellEnd"/>
      <w:r w:rsidR="00D4423E" w:rsidRPr="00CD3F7C">
        <w:rPr>
          <w:szCs w:val="28"/>
          <w:lang w:val="en-US"/>
        </w:rPr>
        <w:t xml:space="preserve"> 1967 ca </w:t>
      </w:r>
      <w:proofErr w:type="spellStart"/>
      <w:r w:rsidR="00D4423E" w:rsidRPr="00CD3F7C">
        <w:rPr>
          <w:szCs w:val="28"/>
          <w:lang w:val="en-US"/>
        </w:rPr>
        <w:t>Muzeu</w:t>
      </w:r>
      <w:proofErr w:type="spellEnd"/>
      <w:r w:rsidR="00D4423E" w:rsidRPr="00CD3F7C">
        <w:rPr>
          <w:szCs w:val="28"/>
          <w:lang w:val="en-US"/>
        </w:rPr>
        <w:t xml:space="preserve"> al </w:t>
      </w:r>
      <w:proofErr w:type="spellStart"/>
      <w:r w:rsidR="00D4423E" w:rsidRPr="00CD3F7C">
        <w:rPr>
          <w:szCs w:val="28"/>
          <w:lang w:val="en-US"/>
        </w:rPr>
        <w:t>lemnului.Acesta</w:t>
      </w:r>
      <w:proofErr w:type="spellEnd"/>
      <w:r w:rsidR="00D4423E" w:rsidRPr="00CD3F7C">
        <w:rPr>
          <w:szCs w:val="28"/>
          <w:lang w:val="en-US"/>
        </w:rPr>
        <w:t xml:space="preserve"> </w:t>
      </w:r>
      <w:proofErr w:type="spellStart"/>
      <w:r w:rsidR="00D4423E" w:rsidRPr="00CD3F7C">
        <w:rPr>
          <w:szCs w:val="28"/>
          <w:lang w:val="en-US"/>
        </w:rPr>
        <w:t>este</w:t>
      </w:r>
      <w:proofErr w:type="spellEnd"/>
      <w:r w:rsidR="00D4423E" w:rsidRPr="00CD3F7C">
        <w:rPr>
          <w:szCs w:val="28"/>
          <w:lang w:val="en-US"/>
        </w:rPr>
        <w:t xml:space="preserve"> </w:t>
      </w:r>
      <w:proofErr w:type="spellStart"/>
      <w:r w:rsidR="00D4423E" w:rsidRPr="00CD3F7C">
        <w:rPr>
          <w:szCs w:val="28"/>
          <w:lang w:val="en-US"/>
        </w:rPr>
        <w:t>unic</w:t>
      </w:r>
      <w:proofErr w:type="spellEnd"/>
      <w:r w:rsidR="00D4423E" w:rsidRPr="00CD3F7C">
        <w:rPr>
          <w:szCs w:val="28"/>
          <w:lang w:val="en-US"/>
        </w:rPr>
        <w:t xml:space="preserve"> </w:t>
      </w:r>
      <w:proofErr w:type="spellStart"/>
      <w:r w:rsidR="00D4423E" w:rsidRPr="00CD3F7C">
        <w:rPr>
          <w:szCs w:val="28"/>
          <w:lang w:val="en-US"/>
        </w:rPr>
        <w:t>în</w:t>
      </w:r>
      <w:proofErr w:type="spellEnd"/>
      <w:r w:rsidR="00D4423E" w:rsidRPr="00CD3F7C">
        <w:rPr>
          <w:szCs w:val="28"/>
          <w:lang w:val="en-US"/>
        </w:rPr>
        <w:t xml:space="preserve">  </w:t>
      </w:r>
      <w:proofErr w:type="spellStart"/>
      <w:r w:rsidR="00D4423E" w:rsidRPr="00CD3F7C">
        <w:rPr>
          <w:szCs w:val="28"/>
          <w:lang w:val="en-US"/>
        </w:rPr>
        <w:t>țară</w:t>
      </w:r>
      <w:proofErr w:type="spellEnd"/>
      <w:r w:rsidR="00D4423E" w:rsidRPr="00CD3F7C">
        <w:rPr>
          <w:szCs w:val="28"/>
          <w:lang w:val="en-US"/>
        </w:rPr>
        <w:t xml:space="preserve"> </w:t>
      </w:r>
      <w:proofErr w:type="spellStart"/>
      <w:r w:rsidR="00D4423E" w:rsidRPr="00CD3F7C">
        <w:rPr>
          <w:szCs w:val="28"/>
          <w:lang w:val="en-US"/>
        </w:rPr>
        <w:t>prin</w:t>
      </w:r>
      <w:proofErr w:type="spellEnd"/>
      <w:r w:rsidR="00D4423E" w:rsidRPr="00CD3F7C">
        <w:rPr>
          <w:szCs w:val="28"/>
          <w:lang w:val="en-US"/>
        </w:rPr>
        <w:t xml:space="preserve"> </w:t>
      </w:r>
      <w:proofErr w:type="spellStart"/>
      <w:r w:rsidR="00D4423E" w:rsidRPr="00CD3F7C">
        <w:rPr>
          <w:szCs w:val="28"/>
          <w:lang w:val="en-US"/>
        </w:rPr>
        <w:t>denumire</w:t>
      </w:r>
      <w:proofErr w:type="spellEnd"/>
      <w:r w:rsidR="00D4423E" w:rsidRPr="00CD3F7C">
        <w:rPr>
          <w:szCs w:val="28"/>
          <w:lang w:val="en-US"/>
        </w:rPr>
        <w:t xml:space="preserve"> </w:t>
      </w:r>
      <w:proofErr w:type="spellStart"/>
      <w:r w:rsidR="00D4423E" w:rsidRPr="00CD3F7C">
        <w:rPr>
          <w:szCs w:val="28"/>
          <w:lang w:val="en-US"/>
        </w:rPr>
        <w:t>și</w:t>
      </w:r>
      <w:proofErr w:type="spellEnd"/>
      <w:r w:rsidR="00D4423E" w:rsidRPr="00CD3F7C">
        <w:rPr>
          <w:szCs w:val="28"/>
          <w:lang w:val="en-US"/>
        </w:rPr>
        <w:t xml:space="preserve"> </w:t>
      </w:r>
      <w:proofErr w:type="spellStart"/>
      <w:r w:rsidR="00D4423E" w:rsidRPr="00CD3F7C">
        <w:rPr>
          <w:szCs w:val="28"/>
          <w:lang w:val="en-US"/>
        </w:rPr>
        <w:t>printre</w:t>
      </w:r>
      <w:proofErr w:type="spellEnd"/>
      <w:r w:rsidR="00D4423E" w:rsidRPr="00CD3F7C">
        <w:rPr>
          <w:szCs w:val="28"/>
          <w:lang w:val="en-US"/>
        </w:rPr>
        <w:t xml:space="preserve"> </w:t>
      </w:r>
      <w:proofErr w:type="spellStart"/>
      <w:r w:rsidR="00D4423E" w:rsidRPr="00CD3F7C">
        <w:rPr>
          <w:szCs w:val="28"/>
          <w:lang w:val="en-US"/>
        </w:rPr>
        <w:t>puținele</w:t>
      </w:r>
      <w:proofErr w:type="spellEnd"/>
      <w:r w:rsidR="00D4423E" w:rsidRPr="00CD3F7C">
        <w:rPr>
          <w:szCs w:val="28"/>
          <w:lang w:val="en-US"/>
        </w:rPr>
        <w:t xml:space="preserve"> din Europa</w:t>
      </w:r>
      <w:r w:rsidR="009B58F1" w:rsidRPr="00CD3F7C">
        <w:rPr>
          <w:szCs w:val="28"/>
          <w:lang w:val="en-US"/>
        </w:rPr>
        <w:t xml:space="preserve">, ca </w:t>
      </w:r>
      <w:proofErr w:type="spellStart"/>
      <w:r w:rsidR="009B58F1" w:rsidRPr="00CD3F7C">
        <w:rPr>
          <w:szCs w:val="28"/>
          <w:lang w:val="en-US"/>
        </w:rPr>
        <w:t>tematică</w:t>
      </w:r>
      <w:proofErr w:type="spellEnd"/>
      <w:r w:rsidR="009B58F1" w:rsidRPr="00CD3F7C">
        <w:rPr>
          <w:szCs w:val="28"/>
          <w:lang w:val="en-US"/>
        </w:rPr>
        <w:t xml:space="preserve"> </w:t>
      </w:r>
      <w:proofErr w:type="spellStart"/>
      <w:r w:rsidR="009B58F1" w:rsidRPr="00CD3F7C">
        <w:rPr>
          <w:szCs w:val="28"/>
          <w:lang w:val="en-US"/>
        </w:rPr>
        <w:t>și</w:t>
      </w:r>
      <w:proofErr w:type="spellEnd"/>
      <w:r w:rsidR="009B58F1" w:rsidRPr="00CD3F7C">
        <w:rPr>
          <w:szCs w:val="28"/>
          <w:lang w:val="en-US"/>
        </w:rPr>
        <w:t xml:space="preserve"> </w:t>
      </w:r>
      <w:proofErr w:type="spellStart"/>
      <w:r w:rsidR="009B58F1" w:rsidRPr="00CD3F7C">
        <w:rPr>
          <w:szCs w:val="28"/>
          <w:lang w:val="en-US"/>
        </w:rPr>
        <w:t>pentru</w:t>
      </w:r>
      <w:proofErr w:type="spellEnd"/>
      <w:r w:rsidR="009B58F1" w:rsidRPr="00CD3F7C">
        <w:rPr>
          <w:szCs w:val="28"/>
          <w:lang w:val="en-US"/>
        </w:rPr>
        <w:t xml:space="preserve"> </w:t>
      </w:r>
      <w:proofErr w:type="spellStart"/>
      <w:r w:rsidR="009B58F1" w:rsidRPr="00CD3F7C">
        <w:rPr>
          <w:szCs w:val="28"/>
          <w:lang w:val="en-US"/>
        </w:rPr>
        <w:t>valoarea</w:t>
      </w:r>
      <w:proofErr w:type="spellEnd"/>
      <w:r w:rsidR="009B58F1" w:rsidRPr="00CD3F7C">
        <w:rPr>
          <w:szCs w:val="28"/>
          <w:lang w:val="en-US"/>
        </w:rPr>
        <w:t xml:space="preserve"> </w:t>
      </w:r>
      <w:proofErr w:type="spellStart"/>
      <w:r w:rsidR="009B58F1" w:rsidRPr="00CD3F7C">
        <w:rPr>
          <w:szCs w:val="28"/>
          <w:lang w:val="en-US"/>
        </w:rPr>
        <w:t>exponatelor</w:t>
      </w:r>
      <w:proofErr w:type="spellEnd"/>
      <w:r w:rsidR="009B58F1" w:rsidRPr="00CD3F7C">
        <w:rPr>
          <w:szCs w:val="28"/>
          <w:lang w:val="en-US"/>
        </w:rPr>
        <w:t xml:space="preserve">. </w:t>
      </w:r>
      <w:proofErr w:type="spellStart"/>
      <w:r w:rsidR="009B58F1" w:rsidRPr="00CD3F7C">
        <w:rPr>
          <w:szCs w:val="28"/>
          <w:lang w:val="en-US"/>
        </w:rPr>
        <w:t>Acesta</w:t>
      </w:r>
      <w:proofErr w:type="spellEnd"/>
      <w:r w:rsidR="009B58F1" w:rsidRPr="00CD3F7C">
        <w:rPr>
          <w:szCs w:val="28"/>
          <w:lang w:val="en-US"/>
        </w:rPr>
        <w:t xml:space="preserve"> </w:t>
      </w:r>
      <w:proofErr w:type="spellStart"/>
      <w:r w:rsidR="009B58F1" w:rsidRPr="00CD3F7C">
        <w:rPr>
          <w:szCs w:val="28"/>
          <w:lang w:val="en-US"/>
        </w:rPr>
        <w:t>deține</w:t>
      </w:r>
      <w:proofErr w:type="spellEnd"/>
      <w:r w:rsidR="009B58F1" w:rsidRPr="00CD3F7C">
        <w:rPr>
          <w:szCs w:val="28"/>
          <w:lang w:val="en-US"/>
        </w:rPr>
        <w:t xml:space="preserve"> un </w:t>
      </w:r>
      <w:proofErr w:type="spellStart"/>
      <w:r w:rsidR="009B58F1" w:rsidRPr="00CD3F7C">
        <w:rPr>
          <w:szCs w:val="28"/>
          <w:lang w:val="en-US"/>
        </w:rPr>
        <w:t>bogat</w:t>
      </w:r>
      <w:proofErr w:type="spellEnd"/>
      <w:r w:rsidR="009B58F1" w:rsidRPr="00CD3F7C">
        <w:rPr>
          <w:szCs w:val="28"/>
          <w:lang w:val="en-US"/>
        </w:rPr>
        <w:t xml:space="preserve"> </w:t>
      </w:r>
      <w:proofErr w:type="spellStart"/>
      <w:r w:rsidR="009B58F1" w:rsidRPr="00CD3F7C">
        <w:rPr>
          <w:szCs w:val="28"/>
          <w:lang w:val="en-US"/>
        </w:rPr>
        <w:t>patrimoniu</w:t>
      </w:r>
      <w:proofErr w:type="spellEnd"/>
      <w:r w:rsidR="009B58F1" w:rsidRPr="00CD3F7C">
        <w:rPr>
          <w:szCs w:val="28"/>
          <w:lang w:val="en-US"/>
        </w:rPr>
        <w:t xml:space="preserve"> </w:t>
      </w:r>
      <w:proofErr w:type="spellStart"/>
      <w:r w:rsidR="009B58F1" w:rsidRPr="00CD3F7C">
        <w:rPr>
          <w:szCs w:val="28"/>
          <w:lang w:val="en-US"/>
        </w:rPr>
        <w:t>ce</w:t>
      </w:r>
      <w:proofErr w:type="spellEnd"/>
      <w:r w:rsidR="009B58F1" w:rsidRPr="00CD3F7C">
        <w:rPr>
          <w:szCs w:val="28"/>
          <w:lang w:val="en-US"/>
        </w:rPr>
        <w:t xml:space="preserve"> </w:t>
      </w:r>
      <w:proofErr w:type="spellStart"/>
      <w:r w:rsidR="009B58F1" w:rsidRPr="00CD3F7C">
        <w:rPr>
          <w:szCs w:val="28"/>
          <w:lang w:val="en-US"/>
        </w:rPr>
        <w:t>cuprinde</w:t>
      </w:r>
      <w:proofErr w:type="spellEnd"/>
      <w:r w:rsidR="009B58F1" w:rsidRPr="00CD3F7C">
        <w:rPr>
          <w:szCs w:val="28"/>
          <w:lang w:val="en-US"/>
        </w:rPr>
        <w:t xml:space="preserve"> </w:t>
      </w:r>
      <w:r w:rsidR="00673660">
        <w:rPr>
          <w:szCs w:val="28"/>
          <w:lang w:val="en-US"/>
        </w:rPr>
        <w:t xml:space="preserve">mii de </w:t>
      </w:r>
      <w:proofErr w:type="spellStart"/>
      <w:r w:rsidR="009B58F1" w:rsidRPr="00CD3F7C">
        <w:rPr>
          <w:szCs w:val="28"/>
          <w:lang w:val="en-US"/>
        </w:rPr>
        <w:t>piese</w:t>
      </w:r>
      <w:proofErr w:type="spellEnd"/>
      <w:r w:rsidR="009B58F1" w:rsidRPr="00CD3F7C">
        <w:rPr>
          <w:szCs w:val="28"/>
          <w:lang w:val="en-US"/>
        </w:rPr>
        <w:t xml:space="preserve"> din </w:t>
      </w:r>
      <w:proofErr w:type="spellStart"/>
      <w:r w:rsidR="009B58F1" w:rsidRPr="00CD3F7C">
        <w:rPr>
          <w:szCs w:val="28"/>
          <w:lang w:val="en-US"/>
        </w:rPr>
        <w:t>lemn</w:t>
      </w:r>
      <w:proofErr w:type="spellEnd"/>
      <w:r w:rsidR="009B58F1" w:rsidRPr="00CD3F7C">
        <w:rPr>
          <w:szCs w:val="28"/>
          <w:lang w:val="en-US"/>
        </w:rPr>
        <w:t xml:space="preserve"> </w:t>
      </w:r>
      <w:proofErr w:type="spellStart"/>
      <w:r w:rsidR="009B58F1" w:rsidRPr="00CD3F7C">
        <w:rPr>
          <w:szCs w:val="28"/>
          <w:lang w:val="en-US"/>
        </w:rPr>
        <w:t>și</w:t>
      </w:r>
      <w:proofErr w:type="spellEnd"/>
      <w:r w:rsidR="009B58F1" w:rsidRPr="00CD3F7C">
        <w:rPr>
          <w:szCs w:val="28"/>
          <w:lang w:val="en-US"/>
        </w:rPr>
        <w:t xml:space="preserve"> are la </w:t>
      </w:r>
      <w:proofErr w:type="spellStart"/>
      <w:r w:rsidR="009B58F1" w:rsidRPr="00CD3F7C">
        <w:rPr>
          <w:szCs w:val="28"/>
          <w:lang w:val="en-US"/>
        </w:rPr>
        <w:t>bază</w:t>
      </w:r>
      <w:proofErr w:type="spellEnd"/>
      <w:r w:rsidR="009B58F1" w:rsidRPr="00CD3F7C">
        <w:rPr>
          <w:szCs w:val="28"/>
          <w:lang w:val="en-US"/>
        </w:rPr>
        <w:t xml:space="preserve"> </w:t>
      </w:r>
      <w:proofErr w:type="spellStart"/>
      <w:r w:rsidR="009B58F1" w:rsidRPr="00CD3F7C">
        <w:rPr>
          <w:szCs w:val="28"/>
          <w:lang w:val="en-US"/>
        </w:rPr>
        <w:t>colecțiile</w:t>
      </w:r>
      <w:proofErr w:type="spellEnd"/>
      <w:r w:rsidR="009B58F1" w:rsidRPr="00CD3F7C">
        <w:rPr>
          <w:szCs w:val="28"/>
          <w:lang w:val="en-US"/>
        </w:rPr>
        <w:t xml:space="preserve"> </w:t>
      </w:r>
      <w:proofErr w:type="spellStart"/>
      <w:r w:rsidR="009B58F1" w:rsidRPr="00CD3F7C">
        <w:rPr>
          <w:szCs w:val="28"/>
          <w:lang w:val="en-US"/>
        </w:rPr>
        <w:t>etnografice</w:t>
      </w:r>
      <w:proofErr w:type="spellEnd"/>
      <w:r w:rsidR="00F54EC6" w:rsidRPr="00CD3F7C">
        <w:rPr>
          <w:szCs w:val="28"/>
          <w:lang w:val="en-US"/>
        </w:rPr>
        <w:t xml:space="preserve"> </w:t>
      </w:r>
      <w:proofErr w:type="spellStart"/>
      <w:r w:rsidR="009B58F1" w:rsidRPr="00CD3F7C">
        <w:rPr>
          <w:szCs w:val="28"/>
          <w:lang w:val="en-US"/>
        </w:rPr>
        <w:t>alcătuite</w:t>
      </w:r>
      <w:proofErr w:type="spellEnd"/>
      <w:r w:rsidR="009B58F1" w:rsidRPr="00CD3F7C">
        <w:rPr>
          <w:szCs w:val="28"/>
          <w:lang w:val="en-US"/>
        </w:rPr>
        <w:t xml:space="preserve"> de Ion </w:t>
      </w:r>
      <w:proofErr w:type="spellStart"/>
      <w:r w:rsidR="009B58F1" w:rsidRPr="00CD3F7C">
        <w:rPr>
          <w:szCs w:val="28"/>
          <w:lang w:val="en-US"/>
        </w:rPr>
        <w:t>Ștefureac</w:t>
      </w:r>
      <w:proofErr w:type="spellEnd"/>
      <w:r w:rsidR="009B58F1" w:rsidRPr="00CD3F7C">
        <w:rPr>
          <w:szCs w:val="28"/>
          <w:lang w:val="en-US"/>
        </w:rPr>
        <w:t xml:space="preserve"> </w:t>
      </w:r>
      <w:proofErr w:type="spellStart"/>
      <w:r w:rsidR="009B58F1" w:rsidRPr="00CD3F7C">
        <w:rPr>
          <w:szCs w:val="28"/>
          <w:lang w:val="en-US"/>
        </w:rPr>
        <w:t>și</w:t>
      </w:r>
      <w:proofErr w:type="spellEnd"/>
      <w:r w:rsidR="009B58F1" w:rsidRPr="00CD3F7C">
        <w:rPr>
          <w:szCs w:val="28"/>
          <w:lang w:val="en-US"/>
        </w:rPr>
        <w:t xml:space="preserve"> Constantin </w:t>
      </w:r>
      <w:proofErr w:type="spellStart"/>
      <w:r w:rsidR="009B58F1" w:rsidRPr="00CD3F7C">
        <w:rPr>
          <w:szCs w:val="28"/>
          <w:lang w:val="en-US"/>
        </w:rPr>
        <w:t>Brăescu</w:t>
      </w:r>
      <w:proofErr w:type="spellEnd"/>
      <w:r w:rsidR="009B58F1" w:rsidRPr="00CD3F7C">
        <w:rPr>
          <w:szCs w:val="28"/>
          <w:lang w:val="en-US"/>
        </w:rPr>
        <w:t>.</w:t>
      </w:r>
    </w:p>
    <w:p w14:paraId="10D37BC2" w14:textId="638E66FB" w:rsidR="006F3BBE" w:rsidRPr="00CD3F7C" w:rsidRDefault="006F3BBE" w:rsidP="00122654">
      <w:pPr>
        <w:pStyle w:val="Indentcorptext21"/>
        <w:spacing w:after="0" w:line="276" w:lineRule="auto"/>
        <w:ind w:left="0"/>
        <w:jc w:val="both"/>
        <w:rPr>
          <w:szCs w:val="28"/>
        </w:rPr>
      </w:pPr>
      <w:r w:rsidRPr="00CD3F7C">
        <w:rPr>
          <w:szCs w:val="28"/>
        </w:rPr>
        <w:t xml:space="preserve">Începând cu anul 1967 patrimoniul muzeului a fost  adăpostit în clădirea </w:t>
      </w:r>
      <w:proofErr w:type="spellStart"/>
      <w:r w:rsidRPr="00CD3F7C">
        <w:rPr>
          <w:szCs w:val="28"/>
        </w:rPr>
        <w:t>disponiblizată</w:t>
      </w:r>
      <w:proofErr w:type="spellEnd"/>
      <w:r w:rsidRPr="00CD3F7C">
        <w:rPr>
          <w:szCs w:val="28"/>
        </w:rPr>
        <w:t xml:space="preserve"> </w:t>
      </w:r>
      <w:r w:rsidR="006B47B7">
        <w:rPr>
          <w:szCs w:val="28"/>
        </w:rPr>
        <w:t>a f</w:t>
      </w:r>
      <w:r w:rsidRPr="00CD3F7C">
        <w:rPr>
          <w:szCs w:val="28"/>
        </w:rPr>
        <w:t>ostei Primării și apoi Prefecturi, construită în anul 1904.</w:t>
      </w:r>
    </w:p>
    <w:p w14:paraId="118FD415" w14:textId="4D057AA0" w:rsidR="00307A8D" w:rsidRPr="00CD3F7C" w:rsidRDefault="00B31F5F" w:rsidP="00CD3F7C">
      <w:pPr>
        <w:pStyle w:val="Indentcorptext21"/>
        <w:spacing w:after="0" w:line="240" w:lineRule="auto"/>
        <w:ind w:left="0"/>
        <w:jc w:val="both"/>
        <w:rPr>
          <w:szCs w:val="28"/>
        </w:rPr>
      </w:pPr>
      <w:r w:rsidRPr="00CD3F7C">
        <w:rPr>
          <w:szCs w:val="28"/>
          <w:lang w:val="en-US"/>
        </w:rPr>
        <w:t xml:space="preserve">  </w:t>
      </w:r>
      <w:r w:rsidR="001C5F8B" w:rsidRPr="00CD3F7C">
        <w:rPr>
          <w:szCs w:val="28"/>
          <w:lang w:val="en-US"/>
        </w:rPr>
        <w:t xml:space="preserve">Anterior </w:t>
      </w:r>
      <w:proofErr w:type="spellStart"/>
      <w:r w:rsidR="001C5F8B" w:rsidRPr="00CD3F7C">
        <w:rPr>
          <w:szCs w:val="28"/>
          <w:lang w:val="en-US"/>
        </w:rPr>
        <w:t>realizării</w:t>
      </w:r>
      <w:proofErr w:type="spellEnd"/>
      <w:r w:rsidR="001C5F8B" w:rsidRPr="00CD3F7C">
        <w:rPr>
          <w:szCs w:val="28"/>
          <w:lang w:val="en-US"/>
        </w:rPr>
        <w:t xml:space="preserve"> </w:t>
      </w:r>
      <w:proofErr w:type="spellStart"/>
      <w:r w:rsidR="001C5F8B" w:rsidRPr="00CD3F7C">
        <w:rPr>
          <w:szCs w:val="28"/>
          <w:lang w:val="en-US"/>
        </w:rPr>
        <w:t>lucrărilor</w:t>
      </w:r>
      <w:proofErr w:type="spellEnd"/>
      <w:r w:rsidR="001C5F8B" w:rsidRPr="00CD3F7C">
        <w:rPr>
          <w:szCs w:val="28"/>
          <w:lang w:val="en-US"/>
        </w:rPr>
        <w:t xml:space="preserve"> de </w:t>
      </w:r>
      <w:proofErr w:type="spellStart"/>
      <w:r w:rsidR="001C5F8B" w:rsidRPr="00CD3F7C">
        <w:rPr>
          <w:szCs w:val="28"/>
          <w:lang w:val="en-US"/>
        </w:rPr>
        <w:t>reabilitare</w:t>
      </w:r>
      <w:proofErr w:type="spellEnd"/>
      <w:r w:rsidR="001C5F8B" w:rsidRPr="00CD3F7C">
        <w:rPr>
          <w:szCs w:val="28"/>
          <w:lang w:val="en-US"/>
        </w:rPr>
        <w:t xml:space="preserve"> </w:t>
      </w:r>
      <w:proofErr w:type="spellStart"/>
      <w:r w:rsidR="006F3BBE" w:rsidRPr="00CD3F7C">
        <w:rPr>
          <w:szCs w:val="28"/>
          <w:lang w:val="en-US"/>
        </w:rPr>
        <w:t>Clădirea</w:t>
      </w:r>
      <w:proofErr w:type="spellEnd"/>
      <w:r w:rsidR="006F3BBE" w:rsidRPr="00CD3F7C">
        <w:rPr>
          <w:szCs w:val="28"/>
          <w:lang w:val="en-US"/>
        </w:rPr>
        <w:t xml:space="preserve"> </w:t>
      </w:r>
      <w:r w:rsidR="006F3BBE" w:rsidRPr="00CD3F7C">
        <w:rPr>
          <w:szCs w:val="28"/>
        </w:rPr>
        <w:t xml:space="preserve">Muzeul </w:t>
      </w:r>
      <w:r w:rsidR="006F3BBE" w:rsidRPr="00CD3F7C">
        <w:rPr>
          <w:szCs w:val="28"/>
          <w:lang w:val="en-US"/>
        </w:rPr>
        <w:t xml:space="preserve">“Arta </w:t>
      </w:r>
      <w:proofErr w:type="spellStart"/>
      <w:r w:rsidR="006F3BBE" w:rsidRPr="00CD3F7C">
        <w:rPr>
          <w:szCs w:val="28"/>
          <w:lang w:val="en-US"/>
        </w:rPr>
        <w:t>Lemnului</w:t>
      </w:r>
      <w:proofErr w:type="spellEnd"/>
      <w:r w:rsidR="006F3BBE" w:rsidRPr="00CD3F7C">
        <w:rPr>
          <w:szCs w:val="28"/>
          <w:lang w:val="en-US"/>
        </w:rPr>
        <w:t>” C</w:t>
      </w:r>
      <w:proofErr w:type="spellStart"/>
      <w:r w:rsidR="006F3BBE" w:rsidRPr="00CD3F7C">
        <w:rPr>
          <w:szCs w:val="28"/>
        </w:rPr>
        <w:t>âmpulung</w:t>
      </w:r>
      <w:proofErr w:type="spellEnd"/>
      <w:r w:rsidR="006F3BBE" w:rsidRPr="00CD3F7C">
        <w:rPr>
          <w:szCs w:val="28"/>
        </w:rPr>
        <w:t xml:space="preserve"> Moldovenesc, </w:t>
      </w:r>
      <w:r w:rsidR="006F3BBE" w:rsidRPr="00CD3F7C">
        <w:rPr>
          <w:i/>
          <w:iCs/>
          <w:szCs w:val="28"/>
        </w:rPr>
        <w:t>înregistrată în lista monumentelor istorice</w:t>
      </w:r>
      <w:r w:rsidR="00F54EC6" w:rsidRPr="00CD3F7C">
        <w:rPr>
          <w:szCs w:val="28"/>
        </w:rPr>
        <w:t xml:space="preserve">, </w:t>
      </w:r>
      <w:r w:rsidR="001C5F8B" w:rsidRPr="00CD3F7C">
        <w:rPr>
          <w:szCs w:val="28"/>
        </w:rPr>
        <w:t xml:space="preserve">avea </w:t>
      </w:r>
      <w:r w:rsidR="00F54EC6" w:rsidRPr="00CD3F7C">
        <w:rPr>
          <w:szCs w:val="28"/>
        </w:rPr>
        <w:t>o suprafață construită de 543 mp și o suprafață desfășurată de 1590</w:t>
      </w:r>
      <w:r w:rsidR="009B6368">
        <w:rPr>
          <w:szCs w:val="28"/>
        </w:rPr>
        <w:t>,</w:t>
      </w:r>
      <w:r w:rsidR="00F54EC6" w:rsidRPr="00CD3F7C">
        <w:rPr>
          <w:szCs w:val="28"/>
        </w:rPr>
        <w:t>50 mp</w:t>
      </w:r>
      <w:r w:rsidR="00307A8D" w:rsidRPr="00CD3F7C">
        <w:rPr>
          <w:szCs w:val="28"/>
        </w:rPr>
        <w:t>.</w:t>
      </w:r>
    </w:p>
    <w:p w14:paraId="34DAFEC8" w14:textId="77777777" w:rsidR="00C8134F" w:rsidRDefault="00307A8D" w:rsidP="00CD3F7C">
      <w:pPr>
        <w:pStyle w:val="Indentcorptext21"/>
        <w:spacing w:after="0" w:line="240" w:lineRule="auto"/>
        <w:ind w:left="0"/>
        <w:jc w:val="both"/>
        <w:rPr>
          <w:szCs w:val="28"/>
        </w:rPr>
      </w:pPr>
      <w:r w:rsidRPr="00CD3F7C">
        <w:rPr>
          <w:szCs w:val="28"/>
        </w:rPr>
        <w:t xml:space="preserve">   </w:t>
      </w:r>
    </w:p>
    <w:p w14:paraId="4351B54F" w14:textId="71751CB3" w:rsidR="00DE69F5" w:rsidRPr="00CD3F7C" w:rsidRDefault="00307A8D" w:rsidP="00CD3F7C">
      <w:pPr>
        <w:pStyle w:val="Indentcorptext21"/>
        <w:spacing w:after="0" w:line="240" w:lineRule="auto"/>
        <w:ind w:left="0"/>
        <w:jc w:val="both"/>
        <w:rPr>
          <w:szCs w:val="28"/>
        </w:rPr>
      </w:pPr>
      <w:r w:rsidRPr="00CD3F7C">
        <w:rPr>
          <w:szCs w:val="28"/>
        </w:rPr>
        <w:lastRenderedPageBreak/>
        <w:t>E</w:t>
      </w:r>
      <w:r w:rsidR="006F3BBE" w:rsidRPr="00CD3F7C">
        <w:rPr>
          <w:szCs w:val="28"/>
        </w:rPr>
        <w:t>ste situată în centrul</w:t>
      </w:r>
      <w:r w:rsidR="00305F4B" w:rsidRPr="00CD3F7C">
        <w:rPr>
          <w:szCs w:val="28"/>
        </w:rPr>
        <w:t xml:space="preserve"> municipiului Câmpulung Moldovenesc, pe Calea Transilvaniei nr 10, având acces facil din toate părțile orașului.</w:t>
      </w:r>
    </w:p>
    <w:p w14:paraId="5AD64067" w14:textId="611E98DA" w:rsidR="0028083D" w:rsidRPr="00CD3F7C" w:rsidRDefault="00DE69F5" w:rsidP="00CD3F7C">
      <w:pPr>
        <w:pStyle w:val="Indentcorptext21"/>
        <w:spacing w:after="0" w:line="240" w:lineRule="auto"/>
        <w:ind w:left="0"/>
        <w:jc w:val="both"/>
        <w:rPr>
          <w:szCs w:val="28"/>
        </w:rPr>
      </w:pPr>
      <w:r w:rsidRPr="00CD3F7C">
        <w:rPr>
          <w:szCs w:val="28"/>
        </w:rPr>
        <w:t xml:space="preserve">   </w:t>
      </w:r>
      <w:r w:rsidR="0028083D" w:rsidRPr="00CD3F7C">
        <w:rPr>
          <w:szCs w:val="28"/>
        </w:rPr>
        <w:t xml:space="preserve">Prin tot ce adăpostește și valorifică, Muzeul </w:t>
      </w:r>
      <w:r w:rsidR="0028083D" w:rsidRPr="00CD3F7C">
        <w:rPr>
          <w:szCs w:val="28"/>
          <w:lang w:val="en-US"/>
        </w:rPr>
        <w:t>“</w:t>
      </w:r>
      <w:r w:rsidR="0028083D" w:rsidRPr="00CD3F7C">
        <w:rPr>
          <w:szCs w:val="28"/>
        </w:rPr>
        <w:t>Arta Lemnului” Câmpulung Moldovenesc este o colecție etnografică de valoare excepțională, specializată în prezentarea bunurilor de lemn întâlnite în Obcinile Bucovinei, așa cum au fost ele gândite, făurite și folosite de populația de munteni din cele peste o sută de așezări din zonă.</w:t>
      </w:r>
    </w:p>
    <w:p w14:paraId="7F427FCA" w14:textId="053E981C" w:rsidR="000E757F" w:rsidRPr="00CD3F7C" w:rsidRDefault="00DE69F5" w:rsidP="00CD3F7C">
      <w:pPr>
        <w:pStyle w:val="Indentcorptext21"/>
        <w:spacing w:after="0" w:line="240" w:lineRule="auto"/>
        <w:ind w:left="0"/>
        <w:jc w:val="both"/>
        <w:rPr>
          <w:szCs w:val="28"/>
        </w:rPr>
      </w:pPr>
      <w:r w:rsidRPr="00CD3F7C">
        <w:rPr>
          <w:szCs w:val="28"/>
        </w:rPr>
        <w:t xml:space="preserve">   </w:t>
      </w:r>
      <w:r w:rsidR="000E757F" w:rsidRPr="00CD3F7C">
        <w:rPr>
          <w:szCs w:val="28"/>
        </w:rPr>
        <w:t xml:space="preserve">Cea mai mare parte a pieselor prezentate în circuitul muzeului sunt realizate din lemn de molid, din brad și foioase, majoritatea fiind datate în secolele </w:t>
      </w:r>
      <w:r w:rsidR="00B4326D" w:rsidRPr="00CD3F7C">
        <w:rPr>
          <w:szCs w:val="28"/>
        </w:rPr>
        <w:t>al XIX – lea și începutul secolului al XX -lea.</w:t>
      </w:r>
    </w:p>
    <w:p w14:paraId="76520BAC" w14:textId="58A4BE95" w:rsidR="001E69DF" w:rsidRPr="00CD3F7C" w:rsidRDefault="00EE6958" w:rsidP="00CD3F7C">
      <w:pPr>
        <w:pStyle w:val="Indentcorptext21"/>
        <w:spacing w:after="0" w:line="240" w:lineRule="auto"/>
        <w:ind w:left="0"/>
        <w:jc w:val="both"/>
        <w:rPr>
          <w:szCs w:val="28"/>
        </w:rPr>
      </w:pPr>
      <w:r w:rsidRPr="00CD3F7C">
        <w:rPr>
          <w:szCs w:val="28"/>
        </w:rPr>
        <w:t xml:space="preserve">   </w:t>
      </w:r>
      <w:r w:rsidR="00AC24F7" w:rsidRPr="00CD3F7C">
        <w:rPr>
          <w:szCs w:val="28"/>
        </w:rPr>
        <w:t xml:space="preserve">Lemnul este prezent și în confecționarea unor piese utilizate la culesul și transportul fructelor de pădure (fragi, afine, zmeură, ciuperci) coșurile </w:t>
      </w:r>
      <w:r w:rsidR="00246BCE" w:rsidRPr="00CD3F7C">
        <w:rPr>
          <w:szCs w:val="28"/>
        </w:rPr>
        <w:t xml:space="preserve">împletite din coajă de brad, din crengi de alun sau din rădăcină de molid, alături de </w:t>
      </w:r>
      <w:proofErr w:type="spellStart"/>
      <w:r w:rsidR="00246BCE" w:rsidRPr="00CD3F7C">
        <w:rPr>
          <w:szCs w:val="28"/>
        </w:rPr>
        <w:t>hreabănul</w:t>
      </w:r>
      <w:proofErr w:type="spellEnd"/>
      <w:r w:rsidR="00246BCE" w:rsidRPr="00CD3F7C">
        <w:rPr>
          <w:szCs w:val="28"/>
        </w:rPr>
        <w:t xml:space="preserve"> fol</w:t>
      </w:r>
      <w:r w:rsidR="00E03947" w:rsidRPr="00CD3F7C">
        <w:rPr>
          <w:szCs w:val="28"/>
        </w:rPr>
        <w:t>o</w:t>
      </w:r>
      <w:r w:rsidRPr="00CD3F7C">
        <w:rPr>
          <w:szCs w:val="28"/>
        </w:rPr>
        <w:t>s</w:t>
      </w:r>
      <w:r w:rsidR="00246BCE" w:rsidRPr="00CD3F7C">
        <w:rPr>
          <w:szCs w:val="28"/>
        </w:rPr>
        <w:t>i</w:t>
      </w:r>
      <w:r w:rsidR="009B6368">
        <w:rPr>
          <w:szCs w:val="28"/>
        </w:rPr>
        <w:t xml:space="preserve">t </w:t>
      </w:r>
      <w:r w:rsidR="00246BCE" w:rsidRPr="00CD3F7C">
        <w:rPr>
          <w:szCs w:val="28"/>
        </w:rPr>
        <w:t>la recoltarea afinelor.</w:t>
      </w:r>
    </w:p>
    <w:p w14:paraId="3BBE5498" w14:textId="6E97226A" w:rsidR="00AC24F7" w:rsidRPr="00CD3F7C" w:rsidRDefault="00EE6958" w:rsidP="00CD3F7C">
      <w:pPr>
        <w:pStyle w:val="Indentcorptext21"/>
        <w:spacing w:after="0" w:line="240" w:lineRule="auto"/>
        <w:ind w:left="0"/>
        <w:jc w:val="both"/>
        <w:rPr>
          <w:szCs w:val="28"/>
        </w:rPr>
      </w:pPr>
      <w:r w:rsidRPr="00CD3F7C">
        <w:rPr>
          <w:szCs w:val="28"/>
        </w:rPr>
        <w:t xml:space="preserve">   </w:t>
      </w:r>
      <w:r w:rsidR="001E69DF" w:rsidRPr="00CD3F7C">
        <w:rPr>
          <w:szCs w:val="28"/>
        </w:rPr>
        <w:t xml:space="preserve">Un spațiu generos este </w:t>
      </w:r>
      <w:r w:rsidR="00E03947" w:rsidRPr="00CD3F7C">
        <w:rPr>
          <w:szCs w:val="28"/>
        </w:rPr>
        <w:t>destinat ocupației principale a locuitorilor din Câmpulung – păstoritul.</w:t>
      </w:r>
    </w:p>
    <w:p w14:paraId="360E8E25" w14:textId="319B987E" w:rsidR="00E03947" w:rsidRPr="00CD3F7C" w:rsidRDefault="00E03947" w:rsidP="00CD3F7C">
      <w:pPr>
        <w:pStyle w:val="Indentcorptext21"/>
        <w:spacing w:after="0" w:line="240" w:lineRule="auto"/>
        <w:ind w:left="0"/>
        <w:jc w:val="both"/>
        <w:rPr>
          <w:szCs w:val="28"/>
        </w:rPr>
      </w:pPr>
      <w:r w:rsidRPr="00CD3F7C">
        <w:rPr>
          <w:szCs w:val="28"/>
        </w:rPr>
        <w:t xml:space="preserve">Inventarul destinat acestei ocupații este bogat și realizat, în cea mai mare măsură din lemn </w:t>
      </w:r>
      <w:r w:rsidRPr="00CD3F7C">
        <w:rPr>
          <w:szCs w:val="28"/>
          <w:lang w:val="en-US"/>
        </w:rPr>
        <w:t>: g</w:t>
      </w:r>
      <w:proofErr w:type="spellStart"/>
      <w:r w:rsidRPr="00CD3F7C">
        <w:rPr>
          <w:szCs w:val="28"/>
        </w:rPr>
        <w:t>ăleata</w:t>
      </w:r>
      <w:proofErr w:type="spellEnd"/>
      <w:r w:rsidRPr="00CD3F7C">
        <w:rPr>
          <w:szCs w:val="28"/>
        </w:rPr>
        <w:t xml:space="preserve"> pentru mulsul oilor, cupa și donița pentru muls vacile, </w:t>
      </w:r>
      <w:r w:rsidR="00F82C92" w:rsidRPr="00CD3F7C">
        <w:rPr>
          <w:szCs w:val="28"/>
        </w:rPr>
        <w:t xml:space="preserve">cofe și bote ciobănești și </w:t>
      </w:r>
      <w:r w:rsidR="003B1B94" w:rsidRPr="00CD3F7C">
        <w:rPr>
          <w:szCs w:val="28"/>
        </w:rPr>
        <w:t xml:space="preserve">linguri de diferite mărimi, un inventar de vase și unelte pentru prepararea brânzei din care nu lipsesc </w:t>
      </w:r>
      <w:proofErr w:type="spellStart"/>
      <w:r w:rsidR="003B1B94" w:rsidRPr="00CD3F7C">
        <w:rPr>
          <w:szCs w:val="28"/>
        </w:rPr>
        <w:t>budacile</w:t>
      </w:r>
      <w:proofErr w:type="spellEnd"/>
      <w:r w:rsidR="003B1B94" w:rsidRPr="00CD3F7C">
        <w:rPr>
          <w:szCs w:val="28"/>
        </w:rPr>
        <w:t xml:space="preserve"> și donițele, </w:t>
      </w:r>
      <w:proofErr w:type="spellStart"/>
      <w:r w:rsidR="003B1B94" w:rsidRPr="00CD3F7C">
        <w:rPr>
          <w:szCs w:val="28"/>
        </w:rPr>
        <w:t>tăugerul</w:t>
      </w:r>
      <w:proofErr w:type="spellEnd"/>
      <w:r w:rsidR="003B1B94" w:rsidRPr="00CD3F7C">
        <w:rPr>
          <w:szCs w:val="28"/>
        </w:rPr>
        <w:t xml:space="preserve">, lopățelele de </w:t>
      </w:r>
      <w:proofErr w:type="spellStart"/>
      <w:r w:rsidR="003B1B94" w:rsidRPr="00CD3F7C">
        <w:rPr>
          <w:szCs w:val="28"/>
        </w:rPr>
        <w:t>urdit</w:t>
      </w:r>
      <w:proofErr w:type="spellEnd"/>
      <w:r w:rsidR="003B1B94" w:rsidRPr="00CD3F7C">
        <w:rPr>
          <w:szCs w:val="28"/>
        </w:rPr>
        <w:t xml:space="preserve">, hârzobul, </w:t>
      </w:r>
      <w:proofErr w:type="spellStart"/>
      <w:r w:rsidR="003B1B94" w:rsidRPr="00CD3F7C">
        <w:rPr>
          <w:szCs w:val="28"/>
        </w:rPr>
        <w:t>chiagornice</w:t>
      </w:r>
      <w:r w:rsidR="00AE4891" w:rsidRPr="00CD3F7C">
        <w:rPr>
          <w:szCs w:val="28"/>
        </w:rPr>
        <w:t>rele</w:t>
      </w:r>
      <w:proofErr w:type="spellEnd"/>
      <w:r w:rsidR="003B1B94" w:rsidRPr="00CD3F7C">
        <w:rPr>
          <w:szCs w:val="28"/>
        </w:rPr>
        <w:t>.</w:t>
      </w:r>
    </w:p>
    <w:p w14:paraId="7BFD2092" w14:textId="415D1580" w:rsidR="003B1B94" w:rsidRPr="00CD3F7C" w:rsidRDefault="001172DA" w:rsidP="00CD3F7C">
      <w:pPr>
        <w:pStyle w:val="Indentcorptext21"/>
        <w:spacing w:after="0" w:line="240" w:lineRule="auto"/>
        <w:ind w:left="0"/>
        <w:jc w:val="both"/>
        <w:rPr>
          <w:szCs w:val="28"/>
        </w:rPr>
      </w:pPr>
      <w:r>
        <w:rPr>
          <w:szCs w:val="28"/>
        </w:rPr>
        <w:t>Î</w:t>
      </w:r>
      <w:r w:rsidR="001D14C0" w:rsidRPr="00CD3F7C">
        <w:rPr>
          <w:szCs w:val="28"/>
        </w:rPr>
        <w:t>n zon</w:t>
      </w:r>
      <w:r w:rsidR="00D05BB3">
        <w:rPr>
          <w:szCs w:val="28"/>
        </w:rPr>
        <w:t>ă</w:t>
      </w:r>
      <w:r w:rsidR="001D14C0" w:rsidRPr="00CD3F7C">
        <w:rPr>
          <w:szCs w:val="28"/>
        </w:rPr>
        <w:t xml:space="preserve"> se cultiva cartoful și mai rar </w:t>
      </w:r>
      <w:proofErr w:type="spellStart"/>
      <w:r w:rsidR="001D14C0" w:rsidRPr="00CD3F7C">
        <w:rPr>
          <w:szCs w:val="28"/>
        </w:rPr>
        <w:t>porumbul.</w:t>
      </w:r>
      <w:r w:rsidR="00E21FA2" w:rsidRPr="00CD3F7C">
        <w:rPr>
          <w:szCs w:val="28"/>
        </w:rPr>
        <w:t>Plugul</w:t>
      </w:r>
      <w:proofErr w:type="spellEnd"/>
      <w:r w:rsidR="00E21FA2" w:rsidRPr="00CD3F7C">
        <w:rPr>
          <w:szCs w:val="28"/>
        </w:rPr>
        <w:t xml:space="preserve"> de lemn datează de la mijlocul secolului al XVII- lea alături de grapă și furci d</w:t>
      </w:r>
      <w:r w:rsidR="004402B6" w:rsidRPr="00CD3F7C">
        <w:rPr>
          <w:szCs w:val="28"/>
        </w:rPr>
        <w:t xml:space="preserve">in </w:t>
      </w:r>
      <w:proofErr w:type="spellStart"/>
      <w:r w:rsidR="00E21FA2" w:rsidRPr="00CD3F7C">
        <w:rPr>
          <w:szCs w:val="28"/>
        </w:rPr>
        <w:t>lemn.</w:t>
      </w:r>
      <w:r w:rsidR="007F2E9F" w:rsidRPr="00CD3F7C">
        <w:rPr>
          <w:szCs w:val="28"/>
        </w:rPr>
        <w:t>Păscărițele</w:t>
      </w:r>
      <w:proofErr w:type="spellEnd"/>
      <w:r w:rsidR="007F2E9F" w:rsidRPr="00CD3F7C">
        <w:rPr>
          <w:szCs w:val="28"/>
        </w:rPr>
        <w:t xml:space="preserve"> sunt cele mai realizate obiecte, având în vedere destinația lor specială   </w:t>
      </w:r>
      <w:r w:rsidR="00A131E0" w:rsidRPr="00CD3F7C">
        <w:rPr>
          <w:szCs w:val="28"/>
        </w:rPr>
        <w:t>adusul alimentelor la sfințit, de Paști.</w:t>
      </w:r>
    </w:p>
    <w:p w14:paraId="3A881A5D" w14:textId="13EFEA5B" w:rsidR="00114646" w:rsidRPr="00CD3F7C" w:rsidRDefault="00AA2983" w:rsidP="00CD3F7C">
      <w:pPr>
        <w:pStyle w:val="Indentcorptext21"/>
        <w:spacing w:after="0" w:line="240" w:lineRule="auto"/>
        <w:ind w:left="0"/>
        <w:jc w:val="both"/>
        <w:rPr>
          <w:szCs w:val="28"/>
        </w:rPr>
      </w:pPr>
      <w:r w:rsidRPr="00CD3F7C">
        <w:rPr>
          <w:szCs w:val="28"/>
        </w:rPr>
        <w:t xml:space="preserve">   </w:t>
      </w:r>
      <w:proofErr w:type="spellStart"/>
      <w:r w:rsidR="00114646" w:rsidRPr="00CD3F7C">
        <w:rPr>
          <w:szCs w:val="28"/>
        </w:rPr>
        <w:t>Corneciurile</w:t>
      </w:r>
      <w:proofErr w:type="spellEnd"/>
      <w:r w:rsidR="00114646" w:rsidRPr="00CD3F7C">
        <w:rPr>
          <w:szCs w:val="28"/>
        </w:rPr>
        <w:t xml:space="preserve"> pentru praf de pușcă</w:t>
      </w:r>
      <w:r w:rsidR="00B8528B" w:rsidRPr="00CD3F7C">
        <w:rPr>
          <w:szCs w:val="28"/>
        </w:rPr>
        <w:t>, pirogravate cele mai multe dintre ele, erau prezente în multe gospodării, pădurile ce acopereau cea mai mare parte din ținut fiind o permanentă invita</w:t>
      </w:r>
      <w:r w:rsidR="00FC601E" w:rsidRPr="00CD3F7C">
        <w:rPr>
          <w:szCs w:val="28"/>
        </w:rPr>
        <w:t>ți</w:t>
      </w:r>
      <w:r w:rsidR="00B8528B" w:rsidRPr="00CD3F7C">
        <w:rPr>
          <w:szCs w:val="28"/>
        </w:rPr>
        <w:t>e la vânătoare.</w:t>
      </w:r>
    </w:p>
    <w:p w14:paraId="0C0B4655" w14:textId="43304042" w:rsidR="00A25E1B" w:rsidRPr="00CD3F7C" w:rsidRDefault="00C86FFB" w:rsidP="00CD3F7C">
      <w:pPr>
        <w:pStyle w:val="Indentcorptext21"/>
        <w:spacing w:after="0" w:line="240" w:lineRule="auto"/>
        <w:ind w:left="0"/>
        <w:jc w:val="both"/>
        <w:rPr>
          <w:szCs w:val="28"/>
          <w:lang w:val="en-US"/>
        </w:rPr>
      </w:pPr>
      <w:r w:rsidRPr="00CD3F7C">
        <w:rPr>
          <w:szCs w:val="28"/>
        </w:rPr>
        <w:t xml:space="preserve">   </w:t>
      </w:r>
      <w:r w:rsidR="00A25E1B" w:rsidRPr="00CD3F7C">
        <w:rPr>
          <w:szCs w:val="28"/>
        </w:rPr>
        <w:t xml:space="preserve">Arborii de </w:t>
      </w:r>
      <w:proofErr w:type="spellStart"/>
      <w:r w:rsidR="00C75837" w:rsidRPr="00CD3F7C">
        <w:rPr>
          <w:szCs w:val="28"/>
          <w:lang w:val="en-US"/>
        </w:rPr>
        <w:t>rezonanță</w:t>
      </w:r>
      <w:proofErr w:type="spellEnd"/>
      <w:r w:rsidR="00C75837" w:rsidRPr="00CD3F7C">
        <w:rPr>
          <w:szCs w:val="28"/>
          <w:lang w:val="en-US"/>
        </w:rPr>
        <w:t xml:space="preserve">, </w:t>
      </w:r>
      <w:proofErr w:type="spellStart"/>
      <w:r w:rsidR="00C75837" w:rsidRPr="00CD3F7C">
        <w:rPr>
          <w:szCs w:val="28"/>
          <w:lang w:val="en-US"/>
        </w:rPr>
        <w:t>întâlniți</w:t>
      </w:r>
      <w:proofErr w:type="spellEnd"/>
      <w:r w:rsidR="00C75837" w:rsidRPr="00CD3F7C">
        <w:rPr>
          <w:szCs w:val="28"/>
          <w:lang w:val="en-US"/>
        </w:rPr>
        <w:t xml:space="preserve"> </w:t>
      </w:r>
      <w:proofErr w:type="spellStart"/>
      <w:r w:rsidR="00C75837" w:rsidRPr="00CD3F7C">
        <w:rPr>
          <w:szCs w:val="28"/>
          <w:lang w:val="en-US"/>
        </w:rPr>
        <w:t>în</w:t>
      </w:r>
      <w:proofErr w:type="spellEnd"/>
      <w:r w:rsidR="00C75837" w:rsidRPr="00CD3F7C">
        <w:rPr>
          <w:szCs w:val="28"/>
          <w:lang w:val="en-US"/>
        </w:rPr>
        <w:t xml:space="preserve"> </w:t>
      </w:r>
      <w:proofErr w:type="spellStart"/>
      <w:r w:rsidR="00C75837" w:rsidRPr="00CD3F7C">
        <w:rPr>
          <w:szCs w:val="28"/>
          <w:lang w:val="en-US"/>
        </w:rPr>
        <w:t>codrii</w:t>
      </w:r>
      <w:proofErr w:type="spellEnd"/>
      <w:r w:rsidR="00C75837" w:rsidRPr="00CD3F7C">
        <w:rPr>
          <w:szCs w:val="28"/>
          <w:lang w:val="en-US"/>
        </w:rPr>
        <w:t xml:space="preserve"> </w:t>
      </w:r>
      <w:proofErr w:type="spellStart"/>
      <w:r w:rsidR="00C75837" w:rsidRPr="00CD3F7C">
        <w:rPr>
          <w:szCs w:val="28"/>
          <w:lang w:val="en-US"/>
        </w:rPr>
        <w:t>străjui</w:t>
      </w:r>
      <w:r w:rsidRPr="00CD3F7C">
        <w:rPr>
          <w:szCs w:val="28"/>
          <w:lang w:val="en-US"/>
        </w:rPr>
        <w:t>ți</w:t>
      </w:r>
      <w:proofErr w:type="spellEnd"/>
      <w:r w:rsidR="00C75837" w:rsidRPr="00CD3F7C">
        <w:rPr>
          <w:szCs w:val="28"/>
          <w:lang w:val="en-US"/>
        </w:rPr>
        <w:t xml:space="preserve"> de </w:t>
      </w:r>
      <w:proofErr w:type="spellStart"/>
      <w:r w:rsidR="00C75837" w:rsidRPr="00CD3F7C">
        <w:rPr>
          <w:szCs w:val="28"/>
          <w:lang w:val="en-US"/>
        </w:rPr>
        <w:t>obcini</w:t>
      </w:r>
      <w:proofErr w:type="spellEnd"/>
      <w:r w:rsidR="00C75837" w:rsidRPr="00CD3F7C">
        <w:rPr>
          <w:szCs w:val="28"/>
          <w:lang w:val="en-US"/>
        </w:rPr>
        <w:t xml:space="preserve">, au </w:t>
      </w:r>
      <w:proofErr w:type="spellStart"/>
      <w:r w:rsidR="00C75837" w:rsidRPr="00CD3F7C">
        <w:rPr>
          <w:szCs w:val="28"/>
          <w:lang w:val="en-US"/>
        </w:rPr>
        <w:t>îndemnat</w:t>
      </w:r>
      <w:proofErr w:type="spellEnd"/>
      <w:r w:rsidR="00C75837" w:rsidRPr="00CD3F7C">
        <w:rPr>
          <w:szCs w:val="28"/>
          <w:lang w:val="en-US"/>
        </w:rPr>
        <w:t xml:space="preserve"> pe </w:t>
      </w:r>
      <w:proofErr w:type="spellStart"/>
      <w:r w:rsidR="00C75837" w:rsidRPr="00CD3F7C">
        <w:rPr>
          <w:szCs w:val="28"/>
          <w:lang w:val="en-US"/>
        </w:rPr>
        <w:t>mulți</w:t>
      </w:r>
      <w:proofErr w:type="spellEnd"/>
      <w:r w:rsidR="00C75837" w:rsidRPr="00CD3F7C">
        <w:rPr>
          <w:szCs w:val="28"/>
          <w:lang w:val="en-US"/>
        </w:rPr>
        <w:t xml:space="preserve"> </w:t>
      </w:r>
      <w:proofErr w:type="spellStart"/>
      <w:r w:rsidR="00C75837" w:rsidRPr="00CD3F7C">
        <w:rPr>
          <w:szCs w:val="28"/>
          <w:lang w:val="en-US"/>
        </w:rPr>
        <w:t>meșteri</w:t>
      </w:r>
      <w:proofErr w:type="spellEnd"/>
      <w:r w:rsidR="00C75837" w:rsidRPr="00CD3F7C">
        <w:rPr>
          <w:szCs w:val="28"/>
          <w:lang w:val="en-US"/>
        </w:rPr>
        <w:t xml:space="preserve"> </w:t>
      </w:r>
      <w:proofErr w:type="spellStart"/>
      <w:r w:rsidR="00C75837" w:rsidRPr="00CD3F7C">
        <w:rPr>
          <w:szCs w:val="28"/>
          <w:lang w:val="en-US"/>
        </w:rPr>
        <w:t>pricepuți</w:t>
      </w:r>
      <w:proofErr w:type="spellEnd"/>
      <w:r w:rsidR="00C75837" w:rsidRPr="00CD3F7C">
        <w:rPr>
          <w:szCs w:val="28"/>
          <w:lang w:val="en-US"/>
        </w:rPr>
        <w:t xml:space="preserve"> </w:t>
      </w:r>
      <w:proofErr w:type="spellStart"/>
      <w:r w:rsidR="00C75837" w:rsidRPr="00CD3F7C">
        <w:rPr>
          <w:szCs w:val="28"/>
          <w:lang w:val="en-US"/>
        </w:rPr>
        <w:t>să</w:t>
      </w:r>
      <w:proofErr w:type="spellEnd"/>
      <w:r w:rsidR="00C75837" w:rsidRPr="00CD3F7C">
        <w:rPr>
          <w:szCs w:val="28"/>
          <w:lang w:val="en-US"/>
        </w:rPr>
        <w:t xml:space="preserve"> </w:t>
      </w:r>
      <w:proofErr w:type="spellStart"/>
      <w:r w:rsidR="00C75837" w:rsidRPr="00CD3F7C">
        <w:rPr>
          <w:szCs w:val="28"/>
          <w:lang w:val="en-US"/>
        </w:rPr>
        <w:t>caute</w:t>
      </w:r>
      <w:proofErr w:type="spellEnd"/>
      <w:r w:rsidR="00C75837" w:rsidRPr="00CD3F7C">
        <w:rPr>
          <w:szCs w:val="28"/>
          <w:lang w:val="en-US"/>
        </w:rPr>
        <w:t xml:space="preserve"> </w:t>
      </w:r>
      <w:proofErr w:type="spellStart"/>
      <w:r w:rsidR="00C75837" w:rsidRPr="00CD3F7C">
        <w:rPr>
          <w:szCs w:val="28"/>
          <w:lang w:val="en-US"/>
        </w:rPr>
        <w:t>în</w:t>
      </w:r>
      <w:proofErr w:type="spellEnd"/>
      <w:r w:rsidR="00C75837" w:rsidRPr="00CD3F7C">
        <w:rPr>
          <w:szCs w:val="28"/>
          <w:lang w:val="en-US"/>
        </w:rPr>
        <w:t xml:space="preserve"> </w:t>
      </w:r>
      <w:proofErr w:type="spellStart"/>
      <w:r w:rsidR="00C75837" w:rsidRPr="00CD3F7C">
        <w:rPr>
          <w:szCs w:val="28"/>
          <w:lang w:val="en-US"/>
        </w:rPr>
        <w:t>trupul</w:t>
      </w:r>
      <w:proofErr w:type="spellEnd"/>
      <w:r w:rsidR="00C75837" w:rsidRPr="00CD3F7C">
        <w:rPr>
          <w:szCs w:val="28"/>
          <w:lang w:val="en-US"/>
        </w:rPr>
        <w:t xml:space="preserve"> </w:t>
      </w:r>
      <w:proofErr w:type="spellStart"/>
      <w:r w:rsidR="00C75837" w:rsidRPr="00CD3F7C">
        <w:rPr>
          <w:szCs w:val="28"/>
          <w:lang w:val="en-US"/>
        </w:rPr>
        <w:t>lemnului</w:t>
      </w:r>
      <w:proofErr w:type="spellEnd"/>
      <w:r w:rsidR="00C75837" w:rsidRPr="00CD3F7C">
        <w:rPr>
          <w:szCs w:val="28"/>
          <w:lang w:val="en-US"/>
        </w:rPr>
        <w:t xml:space="preserve"> </w:t>
      </w:r>
      <w:proofErr w:type="spellStart"/>
      <w:r w:rsidR="00C75837" w:rsidRPr="00CD3F7C">
        <w:rPr>
          <w:szCs w:val="28"/>
          <w:lang w:val="en-US"/>
        </w:rPr>
        <w:t>formele</w:t>
      </w:r>
      <w:proofErr w:type="spellEnd"/>
      <w:r w:rsidR="00C75837" w:rsidRPr="00CD3F7C">
        <w:rPr>
          <w:szCs w:val="28"/>
          <w:lang w:val="en-US"/>
        </w:rPr>
        <w:t xml:space="preserve"> </w:t>
      </w:r>
      <w:proofErr w:type="spellStart"/>
      <w:r w:rsidR="00C75837" w:rsidRPr="00CD3F7C">
        <w:rPr>
          <w:szCs w:val="28"/>
          <w:lang w:val="en-US"/>
        </w:rPr>
        <w:t>limpezi</w:t>
      </w:r>
      <w:proofErr w:type="spellEnd"/>
      <w:r w:rsidR="00C75837" w:rsidRPr="00CD3F7C">
        <w:rPr>
          <w:szCs w:val="28"/>
          <w:lang w:val="en-US"/>
        </w:rPr>
        <w:t xml:space="preserve"> care </w:t>
      </w:r>
      <w:proofErr w:type="spellStart"/>
      <w:r w:rsidR="00C75837" w:rsidRPr="00CD3F7C">
        <w:rPr>
          <w:szCs w:val="28"/>
          <w:lang w:val="en-US"/>
        </w:rPr>
        <w:t>nasc</w:t>
      </w:r>
      <w:proofErr w:type="spellEnd"/>
      <w:r w:rsidR="00C75837" w:rsidRPr="00CD3F7C">
        <w:rPr>
          <w:szCs w:val="28"/>
          <w:lang w:val="en-US"/>
        </w:rPr>
        <w:t xml:space="preserve"> </w:t>
      </w:r>
      <w:proofErr w:type="spellStart"/>
      <w:r w:rsidR="00C75837" w:rsidRPr="00CD3F7C">
        <w:rPr>
          <w:szCs w:val="28"/>
          <w:lang w:val="en-US"/>
        </w:rPr>
        <w:t>sunete.</w:t>
      </w:r>
      <w:r w:rsidR="00B819F6" w:rsidRPr="00CD3F7C">
        <w:rPr>
          <w:szCs w:val="28"/>
          <w:lang w:val="en-US"/>
        </w:rPr>
        <w:t>Alături</w:t>
      </w:r>
      <w:proofErr w:type="spellEnd"/>
      <w:r w:rsidR="00B819F6" w:rsidRPr="00CD3F7C">
        <w:rPr>
          <w:szCs w:val="28"/>
          <w:lang w:val="en-US"/>
        </w:rPr>
        <w:t xml:space="preserve"> de </w:t>
      </w:r>
      <w:proofErr w:type="spellStart"/>
      <w:r w:rsidR="00B819F6" w:rsidRPr="00CD3F7C">
        <w:rPr>
          <w:szCs w:val="28"/>
          <w:lang w:val="en-US"/>
        </w:rPr>
        <w:t>instrumentele</w:t>
      </w:r>
      <w:proofErr w:type="spellEnd"/>
      <w:r w:rsidR="00B819F6" w:rsidRPr="00CD3F7C">
        <w:rPr>
          <w:szCs w:val="28"/>
          <w:lang w:val="en-US"/>
        </w:rPr>
        <w:t xml:space="preserve"> </w:t>
      </w:r>
      <w:proofErr w:type="spellStart"/>
      <w:r w:rsidR="00B819F6" w:rsidRPr="00CD3F7C">
        <w:rPr>
          <w:szCs w:val="28"/>
          <w:lang w:val="en-US"/>
        </w:rPr>
        <w:t>populare</w:t>
      </w:r>
      <w:proofErr w:type="spellEnd"/>
      <w:r w:rsidR="00B819F6" w:rsidRPr="00CD3F7C">
        <w:rPr>
          <w:szCs w:val="28"/>
          <w:lang w:val="en-US"/>
        </w:rPr>
        <w:t xml:space="preserve"> </w:t>
      </w:r>
      <w:proofErr w:type="spellStart"/>
      <w:r w:rsidR="00B819F6" w:rsidRPr="00CD3F7C">
        <w:rPr>
          <w:szCs w:val="28"/>
          <w:lang w:val="en-US"/>
        </w:rPr>
        <w:t>specifice</w:t>
      </w:r>
      <w:proofErr w:type="spellEnd"/>
      <w:r w:rsidR="00B819F6" w:rsidRPr="00CD3F7C">
        <w:rPr>
          <w:szCs w:val="28"/>
          <w:lang w:val="en-US"/>
        </w:rPr>
        <w:t xml:space="preserve"> </w:t>
      </w:r>
      <w:proofErr w:type="spellStart"/>
      <w:r w:rsidR="00B819F6" w:rsidRPr="00CD3F7C">
        <w:rPr>
          <w:szCs w:val="28"/>
          <w:lang w:val="en-US"/>
        </w:rPr>
        <w:t>zonei</w:t>
      </w:r>
      <w:proofErr w:type="spellEnd"/>
      <w:r w:rsidR="00B819F6" w:rsidRPr="00CD3F7C">
        <w:rPr>
          <w:szCs w:val="28"/>
          <w:lang w:val="en-US"/>
        </w:rPr>
        <w:t xml:space="preserve">, </w:t>
      </w:r>
      <w:proofErr w:type="spellStart"/>
      <w:r w:rsidR="00B819F6" w:rsidRPr="00CD3F7C">
        <w:rPr>
          <w:szCs w:val="28"/>
          <w:lang w:val="en-US"/>
        </w:rPr>
        <w:t>buc</w:t>
      </w:r>
      <w:r w:rsidR="00F33B9C" w:rsidRPr="00CD3F7C">
        <w:rPr>
          <w:szCs w:val="28"/>
          <w:lang w:val="en-US"/>
        </w:rPr>
        <w:t>iumul</w:t>
      </w:r>
      <w:proofErr w:type="spellEnd"/>
      <w:r w:rsidR="00B819F6" w:rsidRPr="00CD3F7C">
        <w:rPr>
          <w:szCs w:val="28"/>
          <w:lang w:val="en-US"/>
        </w:rPr>
        <w:t xml:space="preserve"> </w:t>
      </w:r>
      <w:proofErr w:type="spellStart"/>
      <w:r w:rsidR="00B819F6" w:rsidRPr="00CD3F7C">
        <w:rPr>
          <w:szCs w:val="28"/>
          <w:lang w:val="en-US"/>
        </w:rPr>
        <w:t>și</w:t>
      </w:r>
      <w:proofErr w:type="spellEnd"/>
      <w:r w:rsidR="00B819F6" w:rsidRPr="00CD3F7C">
        <w:rPr>
          <w:szCs w:val="28"/>
          <w:lang w:val="en-US"/>
        </w:rPr>
        <w:t xml:space="preserve"> </w:t>
      </w:r>
      <w:proofErr w:type="spellStart"/>
      <w:r w:rsidR="00B819F6" w:rsidRPr="00CD3F7C">
        <w:rPr>
          <w:szCs w:val="28"/>
          <w:lang w:val="en-US"/>
        </w:rPr>
        <w:t>cornul</w:t>
      </w:r>
      <w:proofErr w:type="spellEnd"/>
      <w:r w:rsidR="00B819F6" w:rsidRPr="00CD3F7C">
        <w:rPr>
          <w:szCs w:val="28"/>
          <w:lang w:val="en-US"/>
        </w:rPr>
        <w:t xml:space="preserve"> de </w:t>
      </w:r>
      <w:proofErr w:type="spellStart"/>
      <w:r w:rsidR="00B819F6" w:rsidRPr="00CD3F7C">
        <w:rPr>
          <w:szCs w:val="28"/>
          <w:lang w:val="en-US"/>
        </w:rPr>
        <w:t>vânătoare</w:t>
      </w:r>
      <w:proofErr w:type="spellEnd"/>
      <w:r w:rsidR="00B819F6" w:rsidRPr="00CD3F7C">
        <w:rPr>
          <w:szCs w:val="28"/>
          <w:lang w:val="en-US"/>
        </w:rPr>
        <w:t xml:space="preserve"> – </w:t>
      </w:r>
      <w:proofErr w:type="spellStart"/>
      <w:r w:rsidR="00B819F6" w:rsidRPr="00CD3F7C">
        <w:rPr>
          <w:szCs w:val="28"/>
          <w:lang w:val="en-US"/>
        </w:rPr>
        <w:t>cioplite</w:t>
      </w:r>
      <w:proofErr w:type="spellEnd"/>
      <w:r w:rsidR="00B819F6" w:rsidRPr="00CD3F7C">
        <w:rPr>
          <w:szCs w:val="28"/>
          <w:lang w:val="en-US"/>
        </w:rPr>
        <w:t xml:space="preserve"> din </w:t>
      </w:r>
      <w:proofErr w:type="spellStart"/>
      <w:r w:rsidR="00B819F6" w:rsidRPr="00CD3F7C">
        <w:rPr>
          <w:szCs w:val="28"/>
          <w:lang w:val="en-US"/>
        </w:rPr>
        <w:t>lemn</w:t>
      </w:r>
      <w:proofErr w:type="spellEnd"/>
      <w:r w:rsidR="00B570EE" w:rsidRPr="00CD3F7C">
        <w:rPr>
          <w:szCs w:val="28"/>
          <w:lang w:val="en-US"/>
        </w:rPr>
        <w:t xml:space="preserve"> </w:t>
      </w:r>
      <w:proofErr w:type="spellStart"/>
      <w:r w:rsidR="00B819F6" w:rsidRPr="00CD3F7C">
        <w:rPr>
          <w:szCs w:val="28"/>
          <w:lang w:val="en-US"/>
        </w:rPr>
        <w:t>rezonant</w:t>
      </w:r>
      <w:proofErr w:type="spellEnd"/>
      <w:r w:rsidR="00B819F6" w:rsidRPr="00CD3F7C">
        <w:rPr>
          <w:szCs w:val="28"/>
          <w:lang w:val="en-US"/>
        </w:rPr>
        <w:t xml:space="preserve"> </w:t>
      </w:r>
      <w:proofErr w:type="spellStart"/>
      <w:r w:rsidR="00B819F6" w:rsidRPr="00CD3F7C">
        <w:rPr>
          <w:szCs w:val="28"/>
          <w:lang w:val="en-US"/>
        </w:rPr>
        <w:t>și</w:t>
      </w:r>
      <w:proofErr w:type="spellEnd"/>
      <w:r w:rsidR="00B819F6" w:rsidRPr="00CD3F7C">
        <w:rPr>
          <w:szCs w:val="28"/>
          <w:lang w:val="en-US"/>
        </w:rPr>
        <w:t xml:space="preserve"> </w:t>
      </w:r>
      <w:proofErr w:type="spellStart"/>
      <w:r w:rsidR="00B819F6" w:rsidRPr="00CD3F7C">
        <w:rPr>
          <w:szCs w:val="28"/>
          <w:lang w:val="en-US"/>
        </w:rPr>
        <w:t>învelit</w:t>
      </w:r>
      <w:proofErr w:type="spellEnd"/>
      <w:r w:rsidR="00B819F6" w:rsidRPr="00CD3F7C">
        <w:rPr>
          <w:szCs w:val="28"/>
          <w:lang w:val="en-US"/>
        </w:rPr>
        <w:t xml:space="preserve"> </w:t>
      </w:r>
      <w:proofErr w:type="spellStart"/>
      <w:r w:rsidR="00B819F6" w:rsidRPr="00CD3F7C">
        <w:rPr>
          <w:szCs w:val="28"/>
          <w:lang w:val="en-US"/>
        </w:rPr>
        <w:t>în</w:t>
      </w:r>
      <w:proofErr w:type="spellEnd"/>
      <w:r w:rsidR="00B819F6" w:rsidRPr="00CD3F7C">
        <w:rPr>
          <w:szCs w:val="28"/>
          <w:lang w:val="en-US"/>
        </w:rPr>
        <w:t xml:space="preserve"> </w:t>
      </w:r>
      <w:proofErr w:type="spellStart"/>
      <w:r w:rsidR="00B819F6" w:rsidRPr="00CD3F7C">
        <w:rPr>
          <w:szCs w:val="28"/>
          <w:lang w:val="en-US"/>
        </w:rPr>
        <w:t>coajă</w:t>
      </w:r>
      <w:proofErr w:type="spellEnd"/>
      <w:r w:rsidR="00B819F6" w:rsidRPr="00CD3F7C">
        <w:rPr>
          <w:szCs w:val="28"/>
          <w:lang w:val="en-US"/>
        </w:rPr>
        <w:t xml:space="preserve"> de </w:t>
      </w:r>
      <w:proofErr w:type="spellStart"/>
      <w:r w:rsidR="00B819F6" w:rsidRPr="00CD3F7C">
        <w:rPr>
          <w:szCs w:val="28"/>
          <w:lang w:val="en-US"/>
        </w:rPr>
        <w:t>mesteacăn</w:t>
      </w:r>
      <w:proofErr w:type="spellEnd"/>
      <w:r w:rsidR="00B819F6" w:rsidRPr="00CD3F7C">
        <w:rPr>
          <w:szCs w:val="28"/>
          <w:lang w:val="en-US"/>
        </w:rPr>
        <w:t xml:space="preserve">, </w:t>
      </w:r>
      <w:proofErr w:type="spellStart"/>
      <w:r w:rsidR="00B819F6" w:rsidRPr="00CD3F7C">
        <w:rPr>
          <w:szCs w:val="28"/>
          <w:lang w:val="en-US"/>
        </w:rPr>
        <w:t>apar</w:t>
      </w:r>
      <w:r w:rsidR="00617631" w:rsidRPr="00CD3F7C">
        <w:rPr>
          <w:szCs w:val="28"/>
          <w:lang w:val="en-US"/>
        </w:rPr>
        <w:t>eau</w:t>
      </w:r>
      <w:proofErr w:type="spellEnd"/>
      <w:r w:rsidR="00B819F6" w:rsidRPr="00CD3F7C">
        <w:rPr>
          <w:szCs w:val="28"/>
          <w:lang w:val="en-US"/>
        </w:rPr>
        <w:t xml:space="preserve"> </w:t>
      </w:r>
      <w:proofErr w:type="spellStart"/>
      <w:r w:rsidR="00B819F6" w:rsidRPr="00CD3F7C">
        <w:rPr>
          <w:szCs w:val="28"/>
          <w:lang w:val="en-US"/>
        </w:rPr>
        <w:t>în</w:t>
      </w:r>
      <w:proofErr w:type="spellEnd"/>
      <w:r w:rsidR="00B819F6" w:rsidRPr="00CD3F7C">
        <w:rPr>
          <w:szCs w:val="28"/>
          <w:lang w:val="en-US"/>
        </w:rPr>
        <w:t xml:space="preserve"> </w:t>
      </w:r>
      <w:proofErr w:type="spellStart"/>
      <w:r w:rsidR="00B819F6" w:rsidRPr="00CD3F7C">
        <w:rPr>
          <w:szCs w:val="28"/>
          <w:lang w:val="en-US"/>
        </w:rPr>
        <w:t>sălile</w:t>
      </w:r>
      <w:proofErr w:type="spellEnd"/>
      <w:r w:rsidR="00B819F6" w:rsidRPr="00CD3F7C">
        <w:rPr>
          <w:szCs w:val="28"/>
          <w:lang w:val="en-US"/>
        </w:rPr>
        <w:t xml:space="preserve"> </w:t>
      </w:r>
      <w:proofErr w:type="spellStart"/>
      <w:r w:rsidR="00B819F6" w:rsidRPr="00CD3F7C">
        <w:rPr>
          <w:szCs w:val="28"/>
          <w:lang w:val="en-US"/>
        </w:rPr>
        <w:t>muzeului</w:t>
      </w:r>
      <w:proofErr w:type="spellEnd"/>
      <w:r w:rsidR="00B819F6" w:rsidRPr="00CD3F7C">
        <w:rPr>
          <w:szCs w:val="28"/>
          <w:lang w:val="en-US"/>
        </w:rPr>
        <w:t xml:space="preserve"> </w:t>
      </w:r>
      <w:proofErr w:type="spellStart"/>
      <w:r w:rsidR="00B819F6" w:rsidRPr="00CD3F7C">
        <w:rPr>
          <w:szCs w:val="28"/>
          <w:lang w:val="en-US"/>
        </w:rPr>
        <w:t>tilinca</w:t>
      </w:r>
      <w:proofErr w:type="spellEnd"/>
      <w:r w:rsidR="00B819F6" w:rsidRPr="00CD3F7C">
        <w:rPr>
          <w:szCs w:val="28"/>
          <w:lang w:val="en-US"/>
        </w:rPr>
        <w:t xml:space="preserve">, </w:t>
      </w:r>
      <w:proofErr w:type="spellStart"/>
      <w:r w:rsidR="00B819F6" w:rsidRPr="00CD3F7C">
        <w:rPr>
          <w:szCs w:val="28"/>
          <w:lang w:val="en-US"/>
        </w:rPr>
        <w:t>fluierul</w:t>
      </w:r>
      <w:proofErr w:type="spellEnd"/>
      <w:r w:rsidR="009B6368">
        <w:rPr>
          <w:szCs w:val="28"/>
          <w:lang w:val="en-US"/>
        </w:rPr>
        <w:t>,</w:t>
      </w:r>
      <w:r w:rsidR="00B819F6" w:rsidRPr="00CD3F7C">
        <w:rPr>
          <w:szCs w:val="28"/>
          <w:lang w:val="en-US"/>
        </w:rPr>
        <w:t xml:space="preserve"> cobza.</w:t>
      </w:r>
    </w:p>
    <w:p w14:paraId="48D9C822" w14:textId="4D5E2EBB" w:rsidR="008D20B2" w:rsidRPr="00CD3F7C" w:rsidRDefault="00617631" w:rsidP="00CD3F7C">
      <w:pPr>
        <w:pStyle w:val="Indentcorptext21"/>
        <w:spacing w:after="0" w:line="240" w:lineRule="auto"/>
        <w:ind w:left="0"/>
        <w:jc w:val="both"/>
        <w:rPr>
          <w:szCs w:val="28"/>
          <w:lang w:val="en-US"/>
        </w:rPr>
      </w:pPr>
      <w:r w:rsidRPr="00CD3F7C">
        <w:rPr>
          <w:szCs w:val="28"/>
          <w:lang w:val="en-US"/>
        </w:rPr>
        <w:t xml:space="preserve">  </w:t>
      </w:r>
      <w:r w:rsidR="00DE69F5" w:rsidRPr="00CD3F7C">
        <w:rPr>
          <w:szCs w:val="28"/>
          <w:lang w:val="en-US"/>
        </w:rPr>
        <w:t xml:space="preserve"> </w:t>
      </w:r>
      <w:proofErr w:type="spellStart"/>
      <w:r w:rsidR="002E4085" w:rsidRPr="00CD3F7C">
        <w:rPr>
          <w:szCs w:val="28"/>
          <w:lang w:val="en-US"/>
        </w:rPr>
        <w:t>Industria</w:t>
      </w:r>
      <w:proofErr w:type="spellEnd"/>
      <w:r w:rsidR="002E4085" w:rsidRPr="00CD3F7C">
        <w:rPr>
          <w:szCs w:val="28"/>
          <w:lang w:val="en-US"/>
        </w:rPr>
        <w:t xml:space="preserve"> </w:t>
      </w:r>
      <w:proofErr w:type="spellStart"/>
      <w:r w:rsidR="002E4085" w:rsidRPr="00CD3F7C">
        <w:rPr>
          <w:szCs w:val="28"/>
          <w:lang w:val="en-US"/>
        </w:rPr>
        <w:t>casnică</w:t>
      </w:r>
      <w:proofErr w:type="spellEnd"/>
      <w:r w:rsidR="002E4085" w:rsidRPr="00CD3F7C">
        <w:rPr>
          <w:szCs w:val="28"/>
          <w:lang w:val="en-US"/>
        </w:rPr>
        <w:t xml:space="preserve"> </w:t>
      </w:r>
      <w:proofErr w:type="spellStart"/>
      <w:r w:rsidR="002E4085" w:rsidRPr="00CD3F7C">
        <w:rPr>
          <w:szCs w:val="28"/>
          <w:lang w:val="en-US"/>
        </w:rPr>
        <w:t>textilă</w:t>
      </w:r>
      <w:proofErr w:type="spellEnd"/>
      <w:r w:rsidR="002E4085" w:rsidRPr="00CD3F7C">
        <w:rPr>
          <w:szCs w:val="28"/>
          <w:lang w:val="en-US"/>
        </w:rPr>
        <w:t xml:space="preserve"> </w:t>
      </w:r>
      <w:proofErr w:type="spellStart"/>
      <w:r w:rsidR="002E4085" w:rsidRPr="00CD3F7C">
        <w:rPr>
          <w:szCs w:val="28"/>
          <w:lang w:val="en-US"/>
        </w:rPr>
        <w:t>este</w:t>
      </w:r>
      <w:proofErr w:type="spellEnd"/>
      <w:r w:rsidR="002E4085" w:rsidRPr="00CD3F7C">
        <w:rPr>
          <w:szCs w:val="28"/>
          <w:lang w:val="en-US"/>
        </w:rPr>
        <w:t xml:space="preserve"> </w:t>
      </w:r>
      <w:proofErr w:type="spellStart"/>
      <w:r w:rsidR="002E4085" w:rsidRPr="00CD3F7C">
        <w:rPr>
          <w:szCs w:val="28"/>
          <w:lang w:val="en-US"/>
        </w:rPr>
        <w:t>ilustrată</w:t>
      </w:r>
      <w:proofErr w:type="spellEnd"/>
      <w:r w:rsidR="002E4085" w:rsidRPr="00CD3F7C">
        <w:rPr>
          <w:szCs w:val="28"/>
          <w:lang w:val="en-US"/>
        </w:rPr>
        <w:t xml:space="preserve"> </w:t>
      </w:r>
      <w:proofErr w:type="spellStart"/>
      <w:r w:rsidR="002E4085" w:rsidRPr="00CD3F7C">
        <w:rPr>
          <w:szCs w:val="28"/>
          <w:lang w:val="en-US"/>
        </w:rPr>
        <w:t>prin</w:t>
      </w:r>
      <w:proofErr w:type="spellEnd"/>
      <w:r w:rsidR="002E4085" w:rsidRPr="00CD3F7C">
        <w:rPr>
          <w:szCs w:val="28"/>
          <w:lang w:val="en-US"/>
        </w:rPr>
        <w:t xml:space="preserve"> </w:t>
      </w:r>
      <w:proofErr w:type="spellStart"/>
      <w:r w:rsidR="002E4085" w:rsidRPr="00CD3F7C">
        <w:rPr>
          <w:szCs w:val="28"/>
          <w:lang w:val="en-US"/>
        </w:rPr>
        <w:t>gama</w:t>
      </w:r>
      <w:proofErr w:type="spellEnd"/>
      <w:r w:rsidR="002E4085" w:rsidRPr="00CD3F7C">
        <w:rPr>
          <w:szCs w:val="28"/>
          <w:lang w:val="en-US"/>
        </w:rPr>
        <w:t xml:space="preserve"> </w:t>
      </w:r>
      <w:proofErr w:type="spellStart"/>
      <w:r w:rsidR="002E4085" w:rsidRPr="00CD3F7C">
        <w:rPr>
          <w:szCs w:val="28"/>
          <w:lang w:val="en-US"/>
        </w:rPr>
        <w:t>obiectelor</w:t>
      </w:r>
      <w:proofErr w:type="spellEnd"/>
      <w:r w:rsidR="002E4085" w:rsidRPr="00CD3F7C">
        <w:rPr>
          <w:szCs w:val="28"/>
          <w:lang w:val="en-US"/>
        </w:rPr>
        <w:t xml:space="preserve"> din </w:t>
      </w:r>
      <w:proofErr w:type="spellStart"/>
      <w:r w:rsidR="002E4085" w:rsidRPr="00CD3F7C">
        <w:rPr>
          <w:szCs w:val="28"/>
          <w:lang w:val="en-US"/>
        </w:rPr>
        <w:t>lemn</w:t>
      </w:r>
      <w:proofErr w:type="spellEnd"/>
      <w:r w:rsidR="002E4085" w:rsidRPr="00CD3F7C">
        <w:rPr>
          <w:szCs w:val="28"/>
          <w:lang w:val="en-US"/>
        </w:rPr>
        <w:t xml:space="preserve"> </w:t>
      </w:r>
      <w:proofErr w:type="spellStart"/>
      <w:r w:rsidR="002E4085" w:rsidRPr="00CD3F7C">
        <w:rPr>
          <w:szCs w:val="28"/>
          <w:lang w:val="en-US"/>
        </w:rPr>
        <w:t>începând</w:t>
      </w:r>
      <w:proofErr w:type="spellEnd"/>
      <w:r w:rsidR="002E4085" w:rsidRPr="00CD3F7C">
        <w:rPr>
          <w:szCs w:val="28"/>
          <w:lang w:val="en-US"/>
        </w:rPr>
        <w:t xml:space="preserve"> cu </w:t>
      </w:r>
      <w:proofErr w:type="spellStart"/>
      <w:r w:rsidR="002E4085" w:rsidRPr="00CD3F7C">
        <w:rPr>
          <w:szCs w:val="28"/>
          <w:lang w:val="en-US"/>
        </w:rPr>
        <w:t>stativele</w:t>
      </w:r>
      <w:proofErr w:type="spellEnd"/>
      <w:r w:rsidR="002E4085" w:rsidRPr="00CD3F7C">
        <w:rPr>
          <w:szCs w:val="28"/>
          <w:lang w:val="en-US"/>
        </w:rPr>
        <w:t xml:space="preserve"> </w:t>
      </w:r>
      <w:proofErr w:type="spellStart"/>
      <w:r w:rsidR="002E4085" w:rsidRPr="00CD3F7C">
        <w:rPr>
          <w:szCs w:val="28"/>
          <w:lang w:val="en-US"/>
        </w:rPr>
        <w:t>sau</w:t>
      </w:r>
      <w:proofErr w:type="spellEnd"/>
      <w:r w:rsidR="002E4085" w:rsidRPr="00CD3F7C">
        <w:rPr>
          <w:szCs w:val="28"/>
          <w:lang w:val="en-US"/>
        </w:rPr>
        <w:t xml:space="preserve"> </w:t>
      </w:r>
      <w:proofErr w:type="spellStart"/>
      <w:r w:rsidR="002E4085" w:rsidRPr="00CD3F7C">
        <w:rPr>
          <w:szCs w:val="28"/>
          <w:lang w:val="en-US"/>
        </w:rPr>
        <w:t>războaiele</w:t>
      </w:r>
      <w:proofErr w:type="spellEnd"/>
      <w:r w:rsidR="002E4085" w:rsidRPr="00CD3F7C">
        <w:rPr>
          <w:szCs w:val="28"/>
          <w:lang w:val="en-US"/>
        </w:rPr>
        <w:t xml:space="preserve"> de </w:t>
      </w:r>
      <w:proofErr w:type="spellStart"/>
      <w:r w:rsidR="002E4085" w:rsidRPr="00CD3F7C">
        <w:rPr>
          <w:szCs w:val="28"/>
          <w:lang w:val="en-US"/>
        </w:rPr>
        <w:t>țesut</w:t>
      </w:r>
      <w:proofErr w:type="spellEnd"/>
      <w:r w:rsidR="002E4085" w:rsidRPr="00CD3F7C">
        <w:rPr>
          <w:szCs w:val="28"/>
          <w:lang w:val="en-US"/>
        </w:rPr>
        <w:t xml:space="preserve">, </w:t>
      </w:r>
      <w:proofErr w:type="spellStart"/>
      <w:r w:rsidR="002E4085" w:rsidRPr="00CD3F7C">
        <w:rPr>
          <w:szCs w:val="28"/>
          <w:lang w:val="en-US"/>
        </w:rPr>
        <w:t>datând</w:t>
      </w:r>
      <w:proofErr w:type="spellEnd"/>
      <w:r w:rsidR="002E4085" w:rsidRPr="00CD3F7C">
        <w:rPr>
          <w:szCs w:val="28"/>
          <w:lang w:val="en-US"/>
        </w:rPr>
        <w:t xml:space="preserve"> din </w:t>
      </w:r>
      <w:proofErr w:type="spellStart"/>
      <w:r w:rsidR="002E4085" w:rsidRPr="00CD3F7C">
        <w:rPr>
          <w:szCs w:val="28"/>
          <w:lang w:val="en-US"/>
        </w:rPr>
        <w:t>secolul</w:t>
      </w:r>
      <w:proofErr w:type="spellEnd"/>
      <w:r w:rsidR="002E4085" w:rsidRPr="00CD3F7C">
        <w:rPr>
          <w:szCs w:val="28"/>
          <w:lang w:val="en-US"/>
        </w:rPr>
        <w:t xml:space="preserve"> al XIX – lea, </w:t>
      </w:r>
      <w:proofErr w:type="spellStart"/>
      <w:r w:rsidR="002E4085" w:rsidRPr="00CD3F7C">
        <w:rPr>
          <w:szCs w:val="28"/>
          <w:lang w:val="en-US"/>
        </w:rPr>
        <w:t>și</w:t>
      </w:r>
      <w:proofErr w:type="spellEnd"/>
      <w:r w:rsidR="002E4085" w:rsidRPr="00CD3F7C">
        <w:rPr>
          <w:szCs w:val="28"/>
          <w:lang w:val="en-US"/>
        </w:rPr>
        <w:t xml:space="preserve"> </w:t>
      </w:r>
      <w:proofErr w:type="spellStart"/>
      <w:r w:rsidR="002E4085" w:rsidRPr="00CD3F7C">
        <w:rPr>
          <w:szCs w:val="28"/>
          <w:lang w:val="en-US"/>
        </w:rPr>
        <w:t>continuând</w:t>
      </w:r>
      <w:proofErr w:type="spellEnd"/>
      <w:r w:rsidR="002E4085" w:rsidRPr="00CD3F7C">
        <w:rPr>
          <w:szCs w:val="28"/>
          <w:lang w:val="en-US"/>
        </w:rPr>
        <w:t xml:space="preserve"> cu </w:t>
      </w:r>
      <w:proofErr w:type="spellStart"/>
      <w:r w:rsidR="002E4085" w:rsidRPr="00CD3F7C">
        <w:rPr>
          <w:szCs w:val="28"/>
          <w:lang w:val="en-US"/>
        </w:rPr>
        <w:t>vatala</w:t>
      </w:r>
      <w:proofErr w:type="spellEnd"/>
      <w:r w:rsidR="002E4085" w:rsidRPr="00CD3F7C">
        <w:rPr>
          <w:szCs w:val="28"/>
          <w:lang w:val="en-US"/>
        </w:rPr>
        <w:t xml:space="preserve">, </w:t>
      </w:r>
      <w:proofErr w:type="spellStart"/>
      <w:r w:rsidR="002E4085" w:rsidRPr="00CD3F7C">
        <w:rPr>
          <w:szCs w:val="28"/>
          <w:lang w:val="en-US"/>
        </w:rPr>
        <w:t>vârtelnița</w:t>
      </w:r>
      <w:proofErr w:type="spellEnd"/>
      <w:r w:rsidR="008D20B2" w:rsidRPr="00CD3F7C">
        <w:rPr>
          <w:szCs w:val="28"/>
          <w:lang w:val="en-US"/>
        </w:rPr>
        <w:t xml:space="preserve">, </w:t>
      </w:r>
      <w:proofErr w:type="spellStart"/>
      <w:r w:rsidR="008D20B2" w:rsidRPr="00CD3F7C">
        <w:rPr>
          <w:szCs w:val="28"/>
          <w:lang w:val="en-US"/>
        </w:rPr>
        <w:t>urzitorul</w:t>
      </w:r>
      <w:proofErr w:type="spellEnd"/>
      <w:r w:rsidR="008D20B2" w:rsidRPr="00CD3F7C">
        <w:rPr>
          <w:szCs w:val="28"/>
          <w:lang w:val="en-US"/>
        </w:rPr>
        <w:t xml:space="preserve">, </w:t>
      </w:r>
      <w:proofErr w:type="spellStart"/>
      <w:proofErr w:type="gramStart"/>
      <w:r w:rsidR="008D20B2" w:rsidRPr="00CD3F7C">
        <w:rPr>
          <w:szCs w:val="28"/>
          <w:lang w:val="en-US"/>
        </w:rPr>
        <w:t>suveica.Furcile</w:t>
      </w:r>
      <w:proofErr w:type="spellEnd"/>
      <w:proofErr w:type="gramEnd"/>
      <w:r w:rsidR="008D20B2" w:rsidRPr="00CD3F7C">
        <w:rPr>
          <w:szCs w:val="28"/>
          <w:lang w:val="en-US"/>
        </w:rPr>
        <w:t xml:space="preserve"> de tors sunt </w:t>
      </w:r>
      <w:proofErr w:type="spellStart"/>
      <w:r w:rsidR="008D20B2" w:rsidRPr="00CD3F7C">
        <w:rPr>
          <w:szCs w:val="28"/>
          <w:lang w:val="en-US"/>
        </w:rPr>
        <w:t>pentru</w:t>
      </w:r>
      <w:proofErr w:type="spellEnd"/>
      <w:r w:rsidR="008D20B2" w:rsidRPr="00CD3F7C">
        <w:rPr>
          <w:szCs w:val="28"/>
          <w:lang w:val="en-US"/>
        </w:rPr>
        <w:t xml:space="preserve"> </w:t>
      </w:r>
      <w:proofErr w:type="spellStart"/>
      <w:r w:rsidR="008D20B2" w:rsidRPr="00CD3F7C">
        <w:rPr>
          <w:szCs w:val="28"/>
          <w:lang w:val="en-US"/>
        </w:rPr>
        <w:t>zonă</w:t>
      </w:r>
      <w:proofErr w:type="spellEnd"/>
      <w:r w:rsidR="008D20B2" w:rsidRPr="00CD3F7C">
        <w:rPr>
          <w:szCs w:val="28"/>
          <w:lang w:val="en-US"/>
        </w:rPr>
        <w:t xml:space="preserve"> un element </w:t>
      </w:r>
      <w:proofErr w:type="spellStart"/>
      <w:r w:rsidR="008D20B2" w:rsidRPr="00CD3F7C">
        <w:rPr>
          <w:szCs w:val="28"/>
          <w:lang w:val="en-US"/>
        </w:rPr>
        <w:t>semnificativ</w:t>
      </w:r>
      <w:proofErr w:type="spellEnd"/>
      <w:r w:rsidR="008D20B2" w:rsidRPr="00CD3F7C">
        <w:rPr>
          <w:szCs w:val="28"/>
          <w:lang w:val="en-US"/>
        </w:rPr>
        <w:t xml:space="preserve">, </w:t>
      </w:r>
      <w:proofErr w:type="spellStart"/>
      <w:r w:rsidR="008D20B2" w:rsidRPr="00CD3F7C">
        <w:rPr>
          <w:szCs w:val="28"/>
          <w:lang w:val="en-US"/>
        </w:rPr>
        <w:t>ele</w:t>
      </w:r>
      <w:proofErr w:type="spellEnd"/>
      <w:r w:rsidR="008D20B2" w:rsidRPr="00CD3F7C">
        <w:rPr>
          <w:szCs w:val="28"/>
          <w:lang w:val="en-US"/>
        </w:rPr>
        <w:t xml:space="preserve"> </w:t>
      </w:r>
      <w:proofErr w:type="spellStart"/>
      <w:r w:rsidR="008D20B2" w:rsidRPr="00CD3F7C">
        <w:rPr>
          <w:szCs w:val="28"/>
          <w:lang w:val="en-US"/>
        </w:rPr>
        <w:t>fiind</w:t>
      </w:r>
      <w:proofErr w:type="spellEnd"/>
      <w:r w:rsidR="008D20B2" w:rsidRPr="00CD3F7C">
        <w:rPr>
          <w:szCs w:val="28"/>
          <w:lang w:val="en-US"/>
        </w:rPr>
        <w:t xml:space="preserve"> </w:t>
      </w:r>
      <w:proofErr w:type="spellStart"/>
      <w:r w:rsidR="008D20B2" w:rsidRPr="00CD3F7C">
        <w:rPr>
          <w:szCs w:val="28"/>
          <w:lang w:val="en-US"/>
        </w:rPr>
        <w:t>dăruite</w:t>
      </w:r>
      <w:proofErr w:type="spellEnd"/>
      <w:r w:rsidR="008D20B2" w:rsidRPr="00CD3F7C">
        <w:rPr>
          <w:szCs w:val="28"/>
          <w:lang w:val="en-US"/>
        </w:rPr>
        <w:t xml:space="preserve"> de </w:t>
      </w:r>
      <w:proofErr w:type="spellStart"/>
      <w:r w:rsidR="008D20B2" w:rsidRPr="00CD3F7C">
        <w:rPr>
          <w:szCs w:val="28"/>
          <w:lang w:val="en-US"/>
        </w:rPr>
        <w:t>flăcăi</w:t>
      </w:r>
      <w:proofErr w:type="spellEnd"/>
      <w:r w:rsidR="008D20B2" w:rsidRPr="00CD3F7C">
        <w:rPr>
          <w:szCs w:val="28"/>
          <w:lang w:val="en-US"/>
        </w:rPr>
        <w:t xml:space="preserve"> </w:t>
      </w:r>
      <w:proofErr w:type="spellStart"/>
      <w:r w:rsidR="008D20B2" w:rsidRPr="00CD3F7C">
        <w:rPr>
          <w:szCs w:val="28"/>
          <w:lang w:val="en-US"/>
        </w:rPr>
        <w:t>fetelor</w:t>
      </w:r>
      <w:proofErr w:type="spellEnd"/>
      <w:r w:rsidR="008D20B2" w:rsidRPr="00CD3F7C">
        <w:rPr>
          <w:szCs w:val="28"/>
          <w:lang w:val="en-US"/>
        </w:rPr>
        <w:t xml:space="preserve"> de </w:t>
      </w:r>
      <w:proofErr w:type="spellStart"/>
      <w:r w:rsidR="008D20B2" w:rsidRPr="00CD3F7C">
        <w:rPr>
          <w:szCs w:val="28"/>
          <w:lang w:val="en-US"/>
        </w:rPr>
        <w:t>măritat</w:t>
      </w:r>
      <w:proofErr w:type="spellEnd"/>
      <w:r w:rsidR="008D20B2" w:rsidRPr="00CD3F7C">
        <w:rPr>
          <w:szCs w:val="28"/>
          <w:lang w:val="en-US"/>
        </w:rPr>
        <w:t>.</w:t>
      </w:r>
    </w:p>
    <w:p w14:paraId="1387EA4E" w14:textId="77777777" w:rsidR="006D7E06" w:rsidRPr="00CD3F7C" w:rsidRDefault="00142807" w:rsidP="00CD3F7C">
      <w:pPr>
        <w:pStyle w:val="Indentcorptext21"/>
        <w:spacing w:after="0" w:line="240" w:lineRule="auto"/>
        <w:ind w:left="0"/>
        <w:jc w:val="both"/>
        <w:rPr>
          <w:i/>
          <w:iCs/>
          <w:szCs w:val="28"/>
          <w:lang w:val="en-US"/>
        </w:rPr>
      </w:pPr>
      <w:r w:rsidRPr="00CD3F7C">
        <w:rPr>
          <w:szCs w:val="28"/>
          <w:lang w:val="en-US"/>
        </w:rPr>
        <w:t xml:space="preserve">   </w:t>
      </w:r>
      <w:r w:rsidR="00696E41" w:rsidRPr="00CD3F7C">
        <w:rPr>
          <w:szCs w:val="28"/>
          <w:lang w:val="en-US"/>
        </w:rPr>
        <w:t xml:space="preserve">Sala </w:t>
      </w:r>
      <w:proofErr w:type="spellStart"/>
      <w:r w:rsidR="00696E41" w:rsidRPr="00CD3F7C">
        <w:rPr>
          <w:szCs w:val="28"/>
          <w:lang w:val="en-US"/>
        </w:rPr>
        <w:t>cea</w:t>
      </w:r>
      <w:proofErr w:type="spellEnd"/>
      <w:r w:rsidR="00696E41" w:rsidRPr="00CD3F7C">
        <w:rPr>
          <w:szCs w:val="28"/>
          <w:lang w:val="en-US"/>
        </w:rPr>
        <w:t xml:space="preserve"> </w:t>
      </w:r>
      <w:proofErr w:type="spellStart"/>
      <w:r w:rsidR="00524316" w:rsidRPr="00CD3F7C">
        <w:rPr>
          <w:szCs w:val="28"/>
          <w:lang w:val="en-US"/>
        </w:rPr>
        <w:t>impunătoare</w:t>
      </w:r>
      <w:proofErr w:type="spellEnd"/>
      <w:r w:rsidR="00696E41" w:rsidRPr="00CD3F7C">
        <w:rPr>
          <w:szCs w:val="28"/>
          <w:lang w:val="en-US"/>
        </w:rPr>
        <w:t xml:space="preserve"> a </w:t>
      </w:r>
      <w:proofErr w:type="spellStart"/>
      <w:r w:rsidR="00696E41" w:rsidRPr="00CD3F7C">
        <w:rPr>
          <w:szCs w:val="28"/>
          <w:lang w:val="en-US"/>
        </w:rPr>
        <w:t>muzeului</w:t>
      </w:r>
      <w:proofErr w:type="spellEnd"/>
      <w:r w:rsidR="00696E41" w:rsidRPr="00CD3F7C">
        <w:rPr>
          <w:szCs w:val="28"/>
          <w:lang w:val="en-US"/>
        </w:rPr>
        <w:t xml:space="preserve"> era </w:t>
      </w:r>
      <w:proofErr w:type="spellStart"/>
      <w:r w:rsidR="00696E41" w:rsidRPr="00CD3F7C">
        <w:rPr>
          <w:szCs w:val="28"/>
          <w:lang w:val="en-US"/>
        </w:rPr>
        <w:t>rezervată</w:t>
      </w:r>
      <w:proofErr w:type="spellEnd"/>
      <w:r w:rsidR="00696E41" w:rsidRPr="00CD3F7C">
        <w:rPr>
          <w:szCs w:val="28"/>
          <w:lang w:val="en-US"/>
        </w:rPr>
        <w:t xml:space="preserve"> </w:t>
      </w:r>
      <w:proofErr w:type="spellStart"/>
      <w:proofErr w:type="gramStart"/>
      <w:r w:rsidR="00696E41" w:rsidRPr="00CD3F7C">
        <w:rPr>
          <w:szCs w:val="28"/>
          <w:lang w:val="en-US"/>
        </w:rPr>
        <w:t>transporturilor.</w:t>
      </w:r>
      <w:r w:rsidR="00696E41" w:rsidRPr="00CD3F7C">
        <w:rPr>
          <w:i/>
          <w:iCs/>
          <w:szCs w:val="28"/>
          <w:lang w:val="en-US"/>
        </w:rPr>
        <w:t>Celebritatea</w:t>
      </w:r>
      <w:proofErr w:type="spellEnd"/>
      <w:proofErr w:type="gramEnd"/>
      <w:r w:rsidR="00696E41" w:rsidRPr="00CD3F7C">
        <w:rPr>
          <w:i/>
          <w:iCs/>
          <w:szCs w:val="28"/>
          <w:lang w:val="en-US"/>
        </w:rPr>
        <w:t xml:space="preserve"> o </w:t>
      </w:r>
      <w:proofErr w:type="spellStart"/>
      <w:r w:rsidR="00696E41" w:rsidRPr="00CD3F7C">
        <w:rPr>
          <w:i/>
          <w:iCs/>
          <w:szCs w:val="28"/>
          <w:lang w:val="en-US"/>
        </w:rPr>
        <w:t>deține</w:t>
      </w:r>
      <w:proofErr w:type="spellEnd"/>
      <w:r w:rsidR="00696E41" w:rsidRPr="00CD3F7C">
        <w:rPr>
          <w:i/>
          <w:iCs/>
          <w:szCs w:val="28"/>
          <w:lang w:val="en-US"/>
        </w:rPr>
        <w:t xml:space="preserve"> </w:t>
      </w:r>
      <w:proofErr w:type="spellStart"/>
      <w:r w:rsidR="00696E41" w:rsidRPr="00CD3F7C">
        <w:rPr>
          <w:i/>
          <w:iCs/>
          <w:szCs w:val="28"/>
          <w:lang w:val="en-US"/>
        </w:rPr>
        <w:t>carul</w:t>
      </w:r>
      <w:proofErr w:type="spellEnd"/>
      <w:r w:rsidR="00696E41" w:rsidRPr="00CD3F7C">
        <w:rPr>
          <w:i/>
          <w:iCs/>
          <w:szCs w:val="28"/>
          <w:lang w:val="en-US"/>
        </w:rPr>
        <w:t xml:space="preserve"> din </w:t>
      </w:r>
      <w:proofErr w:type="spellStart"/>
      <w:r w:rsidR="00696E41" w:rsidRPr="00CD3F7C">
        <w:rPr>
          <w:i/>
          <w:iCs/>
          <w:szCs w:val="28"/>
          <w:lang w:val="en-US"/>
        </w:rPr>
        <w:t>lemn</w:t>
      </w:r>
      <w:proofErr w:type="spellEnd"/>
      <w:r w:rsidR="00696E41" w:rsidRPr="00CD3F7C">
        <w:rPr>
          <w:i/>
          <w:iCs/>
          <w:szCs w:val="28"/>
          <w:lang w:val="en-US"/>
        </w:rPr>
        <w:t xml:space="preserve"> </w:t>
      </w:r>
      <w:proofErr w:type="spellStart"/>
      <w:r w:rsidR="00696E41" w:rsidRPr="00CD3F7C">
        <w:rPr>
          <w:i/>
          <w:iCs/>
          <w:szCs w:val="28"/>
          <w:lang w:val="en-US"/>
        </w:rPr>
        <w:t>pentru</w:t>
      </w:r>
      <w:proofErr w:type="spellEnd"/>
      <w:r w:rsidR="00696E41" w:rsidRPr="00CD3F7C">
        <w:rPr>
          <w:i/>
          <w:iCs/>
          <w:szCs w:val="28"/>
          <w:lang w:val="en-US"/>
        </w:rPr>
        <w:t xml:space="preserve"> </w:t>
      </w:r>
      <w:proofErr w:type="spellStart"/>
      <w:r w:rsidR="00696E41" w:rsidRPr="00CD3F7C">
        <w:rPr>
          <w:i/>
          <w:iCs/>
          <w:szCs w:val="28"/>
          <w:lang w:val="en-US"/>
        </w:rPr>
        <w:t>transportul</w:t>
      </w:r>
      <w:proofErr w:type="spellEnd"/>
      <w:r w:rsidR="00696E41" w:rsidRPr="00CD3F7C">
        <w:rPr>
          <w:i/>
          <w:iCs/>
          <w:szCs w:val="28"/>
          <w:lang w:val="en-US"/>
        </w:rPr>
        <w:t xml:space="preserve"> </w:t>
      </w:r>
      <w:proofErr w:type="spellStart"/>
      <w:r w:rsidR="00696E41" w:rsidRPr="00CD3F7C">
        <w:rPr>
          <w:i/>
          <w:iCs/>
          <w:szCs w:val="28"/>
          <w:lang w:val="en-US"/>
        </w:rPr>
        <w:t>vinului</w:t>
      </w:r>
      <w:proofErr w:type="spellEnd"/>
      <w:r w:rsidR="00696E41" w:rsidRPr="00CD3F7C">
        <w:rPr>
          <w:i/>
          <w:iCs/>
          <w:szCs w:val="28"/>
          <w:lang w:val="en-US"/>
        </w:rPr>
        <w:t xml:space="preserve"> din </w:t>
      </w:r>
      <w:proofErr w:type="spellStart"/>
      <w:r w:rsidR="00696E41" w:rsidRPr="00CD3F7C">
        <w:rPr>
          <w:i/>
          <w:iCs/>
          <w:szCs w:val="28"/>
          <w:lang w:val="en-US"/>
        </w:rPr>
        <w:t>zonele</w:t>
      </w:r>
      <w:proofErr w:type="spellEnd"/>
      <w:r w:rsidR="00696E41" w:rsidRPr="00CD3F7C">
        <w:rPr>
          <w:i/>
          <w:iCs/>
          <w:szCs w:val="28"/>
          <w:lang w:val="en-US"/>
        </w:rPr>
        <w:t xml:space="preserve"> </w:t>
      </w:r>
      <w:proofErr w:type="spellStart"/>
      <w:r w:rsidR="00696E41" w:rsidRPr="00CD3F7C">
        <w:rPr>
          <w:i/>
          <w:iCs/>
          <w:szCs w:val="28"/>
          <w:lang w:val="en-US"/>
        </w:rPr>
        <w:t>viticole</w:t>
      </w:r>
      <w:proofErr w:type="spellEnd"/>
      <w:r w:rsidR="00696E41" w:rsidRPr="00CD3F7C">
        <w:rPr>
          <w:i/>
          <w:iCs/>
          <w:szCs w:val="28"/>
          <w:lang w:val="en-US"/>
        </w:rPr>
        <w:t xml:space="preserve"> ale </w:t>
      </w:r>
      <w:proofErr w:type="spellStart"/>
      <w:r w:rsidR="00696E41" w:rsidRPr="00CD3F7C">
        <w:rPr>
          <w:i/>
          <w:iCs/>
          <w:szCs w:val="28"/>
          <w:lang w:val="en-US"/>
        </w:rPr>
        <w:t>Moldovei</w:t>
      </w:r>
      <w:proofErr w:type="spellEnd"/>
      <w:r w:rsidR="00696E41" w:rsidRPr="00CD3F7C">
        <w:rPr>
          <w:i/>
          <w:iCs/>
          <w:szCs w:val="28"/>
          <w:lang w:val="en-US"/>
        </w:rPr>
        <w:t xml:space="preserve">, </w:t>
      </w:r>
      <w:proofErr w:type="spellStart"/>
      <w:r w:rsidR="00696E41" w:rsidRPr="00CD3F7C">
        <w:rPr>
          <w:i/>
          <w:iCs/>
          <w:szCs w:val="28"/>
          <w:lang w:val="en-US"/>
        </w:rPr>
        <w:t>piesă</w:t>
      </w:r>
      <w:proofErr w:type="spellEnd"/>
      <w:r w:rsidR="00696E41" w:rsidRPr="00CD3F7C">
        <w:rPr>
          <w:i/>
          <w:iCs/>
          <w:szCs w:val="28"/>
          <w:lang w:val="en-US"/>
        </w:rPr>
        <w:t xml:space="preserve"> </w:t>
      </w:r>
      <w:proofErr w:type="spellStart"/>
      <w:r w:rsidR="00696E41" w:rsidRPr="00CD3F7C">
        <w:rPr>
          <w:i/>
          <w:iCs/>
          <w:szCs w:val="28"/>
          <w:lang w:val="en-US"/>
        </w:rPr>
        <w:t>datată</w:t>
      </w:r>
      <w:proofErr w:type="spellEnd"/>
      <w:r w:rsidR="00696E41" w:rsidRPr="00CD3F7C">
        <w:rPr>
          <w:i/>
          <w:iCs/>
          <w:szCs w:val="28"/>
          <w:lang w:val="en-US"/>
        </w:rPr>
        <w:t xml:space="preserve"> la </w:t>
      </w:r>
      <w:proofErr w:type="spellStart"/>
      <w:r w:rsidR="00696E41" w:rsidRPr="00CD3F7C">
        <w:rPr>
          <w:i/>
          <w:iCs/>
          <w:szCs w:val="28"/>
          <w:lang w:val="en-US"/>
        </w:rPr>
        <w:t>sfârșitul</w:t>
      </w:r>
      <w:proofErr w:type="spellEnd"/>
      <w:r w:rsidR="00696E41" w:rsidRPr="00CD3F7C">
        <w:rPr>
          <w:i/>
          <w:iCs/>
          <w:szCs w:val="28"/>
          <w:lang w:val="en-US"/>
        </w:rPr>
        <w:t xml:space="preserve"> </w:t>
      </w:r>
      <w:proofErr w:type="spellStart"/>
      <w:r w:rsidR="00696E41" w:rsidRPr="00CD3F7C">
        <w:rPr>
          <w:i/>
          <w:iCs/>
          <w:szCs w:val="28"/>
          <w:lang w:val="en-US"/>
        </w:rPr>
        <w:t>secolului</w:t>
      </w:r>
      <w:proofErr w:type="spellEnd"/>
      <w:r w:rsidR="00696E41" w:rsidRPr="00CD3F7C">
        <w:rPr>
          <w:i/>
          <w:iCs/>
          <w:szCs w:val="28"/>
          <w:lang w:val="en-US"/>
        </w:rPr>
        <w:t xml:space="preserve"> al XVI – lea </w:t>
      </w:r>
      <w:proofErr w:type="spellStart"/>
      <w:r w:rsidR="00696E41" w:rsidRPr="00CD3F7C">
        <w:rPr>
          <w:i/>
          <w:iCs/>
          <w:szCs w:val="28"/>
          <w:lang w:val="en-US"/>
        </w:rPr>
        <w:t>și</w:t>
      </w:r>
      <w:proofErr w:type="spellEnd"/>
      <w:r w:rsidR="00696E41" w:rsidRPr="00CD3F7C">
        <w:rPr>
          <w:i/>
          <w:iCs/>
          <w:szCs w:val="28"/>
          <w:lang w:val="en-US"/>
        </w:rPr>
        <w:t xml:space="preserve"> </w:t>
      </w:r>
      <w:proofErr w:type="spellStart"/>
      <w:r w:rsidR="00696E41" w:rsidRPr="00CD3F7C">
        <w:rPr>
          <w:i/>
          <w:iCs/>
          <w:szCs w:val="28"/>
          <w:lang w:val="en-US"/>
        </w:rPr>
        <w:t>începutul</w:t>
      </w:r>
      <w:proofErr w:type="spellEnd"/>
      <w:r w:rsidR="00696E41" w:rsidRPr="00CD3F7C">
        <w:rPr>
          <w:i/>
          <w:iCs/>
          <w:szCs w:val="28"/>
          <w:lang w:val="en-US"/>
        </w:rPr>
        <w:t xml:space="preserve"> </w:t>
      </w:r>
      <w:proofErr w:type="spellStart"/>
      <w:r w:rsidR="00696E41" w:rsidRPr="00CD3F7C">
        <w:rPr>
          <w:i/>
          <w:iCs/>
          <w:szCs w:val="28"/>
          <w:lang w:val="en-US"/>
        </w:rPr>
        <w:t>secolului</w:t>
      </w:r>
      <w:proofErr w:type="spellEnd"/>
      <w:r w:rsidR="00696E41" w:rsidRPr="00CD3F7C">
        <w:rPr>
          <w:i/>
          <w:iCs/>
          <w:szCs w:val="28"/>
          <w:lang w:val="en-US"/>
        </w:rPr>
        <w:t xml:space="preserve"> </w:t>
      </w:r>
      <w:proofErr w:type="spellStart"/>
      <w:r w:rsidR="00696E41" w:rsidRPr="00CD3F7C">
        <w:rPr>
          <w:i/>
          <w:iCs/>
          <w:szCs w:val="28"/>
          <w:lang w:val="en-US"/>
        </w:rPr>
        <w:t>următor</w:t>
      </w:r>
      <w:proofErr w:type="spellEnd"/>
      <w:r w:rsidR="00696E41" w:rsidRPr="00CD3F7C">
        <w:rPr>
          <w:i/>
          <w:iCs/>
          <w:szCs w:val="28"/>
          <w:lang w:val="en-US"/>
        </w:rPr>
        <w:t>.</w:t>
      </w:r>
    </w:p>
    <w:p w14:paraId="066F1FDE" w14:textId="3D1EBBAB" w:rsidR="00696E41" w:rsidRPr="00CD3F7C" w:rsidRDefault="006D7E06" w:rsidP="00CD3F7C">
      <w:pPr>
        <w:pStyle w:val="Indentcorptext21"/>
        <w:spacing w:after="0" w:line="240" w:lineRule="auto"/>
        <w:ind w:left="0"/>
        <w:jc w:val="both"/>
        <w:rPr>
          <w:szCs w:val="28"/>
          <w:lang w:val="en-US"/>
        </w:rPr>
      </w:pPr>
      <w:r w:rsidRPr="00CD3F7C">
        <w:rPr>
          <w:i/>
          <w:iCs/>
          <w:szCs w:val="28"/>
          <w:lang w:val="en-US"/>
        </w:rPr>
        <w:t xml:space="preserve">   </w:t>
      </w:r>
      <w:proofErr w:type="spellStart"/>
      <w:r w:rsidR="000B20C7" w:rsidRPr="00CD3F7C">
        <w:rPr>
          <w:szCs w:val="28"/>
          <w:lang w:val="en-US"/>
        </w:rPr>
        <w:t>Săniile</w:t>
      </w:r>
      <w:proofErr w:type="spellEnd"/>
      <w:r w:rsidR="000B20C7" w:rsidRPr="00CD3F7C">
        <w:rPr>
          <w:szCs w:val="28"/>
          <w:lang w:val="en-US"/>
        </w:rPr>
        <w:t xml:space="preserve"> </w:t>
      </w:r>
      <w:proofErr w:type="spellStart"/>
      <w:r w:rsidR="000B20C7" w:rsidRPr="00CD3F7C">
        <w:rPr>
          <w:szCs w:val="28"/>
          <w:lang w:val="en-US"/>
        </w:rPr>
        <w:t>pentru</w:t>
      </w:r>
      <w:proofErr w:type="spellEnd"/>
      <w:r w:rsidR="000B20C7" w:rsidRPr="00CD3F7C">
        <w:rPr>
          <w:szCs w:val="28"/>
          <w:lang w:val="en-US"/>
        </w:rPr>
        <w:t xml:space="preserve"> </w:t>
      </w:r>
      <w:proofErr w:type="spellStart"/>
      <w:r w:rsidR="000B20C7" w:rsidRPr="00CD3F7C">
        <w:rPr>
          <w:szCs w:val="28"/>
          <w:lang w:val="en-US"/>
        </w:rPr>
        <w:t>ocazii</w:t>
      </w:r>
      <w:proofErr w:type="spellEnd"/>
      <w:r w:rsidR="000B20C7" w:rsidRPr="00CD3F7C">
        <w:rPr>
          <w:szCs w:val="28"/>
          <w:lang w:val="en-US"/>
        </w:rPr>
        <w:t xml:space="preserve"> se </w:t>
      </w:r>
      <w:proofErr w:type="spellStart"/>
      <w:r w:rsidR="000B20C7" w:rsidRPr="00CD3F7C">
        <w:rPr>
          <w:szCs w:val="28"/>
          <w:lang w:val="en-US"/>
        </w:rPr>
        <w:t>foloseau</w:t>
      </w:r>
      <w:proofErr w:type="spellEnd"/>
      <w:r w:rsidR="000B20C7" w:rsidRPr="00CD3F7C">
        <w:rPr>
          <w:szCs w:val="28"/>
          <w:lang w:val="en-US"/>
        </w:rPr>
        <w:t xml:space="preserve"> </w:t>
      </w:r>
      <w:proofErr w:type="spellStart"/>
      <w:r w:rsidR="000B20C7" w:rsidRPr="00CD3F7C">
        <w:rPr>
          <w:szCs w:val="28"/>
          <w:lang w:val="en-US"/>
        </w:rPr>
        <w:t>în</w:t>
      </w:r>
      <w:proofErr w:type="spellEnd"/>
      <w:r w:rsidR="000B20C7" w:rsidRPr="00CD3F7C">
        <w:rPr>
          <w:szCs w:val="28"/>
          <w:lang w:val="en-US"/>
        </w:rPr>
        <w:t xml:space="preserve"> </w:t>
      </w:r>
      <w:proofErr w:type="spellStart"/>
      <w:r w:rsidR="000B20C7" w:rsidRPr="00CD3F7C">
        <w:rPr>
          <w:szCs w:val="28"/>
          <w:lang w:val="en-US"/>
        </w:rPr>
        <w:t>zile</w:t>
      </w:r>
      <w:proofErr w:type="spellEnd"/>
      <w:r w:rsidR="000B20C7" w:rsidRPr="00CD3F7C">
        <w:rPr>
          <w:szCs w:val="28"/>
          <w:lang w:val="en-US"/>
        </w:rPr>
        <w:t xml:space="preserve"> de </w:t>
      </w:r>
      <w:proofErr w:type="spellStart"/>
      <w:r w:rsidR="000B20C7" w:rsidRPr="00CD3F7C">
        <w:rPr>
          <w:szCs w:val="28"/>
          <w:lang w:val="en-US"/>
        </w:rPr>
        <w:t>sărbătoare</w:t>
      </w:r>
      <w:proofErr w:type="spellEnd"/>
      <w:r w:rsidR="00C05B58" w:rsidRPr="00CD3F7C">
        <w:rPr>
          <w:szCs w:val="28"/>
          <w:lang w:val="en-US"/>
        </w:rPr>
        <w:t xml:space="preserve">, la </w:t>
      </w:r>
      <w:proofErr w:type="spellStart"/>
      <w:r w:rsidR="00C05B58" w:rsidRPr="00CD3F7C">
        <w:rPr>
          <w:szCs w:val="28"/>
          <w:lang w:val="en-US"/>
        </w:rPr>
        <w:t>vizitele</w:t>
      </w:r>
      <w:proofErr w:type="spellEnd"/>
      <w:r w:rsidR="00C05B58" w:rsidRPr="00CD3F7C">
        <w:rPr>
          <w:szCs w:val="28"/>
          <w:lang w:val="en-US"/>
        </w:rPr>
        <w:t xml:space="preserve"> </w:t>
      </w:r>
      <w:proofErr w:type="spellStart"/>
      <w:r w:rsidR="00C05B58" w:rsidRPr="00CD3F7C">
        <w:rPr>
          <w:szCs w:val="28"/>
          <w:lang w:val="en-US"/>
        </w:rPr>
        <w:t>familiale</w:t>
      </w:r>
      <w:proofErr w:type="spellEnd"/>
      <w:r w:rsidR="00C05B58" w:rsidRPr="00CD3F7C">
        <w:rPr>
          <w:szCs w:val="28"/>
          <w:lang w:val="en-US"/>
        </w:rPr>
        <w:t xml:space="preserve">, </w:t>
      </w:r>
      <w:proofErr w:type="spellStart"/>
      <w:r w:rsidR="00C05B58" w:rsidRPr="00CD3F7C">
        <w:rPr>
          <w:szCs w:val="28"/>
          <w:lang w:val="en-US"/>
        </w:rPr>
        <w:t>ocazionate</w:t>
      </w:r>
      <w:proofErr w:type="spellEnd"/>
      <w:r w:rsidR="00C05B58" w:rsidRPr="00CD3F7C">
        <w:rPr>
          <w:szCs w:val="28"/>
          <w:lang w:val="en-US"/>
        </w:rPr>
        <w:t xml:space="preserve"> de </w:t>
      </w:r>
      <w:proofErr w:type="spellStart"/>
      <w:r w:rsidR="00C05B58" w:rsidRPr="00CD3F7C">
        <w:rPr>
          <w:szCs w:val="28"/>
          <w:lang w:val="en-US"/>
        </w:rPr>
        <w:t>sărbători</w:t>
      </w:r>
      <w:proofErr w:type="spellEnd"/>
      <w:r w:rsidR="00C05B58" w:rsidRPr="00CD3F7C">
        <w:rPr>
          <w:szCs w:val="28"/>
          <w:lang w:val="en-US"/>
        </w:rPr>
        <w:t xml:space="preserve"> </w:t>
      </w:r>
      <w:proofErr w:type="spellStart"/>
      <w:r w:rsidR="00C05B58" w:rsidRPr="00CD3F7C">
        <w:rPr>
          <w:szCs w:val="28"/>
          <w:lang w:val="en-US"/>
        </w:rPr>
        <w:t>sau</w:t>
      </w:r>
      <w:proofErr w:type="spellEnd"/>
      <w:r w:rsidR="00C05B58" w:rsidRPr="00CD3F7C">
        <w:rPr>
          <w:szCs w:val="28"/>
          <w:lang w:val="en-US"/>
        </w:rPr>
        <w:t xml:space="preserve"> la </w:t>
      </w:r>
      <w:proofErr w:type="spellStart"/>
      <w:r w:rsidR="00C05B58" w:rsidRPr="00CD3F7C">
        <w:rPr>
          <w:szCs w:val="28"/>
          <w:lang w:val="en-US"/>
        </w:rPr>
        <w:t>nunți</w:t>
      </w:r>
      <w:proofErr w:type="spellEnd"/>
      <w:r w:rsidR="00C05B58" w:rsidRPr="00CD3F7C">
        <w:rPr>
          <w:szCs w:val="28"/>
          <w:lang w:val="en-US"/>
        </w:rPr>
        <w:t>.</w:t>
      </w:r>
    </w:p>
    <w:p w14:paraId="1C88AA7A" w14:textId="77777777" w:rsidR="00D6382D" w:rsidRPr="00CD3F7C" w:rsidRDefault="006D7E06" w:rsidP="00CD3F7C">
      <w:pPr>
        <w:pStyle w:val="Indentcorptext21"/>
        <w:spacing w:after="0" w:line="240" w:lineRule="auto"/>
        <w:ind w:left="0"/>
        <w:jc w:val="both"/>
        <w:rPr>
          <w:szCs w:val="28"/>
          <w:lang w:val="en-US"/>
        </w:rPr>
      </w:pPr>
      <w:r w:rsidRPr="00CD3F7C">
        <w:rPr>
          <w:szCs w:val="28"/>
          <w:lang w:val="en-US"/>
        </w:rPr>
        <w:t xml:space="preserve">   </w:t>
      </w:r>
      <w:proofErr w:type="spellStart"/>
      <w:r w:rsidR="006F72D3" w:rsidRPr="00CD3F7C">
        <w:rPr>
          <w:szCs w:val="28"/>
          <w:lang w:val="en-US"/>
        </w:rPr>
        <w:t>Mobili</w:t>
      </w:r>
      <w:r w:rsidR="00BA3CDA" w:rsidRPr="00CD3F7C">
        <w:rPr>
          <w:szCs w:val="28"/>
          <w:lang w:val="en-US"/>
        </w:rPr>
        <w:t>erul</w:t>
      </w:r>
      <w:proofErr w:type="spellEnd"/>
      <w:r w:rsidR="00BA3CDA" w:rsidRPr="00CD3F7C">
        <w:rPr>
          <w:szCs w:val="28"/>
          <w:lang w:val="en-US"/>
        </w:rPr>
        <w:t xml:space="preserve"> </w:t>
      </w:r>
      <w:proofErr w:type="spellStart"/>
      <w:r w:rsidR="00BA3CDA" w:rsidRPr="00CD3F7C">
        <w:rPr>
          <w:szCs w:val="28"/>
          <w:lang w:val="en-US"/>
        </w:rPr>
        <w:t>țărănesc</w:t>
      </w:r>
      <w:proofErr w:type="spellEnd"/>
      <w:r w:rsidR="00BA3CDA" w:rsidRPr="00CD3F7C">
        <w:rPr>
          <w:szCs w:val="28"/>
          <w:lang w:val="en-US"/>
        </w:rPr>
        <w:t xml:space="preserve"> </w:t>
      </w:r>
      <w:proofErr w:type="spellStart"/>
      <w:r w:rsidR="00BA3CDA" w:rsidRPr="00CD3F7C">
        <w:rPr>
          <w:szCs w:val="28"/>
          <w:lang w:val="en-US"/>
        </w:rPr>
        <w:t>este</w:t>
      </w:r>
      <w:proofErr w:type="spellEnd"/>
      <w:r w:rsidR="00BA3CDA" w:rsidRPr="00CD3F7C">
        <w:rPr>
          <w:szCs w:val="28"/>
          <w:lang w:val="en-US"/>
        </w:rPr>
        <w:t xml:space="preserve"> o </w:t>
      </w:r>
      <w:proofErr w:type="spellStart"/>
      <w:r w:rsidR="00BA3CDA" w:rsidRPr="00CD3F7C">
        <w:rPr>
          <w:szCs w:val="28"/>
          <w:lang w:val="en-US"/>
        </w:rPr>
        <w:t>categorie</w:t>
      </w:r>
      <w:proofErr w:type="spellEnd"/>
      <w:r w:rsidR="00BA3CDA" w:rsidRPr="00CD3F7C">
        <w:rPr>
          <w:szCs w:val="28"/>
          <w:lang w:val="en-US"/>
        </w:rPr>
        <w:t xml:space="preserve"> de </w:t>
      </w:r>
      <w:proofErr w:type="spellStart"/>
      <w:r w:rsidR="00BA3CDA" w:rsidRPr="00CD3F7C">
        <w:rPr>
          <w:szCs w:val="28"/>
          <w:lang w:val="en-US"/>
        </w:rPr>
        <w:t>bunuri</w:t>
      </w:r>
      <w:proofErr w:type="spellEnd"/>
      <w:r w:rsidR="00BA3CDA" w:rsidRPr="00CD3F7C">
        <w:rPr>
          <w:szCs w:val="28"/>
          <w:lang w:val="en-US"/>
        </w:rPr>
        <w:t xml:space="preserve"> bine </w:t>
      </w:r>
      <w:proofErr w:type="spellStart"/>
      <w:r w:rsidR="00BA3CDA" w:rsidRPr="00CD3F7C">
        <w:rPr>
          <w:szCs w:val="28"/>
          <w:lang w:val="en-US"/>
        </w:rPr>
        <w:t>reprezentată</w:t>
      </w:r>
      <w:proofErr w:type="spellEnd"/>
      <w:r w:rsidR="00BA3CDA" w:rsidRPr="00CD3F7C">
        <w:rPr>
          <w:szCs w:val="28"/>
          <w:lang w:val="en-US"/>
        </w:rPr>
        <w:t xml:space="preserve"> </w:t>
      </w:r>
      <w:proofErr w:type="spellStart"/>
      <w:r w:rsidR="00BA3CDA" w:rsidRPr="00CD3F7C">
        <w:rPr>
          <w:szCs w:val="28"/>
          <w:lang w:val="en-US"/>
        </w:rPr>
        <w:t>în</w:t>
      </w:r>
      <w:proofErr w:type="spellEnd"/>
      <w:r w:rsidR="00BA3CDA" w:rsidRPr="00CD3F7C">
        <w:rPr>
          <w:szCs w:val="28"/>
          <w:lang w:val="en-US"/>
        </w:rPr>
        <w:t xml:space="preserve"> </w:t>
      </w:r>
      <w:proofErr w:type="spellStart"/>
      <w:r w:rsidR="00BA3CDA" w:rsidRPr="00CD3F7C">
        <w:rPr>
          <w:szCs w:val="28"/>
          <w:lang w:val="en-US"/>
        </w:rPr>
        <w:t>realitatea</w:t>
      </w:r>
      <w:proofErr w:type="spellEnd"/>
      <w:r w:rsidR="00BA3CDA" w:rsidRPr="00CD3F7C">
        <w:rPr>
          <w:szCs w:val="28"/>
          <w:lang w:val="en-US"/>
        </w:rPr>
        <w:t xml:space="preserve"> </w:t>
      </w:r>
      <w:proofErr w:type="spellStart"/>
      <w:r w:rsidR="00BA3CDA" w:rsidRPr="00CD3F7C">
        <w:rPr>
          <w:szCs w:val="28"/>
          <w:lang w:val="en-US"/>
        </w:rPr>
        <w:t>etnografică</w:t>
      </w:r>
      <w:proofErr w:type="spellEnd"/>
      <w:r w:rsidR="00BA3CDA" w:rsidRPr="00CD3F7C">
        <w:rPr>
          <w:szCs w:val="28"/>
          <w:lang w:val="en-US"/>
        </w:rPr>
        <w:t xml:space="preserve"> a </w:t>
      </w:r>
      <w:proofErr w:type="spellStart"/>
      <w:r w:rsidR="00BA3CDA" w:rsidRPr="00CD3F7C">
        <w:rPr>
          <w:szCs w:val="28"/>
          <w:lang w:val="en-US"/>
        </w:rPr>
        <w:t>zonei</w:t>
      </w:r>
      <w:proofErr w:type="spellEnd"/>
      <w:r w:rsidR="00BA3CDA" w:rsidRPr="00CD3F7C">
        <w:rPr>
          <w:szCs w:val="28"/>
          <w:lang w:val="en-US"/>
        </w:rPr>
        <w:t xml:space="preserve">, </w:t>
      </w:r>
      <w:proofErr w:type="spellStart"/>
      <w:r w:rsidR="00BA3CDA" w:rsidRPr="00CD3F7C">
        <w:rPr>
          <w:szCs w:val="28"/>
          <w:lang w:val="en-US"/>
        </w:rPr>
        <w:t>podițorul</w:t>
      </w:r>
      <w:proofErr w:type="spellEnd"/>
      <w:r w:rsidR="00BA3CDA" w:rsidRPr="00CD3F7C">
        <w:rPr>
          <w:szCs w:val="28"/>
          <w:lang w:val="en-US"/>
        </w:rPr>
        <w:t xml:space="preserve">, </w:t>
      </w:r>
      <w:proofErr w:type="spellStart"/>
      <w:r w:rsidR="00BA3CDA" w:rsidRPr="00CD3F7C">
        <w:rPr>
          <w:szCs w:val="28"/>
          <w:lang w:val="en-US"/>
        </w:rPr>
        <w:t>blidarul</w:t>
      </w:r>
      <w:proofErr w:type="spellEnd"/>
      <w:r w:rsidR="00BA3CDA" w:rsidRPr="00CD3F7C">
        <w:rPr>
          <w:szCs w:val="28"/>
          <w:lang w:val="en-US"/>
        </w:rPr>
        <w:t xml:space="preserve"> </w:t>
      </w:r>
      <w:proofErr w:type="spellStart"/>
      <w:r w:rsidR="002A01AF" w:rsidRPr="00CD3F7C">
        <w:rPr>
          <w:szCs w:val="28"/>
          <w:lang w:val="en-US"/>
        </w:rPr>
        <w:t>și</w:t>
      </w:r>
      <w:proofErr w:type="spellEnd"/>
      <w:r w:rsidR="00BA3CDA" w:rsidRPr="00CD3F7C">
        <w:rPr>
          <w:szCs w:val="28"/>
          <w:lang w:val="en-US"/>
        </w:rPr>
        <w:t xml:space="preserve"> </w:t>
      </w:r>
      <w:proofErr w:type="spellStart"/>
      <w:r w:rsidR="00BA3CDA" w:rsidRPr="00CD3F7C">
        <w:rPr>
          <w:szCs w:val="28"/>
          <w:lang w:val="en-US"/>
        </w:rPr>
        <w:t>lada</w:t>
      </w:r>
      <w:proofErr w:type="spellEnd"/>
      <w:r w:rsidR="00BA3CDA" w:rsidRPr="00CD3F7C">
        <w:rPr>
          <w:szCs w:val="28"/>
          <w:lang w:val="en-US"/>
        </w:rPr>
        <w:t xml:space="preserve"> </w:t>
      </w:r>
      <w:proofErr w:type="spellStart"/>
      <w:r w:rsidR="00BA3CDA" w:rsidRPr="00CD3F7C">
        <w:rPr>
          <w:szCs w:val="28"/>
          <w:lang w:val="en-US"/>
        </w:rPr>
        <w:t>mas</w:t>
      </w:r>
      <w:r w:rsidR="002A01AF" w:rsidRPr="00CD3F7C">
        <w:rPr>
          <w:szCs w:val="28"/>
          <w:lang w:val="en-US"/>
        </w:rPr>
        <w:t>ă</w:t>
      </w:r>
      <w:proofErr w:type="spellEnd"/>
      <w:r w:rsidR="00BA3CDA" w:rsidRPr="00CD3F7C">
        <w:rPr>
          <w:szCs w:val="28"/>
          <w:lang w:val="en-US"/>
        </w:rPr>
        <w:t xml:space="preserve"> </w:t>
      </w:r>
      <w:proofErr w:type="spellStart"/>
      <w:r w:rsidR="00BA3CDA" w:rsidRPr="00CD3F7C">
        <w:rPr>
          <w:szCs w:val="28"/>
          <w:lang w:val="en-US"/>
        </w:rPr>
        <w:t>fiind</w:t>
      </w:r>
      <w:proofErr w:type="spellEnd"/>
      <w:r w:rsidR="00BA3CDA" w:rsidRPr="00CD3F7C">
        <w:rPr>
          <w:szCs w:val="28"/>
          <w:lang w:val="en-US"/>
        </w:rPr>
        <w:t xml:space="preserve"> </w:t>
      </w:r>
      <w:proofErr w:type="spellStart"/>
      <w:r w:rsidR="00BA3CDA" w:rsidRPr="00CD3F7C">
        <w:rPr>
          <w:szCs w:val="28"/>
          <w:lang w:val="en-US"/>
        </w:rPr>
        <w:t>nelipsite</w:t>
      </w:r>
      <w:proofErr w:type="spellEnd"/>
      <w:r w:rsidR="00BA3CDA" w:rsidRPr="00CD3F7C">
        <w:rPr>
          <w:szCs w:val="28"/>
          <w:lang w:val="en-US"/>
        </w:rPr>
        <w:t xml:space="preserve"> </w:t>
      </w:r>
      <w:proofErr w:type="spellStart"/>
      <w:r w:rsidR="00BA3CDA" w:rsidRPr="00CD3F7C">
        <w:rPr>
          <w:szCs w:val="28"/>
          <w:lang w:val="en-US"/>
        </w:rPr>
        <w:t>în</w:t>
      </w:r>
      <w:proofErr w:type="spellEnd"/>
      <w:r w:rsidR="00BA3CDA" w:rsidRPr="00CD3F7C">
        <w:rPr>
          <w:szCs w:val="28"/>
          <w:lang w:val="en-US"/>
        </w:rPr>
        <w:t xml:space="preserve"> </w:t>
      </w:r>
      <w:proofErr w:type="spellStart"/>
      <w:r w:rsidR="00BA3CDA" w:rsidRPr="00CD3F7C">
        <w:rPr>
          <w:szCs w:val="28"/>
          <w:lang w:val="en-US"/>
        </w:rPr>
        <w:t>fiecare</w:t>
      </w:r>
      <w:proofErr w:type="spellEnd"/>
      <w:r w:rsidR="00BA3CDA" w:rsidRPr="00CD3F7C">
        <w:rPr>
          <w:szCs w:val="28"/>
          <w:lang w:val="en-US"/>
        </w:rPr>
        <w:t xml:space="preserve"> </w:t>
      </w:r>
      <w:proofErr w:type="spellStart"/>
      <w:proofErr w:type="gramStart"/>
      <w:r w:rsidR="00BA3CDA" w:rsidRPr="00CD3F7C">
        <w:rPr>
          <w:szCs w:val="28"/>
          <w:lang w:val="en-US"/>
        </w:rPr>
        <w:t>casă.</w:t>
      </w:r>
      <w:r w:rsidR="00CA5F92" w:rsidRPr="00CD3F7C">
        <w:rPr>
          <w:szCs w:val="28"/>
          <w:lang w:val="en-US"/>
        </w:rPr>
        <w:t>Un</w:t>
      </w:r>
      <w:proofErr w:type="spellEnd"/>
      <w:proofErr w:type="gramEnd"/>
      <w:r w:rsidR="00CA5F92" w:rsidRPr="00CD3F7C">
        <w:rPr>
          <w:szCs w:val="28"/>
          <w:lang w:val="en-US"/>
        </w:rPr>
        <w:t xml:space="preserve"> loc </w:t>
      </w:r>
      <w:proofErr w:type="spellStart"/>
      <w:r w:rsidR="00CA5F92" w:rsidRPr="00CD3F7C">
        <w:rPr>
          <w:szCs w:val="28"/>
          <w:lang w:val="en-US"/>
        </w:rPr>
        <w:t>aparte</w:t>
      </w:r>
      <w:proofErr w:type="spellEnd"/>
      <w:r w:rsidR="00CA5F92" w:rsidRPr="00CD3F7C">
        <w:rPr>
          <w:szCs w:val="28"/>
          <w:lang w:val="en-US"/>
        </w:rPr>
        <w:t xml:space="preserve"> </w:t>
      </w:r>
      <w:proofErr w:type="spellStart"/>
      <w:r w:rsidR="00CA5F92" w:rsidRPr="00CD3F7C">
        <w:rPr>
          <w:szCs w:val="28"/>
          <w:lang w:val="en-US"/>
        </w:rPr>
        <w:t>îl</w:t>
      </w:r>
      <w:proofErr w:type="spellEnd"/>
      <w:r w:rsidR="00CA5F92" w:rsidRPr="00CD3F7C">
        <w:rPr>
          <w:szCs w:val="28"/>
          <w:lang w:val="en-US"/>
        </w:rPr>
        <w:t xml:space="preserve"> </w:t>
      </w:r>
      <w:proofErr w:type="spellStart"/>
      <w:r w:rsidR="00CA5F92" w:rsidRPr="00CD3F7C">
        <w:rPr>
          <w:szCs w:val="28"/>
          <w:lang w:val="en-US"/>
        </w:rPr>
        <w:t>ocupă</w:t>
      </w:r>
      <w:proofErr w:type="spellEnd"/>
      <w:r w:rsidR="00CA5F92" w:rsidRPr="00CD3F7C">
        <w:rPr>
          <w:szCs w:val="28"/>
          <w:lang w:val="en-US"/>
        </w:rPr>
        <w:t xml:space="preserve"> </w:t>
      </w:r>
      <w:proofErr w:type="spellStart"/>
      <w:r w:rsidR="00CA5F92" w:rsidRPr="00CD3F7C">
        <w:rPr>
          <w:szCs w:val="28"/>
          <w:lang w:val="en-US"/>
        </w:rPr>
        <w:t>lada</w:t>
      </w:r>
      <w:proofErr w:type="spellEnd"/>
      <w:r w:rsidR="00CA5F92" w:rsidRPr="00CD3F7C">
        <w:rPr>
          <w:szCs w:val="28"/>
          <w:lang w:val="en-US"/>
        </w:rPr>
        <w:t xml:space="preserve"> de </w:t>
      </w:r>
      <w:proofErr w:type="spellStart"/>
      <w:r w:rsidR="00CA5F92" w:rsidRPr="00CD3F7C">
        <w:rPr>
          <w:szCs w:val="28"/>
          <w:lang w:val="en-US"/>
        </w:rPr>
        <w:t>zest</w:t>
      </w:r>
      <w:r w:rsidR="00B6165B" w:rsidRPr="00CD3F7C">
        <w:rPr>
          <w:szCs w:val="28"/>
          <w:lang w:val="en-US"/>
        </w:rPr>
        <w:t>re</w:t>
      </w:r>
      <w:proofErr w:type="spellEnd"/>
      <w:r w:rsidR="00B6165B" w:rsidRPr="00CD3F7C">
        <w:rPr>
          <w:szCs w:val="28"/>
          <w:lang w:val="en-US"/>
        </w:rPr>
        <w:t xml:space="preserve"> </w:t>
      </w:r>
      <w:r w:rsidR="00CA5F92" w:rsidRPr="00CD3F7C">
        <w:rPr>
          <w:szCs w:val="28"/>
          <w:lang w:val="en-US"/>
        </w:rPr>
        <w:t xml:space="preserve">care </w:t>
      </w:r>
      <w:proofErr w:type="spellStart"/>
      <w:r w:rsidR="00CA5F92" w:rsidRPr="00CD3F7C">
        <w:rPr>
          <w:szCs w:val="28"/>
          <w:lang w:val="en-US"/>
        </w:rPr>
        <w:t>trebuia</w:t>
      </w:r>
      <w:proofErr w:type="spellEnd"/>
      <w:r w:rsidR="00CA5F92" w:rsidRPr="00CD3F7C">
        <w:rPr>
          <w:szCs w:val="28"/>
          <w:lang w:val="en-US"/>
        </w:rPr>
        <w:t xml:space="preserve"> </w:t>
      </w:r>
      <w:proofErr w:type="spellStart"/>
      <w:r w:rsidR="00CA5F92" w:rsidRPr="00CD3F7C">
        <w:rPr>
          <w:szCs w:val="28"/>
          <w:lang w:val="en-US"/>
        </w:rPr>
        <w:t>să</w:t>
      </w:r>
      <w:proofErr w:type="spellEnd"/>
      <w:r w:rsidR="00CA5F92" w:rsidRPr="00CD3F7C">
        <w:rPr>
          <w:szCs w:val="28"/>
          <w:lang w:val="en-US"/>
        </w:rPr>
        <w:t xml:space="preserve"> </w:t>
      </w:r>
      <w:proofErr w:type="spellStart"/>
      <w:r w:rsidR="00CA5F92" w:rsidRPr="00CD3F7C">
        <w:rPr>
          <w:szCs w:val="28"/>
          <w:lang w:val="en-US"/>
        </w:rPr>
        <w:t>rețină</w:t>
      </w:r>
      <w:proofErr w:type="spellEnd"/>
      <w:r w:rsidR="00CA5F92" w:rsidRPr="00CD3F7C">
        <w:rPr>
          <w:szCs w:val="28"/>
          <w:lang w:val="en-US"/>
        </w:rPr>
        <w:t xml:space="preserve"> </w:t>
      </w:r>
      <w:proofErr w:type="spellStart"/>
      <w:r w:rsidR="00CA5F92" w:rsidRPr="00CD3F7C">
        <w:rPr>
          <w:szCs w:val="28"/>
          <w:lang w:val="en-US"/>
        </w:rPr>
        <w:t>atenția</w:t>
      </w:r>
      <w:proofErr w:type="spellEnd"/>
      <w:r w:rsidR="00CA5F92" w:rsidRPr="00CD3F7C">
        <w:rPr>
          <w:szCs w:val="28"/>
          <w:lang w:val="en-US"/>
        </w:rPr>
        <w:t xml:space="preserve"> </w:t>
      </w:r>
      <w:proofErr w:type="spellStart"/>
      <w:r w:rsidR="00CA5F92" w:rsidRPr="00CD3F7C">
        <w:rPr>
          <w:szCs w:val="28"/>
          <w:lang w:val="en-US"/>
        </w:rPr>
        <w:t>colectivității</w:t>
      </w:r>
      <w:proofErr w:type="spellEnd"/>
      <w:r w:rsidR="00CA5F92" w:rsidRPr="00CD3F7C">
        <w:rPr>
          <w:szCs w:val="28"/>
          <w:lang w:val="en-US"/>
        </w:rPr>
        <w:t xml:space="preserve"> </w:t>
      </w:r>
      <w:proofErr w:type="spellStart"/>
      <w:r w:rsidR="00B6165B" w:rsidRPr="00CD3F7C">
        <w:rPr>
          <w:szCs w:val="28"/>
          <w:lang w:val="en-US"/>
        </w:rPr>
        <w:t>atât</w:t>
      </w:r>
      <w:proofErr w:type="spellEnd"/>
      <w:r w:rsidR="00B6165B" w:rsidRPr="00CD3F7C">
        <w:rPr>
          <w:szCs w:val="28"/>
          <w:lang w:val="en-US"/>
        </w:rPr>
        <w:t xml:space="preserve"> </w:t>
      </w:r>
      <w:proofErr w:type="spellStart"/>
      <w:r w:rsidR="00B6165B" w:rsidRPr="00CD3F7C">
        <w:rPr>
          <w:szCs w:val="28"/>
          <w:lang w:val="en-US"/>
        </w:rPr>
        <w:t>prin</w:t>
      </w:r>
      <w:proofErr w:type="spellEnd"/>
      <w:r w:rsidR="00B6165B" w:rsidRPr="00CD3F7C">
        <w:rPr>
          <w:szCs w:val="28"/>
          <w:lang w:val="en-US"/>
        </w:rPr>
        <w:t xml:space="preserve"> </w:t>
      </w:r>
      <w:proofErr w:type="spellStart"/>
      <w:r w:rsidR="00B6165B" w:rsidRPr="00CD3F7C">
        <w:rPr>
          <w:szCs w:val="28"/>
          <w:lang w:val="en-US"/>
        </w:rPr>
        <w:t>mărime</w:t>
      </w:r>
      <w:proofErr w:type="spellEnd"/>
      <w:r w:rsidR="00B6165B" w:rsidRPr="00CD3F7C">
        <w:rPr>
          <w:szCs w:val="28"/>
          <w:lang w:val="en-US"/>
        </w:rPr>
        <w:t xml:space="preserve"> </w:t>
      </w:r>
      <w:proofErr w:type="spellStart"/>
      <w:r w:rsidR="00B6165B" w:rsidRPr="00CD3F7C">
        <w:rPr>
          <w:szCs w:val="28"/>
          <w:lang w:val="en-US"/>
        </w:rPr>
        <w:t>cât</w:t>
      </w:r>
      <w:proofErr w:type="spellEnd"/>
      <w:r w:rsidR="00B6165B" w:rsidRPr="00CD3F7C">
        <w:rPr>
          <w:szCs w:val="28"/>
          <w:lang w:val="en-US"/>
        </w:rPr>
        <w:t xml:space="preserve"> </w:t>
      </w:r>
      <w:proofErr w:type="spellStart"/>
      <w:r w:rsidR="00DD1270" w:rsidRPr="00CD3F7C">
        <w:rPr>
          <w:szCs w:val="28"/>
          <w:lang w:val="en-US"/>
        </w:rPr>
        <w:t>ș</w:t>
      </w:r>
      <w:r w:rsidR="00B6165B" w:rsidRPr="00CD3F7C">
        <w:rPr>
          <w:szCs w:val="28"/>
          <w:lang w:val="en-US"/>
        </w:rPr>
        <w:t>i</w:t>
      </w:r>
      <w:proofErr w:type="spellEnd"/>
      <w:r w:rsidR="00B6165B" w:rsidRPr="00CD3F7C">
        <w:rPr>
          <w:szCs w:val="28"/>
          <w:lang w:val="en-US"/>
        </w:rPr>
        <w:t xml:space="preserve"> </w:t>
      </w:r>
      <w:proofErr w:type="spellStart"/>
      <w:r w:rsidR="00B6165B" w:rsidRPr="00CD3F7C">
        <w:rPr>
          <w:szCs w:val="28"/>
          <w:lang w:val="en-US"/>
        </w:rPr>
        <w:t>prin</w:t>
      </w:r>
      <w:proofErr w:type="spellEnd"/>
      <w:r w:rsidR="00B6165B" w:rsidRPr="00CD3F7C">
        <w:rPr>
          <w:szCs w:val="28"/>
          <w:lang w:val="en-US"/>
        </w:rPr>
        <w:t xml:space="preserve"> </w:t>
      </w:r>
      <w:proofErr w:type="spellStart"/>
      <w:r w:rsidR="00B6165B" w:rsidRPr="00CD3F7C">
        <w:rPr>
          <w:szCs w:val="28"/>
          <w:lang w:val="en-US"/>
        </w:rPr>
        <w:t>aspectul</w:t>
      </w:r>
      <w:proofErr w:type="spellEnd"/>
      <w:r w:rsidR="00B6165B" w:rsidRPr="00CD3F7C">
        <w:rPr>
          <w:szCs w:val="28"/>
          <w:lang w:val="en-US"/>
        </w:rPr>
        <w:t xml:space="preserve"> general.</w:t>
      </w:r>
    </w:p>
    <w:p w14:paraId="0194C5A2" w14:textId="77777777" w:rsidR="00664728" w:rsidRDefault="00D6382D" w:rsidP="00CD3F7C">
      <w:pPr>
        <w:pStyle w:val="Indentcorptext21"/>
        <w:spacing w:after="0" w:line="240" w:lineRule="auto"/>
        <w:ind w:left="0"/>
        <w:jc w:val="both"/>
        <w:rPr>
          <w:szCs w:val="28"/>
          <w:lang w:val="en-US"/>
        </w:rPr>
      </w:pPr>
      <w:r w:rsidRPr="00CD3F7C">
        <w:rPr>
          <w:szCs w:val="28"/>
          <w:lang w:val="en-US"/>
        </w:rPr>
        <w:t xml:space="preserve">    </w:t>
      </w:r>
      <w:proofErr w:type="spellStart"/>
      <w:r w:rsidR="00546C94" w:rsidRPr="00CD3F7C">
        <w:rPr>
          <w:szCs w:val="28"/>
          <w:lang w:val="en-US"/>
        </w:rPr>
        <w:t>U</w:t>
      </w:r>
      <w:r w:rsidR="00B6165B" w:rsidRPr="00CD3F7C">
        <w:rPr>
          <w:szCs w:val="28"/>
          <w:lang w:val="en-US"/>
        </w:rPr>
        <w:t>niversul</w:t>
      </w:r>
      <w:proofErr w:type="spellEnd"/>
      <w:r w:rsidR="00B6165B" w:rsidRPr="00CD3F7C">
        <w:rPr>
          <w:szCs w:val="28"/>
          <w:lang w:val="en-US"/>
        </w:rPr>
        <w:t xml:space="preserve"> </w:t>
      </w:r>
      <w:proofErr w:type="spellStart"/>
      <w:r w:rsidR="00C506FE" w:rsidRPr="00CD3F7C">
        <w:rPr>
          <w:szCs w:val="28"/>
          <w:lang w:val="en-US"/>
        </w:rPr>
        <w:t>gospodăriei</w:t>
      </w:r>
      <w:proofErr w:type="spellEnd"/>
      <w:r w:rsidR="00C506FE" w:rsidRPr="00CD3F7C">
        <w:rPr>
          <w:szCs w:val="28"/>
          <w:lang w:val="en-US"/>
        </w:rPr>
        <w:t xml:space="preserve"> </w:t>
      </w:r>
      <w:proofErr w:type="spellStart"/>
      <w:r w:rsidR="00C506FE" w:rsidRPr="00CD3F7C">
        <w:rPr>
          <w:szCs w:val="28"/>
          <w:lang w:val="en-US"/>
        </w:rPr>
        <w:t>țărănești</w:t>
      </w:r>
      <w:proofErr w:type="spellEnd"/>
      <w:r w:rsidR="00C506FE" w:rsidRPr="00CD3F7C">
        <w:rPr>
          <w:szCs w:val="28"/>
          <w:lang w:val="en-US"/>
        </w:rPr>
        <w:t xml:space="preserve"> din </w:t>
      </w:r>
      <w:proofErr w:type="spellStart"/>
      <w:r w:rsidR="00C506FE" w:rsidRPr="00CD3F7C">
        <w:rPr>
          <w:szCs w:val="28"/>
          <w:lang w:val="en-US"/>
        </w:rPr>
        <w:t>zonă</w:t>
      </w:r>
      <w:proofErr w:type="spellEnd"/>
      <w:r w:rsidR="00C506FE" w:rsidRPr="00CD3F7C">
        <w:rPr>
          <w:szCs w:val="28"/>
          <w:lang w:val="en-US"/>
        </w:rPr>
        <w:t xml:space="preserve"> </w:t>
      </w:r>
      <w:proofErr w:type="spellStart"/>
      <w:r w:rsidR="00C506FE" w:rsidRPr="00CD3F7C">
        <w:rPr>
          <w:szCs w:val="28"/>
          <w:lang w:val="en-US"/>
        </w:rPr>
        <w:t>este</w:t>
      </w:r>
      <w:proofErr w:type="spellEnd"/>
      <w:r w:rsidR="00C506FE" w:rsidRPr="00CD3F7C">
        <w:rPr>
          <w:szCs w:val="28"/>
          <w:lang w:val="en-US"/>
        </w:rPr>
        <w:t xml:space="preserve"> bine </w:t>
      </w:r>
      <w:proofErr w:type="spellStart"/>
      <w:r w:rsidR="000474F8" w:rsidRPr="00CD3F7C">
        <w:rPr>
          <w:szCs w:val="28"/>
          <w:lang w:val="en-US"/>
        </w:rPr>
        <w:t>reprezentat</w:t>
      </w:r>
      <w:proofErr w:type="spellEnd"/>
      <w:r w:rsidR="000474F8" w:rsidRPr="00CD3F7C">
        <w:rPr>
          <w:szCs w:val="28"/>
          <w:lang w:val="en-US"/>
        </w:rPr>
        <w:t xml:space="preserve"> </w:t>
      </w:r>
      <w:proofErr w:type="spellStart"/>
      <w:r w:rsidR="000474F8" w:rsidRPr="00CD3F7C">
        <w:rPr>
          <w:szCs w:val="28"/>
          <w:lang w:val="en-US"/>
        </w:rPr>
        <w:t>în</w:t>
      </w:r>
      <w:proofErr w:type="spellEnd"/>
      <w:r w:rsidR="000474F8" w:rsidRPr="00CD3F7C">
        <w:rPr>
          <w:szCs w:val="28"/>
          <w:lang w:val="en-US"/>
        </w:rPr>
        <w:t xml:space="preserve"> </w:t>
      </w:r>
      <w:proofErr w:type="spellStart"/>
      <w:r w:rsidR="000474F8" w:rsidRPr="00CD3F7C">
        <w:rPr>
          <w:szCs w:val="28"/>
          <w:lang w:val="en-US"/>
        </w:rPr>
        <w:t>expoziția</w:t>
      </w:r>
      <w:proofErr w:type="spellEnd"/>
      <w:r w:rsidR="000474F8" w:rsidRPr="00CD3F7C">
        <w:rPr>
          <w:szCs w:val="28"/>
          <w:lang w:val="en-US"/>
        </w:rPr>
        <w:t xml:space="preserve"> </w:t>
      </w:r>
      <w:proofErr w:type="spellStart"/>
      <w:r w:rsidR="000474F8" w:rsidRPr="00CD3F7C">
        <w:rPr>
          <w:szCs w:val="28"/>
          <w:lang w:val="en-US"/>
        </w:rPr>
        <w:t>în</w:t>
      </w:r>
      <w:proofErr w:type="spellEnd"/>
      <w:r w:rsidR="000474F8" w:rsidRPr="00CD3F7C">
        <w:rPr>
          <w:szCs w:val="28"/>
          <w:lang w:val="en-US"/>
        </w:rPr>
        <w:t xml:space="preserve"> </w:t>
      </w:r>
      <w:proofErr w:type="spellStart"/>
      <w:r w:rsidR="000474F8" w:rsidRPr="00CD3F7C">
        <w:rPr>
          <w:szCs w:val="28"/>
          <w:lang w:val="en-US"/>
        </w:rPr>
        <w:t>aer</w:t>
      </w:r>
      <w:proofErr w:type="spellEnd"/>
      <w:r w:rsidR="000474F8" w:rsidRPr="00CD3F7C">
        <w:rPr>
          <w:szCs w:val="28"/>
          <w:lang w:val="en-US"/>
        </w:rPr>
        <w:t xml:space="preserve"> liber a </w:t>
      </w:r>
      <w:proofErr w:type="spellStart"/>
      <w:r w:rsidR="000474F8" w:rsidRPr="00CD3F7C">
        <w:rPr>
          <w:szCs w:val="28"/>
          <w:lang w:val="en-US"/>
        </w:rPr>
        <w:t>muzeului</w:t>
      </w:r>
      <w:proofErr w:type="spellEnd"/>
      <w:r w:rsidR="000474F8" w:rsidRPr="00CD3F7C">
        <w:rPr>
          <w:szCs w:val="28"/>
          <w:lang w:val="en-US"/>
        </w:rPr>
        <w:t xml:space="preserve"> </w:t>
      </w:r>
      <w:proofErr w:type="spellStart"/>
      <w:r w:rsidR="000474F8" w:rsidRPr="00CD3F7C">
        <w:rPr>
          <w:szCs w:val="28"/>
          <w:lang w:val="en-US"/>
        </w:rPr>
        <w:t>prin</w:t>
      </w:r>
      <w:proofErr w:type="spellEnd"/>
      <w:r w:rsidR="000474F8" w:rsidRPr="00CD3F7C">
        <w:rPr>
          <w:szCs w:val="28"/>
          <w:lang w:val="en-US"/>
        </w:rPr>
        <w:t xml:space="preserve"> </w:t>
      </w:r>
      <w:proofErr w:type="spellStart"/>
      <w:r w:rsidR="000474F8" w:rsidRPr="00CD3F7C">
        <w:rPr>
          <w:szCs w:val="28"/>
          <w:lang w:val="en-US"/>
        </w:rPr>
        <w:t>principalele</w:t>
      </w:r>
      <w:proofErr w:type="spellEnd"/>
      <w:r w:rsidR="000474F8" w:rsidRPr="00CD3F7C">
        <w:rPr>
          <w:szCs w:val="28"/>
          <w:lang w:val="en-US"/>
        </w:rPr>
        <w:t xml:space="preserve"> </w:t>
      </w:r>
      <w:proofErr w:type="spellStart"/>
      <w:r w:rsidR="000474F8" w:rsidRPr="00CD3F7C">
        <w:rPr>
          <w:szCs w:val="28"/>
          <w:lang w:val="en-US"/>
        </w:rPr>
        <w:t>tipuri</w:t>
      </w:r>
      <w:proofErr w:type="spellEnd"/>
      <w:r w:rsidR="000474F8" w:rsidRPr="00CD3F7C">
        <w:rPr>
          <w:szCs w:val="28"/>
          <w:lang w:val="en-US"/>
        </w:rPr>
        <w:t xml:space="preserve"> de </w:t>
      </w:r>
      <w:proofErr w:type="spellStart"/>
      <w:r w:rsidR="000474F8" w:rsidRPr="00CD3F7C">
        <w:rPr>
          <w:szCs w:val="28"/>
          <w:lang w:val="en-US"/>
        </w:rPr>
        <w:t>locuințe</w:t>
      </w:r>
      <w:proofErr w:type="spellEnd"/>
      <w:r w:rsidR="000474F8" w:rsidRPr="00CD3F7C">
        <w:rPr>
          <w:szCs w:val="28"/>
          <w:lang w:val="en-US"/>
        </w:rPr>
        <w:t xml:space="preserve"> </w:t>
      </w:r>
      <w:proofErr w:type="spellStart"/>
      <w:r w:rsidR="000474F8" w:rsidRPr="00CD3F7C">
        <w:rPr>
          <w:szCs w:val="28"/>
          <w:lang w:val="en-US"/>
        </w:rPr>
        <w:t>și</w:t>
      </w:r>
      <w:proofErr w:type="spellEnd"/>
      <w:r w:rsidR="000474F8" w:rsidRPr="00CD3F7C">
        <w:rPr>
          <w:szCs w:val="28"/>
          <w:lang w:val="en-US"/>
        </w:rPr>
        <w:t xml:space="preserve"> </w:t>
      </w:r>
      <w:proofErr w:type="spellStart"/>
      <w:r w:rsidR="000474F8" w:rsidRPr="00CD3F7C">
        <w:rPr>
          <w:szCs w:val="28"/>
          <w:lang w:val="en-US"/>
        </w:rPr>
        <w:t>construcții</w:t>
      </w:r>
      <w:proofErr w:type="spellEnd"/>
      <w:r w:rsidR="000474F8" w:rsidRPr="00CD3F7C">
        <w:rPr>
          <w:szCs w:val="28"/>
          <w:lang w:val="en-US"/>
        </w:rPr>
        <w:t xml:space="preserve"> </w:t>
      </w:r>
      <w:proofErr w:type="spellStart"/>
      <w:r w:rsidR="000474F8" w:rsidRPr="00CD3F7C">
        <w:rPr>
          <w:szCs w:val="28"/>
          <w:lang w:val="en-US"/>
        </w:rPr>
        <w:t>anexe</w:t>
      </w:r>
      <w:proofErr w:type="spellEnd"/>
      <w:r w:rsidR="000474F8" w:rsidRPr="00CD3F7C">
        <w:rPr>
          <w:szCs w:val="28"/>
          <w:lang w:val="en-US"/>
        </w:rPr>
        <w:t xml:space="preserve">, </w:t>
      </w:r>
      <w:proofErr w:type="spellStart"/>
      <w:r w:rsidR="000474F8" w:rsidRPr="00CD3F7C">
        <w:rPr>
          <w:szCs w:val="28"/>
          <w:lang w:val="en-US"/>
        </w:rPr>
        <w:t>valoroase</w:t>
      </w:r>
      <w:proofErr w:type="spellEnd"/>
      <w:r w:rsidR="000474F8" w:rsidRPr="00CD3F7C">
        <w:rPr>
          <w:szCs w:val="28"/>
          <w:lang w:val="en-US"/>
        </w:rPr>
        <w:t xml:space="preserve"> </w:t>
      </w:r>
      <w:proofErr w:type="spellStart"/>
      <w:r w:rsidR="000474F8" w:rsidRPr="00CD3F7C">
        <w:rPr>
          <w:szCs w:val="28"/>
          <w:lang w:val="en-US"/>
        </w:rPr>
        <w:t>prin</w:t>
      </w:r>
      <w:proofErr w:type="spellEnd"/>
      <w:r w:rsidR="000474F8" w:rsidRPr="00CD3F7C">
        <w:rPr>
          <w:szCs w:val="28"/>
          <w:lang w:val="en-US"/>
        </w:rPr>
        <w:t xml:space="preserve"> </w:t>
      </w:r>
      <w:proofErr w:type="spellStart"/>
      <w:r w:rsidR="000474F8" w:rsidRPr="00CD3F7C">
        <w:rPr>
          <w:szCs w:val="28"/>
          <w:lang w:val="en-US"/>
        </w:rPr>
        <w:t>vechime</w:t>
      </w:r>
      <w:proofErr w:type="spellEnd"/>
      <w:r w:rsidR="000474F8" w:rsidRPr="00CD3F7C">
        <w:rPr>
          <w:szCs w:val="28"/>
          <w:lang w:val="en-US"/>
        </w:rPr>
        <w:t xml:space="preserve"> </w:t>
      </w:r>
      <w:proofErr w:type="spellStart"/>
      <w:r w:rsidR="000474F8" w:rsidRPr="00CD3F7C">
        <w:rPr>
          <w:szCs w:val="28"/>
          <w:lang w:val="en-US"/>
        </w:rPr>
        <w:t>cât</w:t>
      </w:r>
      <w:proofErr w:type="spellEnd"/>
      <w:r w:rsidR="000474F8" w:rsidRPr="00CD3F7C">
        <w:rPr>
          <w:szCs w:val="28"/>
          <w:lang w:val="en-US"/>
        </w:rPr>
        <w:t xml:space="preserve"> </w:t>
      </w:r>
      <w:proofErr w:type="spellStart"/>
      <w:r w:rsidR="000474F8" w:rsidRPr="00CD3F7C">
        <w:rPr>
          <w:szCs w:val="28"/>
          <w:lang w:val="en-US"/>
        </w:rPr>
        <w:t>și</w:t>
      </w:r>
      <w:proofErr w:type="spellEnd"/>
      <w:r w:rsidR="000474F8" w:rsidRPr="00CD3F7C">
        <w:rPr>
          <w:szCs w:val="28"/>
          <w:lang w:val="en-US"/>
        </w:rPr>
        <w:t xml:space="preserve"> </w:t>
      </w:r>
      <w:proofErr w:type="spellStart"/>
      <w:r w:rsidR="001B398F" w:rsidRPr="00CD3F7C">
        <w:rPr>
          <w:szCs w:val="28"/>
          <w:lang w:val="en-US"/>
        </w:rPr>
        <w:t>prin</w:t>
      </w:r>
      <w:proofErr w:type="spellEnd"/>
      <w:r w:rsidR="001B398F" w:rsidRPr="00CD3F7C">
        <w:rPr>
          <w:szCs w:val="28"/>
          <w:lang w:val="en-US"/>
        </w:rPr>
        <w:t xml:space="preserve"> </w:t>
      </w:r>
      <w:proofErr w:type="spellStart"/>
      <w:r w:rsidR="001B398F" w:rsidRPr="00CD3F7C">
        <w:rPr>
          <w:szCs w:val="28"/>
          <w:lang w:val="en-US"/>
        </w:rPr>
        <w:t>soluțiile</w:t>
      </w:r>
      <w:proofErr w:type="spellEnd"/>
      <w:r w:rsidR="001B398F" w:rsidRPr="00CD3F7C">
        <w:rPr>
          <w:szCs w:val="28"/>
          <w:lang w:val="en-US"/>
        </w:rPr>
        <w:t xml:space="preserve"> constructive, </w:t>
      </w:r>
      <w:proofErr w:type="spellStart"/>
      <w:r w:rsidR="001B398F" w:rsidRPr="00CD3F7C">
        <w:rPr>
          <w:szCs w:val="28"/>
          <w:lang w:val="en-US"/>
        </w:rPr>
        <w:t>tradiționale</w:t>
      </w:r>
      <w:proofErr w:type="spellEnd"/>
      <w:r w:rsidR="001B398F" w:rsidRPr="00CD3F7C">
        <w:rPr>
          <w:szCs w:val="28"/>
          <w:lang w:val="en-US"/>
        </w:rPr>
        <w:t xml:space="preserve">, pe care le </w:t>
      </w:r>
      <w:proofErr w:type="spellStart"/>
      <w:r w:rsidR="001B398F" w:rsidRPr="00CD3F7C">
        <w:rPr>
          <w:szCs w:val="28"/>
          <w:lang w:val="en-US"/>
        </w:rPr>
        <w:t>cultivă</w:t>
      </w:r>
      <w:proofErr w:type="spellEnd"/>
      <w:r w:rsidR="001B398F" w:rsidRPr="00CD3F7C">
        <w:rPr>
          <w:szCs w:val="28"/>
          <w:lang w:val="en-US"/>
        </w:rPr>
        <w:t xml:space="preserve">. Casa </w:t>
      </w:r>
      <w:proofErr w:type="spellStart"/>
      <w:r w:rsidR="001B398F" w:rsidRPr="00CD3F7C">
        <w:rPr>
          <w:szCs w:val="28"/>
          <w:lang w:val="en-US"/>
        </w:rPr>
        <w:t>huțulă</w:t>
      </w:r>
      <w:proofErr w:type="spellEnd"/>
      <w:r w:rsidR="001B398F" w:rsidRPr="00CD3F7C">
        <w:rPr>
          <w:szCs w:val="28"/>
          <w:lang w:val="en-US"/>
        </w:rPr>
        <w:t xml:space="preserve"> din </w:t>
      </w:r>
      <w:proofErr w:type="spellStart"/>
      <w:r w:rsidR="001B398F" w:rsidRPr="00CD3F7C">
        <w:rPr>
          <w:szCs w:val="28"/>
          <w:lang w:val="en-US"/>
        </w:rPr>
        <w:t>secolul</w:t>
      </w:r>
      <w:proofErr w:type="spellEnd"/>
      <w:r w:rsidR="001B398F" w:rsidRPr="00CD3F7C">
        <w:rPr>
          <w:szCs w:val="28"/>
          <w:lang w:val="en-US"/>
        </w:rPr>
        <w:t xml:space="preserve"> al XVII -lea a </w:t>
      </w:r>
      <w:proofErr w:type="spellStart"/>
      <w:r w:rsidR="001B398F" w:rsidRPr="00CD3F7C">
        <w:rPr>
          <w:szCs w:val="28"/>
          <w:lang w:val="en-US"/>
        </w:rPr>
        <w:t>fost</w:t>
      </w:r>
      <w:proofErr w:type="spellEnd"/>
      <w:r w:rsidR="001B398F" w:rsidRPr="00CD3F7C">
        <w:rPr>
          <w:szCs w:val="28"/>
          <w:lang w:val="en-US"/>
        </w:rPr>
        <w:t xml:space="preserve"> </w:t>
      </w:r>
      <w:proofErr w:type="spellStart"/>
      <w:r w:rsidR="001B398F" w:rsidRPr="00CD3F7C">
        <w:rPr>
          <w:szCs w:val="28"/>
          <w:lang w:val="en-US"/>
        </w:rPr>
        <w:t>transferată</w:t>
      </w:r>
      <w:proofErr w:type="spellEnd"/>
      <w:r w:rsidR="001B398F" w:rsidRPr="00CD3F7C">
        <w:rPr>
          <w:szCs w:val="28"/>
          <w:lang w:val="en-US"/>
        </w:rPr>
        <w:t xml:space="preserve"> din </w:t>
      </w:r>
      <w:proofErr w:type="spellStart"/>
      <w:r w:rsidR="001B398F" w:rsidRPr="00CD3F7C">
        <w:rPr>
          <w:szCs w:val="28"/>
          <w:lang w:val="en-US"/>
        </w:rPr>
        <w:t>satul</w:t>
      </w:r>
      <w:proofErr w:type="spellEnd"/>
      <w:r w:rsidR="001B398F" w:rsidRPr="00CD3F7C">
        <w:rPr>
          <w:szCs w:val="28"/>
          <w:lang w:val="en-US"/>
        </w:rPr>
        <w:t xml:space="preserve"> </w:t>
      </w:r>
      <w:proofErr w:type="spellStart"/>
      <w:r w:rsidR="001B398F" w:rsidRPr="00CD3F7C">
        <w:rPr>
          <w:szCs w:val="28"/>
          <w:lang w:val="en-US"/>
        </w:rPr>
        <w:t>Ciumârna</w:t>
      </w:r>
      <w:proofErr w:type="spellEnd"/>
      <w:r w:rsidR="001B398F" w:rsidRPr="00CD3F7C">
        <w:rPr>
          <w:szCs w:val="28"/>
          <w:lang w:val="en-US"/>
        </w:rPr>
        <w:t xml:space="preserve"> </w:t>
      </w:r>
      <w:proofErr w:type="spellStart"/>
      <w:r w:rsidR="001B398F" w:rsidRPr="00CD3F7C">
        <w:rPr>
          <w:szCs w:val="28"/>
          <w:lang w:val="en-US"/>
        </w:rPr>
        <w:t>în</w:t>
      </w:r>
      <w:proofErr w:type="spellEnd"/>
      <w:r w:rsidR="001B398F" w:rsidRPr="00CD3F7C">
        <w:rPr>
          <w:szCs w:val="28"/>
          <w:lang w:val="en-US"/>
        </w:rPr>
        <w:t xml:space="preserve"> </w:t>
      </w:r>
      <w:proofErr w:type="spellStart"/>
      <w:r w:rsidR="001B398F" w:rsidRPr="00CD3F7C">
        <w:rPr>
          <w:szCs w:val="28"/>
          <w:lang w:val="en-US"/>
        </w:rPr>
        <w:t>anul</w:t>
      </w:r>
      <w:proofErr w:type="spellEnd"/>
      <w:r w:rsidR="001B398F" w:rsidRPr="00CD3F7C">
        <w:rPr>
          <w:szCs w:val="28"/>
          <w:lang w:val="en-US"/>
        </w:rPr>
        <w:t xml:space="preserve"> 1990.</w:t>
      </w:r>
    </w:p>
    <w:p w14:paraId="4B9BFF27" w14:textId="77777777" w:rsidR="00C8134F" w:rsidRDefault="00664728" w:rsidP="00CD3F7C">
      <w:pPr>
        <w:pStyle w:val="Indentcorptext21"/>
        <w:spacing w:after="0" w:line="240" w:lineRule="auto"/>
        <w:ind w:left="0"/>
        <w:jc w:val="both"/>
        <w:rPr>
          <w:szCs w:val="28"/>
          <w:lang w:val="en-US"/>
        </w:rPr>
      </w:pPr>
      <w:r>
        <w:rPr>
          <w:szCs w:val="28"/>
          <w:lang w:val="en-US"/>
        </w:rPr>
        <w:t xml:space="preserve">   </w:t>
      </w:r>
    </w:p>
    <w:p w14:paraId="344CAA4B" w14:textId="461A3515" w:rsidR="0003121C" w:rsidRPr="001B398F" w:rsidRDefault="00C8134F" w:rsidP="00CD3F7C">
      <w:pPr>
        <w:pStyle w:val="Indentcorptext21"/>
        <w:spacing w:after="0" w:line="240" w:lineRule="auto"/>
        <w:ind w:left="0"/>
        <w:jc w:val="both"/>
        <w:rPr>
          <w:szCs w:val="28"/>
        </w:rPr>
      </w:pPr>
      <w:r>
        <w:rPr>
          <w:szCs w:val="28"/>
          <w:lang w:val="en-US"/>
        </w:rPr>
        <w:lastRenderedPageBreak/>
        <w:t xml:space="preserve">   </w:t>
      </w:r>
      <w:proofErr w:type="spellStart"/>
      <w:r w:rsidR="001B398F" w:rsidRPr="00CD3F7C">
        <w:rPr>
          <w:szCs w:val="28"/>
          <w:lang w:val="en-US"/>
        </w:rPr>
        <w:t>Celălat</w:t>
      </w:r>
      <w:proofErr w:type="spellEnd"/>
      <w:r w:rsidR="001B398F" w:rsidRPr="00CD3F7C">
        <w:rPr>
          <w:szCs w:val="28"/>
          <w:lang w:val="en-US"/>
        </w:rPr>
        <w:t xml:space="preserve"> </w:t>
      </w:r>
      <w:proofErr w:type="spellStart"/>
      <w:r w:rsidR="001B398F" w:rsidRPr="00CD3F7C">
        <w:rPr>
          <w:szCs w:val="28"/>
          <w:lang w:val="en-US"/>
        </w:rPr>
        <w:t>obiectiv</w:t>
      </w:r>
      <w:proofErr w:type="spellEnd"/>
      <w:r w:rsidR="001B398F" w:rsidRPr="00CD3F7C">
        <w:rPr>
          <w:szCs w:val="28"/>
          <w:lang w:val="en-US"/>
        </w:rPr>
        <w:t xml:space="preserve"> </w:t>
      </w:r>
      <w:proofErr w:type="spellStart"/>
      <w:r w:rsidR="001B398F" w:rsidRPr="00CD3F7C">
        <w:rPr>
          <w:szCs w:val="28"/>
          <w:lang w:val="en-US"/>
        </w:rPr>
        <w:t>este</w:t>
      </w:r>
      <w:proofErr w:type="spellEnd"/>
      <w:r w:rsidR="001B398F" w:rsidRPr="00CD3F7C">
        <w:rPr>
          <w:szCs w:val="28"/>
          <w:lang w:val="en-US"/>
        </w:rPr>
        <w:t xml:space="preserve"> o </w:t>
      </w:r>
      <w:proofErr w:type="spellStart"/>
      <w:r w:rsidR="001B398F" w:rsidRPr="00CD3F7C">
        <w:rPr>
          <w:szCs w:val="28"/>
          <w:lang w:val="en-US"/>
        </w:rPr>
        <w:t>locuință</w:t>
      </w:r>
      <w:proofErr w:type="spellEnd"/>
      <w:r w:rsidR="001B398F" w:rsidRPr="00CD3F7C">
        <w:rPr>
          <w:szCs w:val="28"/>
          <w:lang w:val="en-US"/>
        </w:rPr>
        <w:t xml:space="preserve"> de la </w:t>
      </w:r>
      <w:proofErr w:type="spellStart"/>
      <w:r w:rsidR="001B398F" w:rsidRPr="00CD3F7C">
        <w:rPr>
          <w:szCs w:val="28"/>
          <w:lang w:val="en-US"/>
        </w:rPr>
        <w:t>mijlocul</w:t>
      </w:r>
      <w:proofErr w:type="spellEnd"/>
      <w:r w:rsidR="001B398F" w:rsidRPr="00CD3F7C">
        <w:rPr>
          <w:szCs w:val="28"/>
          <w:lang w:val="en-US"/>
        </w:rPr>
        <w:t xml:space="preserve"> </w:t>
      </w:r>
      <w:proofErr w:type="spellStart"/>
      <w:r w:rsidR="001B398F" w:rsidRPr="00CD3F7C">
        <w:rPr>
          <w:szCs w:val="28"/>
          <w:lang w:val="en-US"/>
        </w:rPr>
        <w:t>secolului</w:t>
      </w:r>
      <w:proofErr w:type="spellEnd"/>
      <w:r w:rsidR="001B398F" w:rsidRPr="00CD3F7C">
        <w:rPr>
          <w:szCs w:val="28"/>
          <w:lang w:val="en-US"/>
        </w:rPr>
        <w:t xml:space="preserve"> al XVIII -lea, de plan </w:t>
      </w:r>
      <w:proofErr w:type="spellStart"/>
      <w:r w:rsidR="001B398F" w:rsidRPr="00CD3F7C">
        <w:rPr>
          <w:szCs w:val="28"/>
          <w:lang w:val="en-US"/>
        </w:rPr>
        <w:t>tindă</w:t>
      </w:r>
      <w:proofErr w:type="spellEnd"/>
      <w:r w:rsidR="001B398F" w:rsidRPr="00CD3F7C">
        <w:rPr>
          <w:szCs w:val="28"/>
          <w:lang w:val="en-US"/>
        </w:rPr>
        <w:t xml:space="preserve"> </w:t>
      </w:r>
      <w:proofErr w:type="spellStart"/>
      <w:proofErr w:type="gramStart"/>
      <w:r w:rsidR="001B398F" w:rsidRPr="00CD3F7C">
        <w:rPr>
          <w:szCs w:val="28"/>
          <w:lang w:val="en-US"/>
        </w:rPr>
        <w:t>cameră;b</w:t>
      </w:r>
      <w:r w:rsidR="001B398F" w:rsidRPr="00CD3F7C">
        <w:rPr>
          <w:szCs w:val="28"/>
        </w:rPr>
        <w:t>ârnele</w:t>
      </w:r>
      <w:proofErr w:type="spellEnd"/>
      <w:proofErr w:type="gramEnd"/>
      <w:r w:rsidR="001B398F" w:rsidRPr="00CD3F7C">
        <w:rPr>
          <w:szCs w:val="28"/>
        </w:rPr>
        <w:t xml:space="preserve"> </w:t>
      </w:r>
      <w:proofErr w:type="spellStart"/>
      <w:r w:rsidR="001B398F" w:rsidRPr="00CD3F7C">
        <w:rPr>
          <w:szCs w:val="28"/>
        </w:rPr>
        <w:t>luituite</w:t>
      </w:r>
      <w:proofErr w:type="spellEnd"/>
      <w:r w:rsidR="001B398F" w:rsidRPr="00CD3F7C">
        <w:rPr>
          <w:szCs w:val="28"/>
        </w:rPr>
        <w:t xml:space="preserve"> și văruite dau o notă luminoasă interiorului în ciuda ferestrelor foarte mici, întărite cu grații forjate.</w:t>
      </w:r>
    </w:p>
    <w:p w14:paraId="6877DA48" w14:textId="626A4C3E" w:rsidR="00DF0A9C" w:rsidRPr="00CD3F7C" w:rsidRDefault="00206F63" w:rsidP="00CD3F7C">
      <w:pPr>
        <w:pStyle w:val="Indentcorptext21"/>
        <w:spacing w:after="0" w:line="240" w:lineRule="auto"/>
        <w:ind w:left="0"/>
        <w:jc w:val="both"/>
        <w:rPr>
          <w:szCs w:val="28"/>
        </w:rPr>
      </w:pPr>
      <w:r w:rsidRPr="00CD3F7C">
        <w:rPr>
          <w:szCs w:val="28"/>
          <w:lang w:val="en-US"/>
        </w:rPr>
        <w:t xml:space="preserve">   </w:t>
      </w:r>
      <w:proofErr w:type="spellStart"/>
      <w:r w:rsidR="00A17411" w:rsidRPr="00CD3F7C">
        <w:rPr>
          <w:szCs w:val="28"/>
          <w:lang w:val="en-US"/>
        </w:rPr>
        <w:t>Universul</w:t>
      </w:r>
      <w:proofErr w:type="spellEnd"/>
      <w:r w:rsidR="00A17411" w:rsidRPr="00CD3F7C">
        <w:rPr>
          <w:szCs w:val="28"/>
          <w:lang w:val="en-US"/>
        </w:rPr>
        <w:t xml:space="preserve"> </w:t>
      </w:r>
      <w:proofErr w:type="spellStart"/>
      <w:r w:rsidR="00A17411" w:rsidRPr="00CD3F7C">
        <w:rPr>
          <w:szCs w:val="28"/>
          <w:lang w:val="en-US"/>
        </w:rPr>
        <w:t>gospod</w:t>
      </w:r>
      <w:r w:rsidR="00A17411" w:rsidRPr="00CD3F7C">
        <w:rPr>
          <w:szCs w:val="28"/>
        </w:rPr>
        <w:t>ăriei</w:t>
      </w:r>
      <w:proofErr w:type="spellEnd"/>
      <w:r w:rsidR="00A17411" w:rsidRPr="00CD3F7C">
        <w:rPr>
          <w:szCs w:val="28"/>
        </w:rPr>
        <w:t xml:space="preserve"> țărănești din zonă este bine </w:t>
      </w:r>
      <w:proofErr w:type="spellStart"/>
      <w:r w:rsidR="00A17411" w:rsidRPr="00CD3F7C">
        <w:rPr>
          <w:szCs w:val="28"/>
        </w:rPr>
        <w:t>resprezentat</w:t>
      </w:r>
      <w:proofErr w:type="spellEnd"/>
      <w:r w:rsidR="00A17411" w:rsidRPr="00CD3F7C">
        <w:rPr>
          <w:szCs w:val="28"/>
        </w:rPr>
        <w:t xml:space="preserve"> în muzeu prin principalele tipuri de locuințe </w:t>
      </w:r>
      <w:r w:rsidR="0003121C" w:rsidRPr="00CD3F7C">
        <w:rPr>
          <w:szCs w:val="28"/>
        </w:rPr>
        <w:t>ș</w:t>
      </w:r>
      <w:r w:rsidR="00A17411" w:rsidRPr="00CD3F7C">
        <w:rPr>
          <w:szCs w:val="28"/>
        </w:rPr>
        <w:t xml:space="preserve">i </w:t>
      </w:r>
      <w:proofErr w:type="spellStart"/>
      <w:r w:rsidR="00A17411" w:rsidRPr="00CD3F7C">
        <w:rPr>
          <w:szCs w:val="28"/>
        </w:rPr>
        <w:t>conctrucții</w:t>
      </w:r>
      <w:proofErr w:type="spellEnd"/>
      <w:r w:rsidR="00A17411" w:rsidRPr="00CD3F7C">
        <w:rPr>
          <w:szCs w:val="28"/>
        </w:rPr>
        <w:t xml:space="preserve"> anexe, valoroase atât prin vechime cât și prin soluțiile constructive, tradiționale, pe care le </w:t>
      </w:r>
      <w:proofErr w:type="spellStart"/>
      <w:r w:rsidR="00A17411" w:rsidRPr="00CD3F7C">
        <w:rPr>
          <w:szCs w:val="28"/>
        </w:rPr>
        <w:t>cultivă.</w:t>
      </w:r>
      <w:r w:rsidR="00737122" w:rsidRPr="00CD3F7C">
        <w:rPr>
          <w:szCs w:val="28"/>
        </w:rPr>
        <w:t>Lăzile</w:t>
      </w:r>
      <w:proofErr w:type="spellEnd"/>
      <w:r w:rsidR="00737122" w:rsidRPr="00CD3F7C">
        <w:rPr>
          <w:szCs w:val="28"/>
        </w:rPr>
        <w:t xml:space="preserve"> de zestre marcau în spațiul </w:t>
      </w:r>
      <w:proofErr w:type="spellStart"/>
      <w:r w:rsidR="00737122" w:rsidRPr="00CD3F7C">
        <w:rPr>
          <w:szCs w:val="28"/>
        </w:rPr>
        <w:t>ceremionial</w:t>
      </w:r>
      <w:proofErr w:type="spellEnd"/>
      <w:r w:rsidR="00737122" w:rsidRPr="00CD3F7C">
        <w:rPr>
          <w:szCs w:val="28"/>
        </w:rPr>
        <w:t xml:space="preserve"> de </w:t>
      </w:r>
      <w:proofErr w:type="spellStart"/>
      <w:r w:rsidR="00737122" w:rsidRPr="00CD3F7C">
        <w:rPr>
          <w:szCs w:val="28"/>
        </w:rPr>
        <w:t>primire,în</w:t>
      </w:r>
      <w:proofErr w:type="spellEnd"/>
      <w:r w:rsidR="00737122" w:rsidRPr="00CD3F7C">
        <w:rPr>
          <w:szCs w:val="28"/>
        </w:rPr>
        <w:t xml:space="preserve"> casa cea </w:t>
      </w:r>
      <w:proofErr w:type="spellStart"/>
      <w:r w:rsidR="00737122" w:rsidRPr="00CD3F7C">
        <w:rPr>
          <w:szCs w:val="28"/>
        </w:rPr>
        <w:t>mare,punctul</w:t>
      </w:r>
      <w:proofErr w:type="spellEnd"/>
      <w:r w:rsidR="00737122" w:rsidRPr="00CD3F7C">
        <w:rPr>
          <w:szCs w:val="28"/>
        </w:rPr>
        <w:t xml:space="preserve"> de maximă atenție, mărimea lăzii, mai ales conținutul ei, alcătuind motiv de mândrie pentru </w:t>
      </w:r>
      <w:r w:rsidR="007C6420" w:rsidRPr="00CD3F7C">
        <w:rPr>
          <w:szCs w:val="28"/>
        </w:rPr>
        <w:t>părinți și pentru fata de măritat.</w:t>
      </w:r>
      <w:r w:rsidR="00BE0A14" w:rsidRPr="00CD3F7C">
        <w:rPr>
          <w:szCs w:val="28"/>
        </w:rPr>
        <w:t xml:space="preserve"> </w:t>
      </w:r>
    </w:p>
    <w:p w14:paraId="088E4FE8" w14:textId="559FD3C3" w:rsidR="00BE0A14" w:rsidRPr="00CD3F7C" w:rsidRDefault="007C6420" w:rsidP="00CD3F7C">
      <w:pPr>
        <w:pStyle w:val="Indentcorptext21"/>
        <w:spacing w:after="0" w:line="240" w:lineRule="auto"/>
        <w:ind w:left="0"/>
        <w:jc w:val="both"/>
        <w:rPr>
          <w:szCs w:val="28"/>
        </w:rPr>
      </w:pPr>
      <w:r w:rsidRPr="00CD3F7C">
        <w:rPr>
          <w:szCs w:val="28"/>
        </w:rPr>
        <w:t xml:space="preserve">   </w:t>
      </w:r>
      <w:r w:rsidR="00BE0A14" w:rsidRPr="00CD3F7C">
        <w:rPr>
          <w:szCs w:val="28"/>
        </w:rPr>
        <w:t xml:space="preserve">Rod al strădaniilor de fiecare zi ale anonimilor făuritori de bunuri </w:t>
      </w:r>
      <w:proofErr w:type="spellStart"/>
      <w:r w:rsidR="00BE0A14" w:rsidRPr="00CD3F7C">
        <w:rPr>
          <w:szCs w:val="28"/>
          <w:lang w:val="en-US"/>
        </w:rPr>
        <w:t>Muzeul</w:t>
      </w:r>
      <w:proofErr w:type="spellEnd"/>
      <w:r w:rsidR="00BE0A14" w:rsidRPr="00CD3F7C">
        <w:rPr>
          <w:szCs w:val="28"/>
          <w:lang w:val="en-US"/>
        </w:rPr>
        <w:t xml:space="preserve"> “Arta </w:t>
      </w:r>
      <w:proofErr w:type="spellStart"/>
      <w:r w:rsidR="00BE0A14" w:rsidRPr="00CD3F7C">
        <w:rPr>
          <w:szCs w:val="28"/>
          <w:lang w:val="en-US"/>
        </w:rPr>
        <w:t>Lemnului</w:t>
      </w:r>
      <w:proofErr w:type="spellEnd"/>
      <w:r w:rsidR="00BE0A14" w:rsidRPr="00CD3F7C">
        <w:rPr>
          <w:szCs w:val="28"/>
          <w:lang w:val="en-US"/>
        </w:rPr>
        <w:t xml:space="preserve">”,  </w:t>
      </w:r>
      <w:proofErr w:type="spellStart"/>
      <w:r w:rsidR="00BE0A14" w:rsidRPr="00CD3F7C">
        <w:rPr>
          <w:szCs w:val="28"/>
          <w:lang w:val="en-US"/>
        </w:rPr>
        <w:t>este</w:t>
      </w:r>
      <w:proofErr w:type="spellEnd"/>
      <w:r w:rsidR="00BE0A14" w:rsidRPr="00CD3F7C">
        <w:rPr>
          <w:szCs w:val="28"/>
          <w:lang w:val="en-US"/>
        </w:rPr>
        <w:t xml:space="preserve"> un </w:t>
      </w:r>
      <w:proofErr w:type="spellStart"/>
      <w:r w:rsidR="00BE0A14" w:rsidRPr="00CD3F7C">
        <w:rPr>
          <w:szCs w:val="28"/>
          <w:lang w:val="en-US"/>
        </w:rPr>
        <w:t>valoros</w:t>
      </w:r>
      <w:proofErr w:type="spellEnd"/>
      <w:r w:rsidR="00BE0A14" w:rsidRPr="00CD3F7C">
        <w:rPr>
          <w:szCs w:val="28"/>
          <w:lang w:val="en-US"/>
        </w:rPr>
        <w:t xml:space="preserve"> </w:t>
      </w:r>
      <w:proofErr w:type="spellStart"/>
      <w:r w:rsidR="00BE0A14" w:rsidRPr="00CD3F7C">
        <w:rPr>
          <w:szCs w:val="28"/>
          <w:lang w:val="en-US"/>
        </w:rPr>
        <w:t>depozitar</w:t>
      </w:r>
      <w:proofErr w:type="spellEnd"/>
      <w:r w:rsidR="00BE0A14" w:rsidRPr="00CD3F7C">
        <w:rPr>
          <w:szCs w:val="28"/>
          <w:lang w:val="en-US"/>
        </w:rPr>
        <w:t xml:space="preserve"> de </w:t>
      </w:r>
      <w:proofErr w:type="spellStart"/>
      <w:r w:rsidR="00BE0A14" w:rsidRPr="00CD3F7C">
        <w:rPr>
          <w:szCs w:val="28"/>
          <w:lang w:val="en-US"/>
        </w:rPr>
        <w:t>unicate</w:t>
      </w:r>
      <w:proofErr w:type="spellEnd"/>
      <w:r w:rsidR="00BE0A14" w:rsidRPr="00CD3F7C">
        <w:rPr>
          <w:szCs w:val="28"/>
          <w:lang w:val="en-US"/>
        </w:rPr>
        <w:t xml:space="preserve"> a</w:t>
      </w:r>
      <w:r w:rsidR="00BE0A14" w:rsidRPr="00CD3F7C">
        <w:rPr>
          <w:szCs w:val="28"/>
        </w:rPr>
        <w:t xml:space="preserve">șa cum erau fiecare dintre obiectele pe care țăranii cu talent și îndemânare </w:t>
      </w:r>
      <w:r w:rsidR="00103D5D">
        <w:rPr>
          <w:szCs w:val="28"/>
        </w:rPr>
        <w:t>le-au făurit</w:t>
      </w:r>
      <w:r w:rsidR="00BE0A14" w:rsidRPr="00CD3F7C">
        <w:rPr>
          <w:szCs w:val="28"/>
        </w:rPr>
        <w:t xml:space="preserve"> pentru trebuințele de fiecare zi.</w:t>
      </w:r>
    </w:p>
    <w:p w14:paraId="781CF259" w14:textId="5F5AE6E1" w:rsidR="0095067D" w:rsidRPr="00CD3F7C" w:rsidRDefault="00C85E1C" w:rsidP="00CD3F7C">
      <w:pPr>
        <w:pStyle w:val="Indentcorptext21"/>
        <w:spacing w:after="0" w:line="240" w:lineRule="auto"/>
        <w:ind w:left="0"/>
        <w:jc w:val="both"/>
        <w:rPr>
          <w:i/>
          <w:iCs/>
          <w:szCs w:val="28"/>
        </w:rPr>
      </w:pPr>
      <w:r w:rsidRPr="00CD3F7C">
        <w:rPr>
          <w:i/>
          <w:iCs/>
          <w:szCs w:val="28"/>
        </w:rPr>
        <w:t xml:space="preserve">   </w:t>
      </w:r>
      <w:r w:rsidR="00BE0A14" w:rsidRPr="00CD3F7C">
        <w:rPr>
          <w:i/>
          <w:iCs/>
          <w:szCs w:val="28"/>
        </w:rPr>
        <w:t>Începând cu anul 2019, muzeul se află într-un amplu și complex proces de reabilitare și modernizare, cu fonduri europene nerambursabile</w:t>
      </w:r>
      <w:r w:rsidR="0095067D" w:rsidRPr="00CD3F7C">
        <w:rPr>
          <w:i/>
          <w:iCs/>
          <w:szCs w:val="28"/>
        </w:rPr>
        <w:t>, în vederea conservării moștenirii tradiționale.</w:t>
      </w:r>
    </w:p>
    <w:p w14:paraId="5C1AB467" w14:textId="7761C4AE" w:rsidR="00311EFC" w:rsidRPr="00CD3F7C" w:rsidRDefault="00A96776" w:rsidP="00CD3F7C">
      <w:pPr>
        <w:pStyle w:val="Indentcorptext21"/>
        <w:spacing w:after="0" w:line="240" w:lineRule="auto"/>
        <w:ind w:left="0"/>
        <w:jc w:val="both"/>
        <w:rPr>
          <w:i/>
          <w:iCs/>
          <w:szCs w:val="28"/>
        </w:rPr>
      </w:pPr>
      <w:r w:rsidRPr="00CD3F7C">
        <w:rPr>
          <w:i/>
          <w:iCs/>
          <w:szCs w:val="28"/>
        </w:rPr>
        <w:t xml:space="preserve">   </w:t>
      </w:r>
      <w:r w:rsidR="00901C66" w:rsidRPr="00CD3F7C">
        <w:rPr>
          <w:i/>
          <w:iCs/>
          <w:szCs w:val="28"/>
        </w:rPr>
        <w:t>Rezultatul final va fi un obiectiv turistic modern</w:t>
      </w:r>
      <w:r w:rsidR="00477709" w:rsidRPr="00CD3F7C">
        <w:rPr>
          <w:i/>
          <w:iCs/>
          <w:szCs w:val="28"/>
        </w:rPr>
        <w:t>,</w:t>
      </w:r>
      <w:r w:rsidR="00311EFC" w:rsidRPr="00CD3F7C">
        <w:rPr>
          <w:i/>
          <w:iCs/>
          <w:szCs w:val="28"/>
        </w:rPr>
        <w:t xml:space="preserve"> pus în valoare la adevăratul potențial,</w:t>
      </w:r>
      <w:r w:rsidR="00477709" w:rsidRPr="00CD3F7C">
        <w:rPr>
          <w:i/>
          <w:iCs/>
          <w:szCs w:val="28"/>
        </w:rPr>
        <w:t xml:space="preserve"> dar care să păstreze totuși specificul muzeului.  </w:t>
      </w:r>
    </w:p>
    <w:p w14:paraId="0A3EA869" w14:textId="5452CC41" w:rsidR="00901C66" w:rsidRPr="00CD3F7C" w:rsidRDefault="00C92A57" w:rsidP="00CD3F7C">
      <w:pPr>
        <w:pStyle w:val="Indentcorptext21"/>
        <w:spacing w:after="0" w:line="240" w:lineRule="auto"/>
        <w:ind w:left="0"/>
        <w:jc w:val="both"/>
        <w:rPr>
          <w:szCs w:val="28"/>
        </w:rPr>
      </w:pPr>
      <w:r w:rsidRPr="00CD3F7C">
        <w:rPr>
          <w:szCs w:val="28"/>
        </w:rPr>
        <w:t xml:space="preserve">   </w:t>
      </w:r>
      <w:r w:rsidR="0095067D" w:rsidRPr="00CD3F7C">
        <w:rPr>
          <w:szCs w:val="28"/>
        </w:rPr>
        <w:t xml:space="preserve">Proiectul de reabilitare și modernizare a </w:t>
      </w:r>
      <w:r w:rsidR="00901C66" w:rsidRPr="00CD3F7C">
        <w:rPr>
          <w:szCs w:val="28"/>
        </w:rPr>
        <w:t>M</w:t>
      </w:r>
      <w:r w:rsidR="0095067D" w:rsidRPr="00CD3F7C">
        <w:rPr>
          <w:szCs w:val="28"/>
        </w:rPr>
        <w:t xml:space="preserve">uzeului </w:t>
      </w:r>
      <w:r w:rsidR="00901C66" w:rsidRPr="00CD3F7C">
        <w:rPr>
          <w:szCs w:val="28"/>
          <w:lang w:val="en-US"/>
        </w:rPr>
        <w:t xml:space="preserve">“ Arta </w:t>
      </w:r>
      <w:proofErr w:type="spellStart"/>
      <w:r w:rsidR="00901C66" w:rsidRPr="00CD3F7C">
        <w:rPr>
          <w:szCs w:val="28"/>
          <w:lang w:val="en-US"/>
        </w:rPr>
        <w:t>Lemnului</w:t>
      </w:r>
      <w:proofErr w:type="spellEnd"/>
      <w:r w:rsidR="00901C66" w:rsidRPr="00CD3F7C">
        <w:rPr>
          <w:szCs w:val="28"/>
          <w:lang w:val="en-US"/>
        </w:rPr>
        <w:t xml:space="preserve">” </w:t>
      </w:r>
      <w:r w:rsidR="00901C66" w:rsidRPr="00CD3F7C">
        <w:rPr>
          <w:szCs w:val="28"/>
        </w:rPr>
        <w:t xml:space="preserve">împreună cu restul proiectelor ce au fost implementate sau se vor implementa, contribuie la conturarea municipiului Câmpulung Moldovenesc ca o stațiune </w:t>
      </w:r>
      <w:proofErr w:type="spellStart"/>
      <w:r w:rsidR="00901C66" w:rsidRPr="00CD3F7C">
        <w:rPr>
          <w:szCs w:val="28"/>
        </w:rPr>
        <w:t>turistică.În</w:t>
      </w:r>
      <w:proofErr w:type="spellEnd"/>
      <w:r w:rsidR="00901C66" w:rsidRPr="00CD3F7C">
        <w:rPr>
          <w:szCs w:val="28"/>
        </w:rPr>
        <w:t xml:space="preserve"> contextul </w:t>
      </w:r>
      <w:proofErr w:type="spellStart"/>
      <w:r w:rsidR="00901C66" w:rsidRPr="00CD3F7C">
        <w:rPr>
          <w:szCs w:val="28"/>
        </w:rPr>
        <w:t>socio</w:t>
      </w:r>
      <w:proofErr w:type="spellEnd"/>
      <w:r w:rsidR="00901C66" w:rsidRPr="00CD3F7C">
        <w:rPr>
          <w:szCs w:val="28"/>
        </w:rPr>
        <w:t xml:space="preserve"> economic actual, promovarea turismului poate constitui o sursă de revigorare în plan economic a municipiului Câmpulung Moldovenesc.</w:t>
      </w:r>
    </w:p>
    <w:p w14:paraId="0691A051" w14:textId="77777777" w:rsidR="007255B6" w:rsidRDefault="007255B6" w:rsidP="00122654">
      <w:pPr>
        <w:pStyle w:val="Indentcorptext21"/>
        <w:spacing w:after="0" w:line="240" w:lineRule="auto"/>
        <w:ind w:left="0"/>
        <w:jc w:val="both"/>
        <w:rPr>
          <w:b/>
          <w:bCs/>
          <w:szCs w:val="28"/>
          <w:lang w:val="en-US"/>
        </w:rPr>
      </w:pPr>
    </w:p>
    <w:p w14:paraId="2B86A1AF" w14:textId="6FF0DE6B" w:rsidR="005938E8" w:rsidRPr="00CD3F7C" w:rsidRDefault="005D2912" w:rsidP="00122654">
      <w:pPr>
        <w:pStyle w:val="Indentcorptext21"/>
        <w:spacing w:after="0" w:line="240" w:lineRule="auto"/>
        <w:ind w:left="0"/>
        <w:jc w:val="both"/>
        <w:rPr>
          <w:b/>
          <w:bCs/>
          <w:szCs w:val="28"/>
          <w:lang w:val="en-US"/>
        </w:rPr>
      </w:pPr>
      <w:r w:rsidRPr="00CD3F7C">
        <w:rPr>
          <w:b/>
          <w:bCs/>
          <w:szCs w:val="28"/>
          <w:lang w:val="en-US"/>
        </w:rPr>
        <w:t xml:space="preserve">4.4. Lista </w:t>
      </w:r>
      <w:proofErr w:type="spellStart"/>
      <w:r w:rsidRPr="00CD3F7C">
        <w:rPr>
          <w:b/>
          <w:bCs/>
          <w:szCs w:val="28"/>
          <w:lang w:val="en-US"/>
        </w:rPr>
        <w:t>programelor</w:t>
      </w:r>
      <w:proofErr w:type="spellEnd"/>
      <w:r w:rsidRPr="00CD3F7C">
        <w:rPr>
          <w:b/>
          <w:bCs/>
          <w:szCs w:val="28"/>
          <w:lang w:val="en-US"/>
        </w:rPr>
        <w:t xml:space="preserve"> </w:t>
      </w:r>
      <w:proofErr w:type="spellStart"/>
      <w:r w:rsidRPr="00CD3F7C">
        <w:rPr>
          <w:b/>
          <w:bCs/>
          <w:szCs w:val="28"/>
          <w:lang w:val="en-US"/>
        </w:rPr>
        <w:t>și</w:t>
      </w:r>
      <w:proofErr w:type="spellEnd"/>
      <w:r w:rsidRPr="00CD3F7C">
        <w:rPr>
          <w:b/>
          <w:bCs/>
          <w:szCs w:val="28"/>
          <w:lang w:val="en-US"/>
        </w:rPr>
        <w:t xml:space="preserve"> </w:t>
      </w:r>
      <w:proofErr w:type="spellStart"/>
      <w:r w:rsidRPr="00CD3F7C">
        <w:rPr>
          <w:b/>
          <w:bCs/>
          <w:szCs w:val="28"/>
          <w:lang w:val="en-US"/>
        </w:rPr>
        <w:t>proiectelor</w:t>
      </w:r>
      <w:proofErr w:type="spellEnd"/>
      <w:r w:rsidRPr="00CD3F7C">
        <w:rPr>
          <w:b/>
          <w:bCs/>
          <w:szCs w:val="28"/>
          <w:lang w:val="en-US"/>
        </w:rPr>
        <w:t xml:space="preserve"> </w:t>
      </w:r>
      <w:proofErr w:type="spellStart"/>
      <w:r w:rsidRPr="00CD3F7C">
        <w:rPr>
          <w:b/>
          <w:bCs/>
          <w:szCs w:val="28"/>
          <w:lang w:val="en-US"/>
        </w:rPr>
        <w:t>desfășurate</w:t>
      </w:r>
      <w:proofErr w:type="spellEnd"/>
      <w:r w:rsidRPr="00CD3F7C">
        <w:rPr>
          <w:b/>
          <w:bCs/>
          <w:szCs w:val="28"/>
          <w:lang w:val="en-US"/>
        </w:rPr>
        <w:t xml:space="preserve"> </w:t>
      </w:r>
      <w:proofErr w:type="spellStart"/>
      <w:r w:rsidRPr="00CD3F7C">
        <w:rPr>
          <w:b/>
          <w:bCs/>
          <w:szCs w:val="28"/>
          <w:lang w:val="en-US"/>
        </w:rPr>
        <w:t>în</w:t>
      </w:r>
      <w:proofErr w:type="spellEnd"/>
      <w:r w:rsidRPr="00CD3F7C">
        <w:rPr>
          <w:b/>
          <w:bCs/>
          <w:szCs w:val="28"/>
          <w:lang w:val="en-US"/>
        </w:rPr>
        <w:t xml:space="preserve"> </w:t>
      </w:r>
      <w:proofErr w:type="spellStart"/>
      <w:r w:rsidRPr="00CD3F7C">
        <w:rPr>
          <w:b/>
          <w:bCs/>
          <w:szCs w:val="28"/>
          <w:lang w:val="en-US"/>
        </w:rPr>
        <w:t>ultimii</w:t>
      </w:r>
      <w:proofErr w:type="spellEnd"/>
      <w:r w:rsidRPr="00CD3F7C">
        <w:rPr>
          <w:b/>
          <w:bCs/>
          <w:szCs w:val="28"/>
          <w:lang w:val="en-US"/>
        </w:rPr>
        <w:t xml:space="preserve"> </w:t>
      </w:r>
      <w:proofErr w:type="spellStart"/>
      <w:r w:rsidRPr="00CD3F7C">
        <w:rPr>
          <w:b/>
          <w:bCs/>
          <w:szCs w:val="28"/>
          <w:lang w:val="en-US"/>
        </w:rPr>
        <w:t>trei</w:t>
      </w:r>
      <w:proofErr w:type="spellEnd"/>
      <w:r w:rsidRPr="00CD3F7C">
        <w:rPr>
          <w:b/>
          <w:bCs/>
          <w:szCs w:val="28"/>
          <w:lang w:val="en-US"/>
        </w:rPr>
        <w:t xml:space="preserve"> ani</w:t>
      </w:r>
      <w:r w:rsidR="00A66ED1" w:rsidRPr="00CD3F7C">
        <w:rPr>
          <w:b/>
          <w:bCs/>
          <w:szCs w:val="28"/>
          <w:lang w:val="en-US"/>
        </w:rPr>
        <w:t>.</w:t>
      </w:r>
    </w:p>
    <w:p w14:paraId="2C7261BD" w14:textId="1D9B0A8F" w:rsidR="0066062A" w:rsidRPr="00C8134F" w:rsidRDefault="005938E8" w:rsidP="00122654">
      <w:pPr>
        <w:pStyle w:val="Indentcorptext21"/>
        <w:spacing w:after="0" w:line="240" w:lineRule="auto"/>
        <w:ind w:left="0"/>
        <w:jc w:val="both"/>
        <w:rPr>
          <w:b/>
          <w:bCs/>
          <w:szCs w:val="28"/>
        </w:rPr>
      </w:pPr>
      <w:r w:rsidRPr="00CD3F7C">
        <w:rPr>
          <w:szCs w:val="28"/>
        </w:rPr>
        <w:t xml:space="preserve"> </w:t>
      </w:r>
      <w:r w:rsidR="00A66ED1" w:rsidRPr="00CD3F7C">
        <w:rPr>
          <w:szCs w:val="28"/>
          <w:lang w:val="en-US"/>
        </w:rPr>
        <w:t>(</w:t>
      </w:r>
      <w:proofErr w:type="spellStart"/>
      <w:r w:rsidR="00A66ED1" w:rsidRPr="00CD3F7C">
        <w:rPr>
          <w:szCs w:val="28"/>
          <w:lang w:val="en-US"/>
        </w:rPr>
        <w:t>perioada</w:t>
      </w:r>
      <w:proofErr w:type="spellEnd"/>
      <w:r w:rsidR="00A66ED1" w:rsidRPr="00CD3F7C">
        <w:rPr>
          <w:szCs w:val="28"/>
          <w:lang w:val="en-US"/>
        </w:rPr>
        <w:t xml:space="preserve"> de </w:t>
      </w:r>
      <w:proofErr w:type="spellStart"/>
      <w:r w:rsidR="00A66ED1" w:rsidRPr="00CD3F7C">
        <w:rPr>
          <w:szCs w:val="28"/>
          <w:lang w:val="en-US"/>
        </w:rPr>
        <w:t>referință</w:t>
      </w:r>
      <w:proofErr w:type="spellEnd"/>
      <w:r w:rsidR="00A66ED1" w:rsidRPr="00CD3F7C">
        <w:rPr>
          <w:szCs w:val="28"/>
          <w:lang w:val="en-US"/>
        </w:rPr>
        <w:t xml:space="preserve"> </w:t>
      </w:r>
      <w:proofErr w:type="spellStart"/>
      <w:r w:rsidR="00A66ED1" w:rsidRPr="00CD3F7C">
        <w:rPr>
          <w:szCs w:val="28"/>
          <w:lang w:val="en-US"/>
        </w:rPr>
        <w:t>va</w:t>
      </w:r>
      <w:proofErr w:type="spellEnd"/>
      <w:r w:rsidR="00A66ED1" w:rsidRPr="00CD3F7C">
        <w:rPr>
          <w:szCs w:val="28"/>
          <w:lang w:val="en-US"/>
        </w:rPr>
        <w:t xml:space="preserve"> fi de </w:t>
      </w:r>
      <w:proofErr w:type="spellStart"/>
      <w:r w:rsidR="00A66ED1" w:rsidRPr="00CD3F7C">
        <w:rPr>
          <w:szCs w:val="28"/>
          <w:lang w:val="en-US"/>
        </w:rPr>
        <w:t>trei</w:t>
      </w:r>
      <w:proofErr w:type="spellEnd"/>
      <w:r w:rsidR="00A66ED1" w:rsidRPr="00CD3F7C">
        <w:rPr>
          <w:szCs w:val="28"/>
          <w:lang w:val="en-US"/>
        </w:rPr>
        <w:t xml:space="preserve"> ani </w:t>
      </w:r>
      <w:proofErr w:type="spellStart"/>
      <w:r w:rsidR="00A66ED1" w:rsidRPr="00CD3F7C">
        <w:rPr>
          <w:szCs w:val="28"/>
          <w:lang w:val="en-US"/>
        </w:rPr>
        <w:t>anteriori</w:t>
      </w:r>
      <w:proofErr w:type="spellEnd"/>
      <w:r w:rsidR="00A66ED1" w:rsidRPr="00CD3F7C">
        <w:rPr>
          <w:szCs w:val="28"/>
          <w:lang w:val="en-US"/>
        </w:rPr>
        <w:t xml:space="preserve"> </w:t>
      </w:r>
      <w:proofErr w:type="spellStart"/>
      <w:r w:rsidR="00A66ED1" w:rsidRPr="00CD3F7C">
        <w:rPr>
          <w:szCs w:val="28"/>
          <w:lang w:val="en-US"/>
        </w:rPr>
        <w:t>anului</w:t>
      </w:r>
      <w:proofErr w:type="spellEnd"/>
      <w:r w:rsidR="00A66ED1" w:rsidRPr="00CD3F7C">
        <w:rPr>
          <w:szCs w:val="28"/>
          <w:lang w:val="en-US"/>
        </w:rPr>
        <w:t xml:space="preserve"> 2019</w:t>
      </w:r>
      <w:r w:rsidR="007255B6">
        <w:rPr>
          <w:szCs w:val="28"/>
          <w:lang w:val="en-US"/>
        </w:rPr>
        <w:t>,</w:t>
      </w:r>
      <w:r w:rsidR="000F512B">
        <w:rPr>
          <w:szCs w:val="28"/>
          <w:lang w:val="en-US"/>
        </w:rPr>
        <w:t xml:space="preserve"> </w:t>
      </w:r>
      <w:r w:rsidR="00A66ED1" w:rsidRPr="00CD3F7C">
        <w:rPr>
          <w:szCs w:val="28"/>
          <w:lang w:val="en-US"/>
        </w:rPr>
        <w:t xml:space="preserve">an </w:t>
      </w:r>
      <w:proofErr w:type="spellStart"/>
      <w:r w:rsidR="00A66ED1" w:rsidRPr="00CD3F7C">
        <w:rPr>
          <w:szCs w:val="28"/>
          <w:lang w:val="en-US"/>
        </w:rPr>
        <w:t>în</w:t>
      </w:r>
      <w:proofErr w:type="spellEnd"/>
      <w:r w:rsidR="00A66ED1" w:rsidRPr="00CD3F7C">
        <w:rPr>
          <w:szCs w:val="28"/>
          <w:lang w:val="en-US"/>
        </w:rPr>
        <w:t xml:space="preserve"> care s-a</w:t>
      </w:r>
      <w:r w:rsidR="005971E1" w:rsidRPr="00CD3F7C">
        <w:rPr>
          <w:szCs w:val="28"/>
          <w:lang w:val="en-US"/>
        </w:rPr>
        <w:t>u</w:t>
      </w:r>
      <w:r w:rsidR="00A66ED1" w:rsidRPr="00CD3F7C">
        <w:rPr>
          <w:szCs w:val="28"/>
          <w:lang w:val="en-US"/>
        </w:rPr>
        <w:t xml:space="preserve"> </w:t>
      </w:r>
      <w:proofErr w:type="spellStart"/>
      <w:r w:rsidR="00A66ED1" w:rsidRPr="00CD3F7C">
        <w:rPr>
          <w:szCs w:val="28"/>
          <w:lang w:val="en-US"/>
        </w:rPr>
        <w:t>demarat</w:t>
      </w:r>
      <w:proofErr w:type="spellEnd"/>
      <w:r w:rsidR="00A66ED1" w:rsidRPr="00CD3F7C">
        <w:rPr>
          <w:szCs w:val="28"/>
          <w:lang w:val="en-US"/>
        </w:rPr>
        <w:t xml:space="preserve"> </w:t>
      </w:r>
      <w:proofErr w:type="spellStart"/>
      <w:r w:rsidR="005971E1" w:rsidRPr="00CD3F7C">
        <w:rPr>
          <w:szCs w:val="28"/>
          <w:lang w:val="en-US"/>
        </w:rPr>
        <w:t>lucr</w:t>
      </w:r>
      <w:r w:rsidR="005971E1" w:rsidRPr="00CD3F7C">
        <w:rPr>
          <w:szCs w:val="28"/>
        </w:rPr>
        <w:t>ările</w:t>
      </w:r>
      <w:proofErr w:type="spellEnd"/>
      <w:r w:rsidR="005971E1" w:rsidRPr="00CD3F7C">
        <w:rPr>
          <w:szCs w:val="28"/>
          <w:lang w:val="en-US"/>
        </w:rPr>
        <w:t xml:space="preserve"> </w:t>
      </w:r>
      <w:r w:rsidR="00A66ED1" w:rsidRPr="00CD3F7C">
        <w:rPr>
          <w:szCs w:val="28"/>
        </w:rPr>
        <w:t xml:space="preserve">proiectului de reabilitare, modernizare a Muzeului </w:t>
      </w:r>
      <w:r w:rsidR="00A66ED1" w:rsidRPr="00CD3F7C">
        <w:rPr>
          <w:szCs w:val="28"/>
          <w:lang w:val="en-US"/>
        </w:rPr>
        <w:t xml:space="preserve">“Arta </w:t>
      </w:r>
      <w:proofErr w:type="spellStart"/>
      <w:r w:rsidR="00A66ED1" w:rsidRPr="00CD3F7C">
        <w:rPr>
          <w:szCs w:val="28"/>
          <w:lang w:val="en-US"/>
        </w:rPr>
        <w:t>Lemnului</w:t>
      </w:r>
      <w:proofErr w:type="spellEnd"/>
      <w:r w:rsidR="00A66ED1" w:rsidRPr="00CD3F7C">
        <w:rPr>
          <w:szCs w:val="28"/>
          <w:lang w:val="en-US"/>
        </w:rPr>
        <w:t>” C</w:t>
      </w:r>
      <w:proofErr w:type="spellStart"/>
      <w:r w:rsidR="00A66ED1" w:rsidRPr="00CD3F7C">
        <w:rPr>
          <w:szCs w:val="28"/>
        </w:rPr>
        <w:t>âmpulung</w:t>
      </w:r>
      <w:proofErr w:type="spellEnd"/>
      <w:r w:rsidR="00A66ED1" w:rsidRPr="00CD3F7C">
        <w:rPr>
          <w:szCs w:val="28"/>
        </w:rPr>
        <w:t xml:space="preserve"> Moldovenesc</w:t>
      </w:r>
      <w:r w:rsidR="005971E1" w:rsidRPr="00CD3F7C">
        <w:rPr>
          <w:szCs w:val="28"/>
        </w:rPr>
        <w:t>, suspendându-se astfel activitatea muzeală).</w:t>
      </w:r>
    </w:p>
    <w:p w14:paraId="7A697C3C" w14:textId="77777777" w:rsidR="00C8134F" w:rsidRPr="00CD3F7C" w:rsidRDefault="00C8134F" w:rsidP="00122654">
      <w:pPr>
        <w:pStyle w:val="Indentcorptext21"/>
        <w:spacing w:after="0" w:line="240" w:lineRule="auto"/>
        <w:ind w:left="0"/>
        <w:jc w:val="both"/>
        <w:rPr>
          <w:szCs w:val="28"/>
        </w:rPr>
      </w:pPr>
    </w:p>
    <w:tbl>
      <w:tblPr>
        <w:tblStyle w:val="Tabelgril"/>
        <w:tblW w:w="0" w:type="auto"/>
        <w:tblLook w:val="04A0" w:firstRow="1" w:lastRow="0" w:firstColumn="1" w:lastColumn="0" w:noHBand="0" w:noVBand="1"/>
      </w:tblPr>
      <w:tblGrid>
        <w:gridCol w:w="1115"/>
        <w:gridCol w:w="5450"/>
        <w:gridCol w:w="1260"/>
        <w:gridCol w:w="990"/>
        <w:gridCol w:w="1065"/>
      </w:tblGrid>
      <w:tr w:rsidR="00A66ED1" w:rsidRPr="00514B49" w14:paraId="7A4E9A07" w14:textId="77777777" w:rsidTr="00911109">
        <w:tc>
          <w:tcPr>
            <w:tcW w:w="1115" w:type="dxa"/>
          </w:tcPr>
          <w:p w14:paraId="2A57AD47" w14:textId="68AB1E02" w:rsidR="00A66ED1" w:rsidRPr="00114BFD" w:rsidRDefault="00A66ED1" w:rsidP="00122654">
            <w:pPr>
              <w:pStyle w:val="Indentcorptext21"/>
              <w:spacing w:after="0" w:line="240" w:lineRule="auto"/>
              <w:ind w:left="0"/>
              <w:jc w:val="both"/>
              <w:rPr>
                <w:b/>
                <w:bCs/>
                <w:sz w:val="26"/>
                <w:szCs w:val="26"/>
              </w:rPr>
            </w:pPr>
            <w:r w:rsidRPr="00114BFD">
              <w:rPr>
                <w:b/>
                <w:bCs/>
                <w:sz w:val="26"/>
                <w:szCs w:val="26"/>
              </w:rPr>
              <w:t>Nr.crt.</w:t>
            </w:r>
          </w:p>
        </w:tc>
        <w:tc>
          <w:tcPr>
            <w:tcW w:w="5450" w:type="dxa"/>
          </w:tcPr>
          <w:p w14:paraId="009F51FE" w14:textId="1A86DA5E" w:rsidR="00A66ED1" w:rsidRPr="00114BFD" w:rsidRDefault="00514B49" w:rsidP="00122654">
            <w:pPr>
              <w:pStyle w:val="Indentcorptext21"/>
              <w:spacing w:after="0" w:line="240" w:lineRule="auto"/>
              <w:ind w:left="0"/>
              <w:jc w:val="both"/>
              <w:rPr>
                <w:b/>
                <w:bCs/>
                <w:sz w:val="26"/>
                <w:szCs w:val="26"/>
              </w:rPr>
            </w:pPr>
            <w:r w:rsidRPr="00114BFD">
              <w:rPr>
                <w:b/>
                <w:bCs/>
                <w:sz w:val="26"/>
                <w:szCs w:val="26"/>
              </w:rPr>
              <w:t>Numele programelor și ale proiectelor</w:t>
            </w:r>
          </w:p>
        </w:tc>
        <w:tc>
          <w:tcPr>
            <w:tcW w:w="1260" w:type="dxa"/>
          </w:tcPr>
          <w:p w14:paraId="7B191E8A" w14:textId="1122FF93" w:rsidR="00A66ED1" w:rsidRPr="00114BFD" w:rsidRDefault="00514B49" w:rsidP="00122654">
            <w:pPr>
              <w:pStyle w:val="Indentcorptext21"/>
              <w:spacing w:after="0" w:line="240" w:lineRule="auto"/>
              <w:ind w:left="0"/>
              <w:jc w:val="both"/>
              <w:rPr>
                <w:b/>
                <w:bCs/>
                <w:sz w:val="26"/>
                <w:szCs w:val="26"/>
              </w:rPr>
            </w:pPr>
            <w:r w:rsidRPr="00114BFD">
              <w:rPr>
                <w:b/>
                <w:bCs/>
                <w:sz w:val="26"/>
                <w:szCs w:val="26"/>
              </w:rPr>
              <w:t>Anul 2016</w:t>
            </w:r>
          </w:p>
        </w:tc>
        <w:tc>
          <w:tcPr>
            <w:tcW w:w="990" w:type="dxa"/>
          </w:tcPr>
          <w:p w14:paraId="0DB586DA" w14:textId="3E3EF711" w:rsidR="00A66ED1" w:rsidRPr="00114BFD" w:rsidRDefault="00514B49" w:rsidP="00122654">
            <w:pPr>
              <w:pStyle w:val="Indentcorptext21"/>
              <w:spacing w:after="0" w:line="240" w:lineRule="auto"/>
              <w:ind w:left="0"/>
              <w:jc w:val="both"/>
              <w:rPr>
                <w:b/>
                <w:bCs/>
                <w:sz w:val="26"/>
                <w:szCs w:val="26"/>
              </w:rPr>
            </w:pPr>
            <w:r w:rsidRPr="00114BFD">
              <w:rPr>
                <w:b/>
                <w:bCs/>
                <w:sz w:val="26"/>
                <w:szCs w:val="26"/>
              </w:rPr>
              <w:t>Anul 2017</w:t>
            </w:r>
          </w:p>
        </w:tc>
        <w:tc>
          <w:tcPr>
            <w:tcW w:w="1065" w:type="dxa"/>
          </w:tcPr>
          <w:p w14:paraId="08031BCF" w14:textId="51595449" w:rsidR="00A66ED1" w:rsidRPr="00114BFD" w:rsidRDefault="00514B49" w:rsidP="00122654">
            <w:pPr>
              <w:pStyle w:val="Indentcorptext21"/>
              <w:spacing w:after="0" w:line="240" w:lineRule="auto"/>
              <w:ind w:left="0"/>
              <w:jc w:val="both"/>
              <w:rPr>
                <w:b/>
                <w:bCs/>
                <w:sz w:val="26"/>
                <w:szCs w:val="26"/>
              </w:rPr>
            </w:pPr>
            <w:r w:rsidRPr="00114BFD">
              <w:rPr>
                <w:b/>
                <w:bCs/>
                <w:sz w:val="26"/>
                <w:szCs w:val="26"/>
              </w:rPr>
              <w:t>Anul 2018</w:t>
            </w:r>
          </w:p>
        </w:tc>
      </w:tr>
      <w:tr w:rsidR="00A66ED1" w14:paraId="72A56921" w14:textId="77777777" w:rsidTr="00911109">
        <w:tc>
          <w:tcPr>
            <w:tcW w:w="1115" w:type="dxa"/>
          </w:tcPr>
          <w:p w14:paraId="347809D6" w14:textId="51C4196D" w:rsidR="00A66ED1" w:rsidRPr="00114BFD" w:rsidRDefault="00514B49" w:rsidP="00122654">
            <w:pPr>
              <w:pStyle w:val="Indentcorptext21"/>
              <w:spacing w:after="0" w:line="240" w:lineRule="auto"/>
              <w:ind w:left="0"/>
              <w:jc w:val="both"/>
              <w:rPr>
                <w:sz w:val="26"/>
                <w:szCs w:val="26"/>
              </w:rPr>
            </w:pPr>
            <w:r w:rsidRPr="00114BFD">
              <w:rPr>
                <w:sz w:val="26"/>
                <w:szCs w:val="26"/>
              </w:rPr>
              <w:t>(1)</w:t>
            </w:r>
          </w:p>
        </w:tc>
        <w:tc>
          <w:tcPr>
            <w:tcW w:w="5450" w:type="dxa"/>
          </w:tcPr>
          <w:p w14:paraId="7C1E23FD" w14:textId="4ED2D020" w:rsidR="00A66ED1" w:rsidRPr="00114BFD" w:rsidRDefault="00514B49" w:rsidP="00122654">
            <w:pPr>
              <w:pStyle w:val="Indentcorptext21"/>
              <w:spacing w:after="0" w:line="240" w:lineRule="auto"/>
              <w:ind w:left="0"/>
              <w:jc w:val="both"/>
              <w:rPr>
                <w:sz w:val="26"/>
                <w:szCs w:val="26"/>
              </w:rPr>
            </w:pPr>
            <w:r w:rsidRPr="00114BFD">
              <w:rPr>
                <w:sz w:val="26"/>
                <w:szCs w:val="26"/>
              </w:rPr>
              <w:t>(2)</w:t>
            </w:r>
          </w:p>
        </w:tc>
        <w:tc>
          <w:tcPr>
            <w:tcW w:w="1260" w:type="dxa"/>
          </w:tcPr>
          <w:p w14:paraId="2B57AB87" w14:textId="014D9329" w:rsidR="00A66ED1" w:rsidRPr="00114BFD" w:rsidRDefault="00514B49" w:rsidP="00122654">
            <w:pPr>
              <w:pStyle w:val="Indentcorptext21"/>
              <w:spacing w:after="0" w:line="240" w:lineRule="auto"/>
              <w:ind w:left="0"/>
              <w:jc w:val="both"/>
              <w:rPr>
                <w:sz w:val="26"/>
                <w:szCs w:val="26"/>
              </w:rPr>
            </w:pPr>
            <w:r w:rsidRPr="00114BFD">
              <w:rPr>
                <w:sz w:val="26"/>
                <w:szCs w:val="26"/>
              </w:rPr>
              <w:t>(3)</w:t>
            </w:r>
          </w:p>
        </w:tc>
        <w:tc>
          <w:tcPr>
            <w:tcW w:w="990" w:type="dxa"/>
          </w:tcPr>
          <w:p w14:paraId="5D5C3561" w14:textId="746C8C21" w:rsidR="00A66ED1" w:rsidRPr="00114BFD" w:rsidRDefault="00514B49" w:rsidP="00122654">
            <w:pPr>
              <w:pStyle w:val="Indentcorptext21"/>
              <w:spacing w:after="0" w:line="240" w:lineRule="auto"/>
              <w:ind w:left="0"/>
              <w:jc w:val="both"/>
              <w:rPr>
                <w:sz w:val="26"/>
                <w:szCs w:val="26"/>
              </w:rPr>
            </w:pPr>
            <w:r w:rsidRPr="00114BFD">
              <w:rPr>
                <w:sz w:val="26"/>
                <w:szCs w:val="26"/>
              </w:rPr>
              <w:t>(4)</w:t>
            </w:r>
          </w:p>
        </w:tc>
        <w:tc>
          <w:tcPr>
            <w:tcW w:w="1065" w:type="dxa"/>
          </w:tcPr>
          <w:p w14:paraId="3578B430" w14:textId="4ED8C293" w:rsidR="00A66ED1" w:rsidRPr="00114BFD" w:rsidRDefault="00514B49" w:rsidP="00122654">
            <w:pPr>
              <w:pStyle w:val="Indentcorptext21"/>
              <w:spacing w:after="0" w:line="240" w:lineRule="auto"/>
              <w:ind w:left="0"/>
              <w:jc w:val="both"/>
              <w:rPr>
                <w:sz w:val="26"/>
                <w:szCs w:val="26"/>
              </w:rPr>
            </w:pPr>
            <w:r w:rsidRPr="00114BFD">
              <w:rPr>
                <w:sz w:val="26"/>
                <w:szCs w:val="26"/>
              </w:rPr>
              <w:t>(5)</w:t>
            </w:r>
          </w:p>
        </w:tc>
      </w:tr>
      <w:tr w:rsidR="00F13D30" w14:paraId="3FA20984" w14:textId="77777777" w:rsidTr="002465D9">
        <w:tc>
          <w:tcPr>
            <w:tcW w:w="1115" w:type="dxa"/>
          </w:tcPr>
          <w:p w14:paraId="4EBF1312" w14:textId="549D42BA" w:rsidR="00F13D30" w:rsidRPr="00114BFD" w:rsidRDefault="00F13D30" w:rsidP="00122654">
            <w:pPr>
              <w:pStyle w:val="Indentcorptext21"/>
              <w:spacing w:after="0" w:line="240" w:lineRule="auto"/>
              <w:ind w:left="0"/>
              <w:jc w:val="both"/>
              <w:rPr>
                <w:sz w:val="26"/>
                <w:szCs w:val="26"/>
              </w:rPr>
            </w:pPr>
            <w:r w:rsidRPr="00114BFD">
              <w:rPr>
                <w:sz w:val="26"/>
                <w:szCs w:val="26"/>
              </w:rPr>
              <w:t>1.</w:t>
            </w:r>
          </w:p>
        </w:tc>
        <w:tc>
          <w:tcPr>
            <w:tcW w:w="8765" w:type="dxa"/>
            <w:gridSpan w:val="4"/>
          </w:tcPr>
          <w:p w14:paraId="76BCAF67" w14:textId="1022E51C" w:rsidR="00F13D30" w:rsidRPr="00114BFD" w:rsidRDefault="00F13D30" w:rsidP="00122654">
            <w:pPr>
              <w:pStyle w:val="Indentcorptext21"/>
              <w:spacing w:after="0" w:line="240" w:lineRule="auto"/>
              <w:ind w:left="0"/>
              <w:jc w:val="both"/>
              <w:rPr>
                <w:b/>
                <w:bCs/>
                <w:sz w:val="26"/>
                <w:szCs w:val="26"/>
              </w:rPr>
            </w:pPr>
            <w:r w:rsidRPr="00114BFD">
              <w:rPr>
                <w:b/>
                <w:bCs/>
                <w:sz w:val="26"/>
                <w:szCs w:val="26"/>
              </w:rPr>
              <w:t>Program</w:t>
            </w:r>
            <w:r w:rsidRPr="00114BFD">
              <w:rPr>
                <w:b/>
                <w:bCs/>
                <w:sz w:val="26"/>
                <w:szCs w:val="26"/>
                <w:lang w:val="en-US"/>
              </w:rPr>
              <w:t xml:space="preserve">: </w:t>
            </w:r>
            <w:r w:rsidRPr="00114BFD">
              <w:rPr>
                <w:b/>
                <w:bCs/>
                <w:sz w:val="26"/>
                <w:szCs w:val="26"/>
              </w:rPr>
              <w:t xml:space="preserve">Parteneriate cu </w:t>
            </w:r>
            <w:r w:rsidR="009F4688">
              <w:rPr>
                <w:b/>
                <w:bCs/>
                <w:sz w:val="26"/>
                <w:szCs w:val="26"/>
              </w:rPr>
              <w:t>ș</w:t>
            </w:r>
            <w:r w:rsidRPr="00114BFD">
              <w:rPr>
                <w:b/>
                <w:bCs/>
                <w:sz w:val="26"/>
                <w:szCs w:val="26"/>
              </w:rPr>
              <w:t>colile din municipiul Câmpulung Moldovenesc cu scopul conștientizării tinerei generații asupra valorilor patrimoniului cultural al zonei</w:t>
            </w:r>
          </w:p>
        </w:tc>
      </w:tr>
      <w:tr w:rsidR="00A66ED1" w14:paraId="193CCAE4" w14:textId="77777777" w:rsidTr="00911109">
        <w:tc>
          <w:tcPr>
            <w:tcW w:w="1115" w:type="dxa"/>
          </w:tcPr>
          <w:p w14:paraId="4653D39C" w14:textId="49DBDB24" w:rsidR="00A66ED1" w:rsidRPr="00114BFD" w:rsidRDefault="007A0912" w:rsidP="00122654">
            <w:pPr>
              <w:pStyle w:val="Indentcorptext21"/>
              <w:spacing w:after="0" w:line="240" w:lineRule="auto"/>
              <w:ind w:left="0"/>
              <w:jc w:val="both"/>
              <w:rPr>
                <w:sz w:val="26"/>
                <w:szCs w:val="26"/>
              </w:rPr>
            </w:pPr>
            <w:r w:rsidRPr="00114BFD">
              <w:rPr>
                <w:sz w:val="26"/>
                <w:szCs w:val="26"/>
              </w:rPr>
              <w:t>1.1</w:t>
            </w:r>
            <w:r w:rsidR="002201E0" w:rsidRPr="00114BFD">
              <w:rPr>
                <w:sz w:val="26"/>
                <w:szCs w:val="26"/>
              </w:rPr>
              <w:t>.</w:t>
            </w:r>
          </w:p>
        </w:tc>
        <w:tc>
          <w:tcPr>
            <w:tcW w:w="5450" w:type="dxa"/>
          </w:tcPr>
          <w:p w14:paraId="18E9EC87" w14:textId="78859976" w:rsidR="00A66ED1" w:rsidRPr="00114BFD" w:rsidRDefault="007A0912" w:rsidP="00122654">
            <w:pPr>
              <w:pStyle w:val="Indentcorptext21"/>
              <w:spacing w:after="0" w:line="240" w:lineRule="auto"/>
              <w:ind w:left="0"/>
              <w:jc w:val="both"/>
              <w:rPr>
                <w:sz w:val="26"/>
                <w:szCs w:val="26"/>
              </w:rPr>
            </w:pPr>
            <w:r w:rsidRPr="00114BFD">
              <w:rPr>
                <w:sz w:val="26"/>
                <w:szCs w:val="26"/>
              </w:rPr>
              <w:t xml:space="preserve">Proiect de parteneriat </w:t>
            </w:r>
            <w:r w:rsidR="00923D30" w:rsidRPr="00114BFD">
              <w:rPr>
                <w:sz w:val="26"/>
                <w:szCs w:val="26"/>
              </w:rPr>
              <w:t>e</w:t>
            </w:r>
            <w:r w:rsidRPr="00114BFD">
              <w:rPr>
                <w:sz w:val="26"/>
                <w:szCs w:val="26"/>
              </w:rPr>
              <w:t>duca</w:t>
            </w:r>
            <w:r w:rsidR="00C76E84" w:rsidRPr="00114BFD">
              <w:rPr>
                <w:sz w:val="26"/>
                <w:szCs w:val="26"/>
              </w:rPr>
              <w:t>ț</w:t>
            </w:r>
            <w:r w:rsidRPr="00114BFD">
              <w:rPr>
                <w:sz w:val="26"/>
                <w:szCs w:val="26"/>
              </w:rPr>
              <w:t xml:space="preserve">ional </w:t>
            </w:r>
            <w:r w:rsidRPr="00114BFD">
              <w:rPr>
                <w:sz w:val="26"/>
                <w:szCs w:val="26"/>
                <w:lang w:val="en-US"/>
              </w:rPr>
              <w:t>“</w:t>
            </w:r>
            <w:proofErr w:type="spellStart"/>
            <w:r w:rsidRPr="00114BFD">
              <w:rPr>
                <w:sz w:val="26"/>
                <w:szCs w:val="26"/>
                <w:lang w:val="en-US"/>
              </w:rPr>
              <w:t>Oameni</w:t>
            </w:r>
            <w:proofErr w:type="spellEnd"/>
            <w:r w:rsidRPr="00114BFD">
              <w:rPr>
                <w:sz w:val="26"/>
                <w:szCs w:val="26"/>
                <w:lang w:val="en-US"/>
              </w:rPr>
              <w:t xml:space="preserve">, </w:t>
            </w:r>
            <w:proofErr w:type="spellStart"/>
            <w:r w:rsidRPr="00114BFD">
              <w:rPr>
                <w:sz w:val="26"/>
                <w:szCs w:val="26"/>
                <w:lang w:val="en-US"/>
              </w:rPr>
              <w:t>locuri</w:t>
            </w:r>
            <w:proofErr w:type="spellEnd"/>
            <w:r w:rsidRPr="00114BFD">
              <w:rPr>
                <w:sz w:val="26"/>
                <w:szCs w:val="26"/>
                <w:lang w:val="en-US"/>
              </w:rPr>
              <w:t xml:space="preserve">, </w:t>
            </w:r>
            <w:proofErr w:type="spellStart"/>
            <w:r w:rsidRPr="00114BFD">
              <w:rPr>
                <w:sz w:val="26"/>
                <w:szCs w:val="26"/>
                <w:lang w:val="en-US"/>
              </w:rPr>
              <w:t>tradiții</w:t>
            </w:r>
            <w:proofErr w:type="spellEnd"/>
            <w:r w:rsidR="00C76E84" w:rsidRPr="00114BFD">
              <w:rPr>
                <w:sz w:val="26"/>
                <w:szCs w:val="26"/>
                <w:lang w:val="en-US"/>
              </w:rPr>
              <w:t xml:space="preserve">” </w:t>
            </w:r>
            <w:proofErr w:type="spellStart"/>
            <w:r w:rsidR="00C76E84" w:rsidRPr="00114BFD">
              <w:rPr>
                <w:sz w:val="26"/>
                <w:szCs w:val="26"/>
                <w:lang w:val="en-US"/>
              </w:rPr>
              <w:t>încheiat</w:t>
            </w:r>
            <w:proofErr w:type="spellEnd"/>
            <w:r w:rsidR="00C76E84" w:rsidRPr="00114BFD">
              <w:rPr>
                <w:sz w:val="26"/>
                <w:szCs w:val="26"/>
                <w:lang w:val="en-US"/>
              </w:rPr>
              <w:t xml:space="preserve"> cu </w:t>
            </w:r>
            <w:proofErr w:type="spellStart"/>
            <w:r w:rsidR="00C76E84" w:rsidRPr="00114BFD">
              <w:rPr>
                <w:sz w:val="26"/>
                <w:szCs w:val="26"/>
                <w:lang w:val="en-US"/>
              </w:rPr>
              <w:t>Școala</w:t>
            </w:r>
            <w:proofErr w:type="spellEnd"/>
            <w:r w:rsidR="00C76E84" w:rsidRPr="00114BFD">
              <w:rPr>
                <w:sz w:val="26"/>
                <w:szCs w:val="26"/>
                <w:lang w:val="en-US"/>
              </w:rPr>
              <w:t xml:space="preserve"> </w:t>
            </w:r>
            <w:proofErr w:type="spellStart"/>
            <w:r w:rsidR="00C76E84" w:rsidRPr="00114BFD">
              <w:rPr>
                <w:sz w:val="26"/>
                <w:szCs w:val="26"/>
                <w:lang w:val="en-US"/>
              </w:rPr>
              <w:t>Gimnazială</w:t>
            </w:r>
            <w:proofErr w:type="spellEnd"/>
            <w:r w:rsidR="00C76E84" w:rsidRPr="00114BFD">
              <w:rPr>
                <w:sz w:val="26"/>
                <w:szCs w:val="26"/>
                <w:lang w:val="en-US"/>
              </w:rPr>
              <w:t xml:space="preserve"> “ </w:t>
            </w:r>
            <w:r w:rsidR="004E30BD" w:rsidRPr="00114BFD">
              <w:rPr>
                <w:sz w:val="26"/>
                <w:szCs w:val="26"/>
                <w:lang w:val="en-US"/>
              </w:rPr>
              <w:t>T</w:t>
            </w:r>
            <w:r w:rsidR="00AD6B3E" w:rsidRPr="00114BFD">
              <w:rPr>
                <w:sz w:val="26"/>
                <w:szCs w:val="26"/>
                <w:lang w:val="en-US"/>
              </w:rPr>
              <w:t>.</w:t>
            </w:r>
            <w:r w:rsidR="00C76E84" w:rsidRPr="00114BFD">
              <w:rPr>
                <w:sz w:val="26"/>
                <w:szCs w:val="26"/>
                <w:lang w:val="en-US"/>
              </w:rPr>
              <w:t xml:space="preserve">V. </w:t>
            </w:r>
            <w:proofErr w:type="spellStart"/>
            <w:r w:rsidR="00C76E84" w:rsidRPr="00114BFD">
              <w:rPr>
                <w:sz w:val="26"/>
                <w:szCs w:val="26"/>
                <w:lang w:val="en-US"/>
              </w:rPr>
              <w:t>Stefanelli</w:t>
            </w:r>
            <w:proofErr w:type="spellEnd"/>
            <w:r w:rsidR="00C76E84" w:rsidRPr="00114BFD">
              <w:rPr>
                <w:sz w:val="26"/>
                <w:szCs w:val="26"/>
                <w:lang w:val="en-US"/>
              </w:rPr>
              <w:t>”</w:t>
            </w:r>
          </w:p>
        </w:tc>
        <w:tc>
          <w:tcPr>
            <w:tcW w:w="1260" w:type="dxa"/>
          </w:tcPr>
          <w:p w14:paraId="00BD54BF" w14:textId="385D347C" w:rsidR="00A66ED1" w:rsidRPr="00114BFD" w:rsidRDefault="00A66ED1" w:rsidP="00122654">
            <w:pPr>
              <w:pStyle w:val="Indentcorptext21"/>
              <w:spacing w:after="0" w:line="240" w:lineRule="auto"/>
              <w:ind w:left="0"/>
              <w:jc w:val="both"/>
              <w:rPr>
                <w:sz w:val="26"/>
                <w:szCs w:val="26"/>
              </w:rPr>
            </w:pPr>
          </w:p>
          <w:p w14:paraId="6123BD40" w14:textId="482C9B67" w:rsidR="00C76E84" w:rsidRPr="00114BFD" w:rsidRDefault="00C76E84" w:rsidP="00122654">
            <w:pPr>
              <w:pStyle w:val="Indentcorptext21"/>
              <w:spacing w:after="0" w:line="240" w:lineRule="auto"/>
              <w:ind w:left="0"/>
              <w:jc w:val="both"/>
              <w:rPr>
                <w:sz w:val="26"/>
                <w:szCs w:val="26"/>
              </w:rPr>
            </w:pPr>
          </w:p>
        </w:tc>
        <w:tc>
          <w:tcPr>
            <w:tcW w:w="990" w:type="dxa"/>
          </w:tcPr>
          <w:p w14:paraId="6DEB52E0" w14:textId="77777777" w:rsidR="00C76E84" w:rsidRPr="00114BFD" w:rsidRDefault="00C76E84" w:rsidP="00122654">
            <w:pPr>
              <w:pStyle w:val="Indentcorptext21"/>
              <w:spacing w:after="0" w:line="240" w:lineRule="auto"/>
              <w:ind w:left="0"/>
              <w:jc w:val="both"/>
              <w:rPr>
                <w:sz w:val="26"/>
                <w:szCs w:val="26"/>
              </w:rPr>
            </w:pPr>
          </w:p>
          <w:p w14:paraId="332021A8" w14:textId="7D5FE2E1" w:rsidR="00A66ED1" w:rsidRPr="00114BFD" w:rsidRDefault="002D26DA" w:rsidP="00122654">
            <w:pPr>
              <w:pStyle w:val="Indentcorptext21"/>
              <w:spacing w:after="0" w:line="240" w:lineRule="auto"/>
              <w:ind w:left="0"/>
              <w:jc w:val="both"/>
              <w:rPr>
                <w:sz w:val="26"/>
                <w:szCs w:val="26"/>
              </w:rPr>
            </w:pPr>
            <w:r w:rsidRPr="00114BFD">
              <w:rPr>
                <w:sz w:val="26"/>
                <w:szCs w:val="26"/>
              </w:rPr>
              <w:t>x</w:t>
            </w:r>
          </w:p>
        </w:tc>
        <w:tc>
          <w:tcPr>
            <w:tcW w:w="1065" w:type="dxa"/>
          </w:tcPr>
          <w:p w14:paraId="72B808F6" w14:textId="77777777" w:rsidR="00A66ED1" w:rsidRPr="00114BFD" w:rsidRDefault="00A66ED1" w:rsidP="00122654">
            <w:pPr>
              <w:pStyle w:val="Indentcorptext21"/>
              <w:spacing w:after="0" w:line="240" w:lineRule="auto"/>
              <w:ind w:left="0"/>
              <w:jc w:val="both"/>
              <w:rPr>
                <w:sz w:val="26"/>
                <w:szCs w:val="26"/>
              </w:rPr>
            </w:pPr>
          </w:p>
        </w:tc>
      </w:tr>
      <w:tr w:rsidR="00A66ED1" w14:paraId="33B0C449" w14:textId="77777777" w:rsidTr="00911109">
        <w:tc>
          <w:tcPr>
            <w:tcW w:w="1115" w:type="dxa"/>
          </w:tcPr>
          <w:p w14:paraId="4C405AAE" w14:textId="1272D364" w:rsidR="00A66ED1" w:rsidRPr="00114BFD" w:rsidRDefault="00911109" w:rsidP="00122654">
            <w:pPr>
              <w:pStyle w:val="Indentcorptext21"/>
              <w:spacing w:after="0" w:line="240" w:lineRule="auto"/>
              <w:ind w:left="0"/>
              <w:jc w:val="both"/>
              <w:rPr>
                <w:sz w:val="26"/>
                <w:szCs w:val="26"/>
              </w:rPr>
            </w:pPr>
            <w:r w:rsidRPr="00114BFD">
              <w:rPr>
                <w:sz w:val="26"/>
                <w:szCs w:val="26"/>
              </w:rPr>
              <w:t>1.2</w:t>
            </w:r>
            <w:r w:rsidR="002201E0" w:rsidRPr="00114BFD">
              <w:rPr>
                <w:sz w:val="26"/>
                <w:szCs w:val="26"/>
              </w:rPr>
              <w:t>.</w:t>
            </w:r>
          </w:p>
        </w:tc>
        <w:tc>
          <w:tcPr>
            <w:tcW w:w="5450" w:type="dxa"/>
          </w:tcPr>
          <w:p w14:paraId="5BE3947C" w14:textId="79D01E9A" w:rsidR="00A66ED1" w:rsidRPr="00114BFD" w:rsidRDefault="00923D30" w:rsidP="00122654">
            <w:pPr>
              <w:pStyle w:val="Indentcorptext21"/>
              <w:spacing w:after="0" w:line="240" w:lineRule="auto"/>
              <w:ind w:left="0"/>
              <w:jc w:val="both"/>
              <w:rPr>
                <w:sz w:val="26"/>
                <w:szCs w:val="26"/>
              </w:rPr>
            </w:pPr>
            <w:r w:rsidRPr="00114BFD">
              <w:rPr>
                <w:sz w:val="26"/>
                <w:szCs w:val="26"/>
              </w:rPr>
              <w:t xml:space="preserve">Proiect de parteneriat educațional </w:t>
            </w:r>
            <w:r w:rsidRPr="00114BFD">
              <w:rPr>
                <w:sz w:val="26"/>
                <w:szCs w:val="26"/>
                <w:lang w:val="en-US"/>
              </w:rPr>
              <w:t>“</w:t>
            </w:r>
            <w:r w:rsidRPr="00114BFD">
              <w:rPr>
                <w:sz w:val="26"/>
                <w:szCs w:val="26"/>
              </w:rPr>
              <w:t>Muzeul, o punte între trecut, prezent și viitor</w:t>
            </w:r>
            <w:r w:rsidRPr="00114BFD">
              <w:rPr>
                <w:sz w:val="26"/>
                <w:szCs w:val="26"/>
                <w:lang w:val="en-US"/>
              </w:rPr>
              <w:t xml:space="preserve">” </w:t>
            </w:r>
            <w:proofErr w:type="spellStart"/>
            <w:r w:rsidRPr="00114BFD">
              <w:rPr>
                <w:sz w:val="26"/>
                <w:szCs w:val="26"/>
                <w:lang w:val="en-US"/>
              </w:rPr>
              <w:t>încheiat</w:t>
            </w:r>
            <w:proofErr w:type="spellEnd"/>
            <w:r w:rsidRPr="00114BFD">
              <w:rPr>
                <w:sz w:val="26"/>
                <w:szCs w:val="26"/>
                <w:lang w:val="en-US"/>
              </w:rPr>
              <w:t xml:space="preserve"> cu </w:t>
            </w:r>
            <w:proofErr w:type="spellStart"/>
            <w:r w:rsidRPr="00114BFD">
              <w:rPr>
                <w:sz w:val="26"/>
                <w:szCs w:val="26"/>
                <w:lang w:val="en-US"/>
              </w:rPr>
              <w:t>Școala</w:t>
            </w:r>
            <w:proofErr w:type="spellEnd"/>
            <w:r w:rsidRPr="00114BFD">
              <w:rPr>
                <w:sz w:val="26"/>
                <w:szCs w:val="26"/>
                <w:lang w:val="en-US"/>
              </w:rPr>
              <w:t xml:space="preserve"> </w:t>
            </w:r>
            <w:proofErr w:type="spellStart"/>
            <w:r w:rsidRPr="00114BFD">
              <w:rPr>
                <w:sz w:val="26"/>
                <w:szCs w:val="26"/>
                <w:lang w:val="en-US"/>
              </w:rPr>
              <w:t>Gimnazială</w:t>
            </w:r>
            <w:proofErr w:type="spellEnd"/>
            <w:r w:rsidRPr="00114BFD">
              <w:rPr>
                <w:sz w:val="26"/>
                <w:szCs w:val="26"/>
                <w:lang w:val="en-US"/>
              </w:rPr>
              <w:t xml:space="preserve"> </w:t>
            </w:r>
            <w:r w:rsidR="001E2B13" w:rsidRPr="00114BFD">
              <w:rPr>
                <w:sz w:val="26"/>
                <w:szCs w:val="26"/>
                <w:lang w:val="en-US"/>
              </w:rPr>
              <w:t>“</w:t>
            </w:r>
            <w:proofErr w:type="spellStart"/>
            <w:r w:rsidR="001E2B13" w:rsidRPr="00114BFD">
              <w:rPr>
                <w:sz w:val="26"/>
                <w:szCs w:val="26"/>
                <w:lang w:val="en-US"/>
              </w:rPr>
              <w:t>Dimitrie</w:t>
            </w:r>
            <w:proofErr w:type="spellEnd"/>
            <w:r w:rsidR="001E2B13" w:rsidRPr="00114BFD">
              <w:rPr>
                <w:sz w:val="26"/>
                <w:szCs w:val="26"/>
                <w:lang w:val="en-US"/>
              </w:rPr>
              <w:t xml:space="preserve"> </w:t>
            </w:r>
            <w:proofErr w:type="spellStart"/>
            <w:r w:rsidR="001E2B13" w:rsidRPr="00114BFD">
              <w:rPr>
                <w:sz w:val="26"/>
                <w:szCs w:val="26"/>
                <w:lang w:val="en-US"/>
              </w:rPr>
              <w:t>Gusti</w:t>
            </w:r>
            <w:proofErr w:type="spellEnd"/>
            <w:r w:rsidR="001E2B13" w:rsidRPr="00114BFD">
              <w:rPr>
                <w:sz w:val="26"/>
                <w:szCs w:val="26"/>
                <w:lang w:val="en-US"/>
              </w:rPr>
              <w:t xml:space="preserve">” </w:t>
            </w:r>
            <w:proofErr w:type="spellStart"/>
            <w:r w:rsidR="00CD0542" w:rsidRPr="00114BFD">
              <w:rPr>
                <w:sz w:val="26"/>
                <w:szCs w:val="26"/>
                <w:lang w:val="en-US"/>
              </w:rPr>
              <w:t>Fundu</w:t>
            </w:r>
            <w:proofErr w:type="spellEnd"/>
            <w:r w:rsidR="00CD0542" w:rsidRPr="00114BFD">
              <w:rPr>
                <w:sz w:val="26"/>
                <w:szCs w:val="26"/>
                <w:lang w:val="en-US"/>
              </w:rPr>
              <w:t xml:space="preserve"> </w:t>
            </w:r>
            <w:proofErr w:type="spellStart"/>
            <w:r w:rsidR="00CD0542" w:rsidRPr="00114BFD">
              <w:rPr>
                <w:sz w:val="26"/>
                <w:szCs w:val="26"/>
                <w:lang w:val="en-US"/>
              </w:rPr>
              <w:t>Moldovei</w:t>
            </w:r>
            <w:proofErr w:type="spellEnd"/>
          </w:p>
        </w:tc>
        <w:tc>
          <w:tcPr>
            <w:tcW w:w="1260" w:type="dxa"/>
          </w:tcPr>
          <w:p w14:paraId="44C439A1" w14:textId="77777777" w:rsidR="00A66ED1" w:rsidRPr="00114BFD" w:rsidRDefault="00A66ED1" w:rsidP="00122654">
            <w:pPr>
              <w:pStyle w:val="Indentcorptext21"/>
              <w:spacing w:after="0" w:line="240" w:lineRule="auto"/>
              <w:ind w:left="0"/>
              <w:jc w:val="both"/>
              <w:rPr>
                <w:sz w:val="26"/>
                <w:szCs w:val="26"/>
              </w:rPr>
            </w:pPr>
          </w:p>
        </w:tc>
        <w:tc>
          <w:tcPr>
            <w:tcW w:w="990" w:type="dxa"/>
          </w:tcPr>
          <w:p w14:paraId="36E3B480" w14:textId="77777777" w:rsidR="00A66ED1" w:rsidRPr="00114BFD" w:rsidRDefault="00A66ED1" w:rsidP="00122654">
            <w:pPr>
              <w:pStyle w:val="Indentcorptext21"/>
              <w:spacing w:after="0" w:line="240" w:lineRule="auto"/>
              <w:ind w:left="0"/>
              <w:jc w:val="both"/>
              <w:rPr>
                <w:sz w:val="26"/>
                <w:szCs w:val="26"/>
              </w:rPr>
            </w:pPr>
          </w:p>
        </w:tc>
        <w:tc>
          <w:tcPr>
            <w:tcW w:w="1065" w:type="dxa"/>
          </w:tcPr>
          <w:p w14:paraId="58905243" w14:textId="19BCC7FA" w:rsidR="00A66ED1" w:rsidRPr="00114BFD" w:rsidRDefault="002D26DA" w:rsidP="00122654">
            <w:pPr>
              <w:pStyle w:val="Indentcorptext21"/>
              <w:spacing w:after="0" w:line="240" w:lineRule="auto"/>
              <w:ind w:left="0"/>
              <w:jc w:val="both"/>
              <w:rPr>
                <w:sz w:val="26"/>
                <w:szCs w:val="26"/>
              </w:rPr>
            </w:pPr>
            <w:r w:rsidRPr="00114BFD">
              <w:rPr>
                <w:sz w:val="26"/>
                <w:szCs w:val="26"/>
              </w:rPr>
              <w:t>x</w:t>
            </w:r>
          </w:p>
        </w:tc>
      </w:tr>
      <w:tr w:rsidR="00A57FD0" w14:paraId="1DDC60DB" w14:textId="77777777" w:rsidTr="00A57FD0">
        <w:trPr>
          <w:trHeight w:val="773"/>
        </w:trPr>
        <w:tc>
          <w:tcPr>
            <w:tcW w:w="1115" w:type="dxa"/>
          </w:tcPr>
          <w:p w14:paraId="197065C2" w14:textId="5A24589A" w:rsidR="00A57FD0" w:rsidRPr="00114BFD" w:rsidRDefault="00A57FD0" w:rsidP="00122654">
            <w:pPr>
              <w:pStyle w:val="Indentcorptext21"/>
              <w:spacing w:after="0" w:line="240" w:lineRule="auto"/>
              <w:ind w:left="0"/>
              <w:jc w:val="both"/>
              <w:rPr>
                <w:sz w:val="26"/>
                <w:szCs w:val="26"/>
              </w:rPr>
            </w:pPr>
            <w:r w:rsidRPr="00114BFD">
              <w:rPr>
                <w:sz w:val="26"/>
                <w:szCs w:val="26"/>
              </w:rPr>
              <w:t>1.3</w:t>
            </w:r>
            <w:r w:rsidR="002201E0" w:rsidRPr="00114BFD">
              <w:rPr>
                <w:sz w:val="26"/>
                <w:szCs w:val="26"/>
              </w:rPr>
              <w:t>.</w:t>
            </w:r>
          </w:p>
        </w:tc>
        <w:tc>
          <w:tcPr>
            <w:tcW w:w="5450" w:type="dxa"/>
          </w:tcPr>
          <w:p w14:paraId="07FC8BB6" w14:textId="797FBC6B" w:rsidR="00A57FD0" w:rsidRPr="00114BFD" w:rsidRDefault="00A57FD0" w:rsidP="00122654">
            <w:pPr>
              <w:pStyle w:val="Indentcorptext21"/>
              <w:spacing w:after="0" w:line="240" w:lineRule="auto"/>
              <w:ind w:left="0"/>
              <w:jc w:val="both"/>
              <w:rPr>
                <w:sz w:val="26"/>
                <w:szCs w:val="26"/>
              </w:rPr>
            </w:pPr>
            <w:r w:rsidRPr="00114BFD">
              <w:rPr>
                <w:sz w:val="26"/>
                <w:szCs w:val="26"/>
              </w:rPr>
              <w:t xml:space="preserve">Proiect de parteneriat educațional </w:t>
            </w:r>
            <w:r w:rsidRPr="00114BFD">
              <w:rPr>
                <w:sz w:val="26"/>
                <w:szCs w:val="26"/>
                <w:lang w:val="en-US"/>
              </w:rPr>
              <w:t>“</w:t>
            </w:r>
            <w:r w:rsidRPr="00114BFD">
              <w:rPr>
                <w:sz w:val="26"/>
                <w:szCs w:val="26"/>
              </w:rPr>
              <w:t>Muzeul, o punte între trecut, prezent și viitor</w:t>
            </w:r>
            <w:r w:rsidRPr="00114BFD">
              <w:rPr>
                <w:sz w:val="26"/>
                <w:szCs w:val="26"/>
                <w:lang w:val="en-US"/>
              </w:rPr>
              <w:t xml:space="preserve">” </w:t>
            </w:r>
            <w:proofErr w:type="spellStart"/>
            <w:r w:rsidRPr="00114BFD">
              <w:rPr>
                <w:sz w:val="26"/>
                <w:szCs w:val="26"/>
                <w:lang w:val="en-US"/>
              </w:rPr>
              <w:t>încheiat</w:t>
            </w:r>
            <w:proofErr w:type="spellEnd"/>
            <w:r w:rsidRPr="00114BFD">
              <w:rPr>
                <w:sz w:val="26"/>
                <w:szCs w:val="26"/>
                <w:lang w:val="en-US"/>
              </w:rPr>
              <w:t xml:space="preserve"> cu </w:t>
            </w:r>
            <w:proofErr w:type="spellStart"/>
            <w:r w:rsidRPr="00114BFD">
              <w:rPr>
                <w:sz w:val="26"/>
                <w:szCs w:val="26"/>
                <w:lang w:val="en-US"/>
              </w:rPr>
              <w:t>Școala</w:t>
            </w:r>
            <w:proofErr w:type="spellEnd"/>
            <w:r w:rsidRPr="00114BFD">
              <w:rPr>
                <w:sz w:val="26"/>
                <w:szCs w:val="26"/>
                <w:lang w:val="en-US"/>
              </w:rPr>
              <w:t xml:space="preserve"> </w:t>
            </w:r>
            <w:proofErr w:type="spellStart"/>
            <w:r w:rsidRPr="00114BFD">
              <w:rPr>
                <w:sz w:val="26"/>
                <w:szCs w:val="26"/>
                <w:lang w:val="en-US"/>
              </w:rPr>
              <w:t>Gimnazială</w:t>
            </w:r>
            <w:proofErr w:type="spellEnd"/>
            <w:r w:rsidRPr="00114BFD">
              <w:rPr>
                <w:sz w:val="26"/>
                <w:szCs w:val="26"/>
                <w:lang w:val="en-US"/>
              </w:rPr>
              <w:t xml:space="preserve"> “George </w:t>
            </w:r>
            <w:proofErr w:type="spellStart"/>
            <w:r w:rsidRPr="00114BFD">
              <w:rPr>
                <w:sz w:val="26"/>
                <w:szCs w:val="26"/>
                <w:lang w:val="en-US"/>
              </w:rPr>
              <w:t>Voevidca</w:t>
            </w:r>
            <w:proofErr w:type="spellEnd"/>
            <w:r w:rsidRPr="00114BFD">
              <w:rPr>
                <w:sz w:val="26"/>
                <w:szCs w:val="26"/>
                <w:lang w:val="en-US"/>
              </w:rPr>
              <w:t>”</w:t>
            </w:r>
            <w:r w:rsidRPr="00114BFD">
              <w:rPr>
                <w:sz w:val="26"/>
                <w:szCs w:val="26"/>
              </w:rPr>
              <w:t xml:space="preserve"> Câmpulung Moldovenesc</w:t>
            </w:r>
          </w:p>
        </w:tc>
        <w:tc>
          <w:tcPr>
            <w:tcW w:w="1260" w:type="dxa"/>
          </w:tcPr>
          <w:p w14:paraId="7E887C7C" w14:textId="77777777" w:rsidR="00A57FD0" w:rsidRPr="00114BFD" w:rsidRDefault="00A57FD0" w:rsidP="00122654">
            <w:pPr>
              <w:pStyle w:val="Indentcorptext21"/>
              <w:spacing w:after="0" w:line="240" w:lineRule="auto"/>
              <w:ind w:left="0"/>
              <w:jc w:val="both"/>
              <w:rPr>
                <w:sz w:val="26"/>
                <w:szCs w:val="26"/>
              </w:rPr>
            </w:pPr>
          </w:p>
        </w:tc>
        <w:tc>
          <w:tcPr>
            <w:tcW w:w="990" w:type="dxa"/>
          </w:tcPr>
          <w:p w14:paraId="1464C746" w14:textId="77777777" w:rsidR="00A57FD0" w:rsidRPr="00114BFD" w:rsidRDefault="00A57FD0" w:rsidP="00122654">
            <w:pPr>
              <w:pStyle w:val="Indentcorptext21"/>
              <w:spacing w:after="0" w:line="240" w:lineRule="auto"/>
              <w:ind w:left="0"/>
              <w:jc w:val="both"/>
              <w:rPr>
                <w:sz w:val="26"/>
                <w:szCs w:val="26"/>
              </w:rPr>
            </w:pPr>
          </w:p>
          <w:p w14:paraId="551CAA2A" w14:textId="5B317BBC" w:rsidR="00A57FD0" w:rsidRPr="00114BFD" w:rsidRDefault="00A57FD0" w:rsidP="00122654">
            <w:pPr>
              <w:pStyle w:val="Indentcorptext21"/>
              <w:spacing w:after="0" w:line="240" w:lineRule="auto"/>
              <w:ind w:left="0"/>
              <w:jc w:val="both"/>
              <w:rPr>
                <w:sz w:val="26"/>
                <w:szCs w:val="26"/>
              </w:rPr>
            </w:pPr>
            <w:r w:rsidRPr="00114BFD">
              <w:rPr>
                <w:sz w:val="26"/>
                <w:szCs w:val="26"/>
              </w:rPr>
              <w:t>x</w:t>
            </w:r>
          </w:p>
        </w:tc>
        <w:tc>
          <w:tcPr>
            <w:tcW w:w="1065" w:type="dxa"/>
          </w:tcPr>
          <w:p w14:paraId="47B8F6AF" w14:textId="77777777" w:rsidR="00A57FD0" w:rsidRPr="00114BFD" w:rsidRDefault="00A57FD0" w:rsidP="00122654">
            <w:pPr>
              <w:pStyle w:val="Indentcorptext21"/>
              <w:spacing w:after="0" w:line="240" w:lineRule="auto"/>
              <w:ind w:left="0"/>
              <w:jc w:val="both"/>
              <w:rPr>
                <w:sz w:val="26"/>
                <w:szCs w:val="26"/>
              </w:rPr>
            </w:pPr>
          </w:p>
        </w:tc>
      </w:tr>
      <w:tr w:rsidR="00A57FD0" w14:paraId="4068D84E" w14:textId="77777777" w:rsidTr="00911109">
        <w:tc>
          <w:tcPr>
            <w:tcW w:w="1115" w:type="dxa"/>
          </w:tcPr>
          <w:p w14:paraId="1F66E63C" w14:textId="3F67EB68" w:rsidR="00A57FD0" w:rsidRPr="00114BFD" w:rsidRDefault="00A57FD0" w:rsidP="00122654">
            <w:pPr>
              <w:pStyle w:val="Indentcorptext21"/>
              <w:spacing w:after="0" w:line="240" w:lineRule="auto"/>
              <w:ind w:left="0"/>
              <w:jc w:val="both"/>
              <w:rPr>
                <w:sz w:val="26"/>
                <w:szCs w:val="26"/>
              </w:rPr>
            </w:pPr>
            <w:r w:rsidRPr="00114BFD">
              <w:rPr>
                <w:sz w:val="26"/>
                <w:szCs w:val="26"/>
              </w:rPr>
              <w:t>1.4</w:t>
            </w:r>
            <w:r w:rsidR="002201E0" w:rsidRPr="00114BFD">
              <w:rPr>
                <w:sz w:val="26"/>
                <w:szCs w:val="26"/>
              </w:rPr>
              <w:t>.</w:t>
            </w:r>
          </w:p>
        </w:tc>
        <w:tc>
          <w:tcPr>
            <w:tcW w:w="5450" w:type="dxa"/>
          </w:tcPr>
          <w:p w14:paraId="499B4ABD" w14:textId="6AB3532F" w:rsidR="00A57FD0" w:rsidRPr="00114BFD" w:rsidRDefault="00A57FD0" w:rsidP="00122654">
            <w:pPr>
              <w:pStyle w:val="Indentcorptext21"/>
              <w:spacing w:after="0" w:line="240" w:lineRule="auto"/>
              <w:ind w:left="0"/>
              <w:jc w:val="both"/>
              <w:rPr>
                <w:sz w:val="26"/>
                <w:szCs w:val="26"/>
              </w:rPr>
            </w:pPr>
            <w:r w:rsidRPr="00114BFD">
              <w:rPr>
                <w:sz w:val="26"/>
                <w:szCs w:val="26"/>
              </w:rPr>
              <w:t xml:space="preserve">Proiect de parteneriat educațional “Muzeul, o punte între trecut, prezent și viitor” încheiat cu </w:t>
            </w:r>
            <w:r w:rsidRPr="00114BFD">
              <w:rPr>
                <w:sz w:val="26"/>
                <w:szCs w:val="26"/>
              </w:rPr>
              <w:lastRenderedPageBreak/>
              <w:t>Școala Profesională Specială Câmpulung Moldovenesc</w:t>
            </w:r>
          </w:p>
        </w:tc>
        <w:tc>
          <w:tcPr>
            <w:tcW w:w="1260" w:type="dxa"/>
          </w:tcPr>
          <w:p w14:paraId="658EFE50" w14:textId="1684CDCA" w:rsidR="00A57FD0" w:rsidRPr="00114BFD" w:rsidRDefault="007E4CEB" w:rsidP="00122654">
            <w:pPr>
              <w:pStyle w:val="Indentcorptext21"/>
              <w:spacing w:after="0" w:line="240" w:lineRule="auto"/>
              <w:ind w:left="0"/>
              <w:jc w:val="both"/>
              <w:rPr>
                <w:sz w:val="26"/>
                <w:szCs w:val="26"/>
              </w:rPr>
            </w:pPr>
            <w:r w:rsidRPr="00114BFD">
              <w:rPr>
                <w:sz w:val="26"/>
                <w:szCs w:val="26"/>
              </w:rPr>
              <w:lastRenderedPageBreak/>
              <w:t>x</w:t>
            </w:r>
          </w:p>
        </w:tc>
        <w:tc>
          <w:tcPr>
            <w:tcW w:w="990" w:type="dxa"/>
          </w:tcPr>
          <w:p w14:paraId="39BF321B" w14:textId="77777777" w:rsidR="00A57FD0" w:rsidRPr="00114BFD" w:rsidRDefault="00A57FD0" w:rsidP="00122654">
            <w:pPr>
              <w:pStyle w:val="Indentcorptext21"/>
              <w:spacing w:after="0" w:line="240" w:lineRule="auto"/>
              <w:ind w:left="0"/>
              <w:jc w:val="both"/>
              <w:rPr>
                <w:sz w:val="26"/>
                <w:szCs w:val="26"/>
              </w:rPr>
            </w:pPr>
          </w:p>
        </w:tc>
        <w:tc>
          <w:tcPr>
            <w:tcW w:w="1065" w:type="dxa"/>
          </w:tcPr>
          <w:p w14:paraId="76F216FD" w14:textId="2D6484AF" w:rsidR="00A57FD0" w:rsidRPr="00114BFD" w:rsidRDefault="00A57FD0" w:rsidP="00122654">
            <w:pPr>
              <w:pStyle w:val="Indentcorptext21"/>
              <w:spacing w:after="0" w:line="240" w:lineRule="auto"/>
              <w:ind w:left="0"/>
              <w:jc w:val="both"/>
              <w:rPr>
                <w:sz w:val="26"/>
                <w:szCs w:val="26"/>
              </w:rPr>
            </w:pPr>
            <w:r w:rsidRPr="00114BFD">
              <w:rPr>
                <w:sz w:val="26"/>
                <w:szCs w:val="26"/>
              </w:rPr>
              <w:t>x</w:t>
            </w:r>
          </w:p>
        </w:tc>
      </w:tr>
      <w:tr w:rsidR="002B6D15" w14:paraId="2243B4CD" w14:textId="77777777" w:rsidTr="00911109">
        <w:tc>
          <w:tcPr>
            <w:tcW w:w="1115" w:type="dxa"/>
          </w:tcPr>
          <w:p w14:paraId="2D1F9DB0" w14:textId="77777777" w:rsidR="00307D4D" w:rsidRPr="00114BFD" w:rsidRDefault="00307D4D" w:rsidP="00122654">
            <w:pPr>
              <w:pStyle w:val="Indentcorptext21"/>
              <w:spacing w:after="0" w:line="240" w:lineRule="auto"/>
              <w:ind w:left="0"/>
              <w:jc w:val="both"/>
              <w:rPr>
                <w:sz w:val="26"/>
                <w:szCs w:val="26"/>
              </w:rPr>
            </w:pPr>
          </w:p>
          <w:p w14:paraId="0FBF9427" w14:textId="10BEB7FF" w:rsidR="002B6D15" w:rsidRPr="00114BFD" w:rsidRDefault="00307D4D" w:rsidP="00122654">
            <w:pPr>
              <w:pStyle w:val="Indentcorptext21"/>
              <w:spacing w:after="0" w:line="240" w:lineRule="auto"/>
              <w:ind w:left="0"/>
              <w:jc w:val="both"/>
              <w:rPr>
                <w:sz w:val="26"/>
                <w:szCs w:val="26"/>
              </w:rPr>
            </w:pPr>
            <w:r w:rsidRPr="00114BFD">
              <w:rPr>
                <w:sz w:val="26"/>
                <w:szCs w:val="26"/>
              </w:rPr>
              <w:t>1.5</w:t>
            </w:r>
            <w:r w:rsidR="002201E0" w:rsidRPr="00114BFD">
              <w:rPr>
                <w:sz w:val="26"/>
                <w:szCs w:val="26"/>
              </w:rPr>
              <w:t>.</w:t>
            </w:r>
          </w:p>
        </w:tc>
        <w:tc>
          <w:tcPr>
            <w:tcW w:w="5450" w:type="dxa"/>
          </w:tcPr>
          <w:p w14:paraId="43A34DD9" w14:textId="372BF753" w:rsidR="002B6D15" w:rsidRPr="00114BFD" w:rsidRDefault="002B6D15" w:rsidP="00122654">
            <w:pPr>
              <w:pStyle w:val="Indentcorptext21"/>
              <w:spacing w:after="0" w:line="240" w:lineRule="auto"/>
              <w:ind w:left="0"/>
              <w:jc w:val="both"/>
              <w:rPr>
                <w:sz w:val="26"/>
                <w:szCs w:val="26"/>
              </w:rPr>
            </w:pPr>
            <w:r w:rsidRPr="00114BFD">
              <w:rPr>
                <w:sz w:val="26"/>
                <w:szCs w:val="26"/>
              </w:rPr>
              <w:t xml:space="preserve">Proiect de parteneriat educațional “Muzeul, o punte între trecut, prezent și viitor” încheiat cu Liceul Tehnologic nr.1 </w:t>
            </w:r>
            <w:r w:rsidR="00AC7ECB" w:rsidRPr="00114BFD">
              <w:rPr>
                <w:sz w:val="26"/>
                <w:szCs w:val="26"/>
              </w:rPr>
              <w:t xml:space="preserve">și G.P.P. </w:t>
            </w:r>
            <w:r w:rsidR="00AC7ECB" w:rsidRPr="00114BFD">
              <w:rPr>
                <w:sz w:val="26"/>
                <w:szCs w:val="26"/>
                <w:lang w:val="en-US"/>
              </w:rPr>
              <w:t>“</w:t>
            </w:r>
            <w:r w:rsidR="00AC7ECB" w:rsidRPr="00114BFD">
              <w:rPr>
                <w:sz w:val="26"/>
                <w:szCs w:val="26"/>
              </w:rPr>
              <w:t>Căsuța piticilor” - Câmpulung Moldovenesc</w:t>
            </w:r>
          </w:p>
        </w:tc>
        <w:tc>
          <w:tcPr>
            <w:tcW w:w="1260" w:type="dxa"/>
          </w:tcPr>
          <w:p w14:paraId="6AEE58B8" w14:textId="6623086C" w:rsidR="002B6D15" w:rsidRPr="00114BFD" w:rsidRDefault="00894BF9" w:rsidP="00122654">
            <w:pPr>
              <w:pStyle w:val="Indentcorptext21"/>
              <w:spacing w:after="0" w:line="240" w:lineRule="auto"/>
              <w:ind w:left="0"/>
              <w:jc w:val="both"/>
              <w:rPr>
                <w:sz w:val="26"/>
                <w:szCs w:val="26"/>
              </w:rPr>
            </w:pPr>
            <w:r w:rsidRPr="00114BFD">
              <w:rPr>
                <w:sz w:val="26"/>
                <w:szCs w:val="26"/>
              </w:rPr>
              <w:t>x</w:t>
            </w:r>
          </w:p>
        </w:tc>
        <w:tc>
          <w:tcPr>
            <w:tcW w:w="990" w:type="dxa"/>
          </w:tcPr>
          <w:p w14:paraId="54CE7158" w14:textId="6906FCD6" w:rsidR="002B6D15" w:rsidRPr="00114BFD" w:rsidRDefault="00894BF9" w:rsidP="00122654">
            <w:pPr>
              <w:pStyle w:val="Indentcorptext21"/>
              <w:spacing w:after="0" w:line="240" w:lineRule="auto"/>
              <w:ind w:left="0"/>
              <w:jc w:val="both"/>
              <w:rPr>
                <w:sz w:val="26"/>
                <w:szCs w:val="26"/>
              </w:rPr>
            </w:pPr>
            <w:r w:rsidRPr="00114BFD">
              <w:rPr>
                <w:sz w:val="26"/>
                <w:szCs w:val="26"/>
              </w:rPr>
              <w:t>x</w:t>
            </w:r>
          </w:p>
        </w:tc>
        <w:tc>
          <w:tcPr>
            <w:tcW w:w="1065" w:type="dxa"/>
          </w:tcPr>
          <w:p w14:paraId="0EDF2965" w14:textId="77777777" w:rsidR="002B6D15" w:rsidRPr="00114BFD" w:rsidRDefault="002B6D15" w:rsidP="00122654">
            <w:pPr>
              <w:pStyle w:val="Indentcorptext21"/>
              <w:spacing w:after="0" w:line="240" w:lineRule="auto"/>
              <w:ind w:left="0"/>
              <w:jc w:val="both"/>
              <w:rPr>
                <w:sz w:val="26"/>
                <w:szCs w:val="26"/>
              </w:rPr>
            </w:pPr>
          </w:p>
        </w:tc>
      </w:tr>
      <w:tr w:rsidR="00A57FD0" w14:paraId="739FEDF3" w14:textId="77777777" w:rsidTr="00911109">
        <w:tc>
          <w:tcPr>
            <w:tcW w:w="1115" w:type="dxa"/>
          </w:tcPr>
          <w:p w14:paraId="113EED7F" w14:textId="7FA5627D" w:rsidR="00A57FD0" w:rsidRPr="00114BFD" w:rsidRDefault="00307D4D" w:rsidP="00122654">
            <w:pPr>
              <w:pStyle w:val="Indentcorptext21"/>
              <w:spacing w:after="0" w:line="240" w:lineRule="auto"/>
              <w:ind w:left="0"/>
              <w:jc w:val="both"/>
              <w:rPr>
                <w:sz w:val="26"/>
                <w:szCs w:val="26"/>
              </w:rPr>
            </w:pPr>
            <w:r w:rsidRPr="00114BFD">
              <w:rPr>
                <w:sz w:val="26"/>
                <w:szCs w:val="26"/>
              </w:rPr>
              <w:t>1.6</w:t>
            </w:r>
            <w:r w:rsidR="002201E0" w:rsidRPr="00114BFD">
              <w:rPr>
                <w:sz w:val="26"/>
                <w:szCs w:val="26"/>
              </w:rPr>
              <w:t>.</w:t>
            </w:r>
          </w:p>
        </w:tc>
        <w:tc>
          <w:tcPr>
            <w:tcW w:w="5450" w:type="dxa"/>
          </w:tcPr>
          <w:p w14:paraId="3629EDB7" w14:textId="7DC06339" w:rsidR="00A57FD0" w:rsidRPr="00114BFD" w:rsidRDefault="00A57FD0" w:rsidP="00122654">
            <w:pPr>
              <w:pStyle w:val="Indentcorptext21"/>
              <w:spacing w:after="0" w:line="240" w:lineRule="auto"/>
              <w:ind w:left="0"/>
              <w:jc w:val="both"/>
              <w:rPr>
                <w:sz w:val="26"/>
                <w:szCs w:val="26"/>
              </w:rPr>
            </w:pPr>
            <w:r w:rsidRPr="00114BFD">
              <w:rPr>
                <w:sz w:val="26"/>
                <w:szCs w:val="26"/>
              </w:rPr>
              <w:t xml:space="preserve">Proiect de parteneriat educațional </w:t>
            </w:r>
            <w:r w:rsidRPr="00114BFD">
              <w:rPr>
                <w:sz w:val="26"/>
                <w:szCs w:val="26"/>
                <w:lang w:val="en-US"/>
              </w:rPr>
              <w:t>“</w:t>
            </w:r>
            <w:r w:rsidRPr="00114BFD">
              <w:rPr>
                <w:sz w:val="26"/>
                <w:szCs w:val="26"/>
              </w:rPr>
              <w:t xml:space="preserve">Obiceiuri Străbune” încheiat cu G.P.N Valea Seacă – unitate structură a </w:t>
            </w:r>
            <w:proofErr w:type="spellStart"/>
            <w:r w:rsidRPr="00114BFD">
              <w:rPr>
                <w:sz w:val="26"/>
                <w:szCs w:val="26"/>
                <w:lang w:val="en-US"/>
              </w:rPr>
              <w:t>Școlii</w:t>
            </w:r>
            <w:proofErr w:type="spellEnd"/>
            <w:r w:rsidRPr="00114BFD">
              <w:rPr>
                <w:sz w:val="26"/>
                <w:szCs w:val="26"/>
                <w:lang w:val="en-US"/>
              </w:rPr>
              <w:t xml:space="preserve"> </w:t>
            </w:r>
            <w:proofErr w:type="spellStart"/>
            <w:r w:rsidRPr="00114BFD">
              <w:rPr>
                <w:sz w:val="26"/>
                <w:szCs w:val="26"/>
                <w:lang w:val="en-US"/>
              </w:rPr>
              <w:t>Gimnaziale</w:t>
            </w:r>
            <w:proofErr w:type="spellEnd"/>
            <w:r w:rsidRPr="00114BFD">
              <w:rPr>
                <w:sz w:val="26"/>
                <w:szCs w:val="26"/>
                <w:lang w:val="en-US"/>
              </w:rPr>
              <w:t xml:space="preserve"> “George </w:t>
            </w:r>
            <w:proofErr w:type="spellStart"/>
            <w:r w:rsidRPr="00114BFD">
              <w:rPr>
                <w:sz w:val="26"/>
                <w:szCs w:val="26"/>
                <w:lang w:val="en-US"/>
              </w:rPr>
              <w:t>Voevidca</w:t>
            </w:r>
            <w:proofErr w:type="spellEnd"/>
            <w:r w:rsidRPr="00114BFD">
              <w:rPr>
                <w:sz w:val="26"/>
                <w:szCs w:val="26"/>
                <w:lang w:val="en-US"/>
              </w:rPr>
              <w:t>”</w:t>
            </w:r>
          </w:p>
        </w:tc>
        <w:tc>
          <w:tcPr>
            <w:tcW w:w="1260" w:type="dxa"/>
          </w:tcPr>
          <w:p w14:paraId="01915163" w14:textId="5E3A60F2" w:rsidR="00A57FD0" w:rsidRPr="00114BFD" w:rsidRDefault="00A57FD0" w:rsidP="00122654">
            <w:pPr>
              <w:pStyle w:val="Indentcorptext21"/>
              <w:spacing w:after="0" w:line="240" w:lineRule="auto"/>
              <w:ind w:left="0"/>
              <w:jc w:val="both"/>
              <w:rPr>
                <w:sz w:val="26"/>
                <w:szCs w:val="26"/>
              </w:rPr>
            </w:pPr>
          </w:p>
        </w:tc>
        <w:tc>
          <w:tcPr>
            <w:tcW w:w="990" w:type="dxa"/>
          </w:tcPr>
          <w:p w14:paraId="3EEBF684" w14:textId="11FE08E4" w:rsidR="00A57FD0" w:rsidRPr="00114BFD" w:rsidRDefault="001E6D71" w:rsidP="00122654">
            <w:pPr>
              <w:pStyle w:val="Indentcorptext21"/>
              <w:spacing w:after="0" w:line="240" w:lineRule="auto"/>
              <w:ind w:left="0"/>
              <w:jc w:val="both"/>
              <w:rPr>
                <w:sz w:val="26"/>
                <w:szCs w:val="26"/>
              </w:rPr>
            </w:pPr>
            <w:r w:rsidRPr="001E6D71">
              <w:rPr>
                <w:sz w:val="26"/>
                <w:szCs w:val="26"/>
              </w:rPr>
              <w:t>x</w:t>
            </w:r>
          </w:p>
        </w:tc>
        <w:tc>
          <w:tcPr>
            <w:tcW w:w="1065" w:type="dxa"/>
          </w:tcPr>
          <w:p w14:paraId="7D5CFE97" w14:textId="7C8B1F9E" w:rsidR="00A57FD0" w:rsidRPr="00114BFD" w:rsidRDefault="00A57FD0" w:rsidP="00122654">
            <w:pPr>
              <w:pStyle w:val="Indentcorptext21"/>
              <w:spacing w:after="0" w:line="240" w:lineRule="auto"/>
              <w:ind w:left="0"/>
              <w:jc w:val="both"/>
              <w:rPr>
                <w:sz w:val="26"/>
                <w:szCs w:val="26"/>
              </w:rPr>
            </w:pPr>
            <w:r w:rsidRPr="00114BFD">
              <w:rPr>
                <w:sz w:val="26"/>
                <w:szCs w:val="26"/>
              </w:rPr>
              <w:t>x</w:t>
            </w:r>
          </w:p>
        </w:tc>
      </w:tr>
      <w:tr w:rsidR="00A57FD0" w14:paraId="4800C4FA" w14:textId="77777777" w:rsidTr="00911109">
        <w:tc>
          <w:tcPr>
            <w:tcW w:w="1115" w:type="dxa"/>
          </w:tcPr>
          <w:p w14:paraId="7EB42833" w14:textId="77777777" w:rsidR="007E7782" w:rsidRPr="00114BFD" w:rsidRDefault="007E7782" w:rsidP="00122654">
            <w:pPr>
              <w:pStyle w:val="Indentcorptext21"/>
              <w:spacing w:after="0" w:line="240" w:lineRule="auto"/>
              <w:ind w:left="0"/>
              <w:jc w:val="both"/>
              <w:rPr>
                <w:sz w:val="26"/>
                <w:szCs w:val="26"/>
              </w:rPr>
            </w:pPr>
          </w:p>
          <w:p w14:paraId="5978704C" w14:textId="06C03FBD" w:rsidR="00A57FD0" w:rsidRPr="00114BFD" w:rsidRDefault="00307D4D" w:rsidP="00122654">
            <w:pPr>
              <w:pStyle w:val="Indentcorptext21"/>
              <w:spacing w:after="0" w:line="240" w:lineRule="auto"/>
              <w:ind w:left="0"/>
              <w:jc w:val="both"/>
              <w:rPr>
                <w:sz w:val="26"/>
                <w:szCs w:val="26"/>
              </w:rPr>
            </w:pPr>
            <w:r w:rsidRPr="00114BFD">
              <w:rPr>
                <w:sz w:val="26"/>
                <w:szCs w:val="26"/>
              </w:rPr>
              <w:t>1.7</w:t>
            </w:r>
            <w:r w:rsidR="002201E0" w:rsidRPr="00114BFD">
              <w:rPr>
                <w:sz w:val="26"/>
                <w:szCs w:val="26"/>
              </w:rPr>
              <w:t>.</w:t>
            </w:r>
          </w:p>
        </w:tc>
        <w:tc>
          <w:tcPr>
            <w:tcW w:w="5450" w:type="dxa"/>
          </w:tcPr>
          <w:p w14:paraId="7C78F889" w14:textId="4135490F" w:rsidR="00A57FD0" w:rsidRPr="00114BFD" w:rsidRDefault="00A57FD0" w:rsidP="00122654">
            <w:pPr>
              <w:pStyle w:val="Indentcorptext21"/>
              <w:spacing w:after="0" w:line="240" w:lineRule="auto"/>
              <w:ind w:left="0"/>
              <w:jc w:val="both"/>
              <w:rPr>
                <w:sz w:val="26"/>
                <w:szCs w:val="26"/>
              </w:rPr>
            </w:pPr>
            <w:r w:rsidRPr="00114BFD">
              <w:rPr>
                <w:sz w:val="26"/>
                <w:szCs w:val="26"/>
              </w:rPr>
              <w:t xml:space="preserve">Proiect de parteneriat educațional „Păstrarea identității de </w:t>
            </w:r>
            <w:proofErr w:type="spellStart"/>
            <w:r w:rsidRPr="00114BFD">
              <w:rPr>
                <w:sz w:val="26"/>
                <w:szCs w:val="26"/>
              </w:rPr>
              <w:t>de</w:t>
            </w:r>
            <w:proofErr w:type="spellEnd"/>
            <w:r w:rsidRPr="00114BFD">
              <w:rPr>
                <w:sz w:val="26"/>
                <w:szCs w:val="26"/>
              </w:rPr>
              <w:t xml:space="preserve"> neam și limbă prin promovarea tradițiilor și obice</w:t>
            </w:r>
            <w:r w:rsidR="00EC5CA4" w:rsidRPr="00114BFD">
              <w:rPr>
                <w:sz w:val="26"/>
                <w:szCs w:val="26"/>
              </w:rPr>
              <w:t>iuri</w:t>
            </w:r>
            <w:r w:rsidRPr="00114BFD">
              <w:rPr>
                <w:sz w:val="26"/>
                <w:szCs w:val="26"/>
              </w:rPr>
              <w:t>lor românești” încheiat cu Școala Profesională Specială și Clubul Copiilor</w:t>
            </w:r>
          </w:p>
        </w:tc>
        <w:tc>
          <w:tcPr>
            <w:tcW w:w="1260" w:type="dxa"/>
          </w:tcPr>
          <w:p w14:paraId="693093C9" w14:textId="77777777" w:rsidR="00A57FD0" w:rsidRPr="00114BFD" w:rsidRDefault="00A57FD0" w:rsidP="00122654">
            <w:pPr>
              <w:pStyle w:val="Indentcorptext21"/>
              <w:spacing w:after="0" w:line="240" w:lineRule="auto"/>
              <w:ind w:left="0"/>
              <w:jc w:val="both"/>
              <w:rPr>
                <w:sz w:val="26"/>
                <w:szCs w:val="26"/>
              </w:rPr>
            </w:pPr>
          </w:p>
          <w:p w14:paraId="47E3934F" w14:textId="07A276DE" w:rsidR="002B6D15" w:rsidRPr="00114BFD" w:rsidRDefault="002B6D15" w:rsidP="00122654">
            <w:pPr>
              <w:pStyle w:val="Indentcorptext21"/>
              <w:spacing w:after="0" w:line="240" w:lineRule="auto"/>
              <w:ind w:left="0"/>
              <w:jc w:val="both"/>
              <w:rPr>
                <w:sz w:val="26"/>
                <w:szCs w:val="26"/>
              </w:rPr>
            </w:pPr>
            <w:r w:rsidRPr="00114BFD">
              <w:rPr>
                <w:sz w:val="26"/>
                <w:szCs w:val="26"/>
              </w:rPr>
              <w:t>x</w:t>
            </w:r>
          </w:p>
        </w:tc>
        <w:tc>
          <w:tcPr>
            <w:tcW w:w="990" w:type="dxa"/>
          </w:tcPr>
          <w:p w14:paraId="25527463" w14:textId="77777777" w:rsidR="00A57FD0" w:rsidRPr="00114BFD" w:rsidRDefault="00A57FD0" w:rsidP="00122654">
            <w:pPr>
              <w:pStyle w:val="Indentcorptext21"/>
              <w:spacing w:after="0" w:line="240" w:lineRule="auto"/>
              <w:ind w:left="0"/>
              <w:jc w:val="both"/>
              <w:rPr>
                <w:sz w:val="26"/>
                <w:szCs w:val="26"/>
              </w:rPr>
            </w:pPr>
          </w:p>
          <w:p w14:paraId="00971B24" w14:textId="6747B335" w:rsidR="00A57FD0" w:rsidRPr="00114BFD" w:rsidRDefault="00A57FD0" w:rsidP="00122654">
            <w:pPr>
              <w:pStyle w:val="Indentcorptext21"/>
              <w:spacing w:after="0" w:line="240" w:lineRule="auto"/>
              <w:ind w:left="0"/>
              <w:jc w:val="both"/>
              <w:rPr>
                <w:sz w:val="26"/>
                <w:szCs w:val="26"/>
              </w:rPr>
            </w:pPr>
            <w:r w:rsidRPr="00114BFD">
              <w:rPr>
                <w:sz w:val="26"/>
                <w:szCs w:val="26"/>
              </w:rPr>
              <w:t>x</w:t>
            </w:r>
          </w:p>
        </w:tc>
        <w:tc>
          <w:tcPr>
            <w:tcW w:w="1065" w:type="dxa"/>
          </w:tcPr>
          <w:p w14:paraId="3FF8D499" w14:textId="77777777" w:rsidR="00A57FD0" w:rsidRPr="00114BFD" w:rsidRDefault="00A57FD0" w:rsidP="00122654">
            <w:pPr>
              <w:pStyle w:val="Indentcorptext21"/>
              <w:spacing w:after="0" w:line="240" w:lineRule="auto"/>
              <w:ind w:left="0"/>
              <w:jc w:val="both"/>
              <w:rPr>
                <w:sz w:val="26"/>
                <w:szCs w:val="26"/>
              </w:rPr>
            </w:pPr>
          </w:p>
        </w:tc>
      </w:tr>
      <w:tr w:rsidR="004E6778" w14:paraId="2FEDC7DE" w14:textId="77777777" w:rsidTr="002465D9">
        <w:tc>
          <w:tcPr>
            <w:tcW w:w="1115" w:type="dxa"/>
          </w:tcPr>
          <w:p w14:paraId="3A3B1067" w14:textId="17426F75" w:rsidR="004E6778" w:rsidRPr="00114BFD" w:rsidRDefault="004E6778" w:rsidP="00122654">
            <w:pPr>
              <w:pStyle w:val="Indentcorptext21"/>
              <w:spacing w:after="0" w:line="240" w:lineRule="auto"/>
              <w:ind w:left="0"/>
              <w:jc w:val="both"/>
              <w:rPr>
                <w:sz w:val="26"/>
                <w:szCs w:val="26"/>
              </w:rPr>
            </w:pPr>
            <w:r w:rsidRPr="00114BFD">
              <w:rPr>
                <w:sz w:val="26"/>
                <w:szCs w:val="26"/>
              </w:rPr>
              <w:t>2.</w:t>
            </w:r>
          </w:p>
        </w:tc>
        <w:tc>
          <w:tcPr>
            <w:tcW w:w="8765" w:type="dxa"/>
            <w:gridSpan w:val="4"/>
          </w:tcPr>
          <w:p w14:paraId="36F6AA3D" w14:textId="6ACA431A" w:rsidR="004E6778" w:rsidRPr="00114BFD" w:rsidRDefault="004E6778" w:rsidP="00122654">
            <w:pPr>
              <w:pStyle w:val="Indentcorptext21"/>
              <w:spacing w:after="0" w:line="240" w:lineRule="auto"/>
              <w:ind w:left="0"/>
              <w:jc w:val="both"/>
              <w:rPr>
                <w:b/>
                <w:bCs/>
                <w:sz w:val="26"/>
                <w:szCs w:val="26"/>
              </w:rPr>
            </w:pPr>
            <w:r w:rsidRPr="00114BFD">
              <w:rPr>
                <w:b/>
                <w:bCs/>
                <w:sz w:val="26"/>
                <w:szCs w:val="26"/>
              </w:rPr>
              <w:t>Expoziții organizate cu alte muzee</w:t>
            </w:r>
          </w:p>
        </w:tc>
      </w:tr>
      <w:tr w:rsidR="004E6778" w14:paraId="340B4B51" w14:textId="77777777" w:rsidTr="00911109">
        <w:tc>
          <w:tcPr>
            <w:tcW w:w="1115" w:type="dxa"/>
          </w:tcPr>
          <w:p w14:paraId="1041B9D6" w14:textId="1859DF8C" w:rsidR="004E6778" w:rsidRPr="00114BFD" w:rsidRDefault="004E6778" w:rsidP="00122654">
            <w:pPr>
              <w:pStyle w:val="Indentcorptext21"/>
              <w:spacing w:after="0" w:line="240" w:lineRule="auto"/>
              <w:ind w:left="0"/>
              <w:jc w:val="both"/>
              <w:rPr>
                <w:sz w:val="26"/>
                <w:szCs w:val="26"/>
              </w:rPr>
            </w:pPr>
            <w:r w:rsidRPr="00114BFD">
              <w:rPr>
                <w:sz w:val="26"/>
                <w:szCs w:val="26"/>
              </w:rPr>
              <w:t>2.1</w:t>
            </w:r>
            <w:r w:rsidR="002201E0" w:rsidRPr="00114BFD">
              <w:rPr>
                <w:sz w:val="26"/>
                <w:szCs w:val="26"/>
              </w:rPr>
              <w:t>.</w:t>
            </w:r>
          </w:p>
        </w:tc>
        <w:tc>
          <w:tcPr>
            <w:tcW w:w="5450" w:type="dxa"/>
          </w:tcPr>
          <w:p w14:paraId="4482F6C5" w14:textId="053E2E93" w:rsidR="004E6778" w:rsidRPr="00114BFD" w:rsidRDefault="004E6778" w:rsidP="00122654">
            <w:pPr>
              <w:pStyle w:val="Indentcorptext21"/>
              <w:spacing w:after="0" w:line="240" w:lineRule="auto"/>
              <w:ind w:left="0"/>
              <w:jc w:val="both"/>
              <w:rPr>
                <w:sz w:val="26"/>
                <w:szCs w:val="26"/>
              </w:rPr>
            </w:pPr>
            <w:r w:rsidRPr="00114BFD">
              <w:rPr>
                <w:sz w:val="26"/>
                <w:szCs w:val="26"/>
              </w:rPr>
              <w:t xml:space="preserve">Expoziție </w:t>
            </w:r>
            <w:r w:rsidR="004B6729" w:rsidRPr="00114BFD">
              <w:rPr>
                <w:sz w:val="26"/>
                <w:szCs w:val="26"/>
              </w:rPr>
              <w:t>„</w:t>
            </w:r>
            <w:r w:rsidRPr="00114BFD">
              <w:rPr>
                <w:sz w:val="26"/>
                <w:szCs w:val="26"/>
              </w:rPr>
              <w:t>Ștefan cel mare din istorie în veșnicie</w:t>
            </w:r>
            <w:r w:rsidR="004B6729" w:rsidRPr="00114BFD">
              <w:rPr>
                <w:sz w:val="26"/>
                <w:szCs w:val="26"/>
              </w:rPr>
              <w:t>”</w:t>
            </w:r>
            <w:r w:rsidRPr="00114BFD">
              <w:rPr>
                <w:sz w:val="26"/>
                <w:szCs w:val="26"/>
              </w:rPr>
              <w:t xml:space="preserve"> la Muzeul Național al Unirii Alba Iulia</w:t>
            </w:r>
          </w:p>
        </w:tc>
        <w:tc>
          <w:tcPr>
            <w:tcW w:w="1260" w:type="dxa"/>
          </w:tcPr>
          <w:p w14:paraId="6F41CDF6" w14:textId="77777777" w:rsidR="004E6778" w:rsidRPr="00114BFD" w:rsidRDefault="004E6778" w:rsidP="00122654">
            <w:pPr>
              <w:pStyle w:val="Indentcorptext21"/>
              <w:spacing w:after="0" w:line="240" w:lineRule="auto"/>
              <w:ind w:left="0"/>
              <w:jc w:val="both"/>
              <w:rPr>
                <w:sz w:val="26"/>
                <w:szCs w:val="26"/>
              </w:rPr>
            </w:pPr>
          </w:p>
        </w:tc>
        <w:tc>
          <w:tcPr>
            <w:tcW w:w="990" w:type="dxa"/>
          </w:tcPr>
          <w:p w14:paraId="4A8753DF" w14:textId="77777777" w:rsidR="004E6778" w:rsidRPr="00114BFD" w:rsidRDefault="004E6778" w:rsidP="00122654">
            <w:pPr>
              <w:pStyle w:val="Indentcorptext21"/>
              <w:spacing w:after="0" w:line="240" w:lineRule="auto"/>
              <w:ind w:left="0"/>
              <w:jc w:val="both"/>
              <w:rPr>
                <w:sz w:val="26"/>
                <w:szCs w:val="26"/>
              </w:rPr>
            </w:pPr>
          </w:p>
        </w:tc>
        <w:tc>
          <w:tcPr>
            <w:tcW w:w="1065" w:type="dxa"/>
          </w:tcPr>
          <w:p w14:paraId="44A97571" w14:textId="0F6A32EA" w:rsidR="004E6778" w:rsidRPr="00114BFD" w:rsidRDefault="004E6778" w:rsidP="00122654">
            <w:pPr>
              <w:pStyle w:val="Indentcorptext21"/>
              <w:spacing w:after="0" w:line="240" w:lineRule="auto"/>
              <w:ind w:left="0"/>
              <w:jc w:val="both"/>
              <w:rPr>
                <w:sz w:val="26"/>
                <w:szCs w:val="26"/>
              </w:rPr>
            </w:pPr>
            <w:r w:rsidRPr="00114BFD">
              <w:rPr>
                <w:sz w:val="26"/>
                <w:szCs w:val="26"/>
              </w:rPr>
              <w:t>x</w:t>
            </w:r>
          </w:p>
        </w:tc>
      </w:tr>
      <w:tr w:rsidR="004E6778" w14:paraId="1696329D" w14:textId="77777777" w:rsidTr="00911109">
        <w:tc>
          <w:tcPr>
            <w:tcW w:w="1115" w:type="dxa"/>
          </w:tcPr>
          <w:p w14:paraId="22F4D973" w14:textId="4AE1C5F1" w:rsidR="004E6778" w:rsidRPr="00114BFD" w:rsidRDefault="00790D3F" w:rsidP="00122654">
            <w:pPr>
              <w:pStyle w:val="Indentcorptext21"/>
              <w:spacing w:after="0" w:line="240" w:lineRule="auto"/>
              <w:ind w:left="0"/>
              <w:jc w:val="both"/>
              <w:rPr>
                <w:sz w:val="26"/>
                <w:szCs w:val="26"/>
              </w:rPr>
            </w:pPr>
            <w:r w:rsidRPr="00114BFD">
              <w:rPr>
                <w:sz w:val="26"/>
                <w:szCs w:val="26"/>
              </w:rPr>
              <w:t>2.2</w:t>
            </w:r>
            <w:r w:rsidR="002201E0" w:rsidRPr="00114BFD">
              <w:rPr>
                <w:sz w:val="26"/>
                <w:szCs w:val="26"/>
              </w:rPr>
              <w:t>.</w:t>
            </w:r>
          </w:p>
        </w:tc>
        <w:tc>
          <w:tcPr>
            <w:tcW w:w="5450" w:type="dxa"/>
          </w:tcPr>
          <w:p w14:paraId="2646E6F2" w14:textId="16BFABAC" w:rsidR="004E6778" w:rsidRPr="00114BFD" w:rsidRDefault="004B6729" w:rsidP="00122654">
            <w:pPr>
              <w:pStyle w:val="Indentcorptext21"/>
              <w:spacing w:after="0" w:line="240" w:lineRule="auto"/>
              <w:ind w:left="0"/>
              <w:jc w:val="both"/>
              <w:rPr>
                <w:sz w:val="26"/>
                <w:szCs w:val="26"/>
              </w:rPr>
            </w:pPr>
            <w:r w:rsidRPr="00114BFD">
              <w:rPr>
                <w:sz w:val="26"/>
                <w:szCs w:val="26"/>
              </w:rPr>
              <w:t>Expoziție „Ștefan cel mare din istorie în veșnicie” la Muzeul Național de Istorie a României - București</w:t>
            </w:r>
          </w:p>
        </w:tc>
        <w:tc>
          <w:tcPr>
            <w:tcW w:w="1260" w:type="dxa"/>
          </w:tcPr>
          <w:p w14:paraId="0916A769" w14:textId="77777777" w:rsidR="004E6778" w:rsidRPr="00114BFD" w:rsidRDefault="004E6778" w:rsidP="00122654">
            <w:pPr>
              <w:pStyle w:val="Indentcorptext21"/>
              <w:spacing w:after="0" w:line="240" w:lineRule="auto"/>
              <w:ind w:left="0"/>
              <w:jc w:val="both"/>
              <w:rPr>
                <w:sz w:val="26"/>
                <w:szCs w:val="26"/>
              </w:rPr>
            </w:pPr>
          </w:p>
        </w:tc>
        <w:tc>
          <w:tcPr>
            <w:tcW w:w="990" w:type="dxa"/>
          </w:tcPr>
          <w:p w14:paraId="45212449" w14:textId="0830011E" w:rsidR="004E6778" w:rsidRPr="00114BFD" w:rsidRDefault="004E6778" w:rsidP="00122654">
            <w:pPr>
              <w:pStyle w:val="Indentcorptext21"/>
              <w:spacing w:after="0" w:line="240" w:lineRule="auto"/>
              <w:ind w:left="0"/>
              <w:jc w:val="both"/>
              <w:rPr>
                <w:sz w:val="26"/>
                <w:szCs w:val="26"/>
              </w:rPr>
            </w:pPr>
          </w:p>
        </w:tc>
        <w:tc>
          <w:tcPr>
            <w:tcW w:w="1065" w:type="dxa"/>
          </w:tcPr>
          <w:p w14:paraId="2379E6C1" w14:textId="52299B6F" w:rsidR="004E6778" w:rsidRPr="00114BFD" w:rsidRDefault="004B6729" w:rsidP="00122654">
            <w:pPr>
              <w:pStyle w:val="Indentcorptext21"/>
              <w:spacing w:after="0" w:line="240" w:lineRule="auto"/>
              <w:ind w:left="0"/>
              <w:jc w:val="both"/>
              <w:rPr>
                <w:sz w:val="26"/>
                <w:szCs w:val="26"/>
              </w:rPr>
            </w:pPr>
            <w:r w:rsidRPr="00114BFD">
              <w:rPr>
                <w:sz w:val="26"/>
                <w:szCs w:val="26"/>
              </w:rPr>
              <w:t>x</w:t>
            </w:r>
          </w:p>
        </w:tc>
      </w:tr>
      <w:tr w:rsidR="00DD2B34" w14:paraId="110E2277" w14:textId="77777777" w:rsidTr="00911109">
        <w:tc>
          <w:tcPr>
            <w:tcW w:w="1115" w:type="dxa"/>
          </w:tcPr>
          <w:p w14:paraId="4B0A20E6" w14:textId="0C39E83D" w:rsidR="00DD2B34" w:rsidRPr="00114BFD" w:rsidRDefault="00DD2B34" w:rsidP="00122654">
            <w:pPr>
              <w:pStyle w:val="Indentcorptext21"/>
              <w:spacing w:after="0" w:line="240" w:lineRule="auto"/>
              <w:ind w:left="0"/>
              <w:jc w:val="both"/>
              <w:rPr>
                <w:sz w:val="26"/>
                <w:szCs w:val="26"/>
              </w:rPr>
            </w:pPr>
            <w:r w:rsidRPr="00114BFD">
              <w:rPr>
                <w:sz w:val="26"/>
                <w:szCs w:val="26"/>
              </w:rPr>
              <w:t>3.</w:t>
            </w:r>
          </w:p>
        </w:tc>
        <w:tc>
          <w:tcPr>
            <w:tcW w:w="5450" w:type="dxa"/>
          </w:tcPr>
          <w:p w14:paraId="5E9CFF07" w14:textId="7F521C71" w:rsidR="00DD2B34" w:rsidRPr="00114BFD" w:rsidRDefault="005E2ACD" w:rsidP="00122654">
            <w:pPr>
              <w:pStyle w:val="Indentcorptext21"/>
              <w:spacing w:after="0" w:line="240" w:lineRule="auto"/>
              <w:ind w:left="0"/>
              <w:jc w:val="both"/>
              <w:rPr>
                <w:b/>
                <w:bCs/>
                <w:sz w:val="26"/>
                <w:szCs w:val="26"/>
              </w:rPr>
            </w:pPr>
            <w:r w:rsidRPr="00114BFD">
              <w:rPr>
                <w:b/>
                <w:bCs/>
                <w:sz w:val="26"/>
                <w:szCs w:val="26"/>
              </w:rPr>
              <w:t>Expoziții temporare la sediul Muzeului Arta Lemnului – Câmpulung Moldovenesc</w:t>
            </w:r>
          </w:p>
        </w:tc>
        <w:tc>
          <w:tcPr>
            <w:tcW w:w="1260" w:type="dxa"/>
          </w:tcPr>
          <w:p w14:paraId="47F0A9D3" w14:textId="77777777" w:rsidR="00DD2B34" w:rsidRPr="00114BFD" w:rsidRDefault="00DD2B34" w:rsidP="00122654">
            <w:pPr>
              <w:pStyle w:val="Indentcorptext21"/>
              <w:spacing w:after="0" w:line="240" w:lineRule="auto"/>
              <w:ind w:left="0"/>
              <w:jc w:val="both"/>
              <w:rPr>
                <w:sz w:val="26"/>
                <w:szCs w:val="26"/>
              </w:rPr>
            </w:pPr>
          </w:p>
        </w:tc>
        <w:tc>
          <w:tcPr>
            <w:tcW w:w="990" w:type="dxa"/>
          </w:tcPr>
          <w:p w14:paraId="76AFEE46" w14:textId="77777777" w:rsidR="00DD2B34" w:rsidRPr="00114BFD" w:rsidRDefault="00DD2B34" w:rsidP="00122654">
            <w:pPr>
              <w:pStyle w:val="Indentcorptext21"/>
              <w:spacing w:after="0" w:line="240" w:lineRule="auto"/>
              <w:ind w:left="0"/>
              <w:jc w:val="both"/>
              <w:rPr>
                <w:sz w:val="26"/>
                <w:szCs w:val="26"/>
              </w:rPr>
            </w:pPr>
          </w:p>
        </w:tc>
        <w:tc>
          <w:tcPr>
            <w:tcW w:w="1065" w:type="dxa"/>
          </w:tcPr>
          <w:p w14:paraId="5654DF7A" w14:textId="77777777" w:rsidR="00DD2B34" w:rsidRPr="00114BFD" w:rsidRDefault="00DD2B34" w:rsidP="00122654">
            <w:pPr>
              <w:pStyle w:val="Indentcorptext21"/>
              <w:spacing w:after="0" w:line="240" w:lineRule="auto"/>
              <w:ind w:left="0"/>
              <w:jc w:val="both"/>
              <w:rPr>
                <w:sz w:val="26"/>
                <w:szCs w:val="26"/>
              </w:rPr>
            </w:pPr>
          </w:p>
        </w:tc>
      </w:tr>
      <w:tr w:rsidR="00DD2B34" w14:paraId="1E9E9400" w14:textId="77777777" w:rsidTr="00911109">
        <w:tc>
          <w:tcPr>
            <w:tcW w:w="1115" w:type="dxa"/>
          </w:tcPr>
          <w:p w14:paraId="0C7B6A7E" w14:textId="5FD88756" w:rsidR="00DD2B34" w:rsidRPr="00114BFD" w:rsidRDefault="00F04CA7" w:rsidP="00122654">
            <w:pPr>
              <w:pStyle w:val="Indentcorptext21"/>
              <w:spacing w:after="0" w:line="240" w:lineRule="auto"/>
              <w:ind w:left="0"/>
              <w:jc w:val="both"/>
              <w:rPr>
                <w:sz w:val="26"/>
                <w:szCs w:val="26"/>
              </w:rPr>
            </w:pPr>
            <w:r w:rsidRPr="00114BFD">
              <w:rPr>
                <w:sz w:val="26"/>
                <w:szCs w:val="26"/>
              </w:rPr>
              <w:t xml:space="preserve"> </w:t>
            </w:r>
            <w:r w:rsidR="006F4F0F" w:rsidRPr="00114BFD">
              <w:rPr>
                <w:sz w:val="26"/>
                <w:szCs w:val="26"/>
              </w:rPr>
              <w:t>3.1</w:t>
            </w:r>
            <w:r w:rsidR="002201E0" w:rsidRPr="00114BFD">
              <w:rPr>
                <w:sz w:val="26"/>
                <w:szCs w:val="26"/>
              </w:rPr>
              <w:t>.</w:t>
            </w:r>
          </w:p>
        </w:tc>
        <w:tc>
          <w:tcPr>
            <w:tcW w:w="5450" w:type="dxa"/>
          </w:tcPr>
          <w:p w14:paraId="75B11094" w14:textId="4C3D338F" w:rsidR="00DD2B34" w:rsidRPr="00114BFD" w:rsidRDefault="006F4F0F" w:rsidP="00122654">
            <w:pPr>
              <w:pStyle w:val="Indentcorptext21"/>
              <w:spacing w:after="0" w:line="240" w:lineRule="auto"/>
              <w:ind w:left="0"/>
              <w:jc w:val="both"/>
              <w:rPr>
                <w:sz w:val="26"/>
                <w:szCs w:val="26"/>
              </w:rPr>
            </w:pPr>
            <w:r w:rsidRPr="00114BFD">
              <w:rPr>
                <w:sz w:val="26"/>
                <w:szCs w:val="26"/>
              </w:rPr>
              <w:t xml:space="preserve">Expoziția de pictura Vlad </w:t>
            </w:r>
            <w:proofErr w:type="spellStart"/>
            <w:r w:rsidRPr="00114BFD">
              <w:rPr>
                <w:sz w:val="26"/>
                <w:szCs w:val="26"/>
              </w:rPr>
              <w:t>Hutopilă</w:t>
            </w:r>
            <w:proofErr w:type="spellEnd"/>
          </w:p>
        </w:tc>
        <w:tc>
          <w:tcPr>
            <w:tcW w:w="1260" w:type="dxa"/>
          </w:tcPr>
          <w:p w14:paraId="24D5EF6F" w14:textId="77777777" w:rsidR="00DD2B34" w:rsidRPr="00114BFD" w:rsidRDefault="00DD2B34" w:rsidP="00122654">
            <w:pPr>
              <w:pStyle w:val="Indentcorptext21"/>
              <w:spacing w:after="0" w:line="240" w:lineRule="auto"/>
              <w:ind w:left="0"/>
              <w:jc w:val="both"/>
              <w:rPr>
                <w:sz w:val="26"/>
                <w:szCs w:val="26"/>
              </w:rPr>
            </w:pPr>
          </w:p>
        </w:tc>
        <w:tc>
          <w:tcPr>
            <w:tcW w:w="990" w:type="dxa"/>
          </w:tcPr>
          <w:p w14:paraId="3E4F3DEE" w14:textId="77777777" w:rsidR="00DD2B34" w:rsidRPr="00114BFD" w:rsidRDefault="00DD2B34" w:rsidP="00122654">
            <w:pPr>
              <w:pStyle w:val="Indentcorptext21"/>
              <w:spacing w:after="0" w:line="240" w:lineRule="auto"/>
              <w:ind w:left="0"/>
              <w:jc w:val="both"/>
              <w:rPr>
                <w:sz w:val="26"/>
                <w:szCs w:val="26"/>
              </w:rPr>
            </w:pPr>
          </w:p>
        </w:tc>
        <w:tc>
          <w:tcPr>
            <w:tcW w:w="1065" w:type="dxa"/>
          </w:tcPr>
          <w:p w14:paraId="0107ADAE" w14:textId="62EFD06F" w:rsidR="00DD2B34" w:rsidRPr="00114BFD" w:rsidRDefault="006F4F0F" w:rsidP="00122654">
            <w:pPr>
              <w:pStyle w:val="Indentcorptext21"/>
              <w:spacing w:after="0" w:line="240" w:lineRule="auto"/>
              <w:ind w:left="0"/>
              <w:jc w:val="both"/>
              <w:rPr>
                <w:sz w:val="26"/>
                <w:szCs w:val="26"/>
              </w:rPr>
            </w:pPr>
            <w:r w:rsidRPr="00114BFD">
              <w:rPr>
                <w:sz w:val="26"/>
                <w:szCs w:val="26"/>
              </w:rPr>
              <w:t>x</w:t>
            </w:r>
          </w:p>
        </w:tc>
      </w:tr>
      <w:tr w:rsidR="00DD2B34" w14:paraId="2621B7E9" w14:textId="77777777" w:rsidTr="00911109">
        <w:tc>
          <w:tcPr>
            <w:tcW w:w="1115" w:type="dxa"/>
          </w:tcPr>
          <w:p w14:paraId="7BF1D394" w14:textId="43EBE5A5" w:rsidR="00DD2B34" w:rsidRPr="00114BFD" w:rsidRDefault="003F16D2" w:rsidP="00122654">
            <w:pPr>
              <w:pStyle w:val="Indentcorptext21"/>
              <w:spacing w:after="0" w:line="240" w:lineRule="auto"/>
              <w:ind w:left="0"/>
              <w:jc w:val="both"/>
              <w:rPr>
                <w:sz w:val="26"/>
                <w:szCs w:val="26"/>
              </w:rPr>
            </w:pPr>
            <w:r>
              <w:rPr>
                <w:sz w:val="26"/>
                <w:szCs w:val="26"/>
              </w:rPr>
              <w:t xml:space="preserve"> </w:t>
            </w:r>
            <w:r w:rsidR="00246500" w:rsidRPr="00114BFD">
              <w:rPr>
                <w:sz w:val="26"/>
                <w:szCs w:val="26"/>
              </w:rPr>
              <w:t>3.2.</w:t>
            </w:r>
          </w:p>
        </w:tc>
        <w:tc>
          <w:tcPr>
            <w:tcW w:w="5450" w:type="dxa"/>
          </w:tcPr>
          <w:p w14:paraId="074EC0AB" w14:textId="5A57C782" w:rsidR="00DD2B34" w:rsidRPr="00114BFD" w:rsidRDefault="00246500" w:rsidP="00122654">
            <w:pPr>
              <w:pStyle w:val="Indentcorptext21"/>
              <w:spacing w:after="0" w:line="240" w:lineRule="auto"/>
              <w:ind w:left="0"/>
              <w:jc w:val="both"/>
              <w:rPr>
                <w:sz w:val="26"/>
                <w:szCs w:val="26"/>
                <w:lang w:val="en-US"/>
              </w:rPr>
            </w:pPr>
            <w:r w:rsidRPr="00114BFD">
              <w:rPr>
                <w:sz w:val="26"/>
                <w:szCs w:val="26"/>
              </w:rPr>
              <w:t xml:space="preserve">Expoziția de fotografie </w:t>
            </w:r>
            <w:r w:rsidRPr="00114BFD">
              <w:rPr>
                <w:sz w:val="26"/>
                <w:szCs w:val="26"/>
                <w:lang w:val="en-US"/>
              </w:rPr>
              <w:t xml:space="preserve">“Drum de </w:t>
            </w:r>
            <w:proofErr w:type="spellStart"/>
            <w:r w:rsidRPr="00114BFD">
              <w:rPr>
                <w:sz w:val="26"/>
                <w:szCs w:val="26"/>
                <w:lang w:val="en-US"/>
              </w:rPr>
              <w:t>fier</w:t>
            </w:r>
            <w:proofErr w:type="spellEnd"/>
            <w:r w:rsidRPr="00114BFD">
              <w:rPr>
                <w:sz w:val="26"/>
                <w:szCs w:val="26"/>
                <w:lang w:val="en-US"/>
              </w:rPr>
              <w:t xml:space="preserve"> </w:t>
            </w:r>
            <w:proofErr w:type="spellStart"/>
            <w:r w:rsidRPr="00114BFD">
              <w:rPr>
                <w:sz w:val="26"/>
                <w:szCs w:val="26"/>
                <w:lang w:val="en-US"/>
              </w:rPr>
              <w:t>prin</w:t>
            </w:r>
            <w:proofErr w:type="spellEnd"/>
            <w:r w:rsidRPr="00114BFD">
              <w:rPr>
                <w:sz w:val="26"/>
                <w:szCs w:val="26"/>
                <w:lang w:val="en-US"/>
              </w:rPr>
              <w:t xml:space="preserve"> Bucovina”</w:t>
            </w:r>
          </w:p>
        </w:tc>
        <w:tc>
          <w:tcPr>
            <w:tcW w:w="1260" w:type="dxa"/>
          </w:tcPr>
          <w:p w14:paraId="734202CF" w14:textId="77777777" w:rsidR="00DD2B34" w:rsidRPr="00114BFD" w:rsidRDefault="00DD2B34" w:rsidP="00122654">
            <w:pPr>
              <w:pStyle w:val="Indentcorptext21"/>
              <w:spacing w:after="0" w:line="240" w:lineRule="auto"/>
              <w:ind w:left="0"/>
              <w:jc w:val="both"/>
              <w:rPr>
                <w:sz w:val="26"/>
                <w:szCs w:val="26"/>
              </w:rPr>
            </w:pPr>
          </w:p>
        </w:tc>
        <w:tc>
          <w:tcPr>
            <w:tcW w:w="990" w:type="dxa"/>
          </w:tcPr>
          <w:p w14:paraId="4672C339" w14:textId="77777777" w:rsidR="00DD2B34" w:rsidRPr="00114BFD" w:rsidRDefault="00DD2B34" w:rsidP="00122654">
            <w:pPr>
              <w:pStyle w:val="Indentcorptext21"/>
              <w:spacing w:after="0" w:line="240" w:lineRule="auto"/>
              <w:ind w:left="0"/>
              <w:jc w:val="both"/>
              <w:rPr>
                <w:sz w:val="26"/>
                <w:szCs w:val="26"/>
              </w:rPr>
            </w:pPr>
          </w:p>
        </w:tc>
        <w:tc>
          <w:tcPr>
            <w:tcW w:w="1065" w:type="dxa"/>
          </w:tcPr>
          <w:p w14:paraId="3BB83DA5" w14:textId="493CE17C" w:rsidR="00DD2B34" w:rsidRPr="00114BFD" w:rsidRDefault="00A73C63" w:rsidP="00122654">
            <w:pPr>
              <w:pStyle w:val="Indentcorptext21"/>
              <w:spacing w:after="0" w:line="240" w:lineRule="auto"/>
              <w:ind w:left="0"/>
              <w:jc w:val="both"/>
              <w:rPr>
                <w:sz w:val="26"/>
                <w:szCs w:val="26"/>
              </w:rPr>
            </w:pPr>
            <w:r w:rsidRPr="00114BFD">
              <w:rPr>
                <w:sz w:val="26"/>
                <w:szCs w:val="26"/>
              </w:rPr>
              <w:t>x</w:t>
            </w:r>
          </w:p>
        </w:tc>
      </w:tr>
      <w:tr w:rsidR="00A73C63" w14:paraId="38E68300" w14:textId="77777777" w:rsidTr="00911109">
        <w:tc>
          <w:tcPr>
            <w:tcW w:w="1115" w:type="dxa"/>
          </w:tcPr>
          <w:p w14:paraId="2B4004EF" w14:textId="5DF69F3A" w:rsidR="00A73C63" w:rsidRPr="00114BFD" w:rsidRDefault="00A73C63" w:rsidP="007E139E">
            <w:pPr>
              <w:pStyle w:val="Indentcorptext21"/>
              <w:spacing w:after="0" w:line="240" w:lineRule="auto"/>
              <w:ind w:left="0"/>
              <w:jc w:val="both"/>
              <w:rPr>
                <w:sz w:val="26"/>
                <w:szCs w:val="26"/>
              </w:rPr>
            </w:pPr>
            <w:r w:rsidRPr="00114BFD">
              <w:rPr>
                <w:sz w:val="26"/>
                <w:szCs w:val="26"/>
              </w:rPr>
              <w:t>3.3</w:t>
            </w:r>
            <w:r w:rsidR="002201E0" w:rsidRPr="00114BFD">
              <w:rPr>
                <w:sz w:val="26"/>
                <w:szCs w:val="26"/>
              </w:rPr>
              <w:t>.</w:t>
            </w:r>
          </w:p>
        </w:tc>
        <w:tc>
          <w:tcPr>
            <w:tcW w:w="5450" w:type="dxa"/>
          </w:tcPr>
          <w:p w14:paraId="5209FEAB" w14:textId="20265B98" w:rsidR="00A73C63" w:rsidRPr="00114BFD" w:rsidRDefault="00A73C63" w:rsidP="00122654">
            <w:pPr>
              <w:pStyle w:val="Indentcorptext21"/>
              <w:spacing w:after="0" w:line="240" w:lineRule="auto"/>
              <w:ind w:left="0"/>
              <w:jc w:val="both"/>
              <w:rPr>
                <w:sz w:val="26"/>
                <w:szCs w:val="26"/>
              </w:rPr>
            </w:pPr>
            <w:r w:rsidRPr="00114BFD">
              <w:rPr>
                <w:sz w:val="26"/>
                <w:szCs w:val="26"/>
              </w:rPr>
              <w:t xml:space="preserve">Expoziție de sculptură </w:t>
            </w:r>
            <w:r w:rsidRPr="00114BFD">
              <w:rPr>
                <w:sz w:val="26"/>
                <w:szCs w:val="26"/>
                <w:lang w:val="en-US"/>
              </w:rPr>
              <w:t>“</w:t>
            </w:r>
            <w:r w:rsidRPr="00114BFD">
              <w:rPr>
                <w:sz w:val="26"/>
                <w:szCs w:val="26"/>
              </w:rPr>
              <w:t xml:space="preserve">Între </w:t>
            </w:r>
            <w:proofErr w:type="spellStart"/>
            <w:r w:rsidRPr="00114BFD">
              <w:rPr>
                <w:sz w:val="26"/>
                <w:szCs w:val="26"/>
              </w:rPr>
              <w:t>golgota</w:t>
            </w:r>
            <w:proofErr w:type="spellEnd"/>
            <w:r w:rsidRPr="00114BFD">
              <w:rPr>
                <w:sz w:val="26"/>
                <w:szCs w:val="26"/>
              </w:rPr>
              <w:t xml:space="preserve"> lui Isus Hristos și </w:t>
            </w:r>
            <w:proofErr w:type="spellStart"/>
            <w:r w:rsidRPr="00114BFD">
              <w:rPr>
                <w:sz w:val="26"/>
                <w:szCs w:val="26"/>
              </w:rPr>
              <w:t>golgota</w:t>
            </w:r>
            <w:proofErr w:type="spellEnd"/>
            <w:r w:rsidRPr="00114BFD">
              <w:rPr>
                <w:sz w:val="26"/>
                <w:szCs w:val="26"/>
              </w:rPr>
              <w:t xml:space="preserve"> neamului românesc”-autor </w:t>
            </w:r>
            <w:proofErr w:type="spellStart"/>
            <w:r w:rsidRPr="00114BFD">
              <w:rPr>
                <w:sz w:val="26"/>
                <w:szCs w:val="26"/>
              </w:rPr>
              <w:t>Bolek</w:t>
            </w:r>
            <w:proofErr w:type="spellEnd"/>
            <w:r w:rsidRPr="00114BFD">
              <w:rPr>
                <w:sz w:val="26"/>
                <w:szCs w:val="26"/>
              </w:rPr>
              <w:t xml:space="preserve"> </w:t>
            </w:r>
            <w:proofErr w:type="spellStart"/>
            <w:r w:rsidRPr="00114BFD">
              <w:rPr>
                <w:sz w:val="26"/>
                <w:szCs w:val="26"/>
              </w:rPr>
              <w:t>Maierik</w:t>
            </w:r>
            <w:proofErr w:type="spellEnd"/>
          </w:p>
        </w:tc>
        <w:tc>
          <w:tcPr>
            <w:tcW w:w="1260" w:type="dxa"/>
          </w:tcPr>
          <w:p w14:paraId="647BC8A6" w14:textId="77777777" w:rsidR="00A73C63" w:rsidRPr="00114BFD" w:rsidRDefault="00A73C63" w:rsidP="00122654">
            <w:pPr>
              <w:pStyle w:val="Indentcorptext21"/>
              <w:spacing w:after="0" w:line="240" w:lineRule="auto"/>
              <w:ind w:left="0"/>
              <w:jc w:val="both"/>
              <w:rPr>
                <w:sz w:val="26"/>
                <w:szCs w:val="26"/>
              </w:rPr>
            </w:pPr>
          </w:p>
        </w:tc>
        <w:tc>
          <w:tcPr>
            <w:tcW w:w="990" w:type="dxa"/>
          </w:tcPr>
          <w:p w14:paraId="7BCD8309" w14:textId="77777777" w:rsidR="00A73C63" w:rsidRPr="00114BFD" w:rsidRDefault="00A73C63" w:rsidP="00122654">
            <w:pPr>
              <w:pStyle w:val="Indentcorptext21"/>
              <w:spacing w:after="0" w:line="240" w:lineRule="auto"/>
              <w:ind w:left="0"/>
              <w:jc w:val="both"/>
              <w:rPr>
                <w:sz w:val="26"/>
                <w:szCs w:val="26"/>
              </w:rPr>
            </w:pPr>
          </w:p>
        </w:tc>
        <w:tc>
          <w:tcPr>
            <w:tcW w:w="1065" w:type="dxa"/>
          </w:tcPr>
          <w:p w14:paraId="1628DE58" w14:textId="36A78952" w:rsidR="00A73C63" w:rsidRPr="00114BFD" w:rsidRDefault="005A2850" w:rsidP="00122654">
            <w:pPr>
              <w:pStyle w:val="Indentcorptext21"/>
              <w:spacing w:after="0" w:line="240" w:lineRule="auto"/>
              <w:ind w:left="0"/>
              <w:jc w:val="both"/>
              <w:rPr>
                <w:sz w:val="26"/>
                <w:szCs w:val="26"/>
              </w:rPr>
            </w:pPr>
            <w:r w:rsidRPr="00114BFD">
              <w:rPr>
                <w:sz w:val="26"/>
                <w:szCs w:val="26"/>
              </w:rPr>
              <w:t>x</w:t>
            </w:r>
          </w:p>
        </w:tc>
      </w:tr>
      <w:tr w:rsidR="00DC6F9A" w14:paraId="55ED392F" w14:textId="77777777" w:rsidTr="00DC6F9A">
        <w:tc>
          <w:tcPr>
            <w:tcW w:w="1115" w:type="dxa"/>
            <w:tcBorders>
              <w:bottom w:val="single" w:sz="4" w:space="0" w:color="auto"/>
            </w:tcBorders>
          </w:tcPr>
          <w:p w14:paraId="22A81F75" w14:textId="232F7403" w:rsidR="00DC6F9A" w:rsidRPr="00114BFD" w:rsidRDefault="00F04CA7" w:rsidP="00122654">
            <w:pPr>
              <w:pStyle w:val="Indentcorptext21"/>
              <w:spacing w:after="0" w:line="240" w:lineRule="auto"/>
              <w:ind w:left="0"/>
              <w:jc w:val="both"/>
              <w:rPr>
                <w:sz w:val="26"/>
                <w:szCs w:val="26"/>
              </w:rPr>
            </w:pPr>
            <w:r w:rsidRPr="00114BFD">
              <w:rPr>
                <w:sz w:val="26"/>
                <w:szCs w:val="26"/>
              </w:rPr>
              <w:t>3.4.</w:t>
            </w:r>
          </w:p>
        </w:tc>
        <w:tc>
          <w:tcPr>
            <w:tcW w:w="5450" w:type="dxa"/>
            <w:tcBorders>
              <w:bottom w:val="single" w:sz="4" w:space="0" w:color="auto"/>
            </w:tcBorders>
          </w:tcPr>
          <w:p w14:paraId="26CB9576" w14:textId="067720BC" w:rsidR="00DC6F9A" w:rsidRPr="00114BFD" w:rsidRDefault="00F04CA7" w:rsidP="00122654">
            <w:pPr>
              <w:pStyle w:val="Indentcorptext21"/>
              <w:spacing w:after="0" w:line="240" w:lineRule="auto"/>
              <w:ind w:left="0"/>
              <w:jc w:val="both"/>
              <w:rPr>
                <w:sz w:val="26"/>
                <w:szCs w:val="26"/>
              </w:rPr>
            </w:pPr>
            <w:r w:rsidRPr="00114BFD">
              <w:rPr>
                <w:sz w:val="26"/>
                <w:szCs w:val="26"/>
              </w:rPr>
              <w:t>Expoziție de fotografie  - rege și voievod între arcașii Bucovinei : Bucșoaia 1937</w:t>
            </w:r>
          </w:p>
        </w:tc>
        <w:tc>
          <w:tcPr>
            <w:tcW w:w="1260" w:type="dxa"/>
            <w:tcBorders>
              <w:bottom w:val="single" w:sz="4" w:space="0" w:color="auto"/>
            </w:tcBorders>
          </w:tcPr>
          <w:p w14:paraId="6B318E0E" w14:textId="19001C81" w:rsidR="00DC6F9A" w:rsidRPr="00114BFD" w:rsidRDefault="00DC6F9A" w:rsidP="00122654">
            <w:pPr>
              <w:pStyle w:val="Indentcorptext21"/>
              <w:spacing w:after="0" w:line="240" w:lineRule="auto"/>
              <w:ind w:left="0"/>
              <w:jc w:val="both"/>
              <w:rPr>
                <w:sz w:val="26"/>
                <w:szCs w:val="26"/>
              </w:rPr>
            </w:pPr>
          </w:p>
        </w:tc>
        <w:tc>
          <w:tcPr>
            <w:tcW w:w="990" w:type="dxa"/>
            <w:tcBorders>
              <w:bottom w:val="single" w:sz="4" w:space="0" w:color="auto"/>
            </w:tcBorders>
          </w:tcPr>
          <w:p w14:paraId="6723A625" w14:textId="34523AA2" w:rsidR="00DC6F9A" w:rsidRPr="00114BFD" w:rsidRDefault="00F04CA7" w:rsidP="00122654">
            <w:pPr>
              <w:pStyle w:val="Indentcorptext21"/>
              <w:spacing w:after="0" w:line="240" w:lineRule="auto"/>
              <w:ind w:left="0"/>
              <w:jc w:val="both"/>
              <w:rPr>
                <w:sz w:val="26"/>
                <w:szCs w:val="26"/>
              </w:rPr>
            </w:pPr>
            <w:r w:rsidRPr="00114BFD">
              <w:rPr>
                <w:sz w:val="26"/>
                <w:szCs w:val="26"/>
              </w:rPr>
              <w:t>x</w:t>
            </w:r>
          </w:p>
        </w:tc>
        <w:tc>
          <w:tcPr>
            <w:tcW w:w="1065" w:type="dxa"/>
            <w:tcBorders>
              <w:bottom w:val="single" w:sz="4" w:space="0" w:color="auto"/>
            </w:tcBorders>
          </w:tcPr>
          <w:p w14:paraId="5DA9CB68" w14:textId="77777777" w:rsidR="00DC6F9A" w:rsidRPr="00114BFD" w:rsidRDefault="00DC6F9A" w:rsidP="00122654">
            <w:pPr>
              <w:pStyle w:val="Indentcorptext21"/>
              <w:spacing w:after="0" w:line="240" w:lineRule="auto"/>
              <w:ind w:left="0"/>
              <w:jc w:val="both"/>
              <w:rPr>
                <w:sz w:val="26"/>
                <w:szCs w:val="26"/>
              </w:rPr>
            </w:pPr>
          </w:p>
        </w:tc>
      </w:tr>
      <w:tr w:rsidR="00780FE5" w14:paraId="14BE1631" w14:textId="77777777" w:rsidTr="00DC6F9A">
        <w:tc>
          <w:tcPr>
            <w:tcW w:w="1115" w:type="dxa"/>
            <w:tcBorders>
              <w:bottom w:val="single" w:sz="4" w:space="0" w:color="auto"/>
            </w:tcBorders>
          </w:tcPr>
          <w:p w14:paraId="53799536" w14:textId="3E452FBC" w:rsidR="00780FE5" w:rsidRPr="00114BFD" w:rsidRDefault="00780FE5" w:rsidP="00122654">
            <w:pPr>
              <w:pStyle w:val="Indentcorptext21"/>
              <w:spacing w:after="0" w:line="240" w:lineRule="auto"/>
              <w:ind w:left="0"/>
              <w:jc w:val="both"/>
              <w:rPr>
                <w:sz w:val="26"/>
                <w:szCs w:val="26"/>
              </w:rPr>
            </w:pPr>
            <w:r w:rsidRPr="00114BFD">
              <w:rPr>
                <w:sz w:val="26"/>
                <w:szCs w:val="26"/>
              </w:rPr>
              <w:t>3.5.</w:t>
            </w:r>
          </w:p>
        </w:tc>
        <w:tc>
          <w:tcPr>
            <w:tcW w:w="5450" w:type="dxa"/>
            <w:tcBorders>
              <w:bottom w:val="single" w:sz="4" w:space="0" w:color="auto"/>
            </w:tcBorders>
          </w:tcPr>
          <w:p w14:paraId="7A5E1620" w14:textId="2F2367C0" w:rsidR="00780FE5" w:rsidRPr="00114BFD" w:rsidRDefault="00F9454C" w:rsidP="00122654">
            <w:pPr>
              <w:pStyle w:val="Indentcorptext21"/>
              <w:spacing w:after="0" w:line="240" w:lineRule="auto"/>
              <w:ind w:left="0"/>
              <w:jc w:val="both"/>
              <w:rPr>
                <w:sz w:val="26"/>
                <w:szCs w:val="26"/>
              </w:rPr>
            </w:pPr>
            <w:proofErr w:type="spellStart"/>
            <w:r w:rsidRPr="00114BFD">
              <w:rPr>
                <w:sz w:val="26"/>
                <w:szCs w:val="26"/>
                <w:lang w:val="en-US"/>
              </w:rPr>
              <w:t>Expozi</w:t>
            </w:r>
            <w:proofErr w:type="spellEnd"/>
            <w:r w:rsidRPr="00114BFD">
              <w:rPr>
                <w:sz w:val="26"/>
                <w:szCs w:val="26"/>
              </w:rPr>
              <w:t xml:space="preserve">ție de pictura pe sticlă </w:t>
            </w:r>
            <w:r w:rsidR="00E2031C" w:rsidRPr="00114BFD">
              <w:rPr>
                <w:sz w:val="26"/>
                <w:szCs w:val="26"/>
              </w:rPr>
              <w:t xml:space="preserve">- </w:t>
            </w:r>
            <w:r w:rsidR="00780FE5" w:rsidRPr="00114BFD">
              <w:rPr>
                <w:sz w:val="26"/>
                <w:szCs w:val="26"/>
                <w:lang w:val="en-US"/>
              </w:rPr>
              <w:t>“</w:t>
            </w:r>
            <w:r w:rsidR="00780FE5" w:rsidRPr="00114BFD">
              <w:rPr>
                <w:sz w:val="26"/>
                <w:szCs w:val="26"/>
              </w:rPr>
              <w:t xml:space="preserve">Iconar sub omoforul Maicii Domnului” </w:t>
            </w:r>
          </w:p>
        </w:tc>
        <w:tc>
          <w:tcPr>
            <w:tcW w:w="1260" w:type="dxa"/>
            <w:tcBorders>
              <w:bottom w:val="single" w:sz="4" w:space="0" w:color="auto"/>
            </w:tcBorders>
          </w:tcPr>
          <w:p w14:paraId="0683BDD8" w14:textId="77777777" w:rsidR="00780FE5" w:rsidRPr="00114BFD" w:rsidRDefault="00780FE5" w:rsidP="00122654">
            <w:pPr>
              <w:pStyle w:val="Indentcorptext21"/>
              <w:spacing w:after="0" w:line="240" w:lineRule="auto"/>
              <w:ind w:left="0"/>
              <w:jc w:val="both"/>
              <w:rPr>
                <w:sz w:val="26"/>
                <w:szCs w:val="26"/>
              </w:rPr>
            </w:pPr>
          </w:p>
        </w:tc>
        <w:tc>
          <w:tcPr>
            <w:tcW w:w="990" w:type="dxa"/>
            <w:tcBorders>
              <w:bottom w:val="single" w:sz="4" w:space="0" w:color="auto"/>
            </w:tcBorders>
          </w:tcPr>
          <w:p w14:paraId="0716B075" w14:textId="7B9D539B" w:rsidR="00780FE5" w:rsidRPr="00114BFD" w:rsidRDefault="007A4EF3" w:rsidP="00122654">
            <w:pPr>
              <w:pStyle w:val="Indentcorptext21"/>
              <w:spacing w:after="0" w:line="240" w:lineRule="auto"/>
              <w:ind w:left="0"/>
              <w:jc w:val="both"/>
              <w:rPr>
                <w:sz w:val="26"/>
                <w:szCs w:val="26"/>
              </w:rPr>
            </w:pPr>
            <w:r w:rsidRPr="00114BFD">
              <w:rPr>
                <w:sz w:val="26"/>
                <w:szCs w:val="26"/>
              </w:rPr>
              <w:t>x</w:t>
            </w:r>
          </w:p>
        </w:tc>
        <w:tc>
          <w:tcPr>
            <w:tcW w:w="1065" w:type="dxa"/>
            <w:tcBorders>
              <w:bottom w:val="single" w:sz="4" w:space="0" w:color="auto"/>
            </w:tcBorders>
          </w:tcPr>
          <w:p w14:paraId="0C7C39B2" w14:textId="77777777" w:rsidR="00780FE5" w:rsidRPr="00114BFD" w:rsidRDefault="00780FE5" w:rsidP="00122654">
            <w:pPr>
              <w:pStyle w:val="Indentcorptext21"/>
              <w:spacing w:after="0" w:line="240" w:lineRule="auto"/>
              <w:ind w:left="0"/>
              <w:jc w:val="both"/>
              <w:rPr>
                <w:sz w:val="26"/>
                <w:szCs w:val="26"/>
              </w:rPr>
            </w:pPr>
          </w:p>
        </w:tc>
      </w:tr>
      <w:tr w:rsidR="00E2031C" w14:paraId="3AF30E2B" w14:textId="77777777" w:rsidTr="00DC6F9A">
        <w:tc>
          <w:tcPr>
            <w:tcW w:w="1115" w:type="dxa"/>
            <w:tcBorders>
              <w:bottom w:val="single" w:sz="4" w:space="0" w:color="auto"/>
            </w:tcBorders>
          </w:tcPr>
          <w:p w14:paraId="348CA1D7" w14:textId="1A3C398E" w:rsidR="00E2031C" w:rsidRPr="00114BFD" w:rsidRDefault="00E2031C" w:rsidP="00122654">
            <w:pPr>
              <w:pStyle w:val="Indentcorptext21"/>
              <w:spacing w:after="0" w:line="240" w:lineRule="auto"/>
              <w:ind w:left="0"/>
              <w:jc w:val="both"/>
              <w:rPr>
                <w:sz w:val="26"/>
                <w:szCs w:val="26"/>
              </w:rPr>
            </w:pPr>
            <w:r w:rsidRPr="00114BFD">
              <w:rPr>
                <w:sz w:val="26"/>
                <w:szCs w:val="26"/>
              </w:rPr>
              <w:t>3.6.</w:t>
            </w:r>
          </w:p>
        </w:tc>
        <w:tc>
          <w:tcPr>
            <w:tcW w:w="5450" w:type="dxa"/>
            <w:tcBorders>
              <w:bottom w:val="single" w:sz="4" w:space="0" w:color="auto"/>
            </w:tcBorders>
          </w:tcPr>
          <w:p w14:paraId="12297C37" w14:textId="69C3E4E7" w:rsidR="00E2031C" w:rsidRPr="00114BFD" w:rsidRDefault="00E2031C" w:rsidP="00122654">
            <w:pPr>
              <w:pStyle w:val="Indentcorptext21"/>
              <w:spacing w:after="0" w:line="240" w:lineRule="auto"/>
              <w:ind w:left="0"/>
              <w:jc w:val="both"/>
              <w:rPr>
                <w:sz w:val="26"/>
                <w:szCs w:val="26"/>
                <w:lang w:val="en-US"/>
              </w:rPr>
            </w:pPr>
            <w:proofErr w:type="spellStart"/>
            <w:r w:rsidRPr="00114BFD">
              <w:rPr>
                <w:sz w:val="26"/>
                <w:szCs w:val="26"/>
                <w:lang w:val="en-US"/>
              </w:rPr>
              <w:t>Expoziție</w:t>
            </w:r>
            <w:proofErr w:type="spellEnd"/>
            <w:r w:rsidRPr="00114BFD">
              <w:rPr>
                <w:sz w:val="26"/>
                <w:szCs w:val="26"/>
                <w:lang w:val="en-US"/>
              </w:rPr>
              <w:t xml:space="preserve"> “</w:t>
            </w:r>
            <w:proofErr w:type="spellStart"/>
            <w:r w:rsidRPr="00114BFD">
              <w:rPr>
                <w:sz w:val="26"/>
                <w:szCs w:val="26"/>
                <w:lang w:val="en-US"/>
              </w:rPr>
              <w:t>Ouă</w:t>
            </w:r>
            <w:proofErr w:type="spellEnd"/>
            <w:r w:rsidRPr="00114BFD">
              <w:rPr>
                <w:sz w:val="26"/>
                <w:szCs w:val="26"/>
                <w:lang w:val="en-US"/>
              </w:rPr>
              <w:t xml:space="preserve"> </w:t>
            </w:r>
            <w:proofErr w:type="spellStart"/>
            <w:r w:rsidRPr="00114BFD">
              <w:rPr>
                <w:sz w:val="26"/>
                <w:szCs w:val="26"/>
                <w:lang w:val="en-US"/>
              </w:rPr>
              <w:t>încondeiate</w:t>
            </w:r>
            <w:proofErr w:type="spellEnd"/>
            <w:r w:rsidRPr="00114BFD">
              <w:rPr>
                <w:sz w:val="26"/>
                <w:szCs w:val="26"/>
                <w:lang w:val="en-US"/>
              </w:rPr>
              <w:t xml:space="preserve">, </w:t>
            </w:r>
            <w:proofErr w:type="spellStart"/>
            <w:r w:rsidRPr="00114BFD">
              <w:rPr>
                <w:sz w:val="26"/>
                <w:szCs w:val="26"/>
                <w:lang w:val="en-US"/>
              </w:rPr>
              <w:t>pictură</w:t>
            </w:r>
            <w:proofErr w:type="spellEnd"/>
            <w:r w:rsidRPr="00114BFD">
              <w:rPr>
                <w:sz w:val="26"/>
                <w:szCs w:val="26"/>
                <w:lang w:val="en-US"/>
              </w:rPr>
              <w:t xml:space="preserve"> pe </w:t>
            </w:r>
            <w:proofErr w:type="spellStart"/>
            <w:r w:rsidRPr="00114BFD">
              <w:rPr>
                <w:sz w:val="26"/>
                <w:szCs w:val="26"/>
                <w:lang w:val="en-US"/>
              </w:rPr>
              <w:t>sticlă</w:t>
            </w:r>
            <w:proofErr w:type="spellEnd"/>
            <w:r w:rsidRPr="00114BFD">
              <w:rPr>
                <w:sz w:val="26"/>
                <w:szCs w:val="26"/>
                <w:lang w:val="en-US"/>
              </w:rPr>
              <w:t xml:space="preserve">, </w:t>
            </w:r>
            <w:proofErr w:type="spellStart"/>
            <w:r w:rsidRPr="00114BFD">
              <w:rPr>
                <w:sz w:val="26"/>
                <w:szCs w:val="26"/>
                <w:lang w:val="en-US"/>
              </w:rPr>
              <w:t>grafică</w:t>
            </w:r>
            <w:proofErr w:type="spellEnd"/>
            <w:r w:rsidRPr="00114BFD">
              <w:rPr>
                <w:sz w:val="26"/>
                <w:szCs w:val="26"/>
                <w:lang w:val="en-US"/>
              </w:rPr>
              <w:t xml:space="preserve"> </w:t>
            </w:r>
            <w:proofErr w:type="spellStart"/>
            <w:r w:rsidRPr="00114BFD">
              <w:rPr>
                <w:sz w:val="26"/>
                <w:szCs w:val="26"/>
                <w:lang w:val="en-US"/>
              </w:rPr>
              <w:t>și</w:t>
            </w:r>
            <w:proofErr w:type="spellEnd"/>
            <w:r w:rsidRPr="00114BFD">
              <w:rPr>
                <w:sz w:val="26"/>
                <w:szCs w:val="26"/>
                <w:lang w:val="en-US"/>
              </w:rPr>
              <w:t xml:space="preserve"> </w:t>
            </w:r>
            <w:proofErr w:type="spellStart"/>
            <w:r w:rsidRPr="00114BFD">
              <w:rPr>
                <w:sz w:val="26"/>
                <w:szCs w:val="26"/>
                <w:lang w:val="en-US"/>
              </w:rPr>
              <w:t>acuarele</w:t>
            </w:r>
            <w:proofErr w:type="spellEnd"/>
            <w:r w:rsidRPr="00114BFD">
              <w:rPr>
                <w:sz w:val="26"/>
                <w:szCs w:val="26"/>
                <w:lang w:val="en-US"/>
              </w:rPr>
              <w:t>”</w:t>
            </w:r>
          </w:p>
        </w:tc>
        <w:tc>
          <w:tcPr>
            <w:tcW w:w="1260" w:type="dxa"/>
            <w:tcBorders>
              <w:bottom w:val="single" w:sz="4" w:space="0" w:color="auto"/>
            </w:tcBorders>
          </w:tcPr>
          <w:p w14:paraId="5C8F0BEA" w14:textId="77777777" w:rsidR="00E2031C" w:rsidRPr="00114BFD" w:rsidRDefault="00E2031C" w:rsidP="00122654">
            <w:pPr>
              <w:pStyle w:val="Indentcorptext21"/>
              <w:spacing w:after="0" w:line="240" w:lineRule="auto"/>
              <w:ind w:left="0"/>
              <w:jc w:val="both"/>
              <w:rPr>
                <w:sz w:val="26"/>
                <w:szCs w:val="26"/>
              </w:rPr>
            </w:pPr>
          </w:p>
        </w:tc>
        <w:tc>
          <w:tcPr>
            <w:tcW w:w="990" w:type="dxa"/>
            <w:tcBorders>
              <w:bottom w:val="single" w:sz="4" w:space="0" w:color="auto"/>
            </w:tcBorders>
          </w:tcPr>
          <w:p w14:paraId="76C90A36" w14:textId="7528BDAC" w:rsidR="00E2031C" w:rsidRPr="00114BFD" w:rsidRDefault="00990A98" w:rsidP="00122654">
            <w:pPr>
              <w:pStyle w:val="Indentcorptext21"/>
              <w:spacing w:after="0" w:line="240" w:lineRule="auto"/>
              <w:ind w:left="0"/>
              <w:jc w:val="both"/>
              <w:rPr>
                <w:sz w:val="26"/>
                <w:szCs w:val="26"/>
              </w:rPr>
            </w:pPr>
            <w:r w:rsidRPr="00114BFD">
              <w:rPr>
                <w:sz w:val="26"/>
                <w:szCs w:val="26"/>
              </w:rPr>
              <w:t>x</w:t>
            </w:r>
          </w:p>
        </w:tc>
        <w:tc>
          <w:tcPr>
            <w:tcW w:w="1065" w:type="dxa"/>
            <w:tcBorders>
              <w:bottom w:val="single" w:sz="4" w:space="0" w:color="auto"/>
            </w:tcBorders>
          </w:tcPr>
          <w:p w14:paraId="1999C3A3" w14:textId="77777777" w:rsidR="00E2031C" w:rsidRPr="00114BFD" w:rsidRDefault="00E2031C" w:rsidP="00122654">
            <w:pPr>
              <w:pStyle w:val="Indentcorptext21"/>
              <w:spacing w:after="0" w:line="240" w:lineRule="auto"/>
              <w:ind w:left="0"/>
              <w:jc w:val="both"/>
              <w:rPr>
                <w:sz w:val="26"/>
                <w:szCs w:val="26"/>
              </w:rPr>
            </w:pPr>
          </w:p>
        </w:tc>
      </w:tr>
      <w:tr w:rsidR="00212A5F" w14:paraId="102E07B4" w14:textId="77777777" w:rsidTr="00DC6F9A">
        <w:tc>
          <w:tcPr>
            <w:tcW w:w="1115" w:type="dxa"/>
            <w:tcBorders>
              <w:bottom w:val="single" w:sz="4" w:space="0" w:color="auto"/>
            </w:tcBorders>
          </w:tcPr>
          <w:p w14:paraId="2641B83D" w14:textId="242F1737" w:rsidR="00212A5F" w:rsidRPr="00114BFD" w:rsidRDefault="00212A5F" w:rsidP="00122654">
            <w:pPr>
              <w:pStyle w:val="Indentcorptext21"/>
              <w:spacing w:after="0" w:line="240" w:lineRule="auto"/>
              <w:ind w:left="0"/>
              <w:jc w:val="both"/>
              <w:rPr>
                <w:sz w:val="26"/>
                <w:szCs w:val="26"/>
              </w:rPr>
            </w:pPr>
            <w:r w:rsidRPr="00114BFD">
              <w:rPr>
                <w:sz w:val="26"/>
                <w:szCs w:val="26"/>
              </w:rPr>
              <w:t>3.7.</w:t>
            </w:r>
          </w:p>
        </w:tc>
        <w:tc>
          <w:tcPr>
            <w:tcW w:w="5450" w:type="dxa"/>
            <w:tcBorders>
              <w:bottom w:val="single" w:sz="4" w:space="0" w:color="auto"/>
            </w:tcBorders>
          </w:tcPr>
          <w:p w14:paraId="4245C1B2" w14:textId="489FDF40" w:rsidR="00212A5F" w:rsidRPr="00114BFD" w:rsidRDefault="00212A5F" w:rsidP="00122654">
            <w:pPr>
              <w:pStyle w:val="Indentcorptext21"/>
              <w:spacing w:after="0" w:line="240" w:lineRule="auto"/>
              <w:ind w:left="0"/>
              <w:jc w:val="both"/>
              <w:rPr>
                <w:sz w:val="26"/>
                <w:szCs w:val="26"/>
                <w:lang w:val="en-US"/>
              </w:rPr>
            </w:pPr>
            <w:proofErr w:type="spellStart"/>
            <w:r w:rsidRPr="00114BFD">
              <w:rPr>
                <w:sz w:val="26"/>
                <w:szCs w:val="26"/>
                <w:lang w:val="en-US"/>
              </w:rPr>
              <w:t>Expoz</w:t>
            </w:r>
            <w:r w:rsidRPr="00114BFD">
              <w:rPr>
                <w:sz w:val="26"/>
                <w:szCs w:val="26"/>
              </w:rPr>
              <w:t>iție</w:t>
            </w:r>
            <w:proofErr w:type="spellEnd"/>
            <w:r w:rsidRPr="00114BFD">
              <w:rPr>
                <w:sz w:val="26"/>
                <w:szCs w:val="26"/>
              </w:rPr>
              <w:t xml:space="preserve"> de fotografie -„La pas prin Țara fagilor” și </w:t>
            </w:r>
            <w:r w:rsidRPr="00114BFD">
              <w:rPr>
                <w:sz w:val="26"/>
                <w:szCs w:val="26"/>
                <w:lang w:val="en-US"/>
              </w:rPr>
              <w:t>“</w:t>
            </w:r>
            <w:r w:rsidRPr="00114BFD">
              <w:rPr>
                <w:sz w:val="26"/>
                <w:szCs w:val="26"/>
              </w:rPr>
              <w:t>Amintirea lemnului la țăranul român”</w:t>
            </w:r>
          </w:p>
        </w:tc>
        <w:tc>
          <w:tcPr>
            <w:tcW w:w="1260" w:type="dxa"/>
            <w:tcBorders>
              <w:bottom w:val="single" w:sz="4" w:space="0" w:color="auto"/>
            </w:tcBorders>
          </w:tcPr>
          <w:p w14:paraId="092492B9" w14:textId="3D9A5DD7" w:rsidR="00212A5F" w:rsidRPr="00114BFD" w:rsidRDefault="00212A5F" w:rsidP="00122654">
            <w:pPr>
              <w:pStyle w:val="Indentcorptext21"/>
              <w:spacing w:after="0" w:line="240" w:lineRule="auto"/>
              <w:ind w:left="0"/>
              <w:jc w:val="both"/>
              <w:rPr>
                <w:sz w:val="26"/>
                <w:szCs w:val="26"/>
              </w:rPr>
            </w:pPr>
            <w:r w:rsidRPr="00114BFD">
              <w:rPr>
                <w:sz w:val="26"/>
                <w:szCs w:val="26"/>
              </w:rPr>
              <w:t>x</w:t>
            </w:r>
          </w:p>
        </w:tc>
        <w:tc>
          <w:tcPr>
            <w:tcW w:w="990" w:type="dxa"/>
            <w:tcBorders>
              <w:bottom w:val="single" w:sz="4" w:space="0" w:color="auto"/>
            </w:tcBorders>
          </w:tcPr>
          <w:p w14:paraId="5B1D7A81" w14:textId="77777777" w:rsidR="00212A5F" w:rsidRPr="00114BFD" w:rsidRDefault="00212A5F" w:rsidP="00122654">
            <w:pPr>
              <w:pStyle w:val="Indentcorptext21"/>
              <w:spacing w:after="0" w:line="240" w:lineRule="auto"/>
              <w:ind w:left="0"/>
              <w:jc w:val="both"/>
              <w:rPr>
                <w:sz w:val="26"/>
                <w:szCs w:val="26"/>
              </w:rPr>
            </w:pPr>
          </w:p>
        </w:tc>
        <w:tc>
          <w:tcPr>
            <w:tcW w:w="1065" w:type="dxa"/>
            <w:tcBorders>
              <w:bottom w:val="single" w:sz="4" w:space="0" w:color="auto"/>
            </w:tcBorders>
          </w:tcPr>
          <w:p w14:paraId="14F182A7" w14:textId="77777777" w:rsidR="00212A5F" w:rsidRPr="00114BFD" w:rsidRDefault="00212A5F" w:rsidP="00122654">
            <w:pPr>
              <w:pStyle w:val="Indentcorptext21"/>
              <w:spacing w:after="0" w:line="240" w:lineRule="auto"/>
              <w:ind w:left="0"/>
              <w:jc w:val="both"/>
              <w:rPr>
                <w:sz w:val="26"/>
                <w:szCs w:val="26"/>
              </w:rPr>
            </w:pPr>
          </w:p>
        </w:tc>
      </w:tr>
      <w:tr w:rsidR="00990A98" w14:paraId="48A8735A" w14:textId="77777777" w:rsidTr="00DC6F9A">
        <w:tc>
          <w:tcPr>
            <w:tcW w:w="1115" w:type="dxa"/>
            <w:tcBorders>
              <w:bottom w:val="single" w:sz="4" w:space="0" w:color="auto"/>
            </w:tcBorders>
          </w:tcPr>
          <w:p w14:paraId="62361967" w14:textId="335DC448" w:rsidR="00990A98" w:rsidRPr="00114BFD" w:rsidRDefault="00990A98" w:rsidP="00122654">
            <w:pPr>
              <w:pStyle w:val="Indentcorptext21"/>
              <w:spacing w:after="0" w:line="240" w:lineRule="auto"/>
              <w:ind w:left="0"/>
              <w:jc w:val="both"/>
              <w:rPr>
                <w:sz w:val="26"/>
                <w:szCs w:val="26"/>
              </w:rPr>
            </w:pPr>
            <w:r w:rsidRPr="00114BFD">
              <w:rPr>
                <w:sz w:val="26"/>
                <w:szCs w:val="26"/>
              </w:rPr>
              <w:t>3.8.</w:t>
            </w:r>
          </w:p>
        </w:tc>
        <w:tc>
          <w:tcPr>
            <w:tcW w:w="5450" w:type="dxa"/>
            <w:tcBorders>
              <w:bottom w:val="single" w:sz="4" w:space="0" w:color="auto"/>
            </w:tcBorders>
          </w:tcPr>
          <w:p w14:paraId="507962AD" w14:textId="1AA2F61F" w:rsidR="00990A98" w:rsidRPr="00114BFD" w:rsidRDefault="00990A98" w:rsidP="00122654">
            <w:pPr>
              <w:pStyle w:val="Indentcorptext21"/>
              <w:spacing w:after="0" w:line="240" w:lineRule="auto"/>
              <w:ind w:left="0"/>
              <w:jc w:val="both"/>
              <w:rPr>
                <w:sz w:val="26"/>
                <w:szCs w:val="26"/>
                <w:lang w:val="en-US"/>
              </w:rPr>
            </w:pPr>
            <w:proofErr w:type="spellStart"/>
            <w:r w:rsidRPr="00114BFD">
              <w:rPr>
                <w:sz w:val="26"/>
                <w:szCs w:val="26"/>
                <w:lang w:val="en-US"/>
              </w:rPr>
              <w:t>Expoziția</w:t>
            </w:r>
            <w:proofErr w:type="spellEnd"/>
            <w:r w:rsidRPr="00114BFD">
              <w:rPr>
                <w:sz w:val="26"/>
                <w:szCs w:val="26"/>
                <w:lang w:val="en-US"/>
              </w:rPr>
              <w:t xml:space="preserve"> </w:t>
            </w:r>
            <w:proofErr w:type="spellStart"/>
            <w:r w:rsidRPr="00114BFD">
              <w:rPr>
                <w:sz w:val="26"/>
                <w:szCs w:val="26"/>
                <w:lang w:val="en-US"/>
              </w:rPr>
              <w:t>profesorilor</w:t>
            </w:r>
            <w:proofErr w:type="spellEnd"/>
            <w:r w:rsidRPr="00114BFD">
              <w:rPr>
                <w:sz w:val="26"/>
                <w:szCs w:val="26"/>
                <w:lang w:val="en-US"/>
              </w:rPr>
              <w:t xml:space="preserve"> de </w:t>
            </w:r>
            <w:proofErr w:type="spellStart"/>
            <w:r w:rsidRPr="00114BFD">
              <w:rPr>
                <w:sz w:val="26"/>
                <w:szCs w:val="26"/>
                <w:lang w:val="en-US"/>
              </w:rPr>
              <w:t>educație</w:t>
            </w:r>
            <w:proofErr w:type="spellEnd"/>
            <w:r w:rsidRPr="00114BFD">
              <w:rPr>
                <w:sz w:val="26"/>
                <w:szCs w:val="26"/>
                <w:lang w:val="en-US"/>
              </w:rPr>
              <w:t xml:space="preserve"> </w:t>
            </w:r>
            <w:proofErr w:type="spellStart"/>
            <w:r w:rsidRPr="00114BFD">
              <w:rPr>
                <w:sz w:val="26"/>
                <w:szCs w:val="26"/>
                <w:lang w:val="en-US"/>
              </w:rPr>
              <w:t>plastică</w:t>
            </w:r>
            <w:proofErr w:type="spellEnd"/>
            <w:r w:rsidRPr="00114BFD">
              <w:rPr>
                <w:sz w:val="26"/>
                <w:szCs w:val="26"/>
                <w:lang w:val="en-US"/>
              </w:rPr>
              <w:t xml:space="preserve"> </w:t>
            </w:r>
            <w:proofErr w:type="spellStart"/>
            <w:r w:rsidRPr="00114BFD">
              <w:rPr>
                <w:sz w:val="26"/>
                <w:szCs w:val="26"/>
                <w:lang w:val="en-US"/>
              </w:rPr>
              <w:t>și</w:t>
            </w:r>
            <w:proofErr w:type="spellEnd"/>
            <w:r w:rsidRPr="00114BFD">
              <w:rPr>
                <w:sz w:val="26"/>
                <w:szCs w:val="26"/>
                <w:lang w:val="en-US"/>
              </w:rPr>
              <w:t xml:space="preserve"> </w:t>
            </w:r>
            <w:proofErr w:type="spellStart"/>
            <w:r w:rsidRPr="00114BFD">
              <w:rPr>
                <w:sz w:val="26"/>
                <w:szCs w:val="26"/>
                <w:lang w:val="en-US"/>
              </w:rPr>
              <w:t>arte</w:t>
            </w:r>
            <w:proofErr w:type="spellEnd"/>
            <w:r w:rsidRPr="00114BFD">
              <w:rPr>
                <w:sz w:val="26"/>
                <w:szCs w:val="26"/>
                <w:lang w:val="en-US"/>
              </w:rPr>
              <w:t xml:space="preserve"> </w:t>
            </w:r>
            <w:proofErr w:type="spellStart"/>
            <w:r w:rsidRPr="00114BFD">
              <w:rPr>
                <w:sz w:val="26"/>
                <w:szCs w:val="26"/>
                <w:lang w:val="en-US"/>
              </w:rPr>
              <w:t>vizuale</w:t>
            </w:r>
            <w:proofErr w:type="spellEnd"/>
            <w:r w:rsidRPr="00114BFD">
              <w:rPr>
                <w:sz w:val="26"/>
                <w:szCs w:val="26"/>
                <w:lang w:val="en-US"/>
              </w:rPr>
              <w:t xml:space="preserve"> din </w:t>
            </w:r>
            <w:proofErr w:type="spellStart"/>
            <w:r w:rsidRPr="00114BFD">
              <w:rPr>
                <w:sz w:val="26"/>
                <w:szCs w:val="26"/>
                <w:lang w:val="en-US"/>
              </w:rPr>
              <w:t>județul</w:t>
            </w:r>
            <w:proofErr w:type="spellEnd"/>
            <w:r w:rsidRPr="00114BFD">
              <w:rPr>
                <w:sz w:val="26"/>
                <w:szCs w:val="26"/>
                <w:lang w:val="en-US"/>
              </w:rPr>
              <w:t xml:space="preserve"> Suceava </w:t>
            </w:r>
            <w:proofErr w:type="gramStart"/>
            <w:r w:rsidRPr="00114BFD">
              <w:rPr>
                <w:sz w:val="26"/>
                <w:szCs w:val="26"/>
                <w:lang w:val="en-US"/>
              </w:rPr>
              <w:t>–“</w:t>
            </w:r>
            <w:proofErr w:type="spellStart"/>
            <w:proofErr w:type="gramEnd"/>
            <w:r w:rsidRPr="00114BFD">
              <w:rPr>
                <w:sz w:val="26"/>
                <w:szCs w:val="26"/>
                <w:lang w:val="en-US"/>
              </w:rPr>
              <w:t>Dascăl</w:t>
            </w:r>
            <w:proofErr w:type="spellEnd"/>
            <w:r w:rsidRPr="00114BFD">
              <w:rPr>
                <w:sz w:val="26"/>
                <w:szCs w:val="26"/>
                <w:lang w:val="en-US"/>
              </w:rPr>
              <w:t xml:space="preserve"> </w:t>
            </w:r>
            <w:proofErr w:type="spellStart"/>
            <w:r w:rsidRPr="00114BFD">
              <w:rPr>
                <w:sz w:val="26"/>
                <w:szCs w:val="26"/>
                <w:lang w:val="en-US"/>
              </w:rPr>
              <w:t>și</w:t>
            </w:r>
            <w:proofErr w:type="spellEnd"/>
            <w:r w:rsidRPr="00114BFD">
              <w:rPr>
                <w:sz w:val="26"/>
                <w:szCs w:val="26"/>
                <w:lang w:val="en-US"/>
              </w:rPr>
              <w:t xml:space="preserve"> artist”</w:t>
            </w:r>
          </w:p>
        </w:tc>
        <w:tc>
          <w:tcPr>
            <w:tcW w:w="1260" w:type="dxa"/>
            <w:tcBorders>
              <w:bottom w:val="single" w:sz="4" w:space="0" w:color="auto"/>
            </w:tcBorders>
          </w:tcPr>
          <w:p w14:paraId="5BCB7404" w14:textId="6A9A8F83" w:rsidR="00990A98" w:rsidRPr="00114BFD" w:rsidRDefault="00573F72" w:rsidP="00122654">
            <w:pPr>
              <w:pStyle w:val="Indentcorptext21"/>
              <w:spacing w:after="0" w:line="240" w:lineRule="auto"/>
              <w:ind w:left="0"/>
              <w:jc w:val="both"/>
              <w:rPr>
                <w:sz w:val="26"/>
                <w:szCs w:val="26"/>
              </w:rPr>
            </w:pPr>
            <w:r w:rsidRPr="00573F72">
              <w:rPr>
                <w:sz w:val="26"/>
                <w:szCs w:val="26"/>
              </w:rPr>
              <w:t>x</w:t>
            </w:r>
          </w:p>
        </w:tc>
        <w:tc>
          <w:tcPr>
            <w:tcW w:w="990" w:type="dxa"/>
            <w:tcBorders>
              <w:bottom w:val="single" w:sz="4" w:space="0" w:color="auto"/>
            </w:tcBorders>
          </w:tcPr>
          <w:p w14:paraId="272EB03F" w14:textId="77777777" w:rsidR="00990A98" w:rsidRPr="00114BFD" w:rsidRDefault="00990A98" w:rsidP="00122654">
            <w:pPr>
              <w:pStyle w:val="Indentcorptext21"/>
              <w:spacing w:after="0" w:line="240" w:lineRule="auto"/>
              <w:ind w:left="0"/>
              <w:jc w:val="both"/>
              <w:rPr>
                <w:sz w:val="26"/>
                <w:szCs w:val="26"/>
              </w:rPr>
            </w:pPr>
          </w:p>
        </w:tc>
        <w:tc>
          <w:tcPr>
            <w:tcW w:w="1065" w:type="dxa"/>
            <w:tcBorders>
              <w:bottom w:val="single" w:sz="4" w:space="0" w:color="auto"/>
            </w:tcBorders>
          </w:tcPr>
          <w:p w14:paraId="452C1EDA" w14:textId="77777777" w:rsidR="00990A98" w:rsidRPr="00114BFD" w:rsidRDefault="00990A98" w:rsidP="00122654">
            <w:pPr>
              <w:pStyle w:val="Indentcorptext21"/>
              <w:spacing w:after="0" w:line="240" w:lineRule="auto"/>
              <w:ind w:left="0"/>
              <w:jc w:val="both"/>
              <w:rPr>
                <w:sz w:val="26"/>
                <w:szCs w:val="26"/>
              </w:rPr>
            </w:pPr>
          </w:p>
        </w:tc>
      </w:tr>
      <w:tr w:rsidR="00990A98" w14:paraId="432CDE33" w14:textId="77777777" w:rsidTr="00DC6F9A">
        <w:tc>
          <w:tcPr>
            <w:tcW w:w="1115" w:type="dxa"/>
            <w:tcBorders>
              <w:bottom w:val="single" w:sz="4" w:space="0" w:color="auto"/>
            </w:tcBorders>
          </w:tcPr>
          <w:p w14:paraId="583549AB" w14:textId="03F6CBD6" w:rsidR="00990A98" w:rsidRPr="00114BFD" w:rsidRDefault="00990A98" w:rsidP="00122654">
            <w:pPr>
              <w:pStyle w:val="Indentcorptext21"/>
              <w:spacing w:after="0" w:line="240" w:lineRule="auto"/>
              <w:ind w:left="0"/>
              <w:jc w:val="both"/>
              <w:rPr>
                <w:sz w:val="26"/>
                <w:szCs w:val="26"/>
              </w:rPr>
            </w:pPr>
            <w:r w:rsidRPr="00114BFD">
              <w:rPr>
                <w:sz w:val="26"/>
                <w:szCs w:val="26"/>
              </w:rPr>
              <w:t>3.9.</w:t>
            </w:r>
          </w:p>
        </w:tc>
        <w:tc>
          <w:tcPr>
            <w:tcW w:w="5450" w:type="dxa"/>
            <w:tcBorders>
              <w:bottom w:val="single" w:sz="4" w:space="0" w:color="auto"/>
            </w:tcBorders>
          </w:tcPr>
          <w:p w14:paraId="0F58112C" w14:textId="52BB43E6" w:rsidR="00990A98" w:rsidRPr="00114BFD" w:rsidRDefault="00990A98" w:rsidP="00122654">
            <w:pPr>
              <w:pStyle w:val="Indentcorptext21"/>
              <w:spacing w:after="0" w:line="240" w:lineRule="auto"/>
              <w:ind w:left="0"/>
              <w:jc w:val="both"/>
              <w:rPr>
                <w:sz w:val="26"/>
                <w:szCs w:val="26"/>
              </w:rPr>
            </w:pPr>
            <w:proofErr w:type="spellStart"/>
            <w:r w:rsidRPr="00114BFD">
              <w:rPr>
                <w:sz w:val="26"/>
                <w:szCs w:val="26"/>
                <w:lang w:val="en-US"/>
              </w:rPr>
              <w:t>Expoziție</w:t>
            </w:r>
            <w:proofErr w:type="spellEnd"/>
            <w:r w:rsidRPr="00114BFD">
              <w:rPr>
                <w:sz w:val="26"/>
                <w:szCs w:val="26"/>
                <w:lang w:val="en-US"/>
              </w:rPr>
              <w:t xml:space="preserve"> “In memoriam </w:t>
            </w:r>
            <w:proofErr w:type="spellStart"/>
            <w:r w:rsidRPr="00114BFD">
              <w:rPr>
                <w:sz w:val="26"/>
                <w:szCs w:val="26"/>
                <w:lang w:val="en-US"/>
              </w:rPr>
              <w:t>Epaminonda</w:t>
            </w:r>
            <w:proofErr w:type="spellEnd"/>
            <w:r w:rsidRPr="00114BFD">
              <w:rPr>
                <w:sz w:val="26"/>
                <w:szCs w:val="26"/>
                <w:lang w:val="en-US"/>
              </w:rPr>
              <w:t xml:space="preserve"> </w:t>
            </w:r>
            <w:proofErr w:type="spellStart"/>
            <w:r w:rsidRPr="00114BFD">
              <w:rPr>
                <w:sz w:val="26"/>
                <w:szCs w:val="26"/>
                <w:lang w:val="en-US"/>
              </w:rPr>
              <w:t>Bucevschi</w:t>
            </w:r>
            <w:proofErr w:type="spellEnd"/>
            <w:r w:rsidRPr="00114BFD">
              <w:rPr>
                <w:sz w:val="26"/>
                <w:szCs w:val="26"/>
                <w:lang w:val="en-US"/>
              </w:rPr>
              <w:t>”</w:t>
            </w:r>
          </w:p>
        </w:tc>
        <w:tc>
          <w:tcPr>
            <w:tcW w:w="1260" w:type="dxa"/>
            <w:tcBorders>
              <w:bottom w:val="single" w:sz="4" w:space="0" w:color="auto"/>
            </w:tcBorders>
          </w:tcPr>
          <w:p w14:paraId="4097759D" w14:textId="448DD945" w:rsidR="00990A98" w:rsidRPr="00114BFD" w:rsidRDefault="00990A98" w:rsidP="00122654">
            <w:pPr>
              <w:pStyle w:val="Indentcorptext21"/>
              <w:spacing w:after="0" w:line="240" w:lineRule="auto"/>
              <w:ind w:left="0"/>
              <w:jc w:val="both"/>
              <w:rPr>
                <w:sz w:val="26"/>
                <w:szCs w:val="26"/>
              </w:rPr>
            </w:pPr>
            <w:r w:rsidRPr="00114BFD">
              <w:rPr>
                <w:sz w:val="26"/>
                <w:szCs w:val="26"/>
              </w:rPr>
              <w:t>x</w:t>
            </w:r>
          </w:p>
        </w:tc>
        <w:tc>
          <w:tcPr>
            <w:tcW w:w="990" w:type="dxa"/>
            <w:tcBorders>
              <w:bottom w:val="single" w:sz="4" w:space="0" w:color="auto"/>
            </w:tcBorders>
          </w:tcPr>
          <w:p w14:paraId="0D87DD75" w14:textId="77777777" w:rsidR="00990A98" w:rsidRPr="00114BFD" w:rsidRDefault="00990A98" w:rsidP="00122654">
            <w:pPr>
              <w:pStyle w:val="Indentcorptext21"/>
              <w:spacing w:after="0" w:line="240" w:lineRule="auto"/>
              <w:ind w:left="0"/>
              <w:jc w:val="both"/>
              <w:rPr>
                <w:sz w:val="26"/>
                <w:szCs w:val="26"/>
              </w:rPr>
            </w:pPr>
          </w:p>
        </w:tc>
        <w:tc>
          <w:tcPr>
            <w:tcW w:w="1065" w:type="dxa"/>
            <w:tcBorders>
              <w:bottom w:val="single" w:sz="4" w:space="0" w:color="auto"/>
            </w:tcBorders>
          </w:tcPr>
          <w:p w14:paraId="304787AE" w14:textId="77777777" w:rsidR="00990A98" w:rsidRPr="00114BFD" w:rsidRDefault="00990A98" w:rsidP="00122654">
            <w:pPr>
              <w:pStyle w:val="Indentcorptext21"/>
              <w:spacing w:after="0" w:line="240" w:lineRule="auto"/>
              <w:ind w:left="0"/>
              <w:jc w:val="both"/>
              <w:rPr>
                <w:sz w:val="26"/>
                <w:szCs w:val="26"/>
              </w:rPr>
            </w:pPr>
          </w:p>
        </w:tc>
      </w:tr>
      <w:tr w:rsidR="00990A98" w14:paraId="2E27E55F" w14:textId="77777777" w:rsidTr="002465D9">
        <w:tc>
          <w:tcPr>
            <w:tcW w:w="1115" w:type="dxa"/>
            <w:tcBorders>
              <w:bottom w:val="single" w:sz="4" w:space="0" w:color="auto"/>
            </w:tcBorders>
          </w:tcPr>
          <w:p w14:paraId="1FBEA334" w14:textId="46374E8A" w:rsidR="00990A98" w:rsidRPr="00114BFD" w:rsidRDefault="00990A98" w:rsidP="00122654">
            <w:pPr>
              <w:pStyle w:val="Indentcorptext21"/>
              <w:spacing w:after="0" w:line="240" w:lineRule="auto"/>
              <w:ind w:left="0"/>
              <w:jc w:val="both"/>
              <w:rPr>
                <w:sz w:val="26"/>
                <w:szCs w:val="26"/>
              </w:rPr>
            </w:pPr>
            <w:bookmarkStart w:id="2" w:name="_Hlk46309014"/>
            <w:r w:rsidRPr="00114BFD">
              <w:rPr>
                <w:sz w:val="26"/>
                <w:szCs w:val="26"/>
              </w:rPr>
              <w:t>4.</w:t>
            </w:r>
          </w:p>
        </w:tc>
        <w:tc>
          <w:tcPr>
            <w:tcW w:w="8765" w:type="dxa"/>
            <w:gridSpan w:val="4"/>
            <w:tcBorders>
              <w:bottom w:val="single" w:sz="4" w:space="0" w:color="auto"/>
            </w:tcBorders>
          </w:tcPr>
          <w:p w14:paraId="14F5A0D6" w14:textId="72DD5929" w:rsidR="00990A98" w:rsidRPr="00114BFD" w:rsidRDefault="00990A98" w:rsidP="00122654">
            <w:pPr>
              <w:pStyle w:val="Indentcorptext21"/>
              <w:spacing w:after="0" w:line="240" w:lineRule="auto"/>
              <w:ind w:left="0"/>
              <w:jc w:val="both"/>
              <w:rPr>
                <w:sz w:val="26"/>
                <w:szCs w:val="26"/>
              </w:rPr>
            </w:pPr>
            <w:r w:rsidRPr="00114BFD">
              <w:rPr>
                <w:b/>
                <w:bCs/>
                <w:sz w:val="26"/>
                <w:szCs w:val="26"/>
              </w:rPr>
              <w:t>Evenimente culturale educaționale pentru public</w:t>
            </w:r>
          </w:p>
        </w:tc>
      </w:tr>
      <w:tr w:rsidR="00CE2586" w14:paraId="60F0004F" w14:textId="77777777" w:rsidTr="00DC6F9A">
        <w:tc>
          <w:tcPr>
            <w:tcW w:w="1115" w:type="dxa"/>
            <w:tcBorders>
              <w:top w:val="single" w:sz="4" w:space="0" w:color="auto"/>
              <w:bottom w:val="single" w:sz="4" w:space="0" w:color="auto"/>
            </w:tcBorders>
          </w:tcPr>
          <w:p w14:paraId="5D8B8C66" w14:textId="394022BE" w:rsidR="00CE2586" w:rsidRPr="00114BFD" w:rsidRDefault="00CE2586" w:rsidP="00122654">
            <w:pPr>
              <w:pStyle w:val="Indentcorptext21"/>
              <w:spacing w:after="0" w:line="240" w:lineRule="auto"/>
              <w:ind w:left="0"/>
              <w:jc w:val="both"/>
              <w:rPr>
                <w:sz w:val="26"/>
                <w:szCs w:val="26"/>
              </w:rPr>
            </w:pPr>
            <w:r w:rsidRPr="00114BFD">
              <w:rPr>
                <w:sz w:val="26"/>
                <w:szCs w:val="26"/>
              </w:rPr>
              <w:t>4.1.</w:t>
            </w:r>
          </w:p>
        </w:tc>
        <w:tc>
          <w:tcPr>
            <w:tcW w:w="5450" w:type="dxa"/>
            <w:tcBorders>
              <w:top w:val="single" w:sz="4" w:space="0" w:color="auto"/>
              <w:bottom w:val="single" w:sz="4" w:space="0" w:color="auto"/>
            </w:tcBorders>
          </w:tcPr>
          <w:p w14:paraId="4D95FB5F" w14:textId="55AC3239" w:rsidR="00CE2586" w:rsidRPr="00CE2586" w:rsidRDefault="00CE2586" w:rsidP="00122654">
            <w:pPr>
              <w:pStyle w:val="Indentcorptext21"/>
              <w:spacing w:after="0" w:line="240" w:lineRule="auto"/>
              <w:ind w:left="0"/>
              <w:jc w:val="both"/>
              <w:rPr>
                <w:sz w:val="26"/>
                <w:szCs w:val="26"/>
              </w:rPr>
            </w:pPr>
            <w:r>
              <w:rPr>
                <w:sz w:val="26"/>
                <w:szCs w:val="26"/>
              </w:rPr>
              <w:t xml:space="preserve">Simpozionul </w:t>
            </w:r>
            <w:r>
              <w:rPr>
                <w:sz w:val="26"/>
                <w:szCs w:val="26"/>
                <w:lang w:val="en-US"/>
              </w:rPr>
              <w:t xml:space="preserve">“ 100 de ani de la Unirea </w:t>
            </w:r>
            <w:proofErr w:type="spellStart"/>
            <w:r>
              <w:rPr>
                <w:sz w:val="26"/>
                <w:szCs w:val="26"/>
                <w:lang w:val="en-US"/>
              </w:rPr>
              <w:t>Basarabiei</w:t>
            </w:r>
            <w:proofErr w:type="spellEnd"/>
            <w:r>
              <w:rPr>
                <w:sz w:val="26"/>
                <w:szCs w:val="26"/>
                <w:lang w:val="en-US"/>
              </w:rPr>
              <w:t xml:space="preserve"> cu </w:t>
            </w:r>
            <w:proofErr w:type="spellStart"/>
            <w:r>
              <w:rPr>
                <w:sz w:val="26"/>
                <w:szCs w:val="26"/>
                <w:lang w:val="en-US"/>
              </w:rPr>
              <w:t>Țara</w:t>
            </w:r>
            <w:proofErr w:type="spellEnd"/>
            <w:r>
              <w:rPr>
                <w:sz w:val="26"/>
                <w:szCs w:val="26"/>
                <w:lang w:val="en-US"/>
              </w:rPr>
              <w:t>”.</w:t>
            </w:r>
          </w:p>
        </w:tc>
        <w:tc>
          <w:tcPr>
            <w:tcW w:w="1260" w:type="dxa"/>
            <w:tcBorders>
              <w:top w:val="single" w:sz="4" w:space="0" w:color="auto"/>
              <w:bottom w:val="single" w:sz="4" w:space="0" w:color="auto"/>
            </w:tcBorders>
          </w:tcPr>
          <w:p w14:paraId="0DD94EF2"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64B64ED0" w14:textId="77777777" w:rsidR="00CE2586" w:rsidRPr="00114BFD" w:rsidRDefault="00CE2586" w:rsidP="00122654">
            <w:pPr>
              <w:pStyle w:val="Indentcorptext21"/>
              <w:spacing w:after="0" w:line="240" w:lineRule="auto"/>
              <w:ind w:left="0"/>
              <w:jc w:val="both"/>
              <w:rPr>
                <w:sz w:val="26"/>
                <w:szCs w:val="26"/>
              </w:rPr>
            </w:pPr>
          </w:p>
        </w:tc>
        <w:tc>
          <w:tcPr>
            <w:tcW w:w="1065" w:type="dxa"/>
            <w:tcBorders>
              <w:top w:val="single" w:sz="4" w:space="0" w:color="auto"/>
              <w:bottom w:val="single" w:sz="4" w:space="0" w:color="auto"/>
            </w:tcBorders>
          </w:tcPr>
          <w:p w14:paraId="40FA648B" w14:textId="161A2AD7" w:rsidR="00CE2586" w:rsidRPr="00114BFD" w:rsidRDefault="00CE2586" w:rsidP="00122654">
            <w:pPr>
              <w:pStyle w:val="Indentcorptext21"/>
              <w:spacing w:after="0" w:line="240" w:lineRule="auto"/>
              <w:ind w:left="0"/>
              <w:jc w:val="both"/>
              <w:rPr>
                <w:sz w:val="26"/>
                <w:szCs w:val="26"/>
              </w:rPr>
            </w:pPr>
            <w:r w:rsidRPr="00CE2586">
              <w:rPr>
                <w:sz w:val="26"/>
                <w:szCs w:val="26"/>
              </w:rPr>
              <w:t>x</w:t>
            </w:r>
          </w:p>
        </w:tc>
      </w:tr>
      <w:tr w:rsidR="00CE2586" w14:paraId="104B030F" w14:textId="77777777" w:rsidTr="00DC6F9A">
        <w:tc>
          <w:tcPr>
            <w:tcW w:w="1115" w:type="dxa"/>
            <w:tcBorders>
              <w:top w:val="single" w:sz="4" w:space="0" w:color="auto"/>
              <w:bottom w:val="single" w:sz="4" w:space="0" w:color="auto"/>
            </w:tcBorders>
          </w:tcPr>
          <w:p w14:paraId="62D4EB88" w14:textId="6C81B3D4" w:rsidR="00CE2586" w:rsidRPr="00114BFD" w:rsidRDefault="00CE2586" w:rsidP="00122654">
            <w:pPr>
              <w:pStyle w:val="Indentcorptext21"/>
              <w:spacing w:after="0" w:line="240" w:lineRule="auto"/>
              <w:ind w:left="0"/>
              <w:jc w:val="both"/>
              <w:rPr>
                <w:sz w:val="26"/>
                <w:szCs w:val="26"/>
              </w:rPr>
            </w:pPr>
            <w:r w:rsidRPr="00114BFD">
              <w:rPr>
                <w:sz w:val="26"/>
                <w:szCs w:val="26"/>
              </w:rPr>
              <w:t>4.2.</w:t>
            </w:r>
          </w:p>
        </w:tc>
        <w:tc>
          <w:tcPr>
            <w:tcW w:w="5450" w:type="dxa"/>
            <w:tcBorders>
              <w:top w:val="single" w:sz="4" w:space="0" w:color="auto"/>
              <w:bottom w:val="single" w:sz="4" w:space="0" w:color="auto"/>
            </w:tcBorders>
          </w:tcPr>
          <w:p w14:paraId="1D5C9E4B" w14:textId="01694498" w:rsidR="00CE2586" w:rsidRPr="00114BFD" w:rsidRDefault="00CE2586" w:rsidP="00122654">
            <w:pPr>
              <w:pStyle w:val="Indentcorptext21"/>
              <w:spacing w:after="0" w:line="240" w:lineRule="auto"/>
              <w:ind w:left="0"/>
              <w:jc w:val="both"/>
              <w:rPr>
                <w:sz w:val="26"/>
                <w:szCs w:val="26"/>
                <w:lang w:val="en-US"/>
              </w:rPr>
            </w:pPr>
            <w:r w:rsidRPr="00114BFD">
              <w:rPr>
                <w:sz w:val="26"/>
                <w:szCs w:val="26"/>
              </w:rPr>
              <w:t xml:space="preserve">Simpozionul </w:t>
            </w:r>
            <w:r w:rsidRPr="00114BFD">
              <w:rPr>
                <w:sz w:val="26"/>
                <w:szCs w:val="26"/>
                <w:lang w:val="en-US"/>
              </w:rPr>
              <w:t>“</w:t>
            </w:r>
            <w:proofErr w:type="spellStart"/>
            <w:r w:rsidRPr="00114BFD">
              <w:rPr>
                <w:sz w:val="26"/>
                <w:szCs w:val="26"/>
                <w:lang w:val="en-US"/>
              </w:rPr>
              <w:t>Epopeea</w:t>
            </w:r>
            <w:proofErr w:type="spellEnd"/>
            <w:r w:rsidRPr="00114BFD">
              <w:rPr>
                <w:sz w:val="26"/>
                <w:szCs w:val="26"/>
                <w:lang w:val="en-US"/>
              </w:rPr>
              <w:t xml:space="preserve"> Na</w:t>
            </w:r>
            <w:proofErr w:type="spellStart"/>
            <w:r w:rsidRPr="00114BFD">
              <w:rPr>
                <w:sz w:val="26"/>
                <w:szCs w:val="26"/>
              </w:rPr>
              <w:t>țională</w:t>
            </w:r>
            <w:proofErr w:type="spellEnd"/>
            <w:r w:rsidRPr="00114BFD">
              <w:rPr>
                <w:sz w:val="26"/>
                <w:szCs w:val="26"/>
              </w:rPr>
              <w:t xml:space="preserve"> a Mărășeștilor</w:t>
            </w:r>
            <w:r w:rsidRPr="00114BFD">
              <w:rPr>
                <w:sz w:val="26"/>
                <w:szCs w:val="26"/>
                <w:lang w:val="en-US"/>
              </w:rPr>
              <w:t>”</w:t>
            </w:r>
          </w:p>
        </w:tc>
        <w:tc>
          <w:tcPr>
            <w:tcW w:w="1260" w:type="dxa"/>
            <w:tcBorders>
              <w:top w:val="single" w:sz="4" w:space="0" w:color="auto"/>
              <w:bottom w:val="single" w:sz="4" w:space="0" w:color="auto"/>
            </w:tcBorders>
          </w:tcPr>
          <w:p w14:paraId="05316D94"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5445816F" w14:textId="3E792F4B"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1065" w:type="dxa"/>
            <w:tcBorders>
              <w:top w:val="single" w:sz="4" w:space="0" w:color="auto"/>
              <w:bottom w:val="single" w:sz="4" w:space="0" w:color="auto"/>
            </w:tcBorders>
          </w:tcPr>
          <w:p w14:paraId="098361C9" w14:textId="77777777" w:rsidR="00CE2586" w:rsidRPr="00114BFD" w:rsidRDefault="00CE2586" w:rsidP="00122654">
            <w:pPr>
              <w:pStyle w:val="Indentcorptext21"/>
              <w:spacing w:after="0" w:line="240" w:lineRule="auto"/>
              <w:ind w:left="0"/>
              <w:jc w:val="both"/>
              <w:rPr>
                <w:sz w:val="26"/>
                <w:szCs w:val="26"/>
              </w:rPr>
            </w:pPr>
          </w:p>
        </w:tc>
      </w:tr>
      <w:tr w:rsidR="00CE2586" w14:paraId="0D56E8D0" w14:textId="77777777" w:rsidTr="00DC6F9A">
        <w:tc>
          <w:tcPr>
            <w:tcW w:w="1115" w:type="dxa"/>
            <w:tcBorders>
              <w:top w:val="single" w:sz="4" w:space="0" w:color="auto"/>
              <w:bottom w:val="single" w:sz="4" w:space="0" w:color="auto"/>
            </w:tcBorders>
          </w:tcPr>
          <w:p w14:paraId="6297F28E" w14:textId="46DCBFEE" w:rsidR="00CE2586" w:rsidRPr="00114BFD" w:rsidRDefault="00CE2586" w:rsidP="00122654">
            <w:pPr>
              <w:pStyle w:val="Indentcorptext21"/>
              <w:spacing w:after="0" w:line="240" w:lineRule="auto"/>
              <w:ind w:left="0"/>
              <w:jc w:val="both"/>
              <w:rPr>
                <w:sz w:val="26"/>
                <w:szCs w:val="26"/>
              </w:rPr>
            </w:pPr>
            <w:r w:rsidRPr="00114BFD">
              <w:rPr>
                <w:sz w:val="26"/>
                <w:szCs w:val="26"/>
              </w:rPr>
              <w:t>4.3.</w:t>
            </w:r>
          </w:p>
        </w:tc>
        <w:tc>
          <w:tcPr>
            <w:tcW w:w="5450" w:type="dxa"/>
            <w:tcBorders>
              <w:top w:val="single" w:sz="4" w:space="0" w:color="auto"/>
              <w:bottom w:val="single" w:sz="4" w:space="0" w:color="auto"/>
            </w:tcBorders>
          </w:tcPr>
          <w:p w14:paraId="7A412306" w14:textId="367D89E7" w:rsidR="00CE2586" w:rsidRPr="00114BFD" w:rsidRDefault="00CE2586" w:rsidP="00122654">
            <w:pPr>
              <w:pStyle w:val="Indentcorptext21"/>
              <w:spacing w:after="0" w:line="240" w:lineRule="auto"/>
              <w:ind w:left="0"/>
              <w:jc w:val="both"/>
              <w:rPr>
                <w:sz w:val="26"/>
                <w:szCs w:val="26"/>
              </w:rPr>
            </w:pPr>
            <w:r w:rsidRPr="00114BFD">
              <w:rPr>
                <w:sz w:val="26"/>
                <w:szCs w:val="26"/>
              </w:rPr>
              <w:t xml:space="preserve">Lansare de carte, carte de poezie Ardere în noi - autor Aurora Sârbu, carte de poezie </w:t>
            </w:r>
            <w:r w:rsidRPr="00114BFD">
              <w:rPr>
                <w:sz w:val="26"/>
                <w:szCs w:val="26"/>
                <w:lang w:val="en-US"/>
              </w:rPr>
              <w:t>“</w:t>
            </w:r>
            <w:r w:rsidRPr="00114BFD">
              <w:rPr>
                <w:sz w:val="26"/>
                <w:szCs w:val="26"/>
              </w:rPr>
              <w:t>Auroră în amurg</w:t>
            </w:r>
            <w:r w:rsidRPr="00114BFD">
              <w:rPr>
                <w:sz w:val="26"/>
                <w:szCs w:val="26"/>
                <w:lang w:val="en-US"/>
              </w:rPr>
              <w:t xml:space="preserve">” – </w:t>
            </w:r>
            <w:r w:rsidRPr="00114BFD">
              <w:rPr>
                <w:sz w:val="26"/>
                <w:szCs w:val="26"/>
              </w:rPr>
              <w:t xml:space="preserve">autor Traian </w:t>
            </w:r>
            <w:proofErr w:type="spellStart"/>
            <w:r w:rsidRPr="00114BFD">
              <w:rPr>
                <w:sz w:val="26"/>
                <w:szCs w:val="26"/>
              </w:rPr>
              <w:t>Nistiriuc</w:t>
            </w:r>
            <w:proofErr w:type="spellEnd"/>
            <w:r w:rsidRPr="00114BFD">
              <w:rPr>
                <w:sz w:val="26"/>
                <w:szCs w:val="26"/>
              </w:rPr>
              <w:t xml:space="preserve"> – Ivanciuc </w:t>
            </w:r>
          </w:p>
        </w:tc>
        <w:tc>
          <w:tcPr>
            <w:tcW w:w="1260" w:type="dxa"/>
            <w:tcBorders>
              <w:top w:val="single" w:sz="4" w:space="0" w:color="auto"/>
              <w:bottom w:val="single" w:sz="4" w:space="0" w:color="auto"/>
            </w:tcBorders>
          </w:tcPr>
          <w:p w14:paraId="2FE99D88"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3CA5FE98" w14:textId="77777777" w:rsidR="00A25576" w:rsidRDefault="00A25576" w:rsidP="00122654">
            <w:pPr>
              <w:pStyle w:val="Indentcorptext21"/>
              <w:spacing w:after="0" w:line="240" w:lineRule="auto"/>
              <w:ind w:left="0"/>
              <w:jc w:val="both"/>
              <w:rPr>
                <w:sz w:val="26"/>
                <w:szCs w:val="26"/>
              </w:rPr>
            </w:pPr>
          </w:p>
          <w:p w14:paraId="304D4A17" w14:textId="6CEC3479" w:rsidR="00CE2586" w:rsidRPr="00114BFD" w:rsidRDefault="00A25576" w:rsidP="00122654">
            <w:pPr>
              <w:pStyle w:val="Indentcorptext21"/>
              <w:spacing w:after="0" w:line="240" w:lineRule="auto"/>
              <w:ind w:left="0"/>
              <w:jc w:val="both"/>
              <w:rPr>
                <w:sz w:val="26"/>
                <w:szCs w:val="26"/>
              </w:rPr>
            </w:pPr>
            <w:r w:rsidRPr="00A25576">
              <w:rPr>
                <w:sz w:val="26"/>
                <w:szCs w:val="26"/>
              </w:rPr>
              <w:t>x</w:t>
            </w:r>
          </w:p>
        </w:tc>
        <w:tc>
          <w:tcPr>
            <w:tcW w:w="1065" w:type="dxa"/>
            <w:tcBorders>
              <w:top w:val="single" w:sz="4" w:space="0" w:color="auto"/>
              <w:bottom w:val="single" w:sz="4" w:space="0" w:color="auto"/>
            </w:tcBorders>
          </w:tcPr>
          <w:p w14:paraId="20202C79" w14:textId="77777777" w:rsidR="00CE2586" w:rsidRPr="00114BFD" w:rsidRDefault="00CE2586" w:rsidP="00122654">
            <w:pPr>
              <w:pStyle w:val="Indentcorptext21"/>
              <w:spacing w:after="0" w:line="240" w:lineRule="auto"/>
              <w:ind w:left="0"/>
              <w:jc w:val="both"/>
              <w:rPr>
                <w:sz w:val="26"/>
                <w:szCs w:val="26"/>
              </w:rPr>
            </w:pPr>
          </w:p>
        </w:tc>
      </w:tr>
      <w:tr w:rsidR="00CE2586" w14:paraId="78B28061" w14:textId="77777777" w:rsidTr="00DC6F9A">
        <w:tc>
          <w:tcPr>
            <w:tcW w:w="1115" w:type="dxa"/>
            <w:tcBorders>
              <w:top w:val="single" w:sz="4" w:space="0" w:color="auto"/>
              <w:bottom w:val="single" w:sz="4" w:space="0" w:color="auto"/>
            </w:tcBorders>
          </w:tcPr>
          <w:p w14:paraId="476CDC47" w14:textId="1DBBE74D" w:rsidR="00CE2586" w:rsidRPr="00114BFD" w:rsidRDefault="00CE2586" w:rsidP="00122654">
            <w:pPr>
              <w:pStyle w:val="Indentcorptext21"/>
              <w:spacing w:after="0" w:line="240" w:lineRule="auto"/>
              <w:ind w:left="0"/>
              <w:jc w:val="both"/>
              <w:rPr>
                <w:sz w:val="26"/>
                <w:szCs w:val="26"/>
              </w:rPr>
            </w:pPr>
            <w:r w:rsidRPr="00114BFD">
              <w:rPr>
                <w:sz w:val="26"/>
                <w:szCs w:val="26"/>
              </w:rPr>
              <w:t>4.4.</w:t>
            </w:r>
          </w:p>
        </w:tc>
        <w:tc>
          <w:tcPr>
            <w:tcW w:w="5450" w:type="dxa"/>
            <w:tcBorders>
              <w:top w:val="single" w:sz="4" w:space="0" w:color="auto"/>
              <w:bottom w:val="single" w:sz="4" w:space="0" w:color="auto"/>
            </w:tcBorders>
          </w:tcPr>
          <w:p w14:paraId="364B5C85" w14:textId="4C0EC390" w:rsidR="00CE2586" w:rsidRPr="00114BFD" w:rsidRDefault="00CE2586" w:rsidP="00122654">
            <w:pPr>
              <w:pStyle w:val="Indentcorptext21"/>
              <w:spacing w:after="0" w:line="240" w:lineRule="auto"/>
              <w:ind w:left="0"/>
              <w:jc w:val="both"/>
              <w:rPr>
                <w:sz w:val="26"/>
                <w:szCs w:val="26"/>
                <w:lang w:val="en-US"/>
              </w:rPr>
            </w:pPr>
            <w:r w:rsidRPr="00114BFD">
              <w:rPr>
                <w:sz w:val="26"/>
                <w:szCs w:val="26"/>
              </w:rPr>
              <w:t xml:space="preserve">Lansare de carte – </w:t>
            </w:r>
            <w:r w:rsidRPr="00114BFD">
              <w:rPr>
                <w:sz w:val="26"/>
                <w:szCs w:val="26"/>
                <w:lang w:val="en-US"/>
              </w:rPr>
              <w:t xml:space="preserve">“Parfum de </w:t>
            </w:r>
            <w:proofErr w:type="spellStart"/>
            <w:r w:rsidRPr="00114BFD">
              <w:rPr>
                <w:sz w:val="26"/>
                <w:szCs w:val="26"/>
                <w:lang w:val="en-US"/>
              </w:rPr>
              <w:t>cer</w:t>
            </w:r>
            <w:proofErr w:type="spellEnd"/>
            <w:r w:rsidRPr="00114BFD">
              <w:rPr>
                <w:sz w:val="26"/>
                <w:szCs w:val="26"/>
                <w:lang w:val="en-US"/>
              </w:rPr>
              <w:t xml:space="preserve">” </w:t>
            </w:r>
            <w:proofErr w:type="spellStart"/>
            <w:r w:rsidRPr="00114BFD">
              <w:rPr>
                <w:sz w:val="26"/>
                <w:szCs w:val="26"/>
                <w:lang w:val="en-US"/>
              </w:rPr>
              <w:t>autor</w:t>
            </w:r>
            <w:proofErr w:type="spellEnd"/>
            <w:r w:rsidRPr="00114BFD">
              <w:rPr>
                <w:sz w:val="26"/>
                <w:szCs w:val="26"/>
                <w:lang w:val="en-US"/>
              </w:rPr>
              <w:t xml:space="preserve"> Elena </w:t>
            </w:r>
            <w:proofErr w:type="spellStart"/>
            <w:r w:rsidRPr="00114BFD">
              <w:rPr>
                <w:sz w:val="26"/>
                <w:szCs w:val="26"/>
                <w:lang w:val="en-US"/>
              </w:rPr>
              <w:t>Peiu</w:t>
            </w:r>
            <w:proofErr w:type="spellEnd"/>
          </w:p>
        </w:tc>
        <w:tc>
          <w:tcPr>
            <w:tcW w:w="1260" w:type="dxa"/>
            <w:tcBorders>
              <w:top w:val="single" w:sz="4" w:space="0" w:color="auto"/>
              <w:bottom w:val="single" w:sz="4" w:space="0" w:color="auto"/>
            </w:tcBorders>
          </w:tcPr>
          <w:p w14:paraId="04293429"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3BC2B434" w14:textId="6D714779"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1065" w:type="dxa"/>
            <w:tcBorders>
              <w:top w:val="single" w:sz="4" w:space="0" w:color="auto"/>
              <w:bottom w:val="single" w:sz="4" w:space="0" w:color="auto"/>
            </w:tcBorders>
          </w:tcPr>
          <w:p w14:paraId="37880848" w14:textId="77777777" w:rsidR="00CE2586" w:rsidRPr="00114BFD" w:rsidRDefault="00CE2586" w:rsidP="00122654">
            <w:pPr>
              <w:pStyle w:val="Indentcorptext21"/>
              <w:spacing w:after="0" w:line="240" w:lineRule="auto"/>
              <w:ind w:left="0"/>
              <w:jc w:val="both"/>
              <w:rPr>
                <w:sz w:val="26"/>
                <w:szCs w:val="26"/>
              </w:rPr>
            </w:pPr>
          </w:p>
        </w:tc>
      </w:tr>
      <w:tr w:rsidR="00CE2586" w14:paraId="7F991294" w14:textId="77777777" w:rsidTr="00DC6F9A">
        <w:tc>
          <w:tcPr>
            <w:tcW w:w="1115" w:type="dxa"/>
            <w:tcBorders>
              <w:top w:val="single" w:sz="4" w:space="0" w:color="auto"/>
              <w:bottom w:val="single" w:sz="4" w:space="0" w:color="auto"/>
            </w:tcBorders>
          </w:tcPr>
          <w:p w14:paraId="7AD9B3C7" w14:textId="469235A3" w:rsidR="00CE2586" w:rsidRPr="00114BFD" w:rsidRDefault="00CE2586" w:rsidP="00122654">
            <w:pPr>
              <w:pStyle w:val="Indentcorptext21"/>
              <w:spacing w:after="0" w:line="240" w:lineRule="auto"/>
              <w:ind w:left="0"/>
              <w:jc w:val="both"/>
              <w:rPr>
                <w:sz w:val="26"/>
                <w:szCs w:val="26"/>
              </w:rPr>
            </w:pPr>
            <w:r w:rsidRPr="00114BFD">
              <w:rPr>
                <w:sz w:val="26"/>
                <w:szCs w:val="26"/>
              </w:rPr>
              <w:t>4.5</w:t>
            </w:r>
            <w:r w:rsidR="00510F06">
              <w:rPr>
                <w:sz w:val="26"/>
                <w:szCs w:val="26"/>
              </w:rPr>
              <w:t>.</w:t>
            </w:r>
          </w:p>
        </w:tc>
        <w:tc>
          <w:tcPr>
            <w:tcW w:w="5450" w:type="dxa"/>
            <w:tcBorders>
              <w:top w:val="single" w:sz="4" w:space="0" w:color="auto"/>
              <w:bottom w:val="single" w:sz="4" w:space="0" w:color="auto"/>
            </w:tcBorders>
          </w:tcPr>
          <w:p w14:paraId="0CD2C186" w14:textId="5612274B" w:rsidR="00CE2586" w:rsidRPr="00114BFD" w:rsidRDefault="00CE2586" w:rsidP="00122654">
            <w:pPr>
              <w:pStyle w:val="Indentcorptext21"/>
              <w:spacing w:after="0" w:line="240" w:lineRule="auto"/>
              <w:ind w:left="0"/>
              <w:jc w:val="both"/>
              <w:rPr>
                <w:sz w:val="26"/>
                <w:szCs w:val="26"/>
              </w:rPr>
            </w:pPr>
            <w:r w:rsidRPr="00114BFD">
              <w:rPr>
                <w:sz w:val="26"/>
                <w:szCs w:val="26"/>
              </w:rPr>
              <w:t xml:space="preserve">Simpozion </w:t>
            </w:r>
            <w:r w:rsidRPr="00114BFD">
              <w:rPr>
                <w:sz w:val="26"/>
                <w:szCs w:val="26"/>
                <w:lang w:val="en-US"/>
              </w:rPr>
              <w:t>“</w:t>
            </w:r>
            <w:r w:rsidRPr="00114BFD">
              <w:rPr>
                <w:sz w:val="26"/>
                <w:szCs w:val="26"/>
              </w:rPr>
              <w:t>Nașterea statului român modern”</w:t>
            </w:r>
          </w:p>
        </w:tc>
        <w:tc>
          <w:tcPr>
            <w:tcW w:w="1260" w:type="dxa"/>
            <w:tcBorders>
              <w:top w:val="single" w:sz="4" w:space="0" w:color="auto"/>
              <w:bottom w:val="single" w:sz="4" w:space="0" w:color="auto"/>
            </w:tcBorders>
          </w:tcPr>
          <w:p w14:paraId="0C56D845" w14:textId="77777777" w:rsidR="00CE2586" w:rsidRPr="00114BFD" w:rsidRDefault="00CE2586" w:rsidP="00122654">
            <w:pPr>
              <w:pStyle w:val="Indentcorptext21"/>
              <w:spacing w:after="0" w:line="240" w:lineRule="auto"/>
              <w:ind w:left="0"/>
              <w:jc w:val="both"/>
              <w:rPr>
                <w:sz w:val="26"/>
                <w:szCs w:val="26"/>
              </w:rPr>
            </w:pPr>
          </w:p>
        </w:tc>
        <w:tc>
          <w:tcPr>
            <w:tcW w:w="990" w:type="dxa"/>
            <w:tcBorders>
              <w:top w:val="single" w:sz="4" w:space="0" w:color="auto"/>
              <w:bottom w:val="single" w:sz="4" w:space="0" w:color="auto"/>
            </w:tcBorders>
          </w:tcPr>
          <w:p w14:paraId="7AB39772" w14:textId="117A4948"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1065" w:type="dxa"/>
            <w:tcBorders>
              <w:top w:val="single" w:sz="4" w:space="0" w:color="auto"/>
              <w:bottom w:val="single" w:sz="4" w:space="0" w:color="auto"/>
            </w:tcBorders>
          </w:tcPr>
          <w:p w14:paraId="56C5DC16" w14:textId="77777777" w:rsidR="00CE2586" w:rsidRPr="00114BFD" w:rsidRDefault="00CE2586" w:rsidP="00122654">
            <w:pPr>
              <w:pStyle w:val="Indentcorptext21"/>
              <w:spacing w:after="0" w:line="240" w:lineRule="auto"/>
              <w:ind w:left="0"/>
              <w:jc w:val="both"/>
              <w:rPr>
                <w:sz w:val="26"/>
                <w:szCs w:val="26"/>
              </w:rPr>
            </w:pPr>
          </w:p>
        </w:tc>
      </w:tr>
      <w:tr w:rsidR="00CE2586" w14:paraId="283C123D" w14:textId="77777777" w:rsidTr="00DC6F9A">
        <w:tc>
          <w:tcPr>
            <w:tcW w:w="1115" w:type="dxa"/>
            <w:tcBorders>
              <w:top w:val="single" w:sz="4" w:space="0" w:color="auto"/>
              <w:bottom w:val="single" w:sz="4" w:space="0" w:color="auto"/>
            </w:tcBorders>
          </w:tcPr>
          <w:p w14:paraId="288685AB" w14:textId="10C3E76F" w:rsidR="00CE2586" w:rsidRPr="00114BFD" w:rsidRDefault="00CE2586" w:rsidP="00122654">
            <w:pPr>
              <w:pStyle w:val="Indentcorptext21"/>
              <w:spacing w:after="0" w:line="240" w:lineRule="auto"/>
              <w:ind w:left="0"/>
              <w:jc w:val="both"/>
              <w:rPr>
                <w:sz w:val="26"/>
                <w:szCs w:val="26"/>
              </w:rPr>
            </w:pPr>
            <w:r w:rsidRPr="00114BFD">
              <w:rPr>
                <w:sz w:val="26"/>
                <w:szCs w:val="26"/>
              </w:rPr>
              <w:lastRenderedPageBreak/>
              <w:t>4.6</w:t>
            </w:r>
            <w:r w:rsidR="00510F06">
              <w:rPr>
                <w:sz w:val="26"/>
                <w:szCs w:val="26"/>
              </w:rPr>
              <w:t>.</w:t>
            </w:r>
          </w:p>
        </w:tc>
        <w:tc>
          <w:tcPr>
            <w:tcW w:w="5450" w:type="dxa"/>
            <w:tcBorders>
              <w:top w:val="single" w:sz="4" w:space="0" w:color="auto"/>
              <w:bottom w:val="single" w:sz="4" w:space="0" w:color="auto"/>
            </w:tcBorders>
          </w:tcPr>
          <w:p w14:paraId="4BC2AAD1" w14:textId="702FB4C0" w:rsidR="00CE2586" w:rsidRPr="00114BFD" w:rsidRDefault="00CE2586" w:rsidP="00122654">
            <w:pPr>
              <w:pStyle w:val="Indentcorptext21"/>
              <w:spacing w:after="0" w:line="240" w:lineRule="auto"/>
              <w:ind w:left="0"/>
              <w:jc w:val="both"/>
              <w:rPr>
                <w:sz w:val="26"/>
                <w:szCs w:val="26"/>
                <w:lang w:val="en-US"/>
              </w:rPr>
            </w:pPr>
            <w:r w:rsidRPr="00114BFD">
              <w:rPr>
                <w:sz w:val="26"/>
                <w:szCs w:val="26"/>
              </w:rPr>
              <w:t xml:space="preserve">Simpozion </w:t>
            </w:r>
            <w:r w:rsidRPr="00114BFD">
              <w:rPr>
                <w:sz w:val="26"/>
                <w:szCs w:val="26"/>
                <w:lang w:val="en-US"/>
              </w:rPr>
              <w:t>“</w:t>
            </w:r>
            <w:proofErr w:type="spellStart"/>
            <w:r w:rsidRPr="00114BFD">
              <w:rPr>
                <w:sz w:val="26"/>
                <w:szCs w:val="26"/>
                <w:lang w:val="en-US"/>
              </w:rPr>
              <w:t>Ziua</w:t>
            </w:r>
            <w:proofErr w:type="spellEnd"/>
            <w:r w:rsidRPr="00114BFD">
              <w:rPr>
                <w:sz w:val="26"/>
                <w:szCs w:val="26"/>
                <w:lang w:val="en-US"/>
              </w:rPr>
              <w:t xml:space="preserve"> </w:t>
            </w:r>
            <w:proofErr w:type="spellStart"/>
            <w:r w:rsidRPr="00114BFD">
              <w:rPr>
                <w:sz w:val="26"/>
                <w:szCs w:val="26"/>
                <w:lang w:val="en-US"/>
              </w:rPr>
              <w:t>Bucovinei</w:t>
            </w:r>
            <w:proofErr w:type="spellEnd"/>
            <w:r w:rsidRPr="00114BFD">
              <w:rPr>
                <w:sz w:val="26"/>
                <w:szCs w:val="26"/>
                <w:lang w:val="en-US"/>
              </w:rPr>
              <w:t>”</w:t>
            </w:r>
          </w:p>
        </w:tc>
        <w:tc>
          <w:tcPr>
            <w:tcW w:w="1260" w:type="dxa"/>
            <w:tcBorders>
              <w:top w:val="single" w:sz="4" w:space="0" w:color="auto"/>
              <w:bottom w:val="single" w:sz="4" w:space="0" w:color="auto"/>
            </w:tcBorders>
          </w:tcPr>
          <w:p w14:paraId="061FE886" w14:textId="71360CE1"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990" w:type="dxa"/>
            <w:tcBorders>
              <w:top w:val="single" w:sz="4" w:space="0" w:color="auto"/>
              <w:bottom w:val="single" w:sz="4" w:space="0" w:color="auto"/>
            </w:tcBorders>
          </w:tcPr>
          <w:p w14:paraId="112812EE" w14:textId="4198F991"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1065" w:type="dxa"/>
            <w:tcBorders>
              <w:top w:val="single" w:sz="4" w:space="0" w:color="auto"/>
              <w:bottom w:val="single" w:sz="4" w:space="0" w:color="auto"/>
            </w:tcBorders>
          </w:tcPr>
          <w:p w14:paraId="496AFB6B" w14:textId="7DF2110D"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r>
      <w:tr w:rsidR="00CE2586" w14:paraId="2AC08F24" w14:textId="77777777" w:rsidTr="00DC6F9A">
        <w:tc>
          <w:tcPr>
            <w:tcW w:w="1115" w:type="dxa"/>
            <w:tcBorders>
              <w:top w:val="single" w:sz="4" w:space="0" w:color="auto"/>
              <w:bottom w:val="single" w:sz="4" w:space="0" w:color="auto"/>
            </w:tcBorders>
          </w:tcPr>
          <w:p w14:paraId="288C3F38" w14:textId="1714B72D" w:rsidR="00CE2586" w:rsidRPr="00114BFD" w:rsidRDefault="00510F06" w:rsidP="00122654">
            <w:pPr>
              <w:pStyle w:val="Indentcorptext21"/>
              <w:spacing w:after="0" w:line="240" w:lineRule="auto"/>
              <w:ind w:left="0"/>
              <w:jc w:val="both"/>
              <w:rPr>
                <w:sz w:val="26"/>
                <w:szCs w:val="26"/>
              </w:rPr>
            </w:pPr>
            <w:r>
              <w:rPr>
                <w:sz w:val="26"/>
                <w:szCs w:val="26"/>
              </w:rPr>
              <w:t>4.7.</w:t>
            </w:r>
          </w:p>
        </w:tc>
        <w:tc>
          <w:tcPr>
            <w:tcW w:w="5450" w:type="dxa"/>
            <w:tcBorders>
              <w:top w:val="single" w:sz="4" w:space="0" w:color="auto"/>
              <w:bottom w:val="single" w:sz="4" w:space="0" w:color="auto"/>
            </w:tcBorders>
          </w:tcPr>
          <w:p w14:paraId="27620F20" w14:textId="7586BE68" w:rsidR="00CE2586" w:rsidRPr="00114BFD" w:rsidRDefault="00CE2586" w:rsidP="00122654">
            <w:pPr>
              <w:pStyle w:val="Indentcorptext21"/>
              <w:spacing w:after="0" w:line="240" w:lineRule="auto"/>
              <w:ind w:left="0"/>
              <w:jc w:val="both"/>
              <w:rPr>
                <w:sz w:val="26"/>
                <w:szCs w:val="26"/>
              </w:rPr>
            </w:pPr>
            <w:r w:rsidRPr="00114BFD">
              <w:rPr>
                <w:sz w:val="26"/>
                <w:szCs w:val="26"/>
              </w:rPr>
              <w:t>Muzeul Arta Lemnului – 80 de ani de la înființare</w:t>
            </w:r>
          </w:p>
        </w:tc>
        <w:tc>
          <w:tcPr>
            <w:tcW w:w="1260" w:type="dxa"/>
            <w:tcBorders>
              <w:top w:val="single" w:sz="4" w:space="0" w:color="auto"/>
              <w:bottom w:val="single" w:sz="4" w:space="0" w:color="auto"/>
            </w:tcBorders>
          </w:tcPr>
          <w:p w14:paraId="77EB18E9" w14:textId="4D438E1F" w:rsidR="00CE2586" w:rsidRPr="00114BFD" w:rsidRDefault="00CE2586" w:rsidP="00122654">
            <w:pPr>
              <w:pStyle w:val="Indentcorptext21"/>
              <w:spacing w:after="0" w:line="240" w:lineRule="auto"/>
              <w:ind w:left="0"/>
              <w:jc w:val="both"/>
              <w:rPr>
                <w:sz w:val="26"/>
                <w:szCs w:val="26"/>
              </w:rPr>
            </w:pPr>
            <w:r w:rsidRPr="00114BFD">
              <w:rPr>
                <w:sz w:val="26"/>
                <w:szCs w:val="26"/>
              </w:rPr>
              <w:t>x</w:t>
            </w:r>
          </w:p>
        </w:tc>
        <w:tc>
          <w:tcPr>
            <w:tcW w:w="990" w:type="dxa"/>
            <w:tcBorders>
              <w:top w:val="single" w:sz="4" w:space="0" w:color="auto"/>
              <w:bottom w:val="single" w:sz="4" w:space="0" w:color="auto"/>
            </w:tcBorders>
          </w:tcPr>
          <w:p w14:paraId="11279E21" w14:textId="77777777" w:rsidR="00CE2586" w:rsidRPr="00114BFD" w:rsidRDefault="00CE2586" w:rsidP="00122654">
            <w:pPr>
              <w:pStyle w:val="Indentcorptext21"/>
              <w:spacing w:after="0" w:line="240" w:lineRule="auto"/>
              <w:ind w:left="0"/>
              <w:jc w:val="both"/>
              <w:rPr>
                <w:sz w:val="26"/>
                <w:szCs w:val="26"/>
              </w:rPr>
            </w:pPr>
          </w:p>
        </w:tc>
        <w:tc>
          <w:tcPr>
            <w:tcW w:w="1065" w:type="dxa"/>
            <w:tcBorders>
              <w:top w:val="single" w:sz="4" w:space="0" w:color="auto"/>
              <w:bottom w:val="single" w:sz="4" w:space="0" w:color="auto"/>
            </w:tcBorders>
          </w:tcPr>
          <w:p w14:paraId="37EA18A7" w14:textId="77777777" w:rsidR="00CE2586" w:rsidRPr="00114BFD" w:rsidRDefault="00CE2586" w:rsidP="00122654">
            <w:pPr>
              <w:pStyle w:val="Indentcorptext21"/>
              <w:spacing w:after="0" w:line="240" w:lineRule="auto"/>
              <w:ind w:left="0"/>
              <w:jc w:val="both"/>
              <w:rPr>
                <w:sz w:val="26"/>
                <w:szCs w:val="26"/>
              </w:rPr>
            </w:pPr>
          </w:p>
        </w:tc>
      </w:tr>
      <w:tr w:rsidR="00B42D55" w14:paraId="0356DFBD" w14:textId="77777777" w:rsidTr="00DC6F9A">
        <w:tc>
          <w:tcPr>
            <w:tcW w:w="1115" w:type="dxa"/>
            <w:tcBorders>
              <w:top w:val="single" w:sz="4" w:space="0" w:color="auto"/>
              <w:bottom w:val="single" w:sz="4" w:space="0" w:color="auto"/>
            </w:tcBorders>
          </w:tcPr>
          <w:p w14:paraId="606EC8D6" w14:textId="54B82B71" w:rsidR="00B42D55" w:rsidRDefault="00B42D55" w:rsidP="00122654">
            <w:pPr>
              <w:pStyle w:val="Indentcorptext21"/>
              <w:spacing w:after="0" w:line="240" w:lineRule="auto"/>
              <w:ind w:left="0"/>
              <w:jc w:val="both"/>
              <w:rPr>
                <w:sz w:val="26"/>
                <w:szCs w:val="26"/>
              </w:rPr>
            </w:pPr>
            <w:r>
              <w:rPr>
                <w:sz w:val="26"/>
                <w:szCs w:val="26"/>
              </w:rPr>
              <w:t>4.8.</w:t>
            </w:r>
          </w:p>
        </w:tc>
        <w:tc>
          <w:tcPr>
            <w:tcW w:w="5450" w:type="dxa"/>
            <w:tcBorders>
              <w:top w:val="single" w:sz="4" w:space="0" w:color="auto"/>
              <w:bottom w:val="single" w:sz="4" w:space="0" w:color="auto"/>
            </w:tcBorders>
          </w:tcPr>
          <w:p w14:paraId="151BA485" w14:textId="10895F6D" w:rsidR="00B42D55" w:rsidRPr="00B42D55" w:rsidRDefault="00B42D55" w:rsidP="00122654">
            <w:pPr>
              <w:pStyle w:val="Indentcorptext21"/>
              <w:spacing w:after="0" w:line="240" w:lineRule="auto"/>
              <w:ind w:left="0"/>
              <w:jc w:val="both"/>
              <w:rPr>
                <w:sz w:val="26"/>
                <w:szCs w:val="26"/>
              </w:rPr>
            </w:pPr>
            <w:r>
              <w:rPr>
                <w:sz w:val="26"/>
                <w:szCs w:val="26"/>
              </w:rPr>
              <w:t>Simpozionul „Satul românesc bucovinean</w:t>
            </w:r>
            <w:r>
              <w:rPr>
                <w:sz w:val="26"/>
                <w:szCs w:val="26"/>
                <w:lang w:val="en-US"/>
              </w:rPr>
              <w:t xml:space="preserve">; </w:t>
            </w:r>
            <w:proofErr w:type="spellStart"/>
            <w:r>
              <w:rPr>
                <w:sz w:val="26"/>
                <w:szCs w:val="26"/>
                <w:lang w:val="en-US"/>
              </w:rPr>
              <w:t>tradiție</w:t>
            </w:r>
            <w:proofErr w:type="spellEnd"/>
            <w:r>
              <w:rPr>
                <w:sz w:val="26"/>
                <w:szCs w:val="26"/>
                <w:lang w:val="en-US"/>
              </w:rPr>
              <w:t xml:space="preserve"> </w:t>
            </w:r>
            <w:proofErr w:type="spellStart"/>
            <w:r>
              <w:rPr>
                <w:sz w:val="26"/>
                <w:szCs w:val="26"/>
                <w:lang w:val="en-US"/>
              </w:rPr>
              <w:t>și</w:t>
            </w:r>
            <w:proofErr w:type="spellEnd"/>
            <w:r>
              <w:rPr>
                <w:sz w:val="26"/>
                <w:szCs w:val="26"/>
                <w:lang w:val="en-US"/>
              </w:rPr>
              <w:t xml:space="preserve"> </w:t>
            </w:r>
            <w:proofErr w:type="spellStart"/>
            <w:r>
              <w:rPr>
                <w:sz w:val="26"/>
                <w:szCs w:val="26"/>
                <w:lang w:val="en-US"/>
              </w:rPr>
              <w:t>contemporaneitate</w:t>
            </w:r>
            <w:proofErr w:type="spellEnd"/>
            <w:r>
              <w:rPr>
                <w:sz w:val="26"/>
                <w:szCs w:val="26"/>
                <w:lang w:val="en-US"/>
              </w:rPr>
              <w:t>”</w:t>
            </w:r>
          </w:p>
        </w:tc>
        <w:tc>
          <w:tcPr>
            <w:tcW w:w="1260" w:type="dxa"/>
            <w:tcBorders>
              <w:top w:val="single" w:sz="4" w:space="0" w:color="auto"/>
              <w:bottom w:val="single" w:sz="4" w:space="0" w:color="auto"/>
            </w:tcBorders>
          </w:tcPr>
          <w:p w14:paraId="60832F92" w14:textId="4AA281F8" w:rsidR="00B42D55" w:rsidRPr="00114BFD" w:rsidRDefault="00B42D55" w:rsidP="00122654">
            <w:pPr>
              <w:pStyle w:val="Indentcorptext21"/>
              <w:spacing w:after="0" w:line="240" w:lineRule="auto"/>
              <w:ind w:left="0"/>
              <w:jc w:val="both"/>
              <w:rPr>
                <w:sz w:val="26"/>
                <w:szCs w:val="26"/>
              </w:rPr>
            </w:pPr>
            <w:r w:rsidRPr="00B42D55">
              <w:rPr>
                <w:sz w:val="26"/>
                <w:szCs w:val="26"/>
              </w:rPr>
              <w:t>x</w:t>
            </w:r>
          </w:p>
        </w:tc>
        <w:tc>
          <w:tcPr>
            <w:tcW w:w="990" w:type="dxa"/>
            <w:tcBorders>
              <w:top w:val="single" w:sz="4" w:space="0" w:color="auto"/>
              <w:bottom w:val="single" w:sz="4" w:space="0" w:color="auto"/>
            </w:tcBorders>
          </w:tcPr>
          <w:p w14:paraId="23C4E927" w14:textId="77777777" w:rsidR="00B42D55" w:rsidRPr="00114BFD" w:rsidRDefault="00B42D55" w:rsidP="00122654">
            <w:pPr>
              <w:pStyle w:val="Indentcorptext21"/>
              <w:spacing w:after="0" w:line="240" w:lineRule="auto"/>
              <w:ind w:left="0"/>
              <w:jc w:val="both"/>
              <w:rPr>
                <w:sz w:val="26"/>
                <w:szCs w:val="26"/>
              </w:rPr>
            </w:pPr>
          </w:p>
        </w:tc>
        <w:tc>
          <w:tcPr>
            <w:tcW w:w="1065" w:type="dxa"/>
            <w:tcBorders>
              <w:top w:val="single" w:sz="4" w:space="0" w:color="auto"/>
              <w:bottom w:val="single" w:sz="4" w:space="0" w:color="auto"/>
            </w:tcBorders>
          </w:tcPr>
          <w:p w14:paraId="54315356" w14:textId="77777777" w:rsidR="00B42D55" w:rsidRPr="00114BFD" w:rsidRDefault="00B42D55" w:rsidP="00122654">
            <w:pPr>
              <w:pStyle w:val="Indentcorptext21"/>
              <w:spacing w:after="0" w:line="240" w:lineRule="auto"/>
              <w:ind w:left="0"/>
              <w:jc w:val="both"/>
              <w:rPr>
                <w:sz w:val="26"/>
                <w:szCs w:val="26"/>
              </w:rPr>
            </w:pPr>
          </w:p>
        </w:tc>
      </w:tr>
    </w:tbl>
    <w:bookmarkEnd w:id="2"/>
    <w:p w14:paraId="03E38280" w14:textId="767330A8" w:rsidR="00B82E23" w:rsidRPr="00C8134F" w:rsidRDefault="00E2031C" w:rsidP="00C8134F">
      <w:pPr>
        <w:pStyle w:val="Indentcorptext21"/>
        <w:spacing w:after="0" w:line="240" w:lineRule="auto"/>
        <w:ind w:left="0"/>
        <w:jc w:val="both"/>
        <w:rPr>
          <w:sz w:val="30"/>
          <w:szCs w:val="30"/>
        </w:rPr>
      </w:pPr>
      <w:r>
        <w:rPr>
          <w:sz w:val="30"/>
          <w:szCs w:val="30"/>
        </w:rPr>
        <w:tab/>
      </w:r>
    </w:p>
    <w:p w14:paraId="5E00FF7F" w14:textId="77777777" w:rsidR="0082179C" w:rsidRDefault="0082179C" w:rsidP="00C8134F">
      <w:pPr>
        <w:pStyle w:val="Indentcorptext21"/>
        <w:spacing w:line="276" w:lineRule="auto"/>
        <w:ind w:left="0"/>
        <w:rPr>
          <w:b/>
          <w:bCs/>
          <w:szCs w:val="28"/>
        </w:rPr>
      </w:pPr>
    </w:p>
    <w:p w14:paraId="21075A7A" w14:textId="21F20D9D" w:rsidR="00693064" w:rsidRPr="00CD3F7C" w:rsidRDefault="00693064" w:rsidP="00EA1359">
      <w:pPr>
        <w:pStyle w:val="Indentcorptext21"/>
        <w:spacing w:line="276" w:lineRule="auto"/>
        <w:ind w:left="0"/>
        <w:jc w:val="center"/>
        <w:rPr>
          <w:b/>
          <w:bCs/>
          <w:szCs w:val="28"/>
        </w:rPr>
      </w:pPr>
      <w:r w:rsidRPr="00CD3F7C">
        <w:rPr>
          <w:b/>
          <w:bCs/>
          <w:szCs w:val="28"/>
        </w:rPr>
        <w:t>CAPITOLUL V</w:t>
      </w:r>
    </w:p>
    <w:p w14:paraId="3B0DC5FD" w14:textId="68C6B260" w:rsidR="00F24DD4" w:rsidRPr="00CD3F7C" w:rsidRDefault="00693064" w:rsidP="00EA1359">
      <w:pPr>
        <w:pStyle w:val="Indentcorptext21"/>
        <w:spacing w:line="276" w:lineRule="auto"/>
        <w:ind w:left="0"/>
        <w:jc w:val="center"/>
        <w:rPr>
          <w:b/>
          <w:bCs/>
          <w:szCs w:val="28"/>
        </w:rPr>
      </w:pPr>
      <w:r w:rsidRPr="00CD3F7C">
        <w:rPr>
          <w:b/>
          <w:bCs/>
          <w:szCs w:val="28"/>
        </w:rPr>
        <w:t>Sarcini pentru management</w:t>
      </w:r>
    </w:p>
    <w:p w14:paraId="47FE0B7D" w14:textId="77777777" w:rsidR="00A23FA1" w:rsidRPr="00CD3F7C" w:rsidRDefault="00A23FA1" w:rsidP="00EA1359">
      <w:pPr>
        <w:pStyle w:val="Indentcorptext21"/>
        <w:spacing w:line="276" w:lineRule="auto"/>
        <w:ind w:left="0"/>
        <w:jc w:val="center"/>
        <w:rPr>
          <w:b/>
          <w:bCs/>
          <w:szCs w:val="28"/>
        </w:rPr>
      </w:pPr>
    </w:p>
    <w:p w14:paraId="4E2AB932" w14:textId="3C83A240" w:rsidR="00693064" w:rsidRDefault="00693064" w:rsidP="00CD3F7C">
      <w:pPr>
        <w:pStyle w:val="Indentcorptext21"/>
        <w:spacing w:line="276" w:lineRule="auto"/>
        <w:ind w:left="0"/>
        <w:jc w:val="center"/>
        <w:rPr>
          <w:szCs w:val="28"/>
        </w:rPr>
      </w:pPr>
      <w:r w:rsidRPr="00CD3F7C">
        <w:rPr>
          <w:b/>
          <w:bCs/>
          <w:szCs w:val="28"/>
        </w:rPr>
        <w:t>Managementul va avea următoarele sarcini pentru durata proiectului de management</w:t>
      </w:r>
      <w:r w:rsidRPr="00CD3F7C">
        <w:rPr>
          <w:szCs w:val="28"/>
        </w:rPr>
        <w:t>:</w:t>
      </w:r>
    </w:p>
    <w:p w14:paraId="20F4398F" w14:textId="77777777" w:rsidR="00CD3F7C" w:rsidRPr="00CD3F7C" w:rsidRDefault="00CD3F7C" w:rsidP="00CD3F7C">
      <w:pPr>
        <w:pStyle w:val="Indentcorptext21"/>
        <w:spacing w:line="276" w:lineRule="auto"/>
        <w:ind w:left="0"/>
        <w:jc w:val="center"/>
        <w:rPr>
          <w:b/>
          <w:bCs/>
          <w:szCs w:val="28"/>
        </w:rPr>
      </w:pPr>
    </w:p>
    <w:p w14:paraId="580F9731" w14:textId="7C6D9F80" w:rsidR="00693064" w:rsidRPr="00CD3F7C" w:rsidRDefault="00693064"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îndeplinirea tuturor </w:t>
      </w:r>
      <w:proofErr w:type="spellStart"/>
      <w:r w:rsidRPr="00CD3F7C">
        <w:rPr>
          <w:rFonts w:ascii="Times New Roman" w:hAnsi="Times New Roman" w:cs="Times New Roman"/>
          <w:sz w:val="28"/>
          <w:szCs w:val="28"/>
        </w:rPr>
        <w:t>obligaţiilor</w:t>
      </w:r>
      <w:proofErr w:type="spellEnd"/>
      <w:r w:rsidRPr="00CD3F7C">
        <w:rPr>
          <w:rFonts w:ascii="Times New Roman" w:hAnsi="Times New Roman" w:cs="Times New Roman"/>
          <w:sz w:val="28"/>
          <w:szCs w:val="28"/>
        </w:rPr>
        <w:t xml:space="preserve"> care derivă din aprobarea proiectului de management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în conformitate cu ordinele/</w:t>
      </w:r>
      <w:proofErr w:type="spellStart"/>
      <w:r w:rsidRPr="00CD3F7C">
        <w:rPr>
          <w:rFonts w:ascii="Times New Roman" w:hAnsi="Times New Roman" w:cs="Times New Roman"/>
          <w:sz w:val="28"/>
          <w:szCs w:val="28"/>
        </w:rPr>
        <w:t>dispoziţiile</w:t>
      </w:r>
      <w:proofErr w:type="spellEnd"/>
      <w:r w:rsidRPr="00CD3F7C">
        <w:rPr>
          <w:rFonts w:ascii="Times New Roman" w:hAnsi="Times New Roman" w:cs="Times New Roman"/>
          <w:sz w:val="28"/>
          <w:szCs w:val="28"/>
        </w:rPr>
        <w:t xml:space="preserve">/hotărârile </w:t>
      </w:r>
      <w:proofErr w:type="spellStart"/>
      <w:r w:rsidRPr="00CD3F7C">
        <w:rPr>
          <w:rFonts w:ascii="Times New Roman" w:hAnsi="Times New Roman" w:cs="Times New Roman"/>
          <w:sz w:val="28"/>
          <w:szCs w:val="28"/>
        </w:rPr>
        <w:t>autorităţii</w:t>
      </w:r>
      <w:proofErr w:type="spellEnd"/>
      <w:r w:rsidRPr="00CD3F7C">
        <w:rPr>
          <w:rFonts w:ascii="Times New Roman" w:hAnsi="Times New Roman" w:cs="Times New Roman"/>
          <w:sz w:val="28"/>
          <w:szCs w:val="28"/>
        </w:rPr>
        <w:t xml:space="preserve">, respectiv cele prevăzute în </w:t>
      </w:r>
      <w:proofErr w:type="spellStart"/>
      <w:r w:rsidRPr="00CD3F7C">
        <w:rPr>
          <w:rFonts w:ascii="Times New Roman" w:hAnsi="Times New Roman" w:cs="Times New Roman"/>
          <w:sz w:val="28"/>
          <w:szCs w:val="28"/>
        </w:rPr>
        <w:t>legislaţia</w:t>
      </w:r>
      <w:proofErr w:type="spellEnd"/>
      <w:r w:rsidRPr="00CD3F7C">
        <w:rPr>
          <w:rFonts w:ascii="Times New Roman" w:hAnsi="Times New Roman" w:cs="Times New Roman"/>
          <w:sz w:val="28"/>
          <w:szCs w:val="28"/>
        </w:rPr>
        <w:t xml:space="preserve"> în vigoare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în reglementările care privesc </w:t>
      </w:r>
      <w:proofErr w:type="spellStart"/>
      <w:r w:rsidRPr="00CD3F7C">
        <w:rPr>
          <w:rFonts w:ascii="Times New Roman" w:hAnsi="Times New Roman" w:cs="Times New Roman"/>
          <w:sz w:val="28"/>
          <w:szCs w:val="28"/>
        </w:rPr>
        <w:t>funcţionarea</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69281F72" w14:textId="422D993A" w:rsidR="00693064" w:rsidRPr="00CD3F7C" w:rsidRDefault="00693064"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transmiterea către autoritate, conform </w:t>
      </w:r>
      <w:proofErr w:type="spellStart"/>
      <w:r w:rsidRPr="00CD3F7C">
        <w:rPr>
          <w:rFonts w:ascii="Times New Roman" w:hAnsi="Times New Roman" w:cs="Times New Roman"/>
          <w:sz w:val="28"/>
          <w:szCs w:val="28"/>
        </w:rPr>
        <w:t>dispoziţiilor</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Ordonanţei</w:t>
      </w:r>
      <w:proofErr w:type="spellEnd"/>
      <w:r w:rsidRPr="00CD3F7C">
        <w:rPr>
          <w:rFonts w:ascii="Times New Roman" w:hAnsi="Times New Roman" w:cs="Times New Roman"/>
          <w:sz w:val="28"/>
          <w:szCs w:val="28"/>
        </w:rPr>
        <w:t xml:space="preserve"> de </w:t>
      </w:r>
      <w:proofErr w:type="spellStart"/>
      <w:r w:rsidRPr="00CD3F7C">
        <w:rPr>
          <w:rFonts w:ascii="Times New Roman" w:hAnsi="Times New Roman" w:cs="Times New Roman"/>
          <w:sz w:val="28"/>
          <w:szCs w:val="28"/>
        </w:rPr>
        <w:t>urgenţă</w:t>
      </w:r>
      <w:proofErr w:type="spellEnd"/>
      <w:r w:rsidRPr="00CD3F7C">
        <w:rPr>
          <w:rFonts w:ascii="Times New Roman" w:hAnsi="Times New Roman" w:cs="Times New Roman"/>
          <w:sz w:val="28"/>
          <w:szCs w:val="28"/>
        </w:rPr>
        <w:t xml:space="preserve"> a Guvernului nr. 189/2008 privind managementul </w:t>
      </w:r>
      <w:proofErr w:type="spellStart"/>
      <w:r w:rsidRPr="00CD3F7C">
        <w:rPr>
          <w:rFonts w:ascii="Times New Roman" w:hAnsi="Times New Roman" w:cs="Times New Roman"/>
          <w:sz w:val="28"/>
          <w:szCs w:val="28"/>
        </w:rPr>
        <w:t>instituţiilor</w:t>
      </w:r>
      <w:proofErr w:type="spellEnd"/>
      <w:r w:rsidRPr="00CD3F7C">
        <w:rPr>
          <w:rFonts w:ascii="Times New Roman" w:hAnsi="Times New Roman" w:cs="Times New Roman"/>
          <w:sz w:val="28"/>
          <w:szCs w:val="28"/>
        </w:rPr>
        <w:t xml:space="preserve"> publice de cultură, cu modificările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completările ulterioare, denumită în continuare </w:t>
      </w:r>
      <w:proofErr w:type="spellStart"/>
      <w:r w:rsidRPr="00CD3F7C">
        <w:rPr>
          <w:rFonts w:ascii="Times New Roman" w:hAnsi="Times New Roman" w:cs="Times New Roman"/>
          <w:sz w:val="28"/>
          <w:szCs w:val="28"/>
        </w:rPr>
        <w:t>ordonanţa</w:t>
      </w:r>
      <w:proofErr w:type="spellEnd"/>
      <w:r w:rsidRPr="00CD3F7C">
        <w:rPr>
          <w:rFonts w:ascii="Times New Roman" w:hAnsi="Times New Roman" w:cs="Times New Roman"/>
          <w:sz w:val="28"/>
          <w:szCs w:val="28"/>
        </w:rPr>
        <w:t xml:space="preserve"> de </w:t>
      </w:r>
      <w:proofErr w:type="spellStart"/>
      <w:r w:rsidRPr="00CD3F7C">
        <w:rPr>
          <w:rFonts w:ascii="Times New Roman" w:hAnsi="Times New Roman" w:cs="Times New Roman"/>
          <w:sz w:val="28"/>
          <w:szCs w:val="28"/>
        </w:rPr>
        <w:t>urgenţă</w:t>
      </w:r>
      <w:proofErr w:type="spellEnd"/>
      <w:r w:rsidRPr="00CD3F7C">
        <w:rPr>
          <w:rFonts w:ascii="Times New Roman" w:hAnsi="Times New Roman" w:cs="Times New Roman"/>
          <w:sz w:val="28"/>
          <w:szCs w:val="28"/>
        </w:rPr>
        <w:t xml:space="preserve">, a rapoartelor de activitate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tuturor comunicărilor necesare</w:t>
      </w:r>
      <w:r w:rsidR="00723251" w:rsidRPr="00CD3F7C">
        <w:rPr>
          <w:rFonts w:ascii="Times New Roman" w:hAnsi="Times New Roman" w:cs="Times New Roman"/>
          <w:sz w:val="28"/>
          <w:szCs w:val="28"/>
          <w:lang w:val="en-US"/>
        </w:rPr>
        <w:t>;</w:t>
      </w:r>
    </w:p>
    <w:p w14:paraId="0B5A643F" w14:textId="3950BA78" w:rsidR="0051088F" w:rsidRPr="00CD3F7C" w:rsidRDefault="0051088F"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r w:rsidRPr="00CD3F7C">
        <w:rPr>
          <w:rFonts w:ascii="Times New Roman" w:hAnsi="Times New Roman" w:cs="Times New Roman"/>
          <w:sz w:val="28"/>
          <w:szCs w:val="28"/>
        </w:rPr>
        <w:t xml:space="preserve">creșterea performanțelor profesionale ale </w:t>
      </w:r>
      <w:r w:rsidR="002465D9" w:rsidRPr="00CD3F7C">
        <w:rPr>
          <w:rFonts w:ascii="Times New Roman" w:hAnsi="Times New Roman" w:cs="Times New Roman"/>
          <w:sz w:val="28"/>
          <w:szCs w:val="28"/>
        </w:rPr>
        <w:t xml:space="preserve">personalului de specialitate din cadrul instituției, accentuându-se capacitatea acestuia de a propune, implementa și dezvolta programe și proiecte </w:t>
      </w:r>
      <w:proofErr w:type="spellStart"/>
      <w:r w:rsidR="002465D9" w:rsidRPr="00CD3F7C">
        <w:rPr>
          <w:rFonts w:ascii="Times New Roman" w:hAnsi="Times New Roman" w:cs="Times New Roman"/>
          <w:sz w:val="28"/>
          <w:szCs w:val="28"/>
        </w:rPr>
        <w:t>cuturale</w:t>
      </w:r>
      <w:proofErr w:type="spellEnd"/>
      <w:r w:rsidR="002465D9" w:rsidRPr="00CD3F7C">
        <w:rPr>
          <w:rFonts w:ascii="Times New Roman" w:hAnsi="Times New Roman" w:cs="Times New Roman"/>
          <w:sz w:val="28"/>
          <w:szCs w:val="28"/>
          <w:lang w:val="en-US"/>
        </w:rPr>
        <w:t>;</w:t>
      </w:r>
    </w:p>
    <w:p w14:paraId="690E60D6" w14:textId="4E67C50F" w:rsidR="002465D9" w:rsidRPr="00CD3F7C" w:rsidRDefault="002465D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cre</w:t>
      </w:r>
      <w:r w:rsidRPr="00CD3F7C">
        <w:rPr>
          <w:rFonts w:ascii="Times New Roman" w:hAnsi="Times New Roman" w:cs="Times New Roman"/>
          <w:sz w:val="28"/>
          <w:szCs w:val="28"/>
        </w:rPr>
        <w:t>șterea</w:t>
      </w:r>
      <w:proofErr w:type="spellEnd"/>
      <w:r w:rsidRPr="00CD3F7C">
        <w:rPr>
          <w:rFonts w:ascii="Times New Roman" w:hAnsi="Times New Roman" w:cs="Times New Roman"/>
          <w:sz w:val="28"/>
          <w:szCs w:val="28"/>
        </w:rPr>
        <w:t xml:space="preserve"> vizibilității instituției, pe plan </w:t>
      </w:r>
      <w:r w:rsidR="00DD4A69" w:rsidRPr="00CD3F7C">
        <w:rPr>
          <w:rFonts w:ascii="Times New Roman" w:hAnsi="Times New Roman" w:cs="Times New Roman"/>
          <w:sz w:val="28"/>
          <w:szCs w:val="28"/>
        </w:rPr>
        <w:t>regional</w:t>
      </w:r>
      <w:r w:rsidRPr="00CD3F7C">
        <w:rPr>
          <w:rFonts w:ascii="Times New Roman" w:hAnsi="Times New Roman" w:cs="Times New Roman"/>
          <w:sz w:val="28"/>
          <w:szCs w:val="28"/>
        </w:rPr>
        <w:t xml:space="preserve">, național și internațional – site performant de promovare a muzeului, parteneriate </w:t>
      </w:r>
      <w:r w:rsidR="00DD4A69" w:rsidRPr="00CD3F7C">
        <w:rPr>
          <w:rFonts w:ascii="Times New Roman" w:hAnsi="Times New Roman" w:cs="Times New Roman"/>
          <w:sz w:val="28"/>
          <w:szCs w:val="28"/>
        </w:rPr>
        <w:t>regionale, naționale și internaționale</w:t>
      </w:r>
      <w:r w:rsidR="00DD4A69" w:rsidRPr="00CD3F7C">
        <w:rPr>
          <w:rFonts w:ascii="Times New Roman" w:hAnsi="Times New Roman" w:cs="Times New Roman"/>
          <w:sz w:val="28"/>
          <w:szCs w:val="28"/>
          <w:lang w:val="en-US"/>
        </w:rPr>
        <w:t>;</w:t>
      </w:r>
    </w:p>
    <w:p w14:paraId="46914744" w14:textId="08E282FA" w:rsidR="00DD4A69" w:rsidRPr="00CD3F7C" w:rsidRDefault="00DD4A6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promovarea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noii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imagini</w:t>
      </w:r>
      <w:proofErr w:type="spellEnd"/>
      <w:r w:rsidRPr="00CD3F7C">
        <w:rPr>
          <w:rFonts w:ascii="Times New Roman" w:hAnsi="Times New Roman" w:cs="Times New Roman"/>
          <w:sz w:val="28"/>
          <w:szCs w:val="28"/>
          <w:lang w:val="en-US"/>
        </w:rPr>
        <w:t xml:space="preserve"> a </w:t>
      </w:r>
      <w:proofErr w:type="spellStart"/>
      <w:r w:rsidRPr="00CD3F7C">
        <w:rPr>
          <w:rFonts w:ascii="Times New Roman" w:hAnsi="Times New Roman" w:cs="Times New Roman"/>
          <w:sz w:val="28"/>
          <w:szCs w:val="28"/>
          <w:lang w:val="en-US"/>
        </w:rPr>
        <w:t>muzeului</w:t>
      </w:r>
      <w:proofErr w:type="spellEnd"/>
      <w:r w:rsidRPr="00CD3F7C">
        <w:rPr>
          <w:rFonts w:ascii="Times New Roman" w:hAnsi="Times New Roman" w:cs="Times New Roman"/>
          <w:sz w:val="28"/>
          <w:szCs w:val="28"/>
          <w:lang w:val="en-US"/>
        </w:rPr>
        <w:t xml:space="preserve"> pe pia</w:t>
      </w:r>
      <w:r w:rsidR="00D53173" w:rsidRPr="00CD3F7C">
        <w:rPr>
          <w:rFonts w:ascii="Times New Roman" w:hAnsi="Times New Roman" w:cs="Times New Roman"/>
          <w:sz w:val="28"/>
          <w:szCs w:val="28"/>
        </w:rPr>
        <w:t>ța culturală românească, atragerea de noi categorii de public, creșterea audienței</w:t>
      </w:r>
      <w:r w:rsidR="00D53173" w:rsidRPr="00CD3F7C">
        <w:rPr>
          <w:rFonts w:ascii="Times New Roman" w:hAnsi="Times New Roman" w:cs="Times New Roman"/>
          <w:sz w:val="28"/>
          <w:szCs w:val="28"/>
          <w:lang w:val="en-US"/>
        </w:rPr>
        <w:t>;</w:t>
      </w:r>
    </w:p>
    <w:p w14:paraId="74C77035" w14:textId="658A2C8A" w:rsidR="002D0296" w:rsidRPr="00CD3F7C" w:rsidRDefault="002D029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structurarea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și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planificarea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clară</w:t>
      </w:r>
      <w:proofErr w:type="spellEnd"/>
      <w:r w:rsidRPr="00CD3F7C">
        <w:rPr>
          <w:rFonts w:ascii="Times New Roman" w:hAnsi="Times New Roman" w:cs="Times New Roman"/>
          <w:sz w:val="28"/>
          <w:szCs w:val="28"/>
          <w:lang w:val="en-US"/>
        </w:rPr>
        <w:t xml:space="preserve"> a </w:t>
      </w:r>
      <w:proofErr w:type="spellStart"/>
      <w:r w:rsidRPr="00CD3F7C">
        <w:rPr>
          <w:rFonts w:ascii="Times New Roman" w:hAnsi="Times New Roman" w:cs="Times New Roman"/>
          <w:sz w:val="28"/>
          <w:szCs w:val="28"/>
          <w:lang w:val="en-US"/>
        </w:rPr>
        <w:t>întregii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activități</w:t>
      </w:r>
      <w:proofErr w:type="spellEnd"/>
      <w:r w:rsidRPr="00CD3F7C">
        <w:rPr>
          <w:rFonts w:ascii="Times New Roman" w:hAnsi="Times New Roman" w:cs="Times New Roman"/>
          <w:sz w:val="28"/>
          <w:szCs w:val="28"/>
          <w:lang w:val="en-US"/>
        </w:rPr>
        <w:t xml:space="preserve"> pe </w:t>
      </w:r>
      <w:proofErr w:type="spellStart"/>
      <w:r w:rsidRPr="00CD3F7C">
        <w:rPr>
          <w:rFonts w:ascii="Times New Roman" w:hAnsi="Times New Roman" w:cs="Times New Roman"/>
          <w:sz w:val="28"/>
          <w:szCs w:val="28"/>
          <w:lang w:val="en-US"/>
        </w:rPr>
        <w:t>programe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și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proiecte</w:t>
      </w:r>
      <w:proofErr w:type="spellEnd"/>
      <w:r w:rsidRPr="00CD3F7C">
        <w:rPr>
          <w:rFonts w:ascii="Times New Roman" w:hAnsi="Times New Roman" w:cs="Times New Roman"/>
          <w:sz w:val="28"/>
          <w:szCs w:val="28"/>
          <w:lang w:val="en-US"/>
        </w:rPr>
        <w:t>;</w:t>
      </w:r>
    </w:p>
    <w:p w14:paraId="76D3285F" w14:textId="6E3EA611" w:rsidR="002D0296" w:rsidRPr="00CD3F7C" w:rsidRDefault="002D029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organizarea</w:t>
      </w:r>
      <w:proofErr w:type="spellEnd"/>
      <w:r w:rsidRPr="00CD3F7C">
        <w:rPr>
          <w:rFonts w:ascii="Times New Roman" w:hAnsi="Times New Roman" w:cs="Times New Roman"/>
          <w:sz w:val="28"/>
          <w:szCs w:val="28"/>
          <w:lang w:val="en-US"/>
        </w:rPr>
        <w:t xml:space="preserve"> de </w:t>
      </w:r>
      <w:proofErr w:type="spellStart"/>
      <w:r w:rsidRPr="00CD3F7C">
        <w:rPr>
          <w:rFonts w:ascii="Times New Roman" w:hAnsi="Times New Roman" w:cs="Times New Roman"/>
          <w:sz w:val="28"/>
          <w:szCs w:val="28"/>
          <w:lang w:val="en-US"/>
        </w:rPr>
        <w:t>evenimente</w:t>
      </w:r>
      <w:proofErr w:type="spellEnd"/>
      <w:r w:rsidRPr="00CD3F7C">
        <w:rPr>
          <w:rFonts w:ascii="Times New Roman" w:hAnsi="Times New Roman" w:cs="Times New Roman"/>
          <w:sz w:val="28"/>
          <w:szCs w:val="28"/>
          <w:lang w:val="en-US"/>
        </w:rPr>
        <w:t>/</w:t>
      </w:r>
      <w:proofErr w:type="spellStart"/>
      <w:r w:rsidRPr="00CD3F7C">
        <w:rPr>
          <w:rFonts w:ascii="Times New Roman" w:hAnsi="Times New Roman" w:cs="Times New Roman"/>
          <w:sz w:val="28"/>
          <w:szCs w:val="28"/>
          <w:lang w:val="en-US"/>
        </w:rPr>
        <w:t>expoziții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în</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alte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orașe</w:t>
      </w:r>
      <w:proofErr w:type="spellEnd"/>
      <w:r w:rsidRPr="00CD3F7C">
        <w:rPr>
          <w:rFonts w:ascii="Times New Roman" w:hAnsi="Times New Roman" w:cs="Times New Roman"/>
          <w:sz w:val="28"/>
          <w:szCs w:val="28"/>
          <w:lang w:val="en-US"/>
        </w:rPr>
        <w:t xml:space="preserve"> ale </w:t>
      </w:r>
      <w:proofErr w:type="spellStart"/>
      <w:r w:rsidRPr="00CD3F7C">
        <w:rPr>
          <w:rFonts w:ascii="Times New Roman" w:hAnsi="Times New Roman" w:cs="Times New Roman"/>
          <w:sz w:val="28"/>
          <w:szCs w:val="28"/>
          <w:lang w:val="en-US"/>
        </w:rPr>
        <w:t>jude</w:t>
      </w:r>
      <w:r w:rsidRPr="00CD3F7C">
        <w:rPr>
          <w:rFonts w:ascii="Times New Roman" w:hAnsi="Times New Roman" w:cs="Times New Roman"/>
          <w:sz w:val="28"/>
          <w:szCs w:val="28"/>
        </w:rPr>
        <w:t>țului</w:t>
      </w:r>
      <w:proofErr w:type="spellEnd"/>
      <w:r w:rsidRPr="00CD3F7C">
        <w:rPr>
          <w:rFonts w:ascii="Times New Roman" w:hAnsi="Times New Roman" w:cs="Times New Roman"/>
          <w:sz w:val="28"/>
          <w:szCs w:val="28"/>
          <w:lang w:val="en-US"/>
        </w:rPr>
        <w:t>;</w:t>
      </w:r>
    </w:p>
    <w:p w14:paraId="10B9E8AB" w14:textId="77777777" w:rsidR="00760E2C" w:rsidRPr="00760E2C" w:rsidRDefault="00D11ECC"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în</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domeniul</w:t>
      </w:r>
      <w:proofErr w:type="spellEnd"/>
      <w:r w:rsidRPr="00CD3F7C">
        <w:rPr>
          <w:rFonts w:ascii="Times New Roman" w:hAnsi="Times New Roman" w:cs="Times New Roman"/>
          <w:sz w:val="28"/>
          <w:szCs w:val="28"/>
          <w:lang w:val="en-US"/>
        </w:rPr>
        <w:t xml:space="preserve"> </w:t>
      </w:r>
      <w:proofErr w:type="spellStart"/>
      <w:r w:rsidR="008E46C9" w:rsidRPr="00CD3F7C">
        <w:rPr>
          <w:rFonts w:ascii="Times New Roman" w:hAnsi="Times New Roman" w:cs="Times New Roman"/>
          <w:sz w:val="28"/>
          <w:szCs w:val="28"/>
          <w:lang w:val="en-US"/>
        </w:rPr>
        <w:t>mangementului</w:t>
      </w:r>
      <w:proofErr w:type="spellEnd"/>
      <w:r w:rsidR="008E46C9" w:rsidRPr="00CD3F7C">
        <w:rPr>
          <w:rFonts w:ascii="Times New Roman" w:hAnsi="Times New Roman" w:cs="Times New Roman"/>
          <w:sz w:val="28"/>
          <w:szCs w:val="28"/>
          <w:lang w:val="en-US"/>
        </w:rPr>
        <w:t xml:space="preserve"> </w:t>
      </w:r>
      <w:proofErr w:type="spellStart"/>
      <w:r w:rsidR="008E46C9" w:rsidRPr="00CD3F7C">
        <w:rPr>
          <w:rFonts w:ascii="Times New Roman" w:hAnsi="Times New Roman" w:cs="Times New Roman"/>
          <w:sz w:val="28"/>
          <w:szCs w:val="28"/>
          <w:lang w:val="en-US"/>
        </w:rPr>
        <w:t>resurselor</w:t>
      </w:r>
      <w:proofErr w:type="spellEnd"/>
      <w:r w:rsidR="008E46C9" w:rsidRPr="00CD3F7C">
        <w:rPr>
          <w:rFonts w:ascii="Times New Roman" w:hAnsi="Times New Roman" w:cs="Times New Roman"/>
          <w:sz w:val="28"/>
          <w:szCs w:val="28"/>
          <w:lang w:val="en-US"/>
        </w:rPr>
        <w:t xml:space="preserve"> </w:t>
      </w:r>
      <w:proofErr w:type="spellStart"/>
      <w:r w:rsidR="008E46C9" w:rsidRPr="00CD3F7C">
        <w:rPr>
          <w:rFonts w:ascii="Times New Roman" w:hAnsi="Times New Roman" w:cs="Times New Roman"/>
          <w:sz w:val="28"/>
          <w:szCs w:val="28"/>
          <w:lang w:val="en-US"/>
        </w:rPr>
        <w:t>umane</w:t>
      </w:r>
      <w:proofErr w:type="spellEnd"/>
      <w:r w:rsidR="008E46C9" w:rsidRPr="00CD3F7C">
        <w:rPr>
          <w:rFonts w:ascii="Times New Roman" w:hAnsi="Times New Roman" w:cs="Times New Roman"/>
          <w:sz w:val="28"/>
          <w:szCs w:val="28"/>
          <w:lang w:val="en-US"/>
        </w:rPr>
        <w:t xml:space="preserve">: </w:t>
      </w:r>
      <w:proofErr w:type="spellStart"/>
      <w:r w:rsidR="008E46C9" w:rsidRPr="00CD3F7C">
        <w:rPr>
          <w:rFonts w:ascii="Times New Roman" w:hAnsi="Times New Roman" w:cs="Times New Roman"/>
          <w:sz w:val="28"/>
          <w:szCs w:val="28"/>
          <w:lang w:val="en-US"/>
        </w:rPr>
        <w:t>dimensionarea</w:t>
      </w:r>
      <w:proofErr w:type="spellEnd"/>
      <w:r w:rsidR="008E46C9" w:rsidRPr="00CD3F7C">
        <w:rPr>
          <w:rFonts w:ascii="Times New Roman" w:hAnsi="Times New Roman" w:cs="Times New Roman"/>
          <w:sz w:val="28"/>
          <w:szCs w:val="28"/>
          <w:lang w:val="en-US"/>
        </w:rPr>
        <w:t xml:space="preserve"> </w:t>
      </w:r>
      <w:r w:rsidR="008E46C9" w:rsidRPr="00CD3F7C">
        <w:rPr>
          <w:rFonts w:ascii="Times New Roman" w:hAnsi="Times New Roman" w:cs="Times New Roman"/>
          <w:sz w:val="28"/>
          <w:szCs w:val="28"/>
        </w:rPr>
        <w:t>și utilizarea eficientă a personalului necesar funcționării instituției,</w:t>
      </w:r>
      <w:r w:rsidR="007E139E">
        <w:rPr>
          <w:rFonts w:ascii="Times New Roman" w:hAnsi="Times New Roman" w:cs="Times New Roman"/>
          <w:sz w:val="28"/>
          <w:szCs w:val="28"/>
        </w:rPr>
        <w:t xml:space="preserve"> </w:t>
      </w:r>
    </w:p>
    <w:p w14:paraId="7475C818" w14:textId="14F4DC73" w:rsidR="00D11ECC" w:rsidRPr="00CD3F7C" w:rsidRDefault="008E46C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r w:rsidRPr="00CD3F7C">
        <w:rPr>
          <w:rFonts w:ascii="Times New Roman" w:hAnsi="Times New Roman" w:cs="Times New Roman"/>
          <w:sz w:val="28"/>
          <w:szCs w:val="28"/>
        </w:rPr>
        <w:t>actualizarea fișelor de post pentru tot personalului instituției, asigurarea formării profesionale continue a personalului</w:t>
      </w:r>
      <w:r w:rsidRPr="00CD3F7C">
        <w:rPr>
          <w:rFonts w:ascii="Times New Roman" w:hAnsi="Times New Roman" w:cs="Times New Roman"/>
          <w:sz w:val="28"/>
          <w:szCs w:val="28"/>
          <w:lang w:val="en-US"/>
        </w:rPr>
        <w:t>;</w:t>
      </w:r>
    </w:p>
    <w:p w14:paraId="4105FD90" w14:textId="38D094B4" w:rsidR="008E46C9" w:rsidRPr="00CD3F7C" w:rsidRDefault="008E46C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atragerea</w:t>
      </w:r>
      <w:proofErr w:type="spellEnd"/>
      <w:r w:rsidRPr="00CD3F7C">
        <w:rPr>
          <w:rFonts w:ascii="Times New Roman" w:hAnsi="Times New Roman" w:cs="Times New Roman"/>
          <w:sz w:val="28"/>
          <w:szCs w:val="28"/>
          <w:lang w:val="en-US"/>
        </w:rPr>
        <w:t xml:space="preserve"> de </w:t>
      </w:r>
      <w:proofErr w:type="spellStart"/>
      <w:r w:rsidRPr="00CD3F7C">
        <w:rPr>
          <w:rFonts w:ascii="Times New Roman" w:hAnsi="Times New Roman" w:cs="Times New Roman"/>
          <w:sz w:val="28"/>
          <w:szCs w:val="28"/>
          <w:lang w:val="en-US"/>
        </w:rPr>
        <w:t>finan</w:t>
      </w:r>
      <w:proofErr w:type="spellEnd"/>
      <w:r w:rsidRPr="00CD3F7C">
        <w:rPr>
          <w:rFonts w:ascii="Times New Roman" w:hAnsi="Times New Roman" w:cs="Times New Roman"/>
          <w:sz w:val="28"/>
          <w:szCs w:val="28"/>
        </w:rPr>
        <w:t>țări și cofinanțări, donații, sponsorizări pentru finanțarea unor proiecte culturale</w:t>
      </w:r>
      <w:r w:rsidRPr="00CD3F7C">
        <w:rPr>
          <w:rFonts w:ascii="Times New Roman" w:hAnsi="Times New Roman" w:cs="Times New Roman"/>
          <w:sz w:val="28"/>
          <w:szCs w:val="28"/>
          <w:lang w:val="en-US"/>
        </w:rPr>
        <w:t>;</w:t>
      </w:r>
    </w:p>
    <w:p w14:paraId="34E58399" w14:textId="0B3C9436" w:rsidR="008E46C9" w:rsidRPr="00CD3F7C" w:rsidRDefault="00F85A1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planificarea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urmărirea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și</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raportarea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costurilor</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pentru</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fiecare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proiect</w:t>
      </w:r>
      <w:proofErr w:type="spellEnd"/>
      <w:r w:rsidRPr="00CD3F7C">
        <w:rPr>
          <w:rFonts w:ascii="Times New Roman" w:hAnsi="Times New Roman" w:cs="Times New Roman"/>
          <w:sz w:val="28"/>
          <w:szCs w:val="28"/>
          <w:lang w:val="en-US"/>
        </w:rPr>
        <w:t>;</w:t>
      </w:r>
    </w:p>
    <w:p w14:paraId="37EAA99B" w14:textId="1797E81C" w:rsidR="008E46C9" w:rsidRPr="00CD3F7C" w:rsidRDefault="008E46C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actualizarea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Regulamentului</w:t>
      </w:r>
      <w:proofErr w:type="spellEnd"/>
      <w:r w:rsidRPr="00CD3F7C">
        <w:rPr>
          <w:rFonts w:ascii="Times New Roman" w:hAnsi="Times New Roman" w:cs="Times New Roman"/>
          <w:sz w:val="28"/>
          <w:szCs w:val="28"/>
          <w:lang w:val="en-US"/>
        </w:rPr>
        <w:t xml:space="preserve"> de </w:t>
      </w:r>
      <w:proofErr w:type="spellStart"/>
      <w:r w:rsidRPr="00CD3F7C">
        <w:rPr>
          <w:rFonts w:ascii="Times New Roman" w:hAnsi="Times New Roman" w:cs="Times New Roman"/>
          <w:sz w:val="28"/>
          <w:szCs w:val="28"/>
          <w:lang w:val="en-US"/>
        </w:rPr>
        <w:t>Organizare</w:t>
      </w:r>
      <w:proofErr w:type="spellEnd"/>
      <w:r w:rsidRPr="00CD3F7C">
        <w:rPr>
          <w:rFonts w:ascii="Times New Roman" w:hAnsi="Times New Roman" w:cs="Times New Roman"/>
          <w:sz w:val="28"/>
          <w:szCs w:val="28"/>
          <w:lang w:val="en-US"/>
        </w:rPr>
        <w:t xml:space="preserve"> </w:t>
      </w:r>
      <w:r w:rsidRPr="00CD3F7C">
        <w:rPr>
          <w:rFonts w:ascii="Times New Roman" w:hAnsi="Times New Roman" w:cs="Times New Roman"/>
          <w:sz w:val="28"/>
          <w:szCs w:val="28"/>
        </w:rPr>
        <w:t>și Funcționare</w:t>
      </w:r>
      <w:r w:rsidRPr="00CD3F7C">
        <w:rPr>
          <w:rFonts w:ascii="Times New Roman" w:hAnsi="Times New Roman" w:cs="Times New Roman"/>
          <w:sz w:val="28"/>
          <w:szCs w:val="28"/>
          <w:lang w:val="en-US"/>
        </w:rPr>
        <w:t>;</w:t>
      </w:r>
    </w:p>
    <w:p w14:paraId="374967EC" w14:textId="21D4DDCA" w:rsidR="008E46C9" w:rsidRPr="00CD3F7C" w:rsidRDefault="008E46C9"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r w:rsidRPr="00CD3F7C">
        <w:rPr>
          <w:rFonts w:ascii="Times New Roman" w:hAnsi="Times New Roman" w:cs="Times New Roman"/>
          <w:sz w:val="28"/>
          <w:szCs w:val="28"/>
        </w:rPr>
        <w:t>întocmirea/actualizarea procedurilor operaționale privind controlul intern/managerial</w:t>
      </w:r>
      <w:r w:rsidRPr="00CD3F7C">
        <w:rPr>
          <w:rFonts w:ascii="Times New Roman" w:hAnsi="Times New Roman" w:cs="Times New Roman"/>
          <w:sz w:val="28"/>
          <w:szCs w:val="28"/>
          <w:lang w:val="en-US"/>
        </w:rPr>
        <w:t>;</w:t>
      </w:r>
    </w:p>
    <w:p w14:paraId="5F533D23" w14:textId="565B8434" w:rsidR="008E46C9" w:rsidRPr="00CD3F7C" w:rsidRDefault="00F85A1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folosirea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subven</w:t>
      </w:r>
      <w:r w:rsidRPr="00CD3F7C">
        <w:rPr>
          <w:rFonts w:ascii="Times New Roman" w:hAnsi="Times New Roman" w:cs="Times New Roman"/>
          <w:sz w:val="28"/>
          <w:szCs w:val="28"/>
        </w:rPr>
        <w:t>ției</w:t>
      </w:r>
      <w:proofErr w:type="spellEnd"/>
      <w:r w:rsidRPr="00CD3F7C">
        <w:rPr>
          <w:rFonts w:ascii="Times New Roman" w:hAnsi="Times New Roman" w:cs="Times New Roman"/>
          <w:sz w:val="28"/>
          <w:szCs w:val="28"/>
        </w:rPr>
        <w:t xml:space="preserve"> și a surselor proprii atrase și pentru dezvoltarea de proiecte în afara programului minimal stabilit</w:t>
      </w:r>
      <w:r w:rsidRPr="00CD3F7C">
        <w:rPr>
          <w:rFonts w:ascii="Times New Roman" w:hAnsi="Times New Roman" w:cs="Times New Roman"/>
          <w:sz w:val="28"/>
          <w:szCs w:val="28"/>
          <w:lang w:val="en-US"/>
        </w:rPr>
        <w:t>;</w:t>
      </w:r>
    </w:p>
    <w:p w14:paraId="066A5A9A" w14:textId="1ED98727" w:rsidR="006B647E" w:rsidRPr="00CD3F7C" w:rsidRDefault="00F85A16" w:rsidP="00CD3F7C">
      <w:pPr>
        <w:pStyle w:val="Listparagraf"/>
        <w:numPr>
          <w:ilvl w:val="0"/>
          <w:numId w:val="10"/>
        </w:num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CD3F7C">
        <w:rPr>
          <w:rFonts w:ascii="Times New Roman" w:hAnsi="Times New Roman" w:cs="Times New Roman"/>
          <w:sz w:val="28"/>
          <w:szCs w:val="28"/>
          <w:lang w:val="en-US"/>
        </w:rPr>
        <w:t>folosirea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programelor</w:t>
      </w:r>
      <w:proofErr w:type="spellEnd"/>
      <w:r w:rsidRPr="00CD3F7C">
        <w:rPr>
          <w:rFonts w:ascii="Times New Roman" w:hAnsi="Times New Roman" w:cs="Times New Roman"/>
          <w:sz w:val="28"/>
          <w:szCs w:val="28"/>
          <w:lang w:val="en-US"/>
        </w:rPr>
        <w:t xml:space="preserve"> ca </w:t>
      </w:r>
      <w:proofErr w:type="spellStart"/>
      <w:r w:rsidRPr="00CD3F7C">
        <w:rPr>
          <w:rFonts w:ascii="Times New Roman" w:hAnsi="Times New Roman" w:cs="Times New Roman"/>
          <w:sz w:val="28"/>
          <w:szCs w:val="28"/>
          <w:lang w:val="en-US"/>
        </w:rPr>
        <w:t>instrumente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manageriale</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pentru</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previzionarea</w:t>
      </w:r>
      <w:proofErr w:type="spellEnd"/>
      <w:r w:rsidRPr="00CD3F7C">
        <w:rPr>
          <w:rFonts w:ascii="Times New Roman" w:hAnsi="Times New Roman" w:cs="Times New Roman"/>
          <w:sz w:val="28"/>
          <w:szCs w:val="28"/>
          <w:lang w:val="en-US"/>
        </w:rPr>
        <w:t xml:space="preserve"> </w:t>
      </w:r>
      <w:proofErr w:type="spellStart"/>
      <w:r w:rsidRPr="00CD3F7C">
        <w:rPr>
          <w:rFonts w:ascii="Times New Roman" w:hAnsi="Times New Roman" w:cs="Times New Roman"/>
          <w:sz w:val="28"/>
          <w:szCs w:val="28"/>
          <w:lang w:val="en-US"/>
        </w:rPr>
        <w:t>bugetului</w:t>
      </w:r>
      <w:proofErr w:type="spellEnd"/>
      <w:r w:rsidR="00E4231F" w:rsidRPr="00CD3F7C">
        <w:rPr>
          <w:rFonts w:ascii="Times New Roman" w:hAnsi="Times New Roman" w:cs="Times New Roman"/>
          <w:sz w:val="28"/>
          <w:szCs w:val="28"/>
        </w:rPr>
        <w:t>.</w:t>
      </w:r>
    </w:p>
    <w:p w14:paraId="3F98B807" w14:textId="77777777" w:rsidR="001B398F" w:rsidRDefault="001B398F" w:rsidP="00CD3F7C">
      <w:pPr>
        <w:autoSpaceDE w:val="0"/>
        <w:autoSpaceDN w:val="0"/>
        <w:adjustRightInd w:val="0"/>
        <w:spacing w:after="0" w:line="240" w:lineRule="auto"/>
        <w:jc w:val="both"/>
        <w:rPr>
          <w:rFonts w:ascii="Times New Roman" w:hAnsi="Times New Roman" w:cs="Times New Roman"/>
          <w:sz w:val="28"/>
          <w:szCs w:val="28"/>
        </w:rPr>
      </w:pPr>
    </w:p>
    <w:p w14:paraId="768541D7" w14:textId="77777777" w:rsidR="001B398F" w:rsidRDefault="001B398F" w:rsidP="00CD3F7C">
      <w:pPr>
        <w:autoSpaceDE w:val="0"/>
        <w:autoSpaceDN w:val="0"/>
        <w:adjustRightInd w:val="0"/>
        <w:spacing w:after="0" w:line="240" w:lineRule="auto"/>
        <w:jc w:val="both"/>
        <w:rPr>
          <w:rFonts w:ascii="Times New Roman" w:hAnsi="Times New Roman" w:cs="Times New Roman"/>
          <w:sz w:val="28"/>
          <w:szCs w:val="28"/>
        </w:rPr>
      </w:pPr>
    </w:p>
    <w:p w14:paraId="1C70AC1C" w14:textId="77777777" w:rsidR="001B398F" w:rsidRDefault="001B398F" w:rsidP="00CD3F7C">
      <w:pPr>
        <w:autoSpaceDE w:val="0"/>
        <w:autoSpaceDN w:val="0"/>
        <w:adjustRightInd w:val="0"/>
        <w:spacing w:after="0" w:line="240" w:lineRule="auto"/>
        <w:jc w:val="both"/>
        <w:rPr>
          <w:rFonts w:ascii="Times New Roman" w:hAnsi="Times New Roman" w:cs="Times New Roman"/>
          <w:sz w:val="28"/>
          <w:szCs w:val="28"/>
        </w:rPr>
      </w:pPr>
    </w:p>
    <w:p w14:paraId="49AC5942" w14:textId="713BC139" w:rsidR="0065497D" w:rsidRPr="00CD3F7C" w:rsidRDefault="00214CB4" w:rsidP="00CD3F7C">
      <w:pPr>
        <w:autoSpaceDE w:val="0"/>
        <w:autoSpaceDN w:val="0"/>
        <w:adjustRightInd w:val="0"/>
        <w:spacing w:after="0" w:line="240" w:lineRule="auto"/>
        <w:jc w:val="both"/>
        <w:rPr>
          <w:rFonts w:ascii="Times New Roman" w:hAnsi="Times New Roman" w:cs="Times New Roman"/>
          <w:b/>
          <w:bCs/>
          <w:sz w:val="28"/>
          <w:szCs w:val="28"/>
        </w:rPr>
      </w:pPr>
      <w:r w:rsidRPr="00CD3F7C">
        <w:rPr>
          <w:rFonts w:ascii="Times New Roman" w:hAnsi="Times New Roman" w:cs="Times New Roman"/>
          <w:sz w:val="28"/>
          <w:szCs w:val="28"/>
        </w:rPr>
        <w:t xml:space="preserve">Proiectul de management trebuie să aibă în vedere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următoarele</w:t>
      </w:r>
      <w:r w:rsidRPr="00CD3F7C">
        <w:rPr>
          <w:rFonts w:ascii="Times New Roman" w:hAnsi="Times New Roman" w:cs="Times New Roman"/>
          <w:b/>
          <w:bCs/>
          <w:sz w:val="28"/>
          <w:szCs w:val="28"/>
        </w:rPr>
        <w:t xml:space="preserve"> sarcini specifice:</w:t>
      </w:r>
    </w:p>
    <w:p w14:paraId="2F6B4E26" w14:textId="28AFBC59" w:rsidR="0065497D" w:rsidRPr="00CD3F7C" w:rsidRDefault="0065497D" w:rsidP="00CD3F7C">
      <w:pPr>
        <w:pStyle w:val="Listparagraf"/>
        <w:numPr>
          <w:ilvl w:val="0"/>
          <w:numId w:val="11"/>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constituirea </w:t>
      </w:r>
      <w:proofErr w:type="spellStart"/>
      <w:r w:rsidRPr="00CD3F7C">
        <w:rPr>
          <w:rFonts w:ascii="Times New Roman" w:hAnsi="Times New Roman" w:cs="Times New Roman"/>
          <w:sz w:val="28"/>
          <w:szCs w:val="28"/>
        </w:rPr>
        <w:t>ştiinţifică</w:t>
      </w:r>
      <w:proofErr w:type="spellEnd"/>
      <w:r w:rsidRPr="00CD3F7C">
        <w:rPr>
          <w:rFonts w:ascii="Times New Roman" w:hAnsi="Times New Roman" w:cs="Times New Roman"/>
          <w:sz w:val="28"/>
          <w:szCs w:val="28"/>
        </w:rPr>
        <w:t xml:space="preserve">, administrarea, conservarea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restaurarea patrimoniului;</w:t>
      </w:r>
    </w:p>
    <w:p w14:paraId="42A1E324" w14:textId="33B64246" w:rsidR="0065497D" w:rsidRPr="00CD3F7C" w:rsidRDefault="0065497D" w:rsidP="00CD3F7C">
      <w:pPr>
        <w:pStyle w:val="Listparagraf"/>
        <w:numPr>
          <w:ilvl w:val="0"/>
          <w:numId w:val="11"/>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cercetarea </w:t>
      </w:r>
      <w:proofErr w:type="spellStart"/>
      <w:r w:rsidRPr="00CD3F7C">
        <w:rPr>
          <w:rFonts w:ascii="Times New Roman" w:hAnsi="Times New Roman" w:cs="Times New Roman"/>
          <w:sz w:val="28"/>
          <w:szCs w:val="28"/>
        </w:rPr>
        <w:t>ştiinţifică</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evidenţa</w:t>
      </w:r>
      <w:proofErr w:type="spellEnd"/>
      <w:r w:rsidRPr="00CD3F7C">
        <w:rPr>
          <w:rFonts w:ascii="Times New Roman" w:hAnsi="Times New Roman" w:cs="Times New Roman"/>
          <w:sz w:val="28"/>
          <w:szCs w:val="28"/>
        </w:rPr>
        <w:t xml:space="preserve">, documentarea, protejarea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dezvoltarea patrimoniului;</w:t>
      </w:r>
    </w:p>
    <w:p w14:paraId="5793C607" w14:textId="4F1AF8D1" w:rsidR="0065497D" w:rsidRPr="00CD3F7C" w:rsidRDefault="0065497D" w:rsidP="00CD3F7C">
      <w:pPr>
        <w:pStyle w:val="Listparagraf"/>
        <w:numPr>
          <w:ilvl w:val="0"/>
          <w:numId w:val="11"/>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punerea în valoare a patrimoniului în scopul </w:t>
      </w:r>
      <w:proofErr w:type="spellStart"/>
      <w:r w:rsidRPr="00CD3F7C">
        <w:rPr>
          <w:rFonts w:ascii="Times New Roman" w:hAnsi="Times New Roman" w:cs="Times New Roman"/>
          <w:sz w:val="28"/>
          <w:szCs w:val="28"/>
        </w:rPr>
        <w:t>cunoaşterii</w:t>
      </w:r>
      <w:proofErr w:type="spellEnd"/>
      <w:r w:rsidRPr="00CD3F7C">
        <w:rPr>
          <w:rFonts w:ascii="Times New Roman" w:hAnsi="Times New Roman" w:cs="Times New Roman"/>
          <w:sz w:val="28"/>
          <w:szCs w:val="28"/>
        </w:rPr>
        <w:t xml:space="preserve">, educării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recreerii;</w:t>
      </w:r>
    </w:p>
    <w:p w14:paraId="5B20CE3D" w14:textId="12172C63" w:rsidR="0065497D" w:rsidRPr="00CD3F7C" w:rsidRDefault="0065497D" w:rsidP="00CD3F7C">
      <w:pPr>
        <w:pStyle w:val="Listparagraf"/>
        <w:numPr>
          <w:ilvl w:val="0"/>
          <w:numId w:val="11"/>
        </w:num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elaborarea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punerea în aplicare a proiectelor de restaurare, cercetare, punere în valoare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dezvoltare a patrimoniului.</w:t>
      </w:r>
    </w:p>
    <w:p w14:paraId="357AB3EB" w14:textId="3F550E2C" w:rsidR="00F265CE" w:rsidRPr="00CD3F7C" w:rsidRDefault="00F265CE" w:rsidP="007E1712">
      <w:pPr>
        <w:autoSpaceDE w:val="0"/>
        <w:autoSpaceDN w:val="0"/>
        <w:adjustRightInd w:val="0"/>
        <w:spacing w:after="0" w:line="276" w:lineRule="auto"/>
        <w:rPr>
          <w:rFonts w:ascii="Times New Roman" w:hAnsi="Times New Roman" w:cs="Times New Roman"/>
          <w:sz w:val="28"/>
          <w:szCs w:val="28"/>
        </w:rPr>
      </w:pPr>
    </w:p>
    <w:p w14:paraId="21B232B0" w14:textId="2BD5BFEA" w:rsidR="00B45CB0" w:rsidRPr="00CD3F7C" w:rsidRDefault="00B45CB0" w:rsidP="00CD3F7C">
      <w:pPr>
        <w:autoSpaceDE w:val="0"/>
        <w:autoSpaceDN w:val="0"/>
        <w:adjustRightInd w:val="0"/>
        <w:spacing w:after="0" w:line="276" w:lineRule="auto"/>
        <w:jc w:val="center"/>
        <w:rPr>
          <w:rFonts w:ascii="Times New Roman" w:hAnsi="Times New Roman" w:cs="Times New Roman"/>
          <w:b/>
          <w:bCs/>
          <w:sz w:val="28"/>
          <w:szCs w:val="28"/>
        </w:rPr>
      </w:pPr>
      <w:r w:rsidRPr="00CD3F7C">
        <w:rPr>
          <w:rFonts w:ascii="Times New Roman" w:hAnsi="Times New Roman" w:cs="Times New Roman"/>
          <w:b/>
          <w:bCs/>
          <w:sz w:val="28"/>
          <w:szCs w:val="28"/>
        </w:rPr>
        <w:t>CAPITOLUL V</w:t>
      </w:r>
      <w:r w:rsidR="004D6B6B">
        <w:rPr>
          <w:rFonts w:ascii="Times New Roman" w:hAnsi="Times New Roman" w:cs="Times New Roman"/>
          <w:b/>
          <w:bCs/>
          <w:sz w:val="28"/>
          <w:szCs w:val="28"/>
        </w:rPr>
        <w:t>I</w:t>
      </w:r>
    </w:p>
    <w:p w14:paraId="1C2F60EB" w14:textId="6AFA5B5A" w:rsidR="00B45CB0" w:rsidRPr="00CD3F7C" w:rsidRDefault="00B45CB0" w:rsidP="00CD3F7C">
      <w:pPr>
        <w:autoSpaceDE w:val="0"/>
        <w:autoSpaceDN w:val="0"/>
        <w:adjustRightInd w:val="0"/>
        <w:spacing w:after="0" w:line="276" w:lineRule="auto"/>
        <w:jc w:val="center"/>
        <w:rPr>
          <w:rFonts w:ascii="Times New Roman" w:hAnsi="Times New Roman" w:cs="Times New Roman"/>
          <w:b/>
          <w:bCs/>
          <w:sz w:val="28"/>
          <w:szCs w:val="28"/>
        </w:rPr>
      </w:pPr>
      <w:r w:rsidRPr="00CD3F7C">
        <w:rPr>
          <w:rFonts w:ascii="Times New Roman" w:hAnsi="Times New Roman" w:cs="Times New Roman"/>
          <w:b/>
          <w:bCs/>
          <w:sz w:val="28"/>
          <w:szCs w:val="28"/>
        </w:rPr>
        <w:t>Structura și conținutul proiectului de management</w:t>
      </w:r>
    </w:p>
    <w:p w14:paraId="39887CB3" w14:textId="77777777" w:rsidR="00BC13AA" w:rsidRPr="00BC13AA" w:rsidRDefault="00BC13AA" w:rsidP="00122654">
      <w:pPr>
        <w:autoSpaceDE w:val="0"/>
        <w:autoSpaceDN w:val="0"/>
        <w:adjustRightInd w:val="0"/>
        <w:spacing w:after="0" w:line="276" w:lineRule="auto"/>
        <w:jc w:val="both"/>
        <w:rPr>
          <w:rFonts w:ascii="Times New Roman" w:hAnsi="Times New Roman" w:cs="Times New Roman"/>
          <w:sz w:val="26"/>
          <w:szCs w:val="26"/>
        </w:rPr>
      </w:pPr>
    </w:p>
    <w:p w14:paraId="5C9FF860" w14:textId="74940572" w:rsidR="009226F4" w:rsidRPr="00CD3F7C" w:rsidRDefault="0055272E" w:rsidP="001226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   </w:t>
      </w:r>
      <w:r w:rsidR="009226F4" w:rsidRPr="00CD3F7C">
        <w:rPr>
          <w:rFonts w:ascii="Times New Roman" w:hAnsi="Times New Roman" w:cs="Times New Roman"/>
          <w:sz w:val="28"/>
          <w:szCs w:val="28"/>
        </w:rPr>
        <w:t xml:space="preserve">Proiectul întocmit de candidat este limitat la un număr de </w:t>
      </w:r>
      <w:r w:rsidR="00CD3F7C" w:rsidRPr="00CD3F7C">
        <w:rPr>
          <w:rFonts w:ascii="Times New Roman" w:hAnsi="Times New Roman" w:cs="Times New Roman"/>
          <w:sz w:val="28"/>
          <w:szCs w:val="28"/>
        </w:rPr>
        <w:t xml:space="preserve"> 40 </w:t>
      </w:r>
      <w:r w:rsidR="009226F4" w:rsidRPr="00CD3F7C">
        <w:rPr>
          <w:rFonts w:ascii="Times New Roman" w:hAnsi="Times New Roman" w:cs="Times New Roman"/>
          <w:sz w:val="28"/>
          <w:szCs w:val="28"/>
        </w:rPr>
        <w:t xml:space="preserve">pagini + anexe </w:t>
      </w:r>
      <w:proofErr w:type="spellStart"/>
      <w:r w:rsidR="009226F4" w:rsidRPr="00CD3F7C">
        <w:rPr>
          <w:rFonts w:ascii="Times New Roman" w:hAnsi="Times New Roman" w:cs="Times New Roman"/>
          <w:sz w:val="28"/>
          <w:szCs w:val="28"/>
        </w:rPr>
        <w:t>şi</w:t>
      </w:r>
      <w:proofErr w:type="spellEnd"/>
      <w:r w:rsidR="009226F4" w:rsidRPr="00CD3F7C">
        <w:rPr>
          <w:rFonts w:ascii="Times New Roman" w:hAnsi="Times New Roman" w:cs="Times New Roman"/>
          <w:sz w:val="28"/>
          <w:szCs w:val="28"/>
        </w:rPr>
        <w:t xml:space="preserve"> trebuie să </w:t>
      </w:r>
      <w:proofErr w:type="spellStart"/>
      <w:r w:rsidR="009226F4" w:rsidRPr="00CD3F7C">
        <w:rPr>
          <w:rFonts w:ascii="Times New Roman" w:hAnsi="Times New Roman" w:cs="Times New Roman"/>
          <w:sz w:val="28"/>
          <w:szCs w:val="28"/>
        </w:rPr>
        <w:t>conţină</w:t>
      </w:r>
      <w:proofErr w:type="spellEnd"/>
      <w:r w:rsidR="009226F4" w:rsidRPr="00CD3F7C">
        <w:rPr>
          <w:rFonts w:ascii="Times New Roman" w:hAnsi="Times New Roman" w:cs="Times New Roman"/>
          <w:sz w:val="28"/>
          <w:szCs w:val="28"/>
        </w:rPr>
        <w:t xml:space="preserve"> punctul de vedere al candidatului asupra dezvoltării </w:t>
      </w:r>
      <w:proofErr w:type="spellStart"/>
      <w:r w:rsidR="009226F4" w:rsidRPr="00CD3F7C">
        <w:rPr>
          <w:rFonts w:ascii="Times New Roman" w:hAnsi="Times New Roman" w:cs="Times New Roman"/>
          <w:sz w:val="28"/>
          <w:szCs w:val="28"/>
        </w:rPr>
        <w:t>instituţiei</w:t>
      </w:r>
      <w:proofErr w:type="spellEnd"/>
      <w:r w:rsidR="009226F4" w:rsidRPr="00CD3F7C">
        <w:rPr>
          <w:rFonts w:ascii="Times New Roman" w:hAnsi="Times New Roman" w:cs="Times New Roman"/>
          <w:sz w:val="28"/>
          <w:szCs w:val="28"/>
        </w:rPr>
        <w:t xml:space="preserve"> pe durata proiectului de management. În întocmirea proiectului se cere utilizarea termenilor conform </w:t>
      </w:r>
      <w:proofErr w:type="spellStart"/>
      <w:r w:rsidR="009226F4" w:rsidRPr="00CD3F7C">
        <w:rPr>
          <w:rFonts w:ascii="Times New Roman" w:hAnsi="Times New Roman" w:cs="Times New Roman"/>
          <w:sz w:val="28"/>
          <w:szCs w:val="28"/>
        </w:rPr>
        <w:t>definiţiilor</w:t>
      </w:r>
      <w:proofErr w:type="spellEnd"/>
      <w:r w:rsidR="009226F4" w:rsidRPr="00CD3F7C">
        <w:rPr>
          <w:rFonts w:ascii="Times New Roman" w:hAnsi="Times New Roman" w:cs="Times New Roman"/>
          <w:sz w:val="28"/>
          <w:szCs w:val="28"/>
        </w:rPr>
        <w:t xml:space="preserve"> prevăzute în </w:t>
      </w:r>
      <w:proofErr w:type="spellStart"/>
      <w:r w:rsidR="009226F4" w:rsidRPr="00CD3F7C">
        <w:rPr>
          <w:rFonts w:ascii="Times New Roman" w:hAnsi="Times New Roman" w:cs="Times New Roman"/>
          <w:sz w:val="28"/>
          <w:szCs w:val="28"/>
        </w:rPr>
        <w:t>ordonanţa</w:t>
      </w:r>
      <w:proofErr w:type="spellEnd"/>
      <w:r w:rsidR="009226F4" w:rsidRPr="00CD3F7C">
        <w:rPr>
          <w:rFonts w:ascii="Times New Roman" w:hAnsi="Times New Roman" w:cs="Times New Roman"/>
          <w:sz w:val="28"/>
          <w:szCs w:val="28"/>
        </w:rPr>
        <w:t xml:space="preserve"> de </w:t>
      </w:r>
      <w:proofErr w:type="spellStart"/>
      <w:r w:rsidR="009226F4" w:rsidRPr="00CD3F7C">
        <w:rPr>
          <w:rFonts w:ascii="Times New Roman" w:hAnsi="Times New Roman" w:cs="Times New Roman"/>
          <w:sz w:val="28"/>
          <w:szCs w:val="28"/>
        </w:rPr>
        <w:t>urgenţă</w:t>
      </w:r>
      <w:proofErr w:type="spellEnd"/>
      <w:r w:rsidR="009226F4" w:rsidRPr="00CD3F7C">
        <w:rPr>
          <w:rFonts w:ascii="Times New Roman" w:hAnsi="Times New Roman" w:cs="Times New Roman"/>
          <w:sz w:val="28"/>
          <w:szCs w:val="28"/>
        </w:rPr>
        <w:t>.</w:t>
      </w:r>
    </w:p>
    <w:p w14:paraId="0008753D" w14:textId="6394D8CC" w:rsidR="009226F4" w:rsidRPr="00CD3F7C" w:rsidRDefault="0055272E"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9226F4" w:rsidRPr="00CD3F7C">
        <w:rPr>
          <w:rFonts w:ascii="Times New Roman" w:hAnsi="Times New Roman" w:cs="Times New Roman"/>
          <w:sz w:val="28"/>
          <w:szCs w:val="28"/>
        </w:rPr>
        <w:t xml:space="preserve">În evaluarea proiectului de management se va urmări modul în care oferta candidatului răspunde sarcinilor formulate în baza prevederilor art. 12 alin. (1) din </w:t>
      </w:r>
      <w:proofErr w:type="spellStart"/>
      <w:r w:rsidR="00A23FA1" w:rsidRPr="00CD3F7C">
        <w:rPr>
          <w:rFonts w:ascii="Times New Roman" w:hAnsi="Times New Roman" w:cs="Times New Roman"/>
          <w:sz w:val="28"/>
          <w:szCs w:val="28"/>
        </w:rPr>
        <w:t>O</w:t>
      </w:r>
      <w:r w:rsidR="009226F4" w:rsidRPr="00CD3F7C">
        <w:rPr>
          <w:rFonts w:ascii="Times New Roman" w:hAnsi="Times New Roman" w:cs="Times New Roman"/>
          <w:sz w:val="28"/>
          <w:szCs w:val="28"/>
        </w:rPr>
        <w:t>rdonanţa</w:t>
      </w:r>
      <w:proofErr w:type="spellEnd"/>
      <w:r w:rsidR="009226F4" w:rsidRPr="00CD3F7C">
        <w:rPr>
          <w:rFonts w:ascii="Times New Roman" w:hAnsi="Times New Roman" w:cs="Times New Roman"/>
          <w:sz w:val="28"/>
          <w:szCs w:val="28"/>
        </w:rPr>
        <w:t xml:space="preserve"> de </w:t>
      </w:r>
      <w:proofErr w:type="spellStart"/>
      <w:r w:rsidR="00A23FA1" w:rsidRPr="00CD3F7C">
        <w:rPr>
          <w:rFonts w:ascii="Times New Roman" w:hAnsi="Times New Roman" w:cs="Times New Roman"/>
          <w:sz w:val="28"/>
          <w:szCs w:val="28"/>
        </w:rPr>
        <w:t>U</w:t>
      </w:r>
      <w:r w:rsidR="009226F4" w:rsidRPr="00CD3F7C">
        <w:rPr>
          <w:rFonts w:ascii="Times New Roman" w:hAnsi="Times New Roman" w:cs="Times New Roman"/>
          <w:sz w:val="28"/>
          <w:szCs w:val="28"/>
        </w:rPr>
        <w:t>rgenţă</w:t>
      </w:r>
      <w:proofErr w:type="spellEnd"/>
      <w:r w:rsidR="00A23FA1" w:rsidRPr="00CD3F7C">
        <w:rPr>
          <w:rFonts w:ascii="Times New Roman" w:hAnsi="Times New Roman" w:cs="Times New Roman"/>
          <w:sz w:val="28"/>
          <w:szCs w:val="28"/>
        </w:rPr>
        <w:t xml:space="preserve"> nr.189/2008</w:t>
      </w:r>
      <w:r w:rsidR="00723251" w:rsidRPr="00CD3F7C">
        <w:rPr>
          <w:rFonts w:ascii="Times New Roman" w:hAnsi="Times New Roman" w:cs="Times New Roman"/>
          <w:sz w:val="28"/>
          <w:szCs w:val="28"/>
        </w:rPr>
        <w:t>,</w:t>
      </w:r>
      <w:r w:rsidR="00A23FA1" w:rsidRPr="00CD3F7C">
        <w:rPr>
          <w:rFonts w:ascii="Times New Roman" w:hAnsi="Times New Roman" w:cs="Times New Roman"/>
          <w:sz w:val="28"/>
          <w:szCs w:val="28"/>
        </w:rPr>
        <w:t xml:space="preserve"> </w:t>
      </w:r>
      <w:r w:rsidR="009226F4" w:rsidRPr="00CD3F7C">
        <w:rPr>
          <w:rFonts w:ascii="Times New Roman" w:hAnsi="Times New Roman" w:cs="Times New Roman"/>
          <w:sz w:val="28"/>
          <w:szCs w:val="28"/>
        </w:rPr>
        <w:t xml:space="preserve">având în vedere următoarele prevederi, care reprezintă totodată </w:t>
      </w:r>
      <w:proofErr w:type="spellStart"/>
      <w:r w:rsidR="009226F4" w:rsidRPr="00CD3F7C">
        <w:rPr>
          <w:rFonts w:ascii="Times New Roman" w:hAnsi="Times New Roman" w:cs="Times New Roman"/>
          <w:sz w:val="28"/>
          <w:szCs w:val="28"/>
        </w:rPr>
        <w:t>şi</w:t>
      </w:r>
      <w:proofErr w:type="spellEnd"/>
      <w:r w:rsidR="009226F4" w:rsidRPr="00CD3F7C">
        <w:rPr>
          <w:rFonts w:ascii="Times New Roman" w:hAnsi="Times New Roman" w:cs="Times New Roman"/>
          <w:sz w:val="28"/>
          <w:szCs w:val="28"/>
        </w:rPr>
        <w:t xml:space="preserve"> criteriile generale de analiză </w:t>
      </w:r>
      <w:proofErr w:type="spellStart"/>
      <w:r w:rsidR="009226F4" w:rsidRPr="00CD3F7C">
        <w:rPr>
          <w:rFonts w:ascii="Times New Roman" w:hAnsi="Times New Roman" w:cs="Times New Roman"/>
          <w:sz w:val="28"/>
          <w:szCs w:val="28"/>
        </w:rPr>
        <w:t>şi</w:t>
      </w:r>
      <w:proofErr w:type="spellEnd"/>
      <w:r w:rsidR="009226F4" w:rsidRPr="00CD3F7C">
        <w:rPr>
          <w:rFonts w:ascii="Times New Roman" w:hAnsi="Times New Roman" w:cs="Times New Roman"/>
          <w:sz w:val="28"/>
          <w:szCs w:val="28"/>
        </w:rPr>
        <w:t xml:space="preserve"> notare a proiectelor de management:</w:t>
      </w:r>
    </w:p>
    <w:p w14:paraId="5F864A06"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a) analiza socioculturală a mediului în care </w:t>
      </w:r>
      <w:proofErr w:type="spellStart"/>
      <w:r w:rsidRPr="00CD3F7C">
        <w:rPr>
          <w:rFonts w:ascii="Times New Roman" w:hAnsi="Times New Roman" w:cs="Times New Roman"/>
          <w:sz w:val="28"/>
          <w:szCs w:val="28"/>
        </w:rPr>
        <w:t>îşi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desfăşoară</w:t>
      </w:r>
      <w:proofErr w:type="spellEnd"/>
      <w:r w:rsidRPr="00CD3F7C">
        <w:rPr>
          <w:rFonts w:ascii="Times New Roman" w:hAnsi="Times New Roman" w:cs="Times New Roman"/>
          <w:sz w:val="28"/>
          <w:szCs w:val="28"/>
        </w:rPr>
        <w:t xml:space="preserve"> activitatea </w:t>
      </w:r>
      <w:proofErr w:type="spellStart"/>
      <w:r w:rsidRPr="00CD3F7C">
        <w:rPr>
          <w:rFonts w:ascii="Times New Roman" w:hAnsi="Times New Roman" w:cs="Times New Roman"/>
          <w:sz w:val="28"/>
          <w:szCs w:val="28"/>
        </w:rPr>
        <w:t>instituţia</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privind </w:t>
      </w:r>
      <w:proofErr w:type="spellStart"/>
      <w:r w:rsidRPr="00CD3F7C">
        <w:rPr>
          <w:rFonts w:ascii="Times New Roman" w:hAnsi="Times New Roman" w:cs="Times New Roman"/>
          <w:sz w:val="28"/>
          <w:szCs w:val="28"/>
        </w:rPr>
        <w:t>evoluţia</w:t>
      </w:r>
      <w:proofErr w:type="spellEnd"/>
      <w:r w:rsidRPr="00CD3F7C">
        <w:rPr>
          <w:rFonts w:ascii="Times New Roman" w:hAnsi="Times New Roman" w:cs="Times New Roman"/>
          <w:sz w:val="28"/>
          <w:szCs w:val="28"/>
        </w:rPr>
        <w:t xml:space="preserve"> acesteia în sistemul </w:t>
      </w:r>
      <w:proofErr w:type="spellStart"/>
      <w:r w:rsidRPr="00CD3F7C">
        <w:rPr>
          <w:rFonts w:ascii="Times New Roman" w:hAnsi="Times New Roman" w:cs="Times New Roman"/>
          <w:sz w:val="28"/>
          <w:szCs w:val="28"/>
        </w:rPr>
        <w:t>instituţional</w:t>
      </w:r>
      <w:proofErr w:type="spellEnd"/>
      <w:r w:rsidRPr="00CD3F7C">
        <w:rPr>
          <w:rFonts w:ascii="Times New Roman" w:hAnsi="Times New Roman" w:cs="Times New Roman"/>
          <w:sz w:val="28"/>
          <w:szCs w:val="28"/>
        </w:rPr>
        <w:t xml:space="preserve"> existent;</w:t>
      </w:r>
    </w:p>
    <w:p w14:paraId="3DD2B01B"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b) analiza </w:t>
      </w:r>
      <w:proofErr w:type="spellStart"/>
      <w:r w:rsidRPr="00CD3F7C">
        <w:rPr>
          <w:rFonts w:ascii="Times New Roman" w:hAnsi="Times New Roman" w:cs="Times New Roman"/>
          <w:sz w:val="28"/>
          <w:szCs w:val="28"/>
        </w:rPr>
        <w:t>activităţii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în </w:t>
      </w:r>
      <w:proofErr w:type="spellStart"/>
      <w:r w:rsidRPr="00CD3F7C">
        <w:rPr>
          <w:rFonts w:ascii="Times New Roman" w:hAnsi="Times New Roman" w:cs="Times New Roman"/>
          <w:sz w:val="28"/>
          <w:szCs w:val="28"/>
        </w:rPr>
        <w:t>funcţie</w:t>
      </w:r>
      <w:proofErr w:type="spellEnd"/>
      <w:r w:rsidRPr="00CD3F7C">
        <w:rPr>
          <w:rFonts w:ascii="Times New Roman" w:hAnsi="Times New Roman" w:cs="Times New Roman"/>
          <w:sz w:val="28"/>
          <w:szCs w:val="28"/>
        </w:rPr>
        <w:t xml:space="preserve"> de specific, propuneri privind </w:t>
      </w:r>
      <w:proofErr w:type="spellStart"/>
      <w:r w:rsidRPr="00CD3F7C">
        <w:rPr>
          <w:rFonts w:ascii="Times New Roman" w:hAnsi="Times New Roman" w:cs="Times New Roman"/>
          <w:sz w:val="28"/>
          <w:szCs w:val="28"/>
        </w:rPr>
        <w:t>îmbunătăţirea</w:t>
      </w:r>
      <w:proofErr w:type="spellEnd"/>
      <w:r w:rsidRPr="00CD3F7C">
        <w:rPr>
          <w:rFonts w:ascii="Times New Roman" w:hAnsi="Times New Roman" w:cs="Times New Roman"/>
          <w:sz w:val="28"/>
          <w:szCs w:val="28"/>
        </w:rPr>
        <w:t xml:space="preserve"> acesteia;</w:t>
      </w:r>
    </w:p>
    <w:p w14:paraId="56BAE0D0"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c) analiza organizării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de restructurare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/sau de reorganizare, după caz;</w:t>
      </w:r>
    </w:p>
    <w:p w14:paraId="5A4F5FB5"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d) analiza </w:t>
      </w:r>
      <w:proofErr w:type="spellStart"/>
      <w:r w:rsidRPr="00CD3F7C">
        <w:rPr>
          <w:rFonts w:ascii="Times New Roman" w:hAnsi="Times New Roman" w:cs="Times New Roman"/>
          <w:sz w:val="28"/>
          <w:szCs w:val="28"/>
        </w:rPr>
        <w:t>situaţiei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32177BEB"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planul de </w:t>
      </w:r>
      <w:proofErr w:type="spellStart"/>
      <w:r w:rsidRPr="00CD3F7C">
        <w:rPr>
          <w:rFonts w:ascii="Times New Roman" w:hAnsi="Times New Roman" w:cs="Times New Roman"/>
          <w:sz w:val="28"/>
          <w:szCs w:val="28"/>
        </w:rPr>
        <w:t>acţiune</w:t>
      </w:r>
      <w:proofErr w:type="spellEnd"/>
      <w:r w:rsidRPr="00CD3F7C">
        <w:rPr>
          <w:rFonts w:ascii="Times New Roman" w:hAnsi="Times New Roman" w:cs="Times New Roman"/>
          <w:sz w:val="28"/>
          <w:szCs w:val="28"/>
        </w:rPr>
        <w:t xml:space="preserve"> pentru îndeplinirea misiunii specifice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conform sarcinilor formulate de autoritate;</w:t>
      </w:r>
    </w:p>
    <w:p w14:paraId="49F9C60E"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f) o previziune a </w:t>
      </w:r>
      <w:proofErr w:type="spellStart"/>
      <w:r w:rsidRPr="00CD3F7C">
        <w:rPr>
          <w:rFonts w:ascii="Times New Roman" w:hAnsi="Times New Roman" w:cs="Times New Roman"/>
          <w:sz w:val="28"/>
          <w:szCs w:val="28"/>
        </w:rPr>
        <w:t>evoluţiei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cu o estimare a resurselor financiare ce ar trebui alocate de către autoritate, precum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veniturilor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ce pot fi atrase din alte surse.</w:t>
      </w:r>
    </w:p>
    <w:p w14:paraId="325F2970" w14:textId="77777777" w:rsidR="004E62ED"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Proiectul, structurat obligatoriu pe modelul de mai jos, trebuie să </w:t>
      </w:r>
      <w:proofErr w:type="spellStart"/>
      <w:r w:rsidRPr="00CD3F7C">
        <w:rPr>
          <w:rFonts w:ascii="Times New Roman" w:hAnsi="Times New Roman" w:cs="Times New Roman"/>
          <w:sz w:val="28"/>
          <w:szCs w:val="28"/>
        </w:rPr>
        <w:t>conţină</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manageriale concrete, în vederea </w:t>
      </w:r>
      <w:proofErr w:type="spellStart"/>
      <w:r w:rsidRPr="00CD3F7C">
        <w:rPr>
          <w:rFonts w:ascii="Times New Roman" w:hAnsi="Times New Roman" w:cs="Times New Roman"/>
          <w:sz w:val="28"/>
          <w:szCs w:val="28"/>
        </w:rPr>
        <w:t>funcţionării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dezvoltării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pe baza sarcinilor formulate de autoritate.</w:t>
      </w:r>
    </w:p>
    <w:p w14:paraId="5D9298BE" w14:textId="3E57337D"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b/>
          <w:bCs/>
          <w:sz w:val="28"/>
          <w:szCs w:val="28"/>
        </w:rPr>
        <w:t xml:space="preserve">A. Analiza socioculturală a mediului în care </w:t>
      </w:r>
      <w:proofErr w:type="spellStart"/>
      <w:r w:rsidRPr="00CD3F7C">
        <w:rPr>
          <w:rFonts w:ascii="Times New Roman" w:hAnsi="Times New Roman" w:cs="Times New Roman"/>
          <w:b/>
          <w:bCs/>
          <w:sz w:val="28"/>
          <w:szCs w:val="28"/>
        </w:rPr>
        <w:t>îşi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desfăşoară</w:t>
      </w:r>
      <w:proofErr w:type="spellEnd"/>
      <w:r w:rsidRPr="00CD3F7C">
        <w:rPr>
          <w:rFonts w:ascii="Times New Roman" w:hAnsi="Times New Roman" w:cs="Times New Roman"/>
          <w:b/>
          <w:bCs/>
          <w:sz w:val="28"/>
          <w:szCs w:val="28"/>
        </w:rPr>
        <w:t xml:space="preserve"> activitatea </w:t>
      </w:r>
      <w:proofErr w:type="spellStart"/>
      <w:r w:rsidRPr="00CD3F7C">
        <w:rPr>
          <w:rFonts w:ascii="Times New Roman" w:hAnsi="Times New Roman" w:cs="Times New Roman"/>
          <w:b/>
          <w:bCs/>
          <w:sz w:val="28"/>
          <w:szCs w:val="28"/>
        </w:rPr>
        <w:t>instituţia</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şi</w:t>
      </w:r>
      <w:proofErr w:type="spellEnd"/>
      <w:r w:rsidRPr="00CD3F7C">
        <w:rPr>
          <w:rFonts w:ascii="Times New Roman" w:hAnsi="Times New Roman" w:cs="Times New Roman"/>
          <w:b/>
          <w:bCs/>
          <w:sz w:val="28"/>
          <w:szCs w:val="28"/>
        </w:rPr>
        <w:t xml:space="preserve"> propuneri privind </w:t>
      </w:r>
      <w:proofErr w:type="spellStart"/>
      <w:r w:rsidRPr="00CD3F7C">
        <w:rPr>
          <w:rFonts w:ascii="Times New Roman" w:hAnsi="Times New Roman" w:cs="Times New Roman"/>
          <w:b/>
          <w:bCs/>
          <w:sz w:val="28"/>
          <w:szCs w:val="28"/>
        </w:rPr>
        <w:t>evoluţia</w:t>
      </w:r>
      <w:proofErr w:type="spellEnd"/>
      <w:r w:rsidRPr="00CD3F7C">
        <w:rPr>
          <w:rFonts w:ascii="Times New Roman" w:hAnsi="Times New Roman" w:cs="Times New Roman"/>
          <w:b/>
          <w:bCs/>
          <w:sz w:val="28"/>
          <w:szCs w:val="28"/>
        </w:rPr>
        <w:t xml:space="preserve"> acesteia în sistemul </w:t>
      </w:r>
      <w:proofErr w:type="spellStart"/>
      <w:r w:rsidRPr="00CD3F7C">
        <w:rPr>
          <w:rFonts w:ascii="Times New Roman" w:hAnsi="Times New Roman" w:cs="Times New Roman"/>
          <w:b/>
          <w:bCs/>
          <w:sz w:val="28"/>
          <w:szCs w:val="28"/>
        </w:rPr>
        <w:t>instituţional</w:t>
      </w:r>
      <w:proofErr w:type="spellEnd"/>
      <w:r w:rsidRPr="00CD3F7C">
        <w:rPr>
          <w:rFonts w:ascii="Times New Roman" w:hAnsi="Times New Roman" w:cs="Times New Roman"/>
          <w:b/>
          <w:bCs/>
          <w:sz w:val="28"/>
          <w:szCs w:val="28"/>
        </w:rPr>
        <w:t xml:space="preserve"> existent:</w:t>
      </w:r>
    </w:p>
    <w:p w14:paraId="5BFA9C78"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 </w:t>
      </w:r>
      <w:proofErr w:type="spellStart"/>
      <w:r w:rsidRPr="00CD3F7C">
        <w:rPr>
          <w:rFonts w:ascii="Times New Roman" w:hAnsi="Times New Roman" w:cs="Times New Roman"/>
          <w:sz w:val="28"/>
          <w:szCs w:val="28"/>
        </w:rPr>
        <w:t>instituţii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organizaţii</w:t>
      </w:r>
      <w:proofErr w:type="spellEnd"/>
      <w:r w:rsidRPr="00CD3F7C">
        <w:rPr>
          <w:rFonts w:ascii="Times New Roman" w:hAnsi="Times New Roman" w:cs="Times New Roman"/>
          <w:sz w:val="28"/>
          <w:szCs w:val="28"/>
        </w:rPr>
        <w:t xml:space="preserve">, grupuri informale (analiza factorilor </w:t>
      </w:r>
      <w:proofErr w:type="spellStart"/>
      <w:r w:rsidRPr="00CD3F7C">
        <w:rPr>
          <w:rFonts w:ascii="Times New Roman" w:hAnsi="Times New Roman" w:cs="Times New Roman"/>
          <w:sz w:val="28"/>
          <w:szCs w:val="28"/>
        </w:rPr>
        <w:t>interesaţi</w:t>
      </w:r>
      <w:proofErr w:type="spellEnd"/>
      <w:r w:rsidRPr="00CD3F7C">
        <w:rPr>
          <w:rFonts w:ascii="Times New Roman" w:hAnsi="Times New Roman" w:cs="Times New Roman"/>
          <w:sz w:val="28"/>
          <w:szCs w:val="28"/>
        </w:rPr>
        <w:t xml:space="preserve">) care se adresează </w:t>
      </w:r>
      <w:proofErr w:type="spellStart"/>
      <w:r w:rsidRPr="00CD3F7C">
        <w:rPr>
          <w:rFonts w:ascii="Times New Roman" w:hAnsi="Times New Roman" w:cs="Times New Roman"/>
          <w:sz w:val="28"/>
          <w:szCs w:val="28"/>
        </w:rPr>
        <w:t>aceleiaşi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comunităţi</w:t>
      </w:r>
      <w:proofErr w:type="spellEnd"/>
      <w:r w:rsidRPr="00CD3F7C">
        <w:rPr>
          <w:rFonts w:ascii="Times New Roman" w:hAnsi="Times New Roman" w:cs="Times New Roman"/>
          <w:sz w:val="28"/>
          <w:szCs w:val="28"/>
        </w:rPr>
        <w:t>;</w:t>
      </w:r>
    </w:p>
    <w:p w14:paraId="38519391"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 analiza SWOT (analiza mediului intern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extern, puncte tari, puncte slabe, </w:t>
      </w:r>
      <w:proofErr w:type="spellStart"/>
      <w:r w:rsidRPr="00CD3F7C">
        <w:rPr>
          <w:rFonts w:ascii="Times New Roman" w:hAnsi="Times New Roman" w:cs="Times New Roman"/>
          <w:sz w:val="28"/>
          <w:szCs w:val="28"/>
        </w:rPr>
        <w:t>oportunităţi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ameninţări</w:t>
      </w:r>
      <w:proofErr w:type="spellEnd"/>
      <w:r w:rsidRPr="00CD3F7C">
        <w:rPr>
          <w:rFonts w:ascii="Times New Roman" w:hAnsi="Times New Roman" w:cs="Times New Roman"/>
          <w:sz w:val="28"/>
          <w:szCs w:val="28"/>
        </w:rPr>
        <w:t>);</w:t>
      </w:r>
    </w:p>
    <w:p w14:paraId="2C96F1B3"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3. analiza imaginii existente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pentru </w:t>
      </w:r>
      <w:proofErr w:type="spellStart"/>
      <w:r w:rsidRPr="00CD3F7C">
        <w:rPr>
          <w:rFonts w:ascii="Times New Roman" w:hAnsi="Times New Roman" w:cs="Times New Roman"/>
          <w:sz w:val="28"/>
          <w:szCs w:val="28"/>
        </w:rPr>
        <w:t>îmbunătăţirea</w:t>
      </w:r>
      <w:proofErr w:type="spellEnd"/>
      <w:r w:rsidRPr="00CD3F7C">
        <w:rPr>
          <w:rFonts w:ascii="Times New Roman" w:hAnsi="Times New Roman" w:cs="Times New Roman"/>
          <w:sz w:val="28"/>
          <w:szCs w:val="28"/>
        </w:rPr>
        <w:t xml:space="preserve"> acesteia;</w:t>
      </w:r>
    </w:p>
    <w:p w14:paraId="35C33991"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lastRenderedPageBreak/>
        <w:t xml:space="preserve">    4. propuneri pentru </w:t>
      </w:r>
      <w:proofErr w:type="spellStart"/>
      <w:r w:rsidRPr="00CD3F7C">
        <w:rPr>
          <w:rFonts w:ascii="Times New Roman" w:hAnsi="Times New Roman" w:cs="Times New Roman"/>
          <w:sz w:val="28"/>
          <w:szCs w:val="28"/>
        </w:rPr>
        <w:t>cunoaşterea</w:t>
      </w:r>
      <w:proofErr w:type="spellEnd"/>
      <w:r w:rsidRPr="00CD3F7C">
        <w:rPr>
          <w:rFonts w:ascii="Times New Roman" w:hAnsi="Times New Roman" w:cs="Times New Roman"/>
          <w:sz w:val="28"/>
          <w:szCs w:val="28"/>
        </w:rPr>
        <w:t xml:space="preserve"> categoriilor de beneficiari (studii de consum, cercetări, alte surse de informare);</w:t>
      </w:r>
    </w:p>
    <w:p w14:paraId="1D844BD7"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5. grupurile-</w:t>
      </w:r>
      <w:proofErr w:type="spellStart"/>
      <w:r w:rsidRPr="00CD3F7C">
        <w:rPr>
          <w:rFonts w:ascii="Times New Roman" w:hAnsi="Times New Roman" w:cs="Times New Roman"/>
          <w:sz w:val="28"/>
          <w:szCs w:val="28"/>
        </w:rPr>
        <w:t>ţintă</w:t>
      </w:r>
      <w:proofErr w:type="spellEnd"/>
      <w:r w:rsidRPr="00CD3F7C">
        <w:rPr>
          <w:rFonts w:ascii="Times New Roman" w:hAnsi="Times New Roman" w:cs="Times New Roman"/>
          <w:sz w:val="28"/>
          <w:szCs w:val="28"/>
        </w:rPr>
        <w:t xml:space="preserve"> ale </w:t>
      </w:r>
      <w:proofErr w:type="spellStart"/>
      <w:r w:rsidRPr="00CD3F7C">
        <w:rPr>
          <w:rFonts w:ascii="Times New Roman" w:hAnsi="Times New Roman" w:cs="Times New Roman"/>
          <w:sz w:val="28"/>
          <w:szCs w:val="28"/>
        </w:rPr>
        <w:t>activităţilor</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pe termen scurt/mediu;</w:t>
      </w:r>
    </w:p>
    <w:p w14:paraId="503C211F" w14:textId="77777777" w:rsidR="004E62ED"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6. profilul beneficiarului actual.</w:t>
      </w:r>
    </w:p>
    <w:p w14:paraId="640D9F95" w14:textId="77777777" w:rsidR="005450DE" w:rsidRPr="00CD3F7C" w:rsidRDefault="005450DE" w:rsidP="00122654">
      <w:pPr>
        <w:autoSpaceDE w:val="0"/>
        <w:autoSpaceDN w:val="0"/>
        <w:adjustRightInd w:val="0"/>
        <w:spacing w:after="0" w:line="240" w:lineRule="auto"/>
        <w:jc w:val="both"/>
        <w:rPr>
          <w:rFonts w:ascii="Times New Roman" w:hAnsi="Times New Roman" w:cs="Times New Roman"/>
          <w:b/>
          <w:bCs/>
          <w:sz w:val="28"/>
          <w:szCs w:val="28"/>
        </w:rPr>
      </w:pPr>
    </w:p>
    <w:p w14:paraId="74FB8C1F" w14:textId="561E50C6"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b/>
          <w:bCs/>
          <w:sz w:val="28"/>
          <w:szCs w:val="28"/>
        </w:rPr>
        <w:t xml:space="preserve">B. Analiza </w:t>
      </w:r>
      <w:proofErr w:type="spellStart"/>
      <w:r w:rsidRPr="00CD3F7C">
        <w:rPr>
          <w:rFonts w:ascii="Times New Roman" w:hAnsi="Times New Roman" w:cs="Times New Roman"/>
          <w:b/>
          <w:bCs/>
          <w:sz w:val="28"/>
          <w:szCs w:val="28"/>
        </w:rPr>
        <w:t>activităţii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şi</w:t>
      </w:r>
      <w:proofErr w:type="spellEnd"/>
      <w:r w:rsidRPr="00CD3F7C">
        <w:rPr>
          <w:rFonts w:ascii="Times New Roman" w:hAnsi="Times New Roman" w:cs="Times New Roman"/>
          <w:b/>
          <w:bCs/>
          <w:sz w:val="28"/>
          <w:szCs w:val="28"/>
        </w:rPr>
        <w:t xml:space="preserve"> propuneri privind </w:t>
      </w:r>
      <w:proofErr w:type="spellStart"/>
      <w:r w:rsidRPr="00CD3F7C">
        <w:rPr>
          <w:rFonts w:ascii="Times New Roman" w:hAnsi="Times New Roman" w:cs="Times New Roman"/>
          <w:b/>
          <w:bCs/>
          <w:sz w:val="28"/>
          <w:szCs w:val="28"/>
        </w:rPr>
        <w:t>îmbunătăţirea</w:t>
      </w:r>
      <w:proofErr w:type="spellEnd"/>
      <w:r w:rsidRPr="00CD3F7C">
        <w:rPr>
          <w:rFonts w:ascii="Times New Roman" w:hAnsi="Times New Roman" w:cs="Times New Roman"/>
          <w:b/>
          <w:bCs/>
          <w:sz w:val="28"/>
          <w:szCs w:val="28"/>
        </w:rPr>
        <w:t xml:space="preserve"> acesteia:</w:t>
      </w:r>
    </w:p>
    <w:p w14:paraId="713B8176"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 analiza programelor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proiectelor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12E283FB"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 concluzii:</w:t>
      </w:r>
    </w:p>
    <w:p w14:paraId="16EDEE41"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2.1. reformularea mesajului, după caz;</w:t>
      </w:r>
    </w:p>
    <w:p w14:paraId="40DA04B0"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2.2. descrierea principalelor </w:t>
      </w:r>
      <w:proofErr w:type="spellStart"/>
      <w:r w:rsidRPr="00CD3F7C">
        <w:rPr>
          <w:rFonts w:ascii="Times New Roman" w:hAnsi="Times New Roman" w:cs="Times New Roman"/>
          <w:sz w:val="28"/>
          <w:szCs w:val="28"/>
        </w:rPr>
        <w:t>direcţii</w:t>
      </w:r>
      <w:proofErr w:type="spellEnd"/>
      <w:r w:rsidRPr="00CD3F7C">
        <w:rPr>
          <w:rFonts w:ascii="Times New Roman" w:hAnsi="Times New Roman" w:cs="Times New Roman"/>
          <w:sz w:val="28"/>
          <w:szCs w:val="28"/>
        </w:rPr>
        <w:t xml:space="preserve"> pentru îndeplinirea misiunii.</w:t>
      </w:r>
    </w:p>
    <w:p w14:paraId="06F29BF3" w14:textId="61629070" w:rsidR="009226F4" w:rsidRPr="00CD3F7C" w:rsidRDefault="009226F4" w:rsidP="00122654">
      <w:pPr>
        <w:autoSpaceDE w:val="0"/>
        <w:autoSpaceDN w:val="0"/>
        <w:adjustRightInd w:val="0"/>
        <w:spacing w:after="0" w:line="240" w:lineRule="auto"/>
        <w:jc w:val="both"/>
        <w:rPr>
          <w:rFonts w:ascii="Times New Roman" w:hAnsi="Times New Roman" w:cs="Times New Roman"/>
          <w:b/>
          <w:bCs/>
          <w:sz w:val="28"/>
          <w:szCs w:val="28"/>
        </w:rPr>
      </w:pPr>
      <w:r w:rsidRPr="00CD3F7C">
        <w:rPr>
          <w:rFonts w:ascii="Times New Roman" w:hAnsi="Times New Roman" w:cs="Times New Roman"/>
          <w:b/>
          <w:bCs/>
          <w:sz w:val="28"/>
          <w:szCs w:val="28"/>
        </w:rPr>
        <w:t xml:space="preserve">C. Analiza organizării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şi</w:t>
      </w:r>
      <w:proofErr w:type="spellEnd"/>
      <w:r w:rsidRPr="00CD3F7C">
        <w:rPr>
          <w:rFonts w:ascii="Times New Roman" w:hAnsi="Times New Roman" w:cs="Times New Roman"/>
          <w:b/>
          <w:bCs/>
          <w:sz w:val="28"/>
          <w:szCs w:val="28"/>
        </w:rPr>
        <w:t xml:space="preserve"> propuneri de restructurare </w:t>
      </w:r>
      <w:proofErr w:type="spellStart"/>
      <w:r w:rsidRPr="00CD3F7C">
        <w:rPr>
          <w:rFonts w:ascii="Times New Roman" w:hAnsi="Times New Roman" w:cs="Times New Roman"/>
          <w:b/>
          <w:bCs/>
          <w:sz w:val="28"/>
          <w:szCs w:val="28"/>
        </w:rPr>
        <w:t>şi</w:t>
      </w:r>
      <w:proofErr w:type="spellEnd"/>
      <w:r w:rsidRPr="00CD3F7C">
        <w:rPr>
          <w:rFonts w:ascii="Times New Roman" w:hAnsi="Times New Roman" w:cs="Times New Roman"/>
          <w:b/>
          <w:bCs/>
          <w:sz w:val="28"/>
          <w:szCs w:val="28"/>
        </w:rPr>
        <w:t>/sau de reorganizare, după caz:</w:t>
      </w:r>
    </w:p>
    <w:p w14:paraId="24555BBF"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 analiza reglementărilor interne ale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actelor normative incidente;</w:t>
      </w:r>
    </w:p>
    <w:p w14:paraId="79AD7724"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 propuneri privind modificarea reglementărilor interne;</w:t>
      </w:r>
    </w:p>
    <w:p w14:paraId="0EC0883B"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3. analiza </w:t>
      </w:r>
      <w:proofErr w:type="spellStart"/>
      <w:r w:rsidRPr="00CD3F7C">
        <w:rPr>
          <w:rFonts w:ascii="Times New Roman" w:hAnsi="Times New Roman" w:cs="Times New Roman"/>
          <w:sz w:val="28"/>
          <w:szCs w:val="28"/>
        </w:rPr>
        <w:t>capacităţii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instituţionale</w:t>
      </w:r>
      <w:proofErr w:type="spellEnd"/>
      <w:r w:rsidRPr="00CD3F7C">
        <w:rPr>
          <w:rFonts w:ascii="Times New Roman" w:hAnsi="Times New Roman" w:cs="Times New Roman"/>
          <w:sz w:val="28"/>
          <w:szCs w:val="28"/>
        </w:rPr>
        <w:t xml:space="preserve"> din punctul de vedere al resursei umane proprii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/sau </w:t>
      </w:r>
      <w:proofErr w:type="spellStart"/>
      <w:r w:rsidRPr="00CD3F7C">
        <w:rPr>
          <w:rFonts w:ascii="Times New Roman" w:hAnsi="Times New Roman" w:cs="Times New Roman"/>
          <w:sz w:val="28"/>
          <w:szCs w:val="28"/>
        </w:rPr>
        <w:t>externalizate</w:t>
      </w:r>
      <w:proofErr w:type="spellEnd"/>
      <w:r w:rsidRPr="00CD3F7C">
        <w:rPr>
          <w:rFonts w:ascii="Times New Roman" w:hAnsi="Times New Roman" w:cs="Times New Roman"/>
          <w:sz w:val="28"/>
          <w:szCs w:val="28"/>
        </w:rPr>
        <w:t>;</w:t>
      </w:r>
    </w:p>
    <w:p w14:paraId="0B37057F"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4. analiza </w:t>
      </w:r>
      <w:proofErr w:type="spellStart"/>
      <w:r w:rsidRPr="00CD3F7C">
        <w:rPr>
          <w:rFonts w:ascii="Times New Roman" w:hAnsi="Times New Roman" w:cs="Times New Roman"/>
          <w:sz w:val="28"/>
          <w:szCs w:val="28"/>
        </w:rPr>
        <w:t>capacităţii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instituţionale</w:t>
      </w:r>
      <w:proofErr w:type="spellEnd"/>
      <w:r w:rsidRPr="00CD3F7C">
        <w:rPr>
          <w:rFonts w:ascii="Times New Roman" w:hAnsi="Times New Roman" w:cs="Times New Roman"/>
          <w:sz w:val="28"/>
          <w:szCs w:val="28"/>
        </w:rPr>
        <w:t xml:space="preserve"> din punct de vedere al </w:t>
      </w:r>
      <w:proofErr w:type="spellStart"/>
      <w:r w:rsidRPr="00CD3F7C">
        <w:rPr>
          <w:rFonts w:ascii="Times New Roman" w:hAnsi="Times New Roman" w:cs="Times New Roman"/>
          <w:sz w:val="28"/>
          <w:szCs w:val="28"/>
        </w:rPr>
        <w:t>spaţiilor</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patrimoniului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propuneri de </w:t>
      </w:r>
      <w:proofErr w:type="spellStart"/>
      <w:r w:rsidRPr="00CD3F7C">
        <w:rPr>
          <w:rFonts w:ascii="Times New Roman" w:hAnsi="Times New Roman" w:cs="Times New Roman"/>
          <w:sz w:val="28"/>
          <w:szCs w:val="28"/>
        </w:rPr>
        <w:t>îmbunătăţire</w:t>
      </w:r>
      <w:proofErr w:type="spellEnd"/>
      <w:r w:rsidRPr="00CD3F7C">
        <w:rPr>
          <w:rFonts w:ascii="Times New Roman" w:hAnsi="Times New Roman" w:cs="Times New Roman"/>
          <w:sz w:val="28"/>
          <w:szCs w:val="28"/>
        </w:rPr>
        <w:t>;</w:t>
      </w:r>
    </w:p>
    <w:p w14:paraId="58DA863E"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5. viziunea proprie asupra utilizării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delegării, ca modalitate legală de asigurare a </w:t>
      </w:r>
      <w:proofErr w:type="spellStart"/>
      <w:r w:rsidRPr="00CD3F7C">
        <w:rPr>
          <w:rFonts w:ascii="Times New Roman" w:hAnsi="Times New Roman" w:cs="Times New Roman"/>
          <w:sz w:val="28"/>
          <w:szCs w:val="28"/>
        </w:rPr>
        <w:t>continuităţii</w:t>
      </w:r>
      <w:proofErr w:type="spellEnd"/>
      <w:r w:rsidRPr="00CD3F7C">
        <w:rPr>
          <w:rFonts w:ascii="Times New Roman" w:hAnsi="Times New Roman" w:cs="Times New Roman"/>
          <w:sz w:val="28"/>
          <w:szCs w:val="28"/>
        </w:rPr>
        <w:t xml:space="preserve"> procesului managerial.</w:t>
      </w:r>
    </w:p>
    <w:p w14:paraId="525CDFB3" w14:textId="099A7051" w:rsidR="009226F4" w:rsidRPr="00CD3F7C" w:rsidRDefault="009226F4" w:rsidP="00122654">
      <w:pPr>
        <w:autoSpaceDE w:val="0"/>
        <w:autoSpaceDN w:val="0"/>
        <w:adjustRightInd w:val="0"/>
        <w:spacing w:after="0" w:line="240" w:lineRule="auto"/>
        <w:jc w:val="both"/>
        <w:rPr>
          <w:rFonts w:ascii="Times New Roman" w:hAnsi="Times New Roman" w:cs="Times New Roman"/>
          <w:b/>
          <w:bCs/>
          <w:sz w:val="28"/>
          <w:szCs w:val="28"/>
        </w:rPr>
      </w:pPr>
      <w:r w:rsidRPr="00CD3F7C">
        <w:rPr>
          <w:rFonts w:ascii="Times New Roman" w:hAnsi="Times New Roman" w:cs="Times New Roman"/>
          <w:b/>
          <w:bCs/>
          <w:sz w:val="28"/>
          <w:szCs w:val="28"/>
        </w:rPr>
        <w:t xml:space="preserve">D. Analiza </w:t>
      </w:r>
      <w:proofErr w:type="spellStart"/>
      <w:r w:rsidRPr="00CD3F7C">
        <w:rPr>
          <w:rFonts w:ascii="Times New Roman" w:hAnsi="Times New Roman" w:cs="Times New Roman"/>
          <w:b/>
          <w:bCs/>
          <w:sz w:val="28"/>
          <w:szCs w:val="28"/>
        </w:rPr>
        <w:t>situaţiei</w:t>
      </w:r>
      <w:proofErr w:type="spellEnd"/>
      <w:r w:rsidRPr="00CD3F7C">
        <w:rPr>
          <w:rFonts w:ascii="Times New Roman" w:hAnsi="Times New Roman" w:cs="Times New Roman"/>
          <w:b/>
          <w:bCs/>
          <w:sz w:val="28"/>
          <w:szCs w:val="28"/>
        </w:rPr>
        <w:t xml:space="preserve"> </w:t>
      </w:r>
      <w:proofErr w:type="spellStart"/>
      <w:r w:rsidRPr="00CD3F7C">
        <w:rPr>
          <w:rFonts w:ascii="Times New Roman" w:hAnsi="Times New Roman" w:cs="Times New Roman"/>
          <w:b/>
          <w:bCs/>
          <w:sz w:val="28"/>
          <w:szCs w:val="28"/>
        </w:rPr>
        <w:t>economico</w:t>
      </w:r>
      <w:proofErr w:type="spellEnd"/>
      <w:r w:rsidRPr="00CD3F7C">
        <w:rPr>
          <w:rFonts w:ascii="Times New Roman" w:hAnsi="Times New Roman" w:cs="Times New Roman"/>
          <w:b/>
          <w:bCs/>
          <w:sz w:val="28"/>
          <w:szCs w:val="28"/>
        </w:rPr>
        <w:t xml:space="preserve">-financiare a </w:t>
      </w:r>
      <w:proofErr w:type="spellStart"/>
      <w:r w:rsidRPr="00CD3F7C">
        <w:rPr>
          <w:rFonts w:ascii="Times New Roman" w:hAnsi="Times New Roman" w:cs="Times New Roman"/>
          <w:b/>
          <w:bCs/>
          <w:sz w:val="28"/>
          <w:szCs w:val="28"/>
        </w:rPr>
        <w:t>instituţiei</w:t>
      </w:r>
      <w:proofErr w:type="spellEnd"/>
      <w:r w:rsidRPr="00CD3F7C">
        <w:rPr>
          <w:rFonts w:ascii="Times New Roman" w:hAnsi="Times New Roman" w:cs="Times New Roman"/>
          <w:b/>
          <w:bCs/>
          <w:sz w:val="28"/>
          <w:szCs w:val="28"/>
        </w:rPr>
        <w:t>:</w:t>
      </w:r>
    </w:p>
    <w:p w14:paraId="4FFEB470"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Analiza financiară, pe baza datelor cuprinse în caietul de obiective:</w:t>
      </w:r>
    </w:p>
    <w:p w14:paraId="795D016E"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 analiza datelor de buget din caietul de obiective, după caz, completate cu </w:t>
      </w:r>
      <w:proofErr w:type="spellStart"/>
      <w:r w:rsidRPr="00CD3F7C">
        <w:rPr>
          <w:rFonts w:ascii="Times New Roman" w:hAnsi="Times New Roman" w:cs="Times New Roman"/>
          <w:sz w:val="28"/>
          <w:szCs w:val="28"/>
        </w:rPr>
        <w:t>informaţii</w:t>
      </w:r>
      <w:proofErr w:type="spellEnd"/>
      <w:r w:rsidRPr="00CD3F7C">
        <w:rPr>
          <w:rFonts w:ascii="Times New Roman" w:hAnsi="Times New Roman" w:cs="Times New Roman"/>
          <w:sz w:val="28"/>
          <w:szCs w:val="28"/>
        </w:rPr>
        <w:t xml:space="preserve"> solicitate/</w:t>
      </w:r>
      <w:proofErr w:type="spellStart"/>
      <w:r w:rsidRPr="00CD3F7C">
        <w:rPr>
          <w:rFonts w:ascii="Times New Roman" w:hAnsi="Times New Roman" w:cs="Times New Roman"/>
          <w:sz w:val="28"/>
          <w:szCs w:val="28"/>
        </w:rPr>
        <w:t>obţinute</w:t>
      </w:r>
      <w:proofErr w:type="spellEnd"/>
      <w:r w:rsidRPr="00CD3F7C">
        <w:rPr>
          <w:rFonts w:ascii="Times New Roman" w:hAnsi="Times New Roman" w:cs="Times New Roman"/>
          <w:sz w:val="28"/>
          <w:szCs w:val="28"/>
        </w:rPr>
        <w:t xml:space="preserve"> de la </w:t>
      </w:r>
      <w:proofErr w:type="spellStart"/>
      <w:r w:rsidRPr="00CD3F7C">
        <w:rPr>
          <w:rFonts w:ascii="Times New Roman" w:hAnsi="Times New Roman" w:cs="Times New Roman"/>
          <w:sz w:val="28"/>
          <w:szCs w:val="28"/>
        </w:rPr>
        <w:t>instituţie</w:t>
      </w:r>
      <w:proofErr w:type="spellEnd"/>
      <w:r w:rsidRPr="00CD3F7C">
        <w:rPr>
          <w:rFonts w:ascii="Times New Roman" w:hAnsi="Times New Roman" w:cs="Times New Roman"/>
          <w:sz w:val="28"/>
          <w:szCs w:val="28"/>
        </w:rPr>
        <w:t>:</w:t>
      </w:r>
    </w:p>
    <w:p w14:paraId="000CC383"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1.1. bugetul de venituri (</w:t>
      </w:r>
      <w:proofErr w:type="spellStart"/>
      <w:r w:rsidRPr="00CD3F7C">
        <w:rPr>
          <w:rFonts w:ascii="Times New Roman" w:hAnsi="Times New Roman" w:cs="Times New Roman"/>
          <w:sz w:val="28"/>
          <w:szCs w:val="28"/>
        </w:rPr>
        <w:t>subvenţii</w:t>
      </w:r>
      <w:proofErr w:type="spellEnd"/>
      <w:r w:rsidRPr="00CD3F7C">
        <w:rPr>
          <w:rFonts w:ascii="Times New Roman" w:hAnsi="Times New Roman" w:cs="Times New Roman"/>
          <w:sz w:val="28"/>
          <w:szCs w:val="28"/>
        </w:rPr>
        <w:t>/</w:t>
      </w:r>
      <w:proofErr w:type="spellStart"/>
      <w:r w:rsidRPr="00CD3F7C">
        <w:rPr>
          <w:rFonts w:ascii="Times New Roman" w:hAnsi="Times New Roman" w:cs="Times New Roman"/>
          <w:sz w:val="28"/>
          <w:szCs w:val="28"/>
        </w:rPr>
        <w:t>alocaţii</w:t>
      </w:r>
      <w:proofErr w:type="spellEnd"/>
      <w:r w:rsidRPr="00CD3F7C">
        <w:rPr>
          <w:rFonts w:ascii="Times New Roman" w:hAnsi="Times New Roman" w:cs="Times New Roman"/>
          <w:sz w:val="28"/>
          <w:szCs w:val="28"/>
        </w:rPr>
        <w:t>, surse atrase/venituri proprii);</w:t>
      </w:r>
    </w:p>
    <w:p w14:paraId="04B53775" w14:textId="77777777"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1.2. bugetul de cheltuieli (personal; bunuri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servicii din care: cheltuieli de </w:t>
      </w:r>
      <w:proofErr w:type="spellStart"/>
      <w:r w:rsidRPr="00CD3F7C">
        <w:rPr>
          <w:rFonts w:ascii="Times New Roman" w:hAnsi="Times New Roman" w:cs="Times New Roman"/>
          <w:sz w:val="28"/>
          <w:szCs w:val="28"/>
        </w:rPr>
        <w:t>întreţinere</w:t>
      </w:r>
      <w:proofErr w:type="spellEnd"/>
      <w:r w:rsidRPr="00CD3F7C">
        <w:rPr>
          <w:rFonts w:ascii="Times New Roman" w:hAnsi="Times New Roman" w:cs="Times New Roman"/>
          <w:sz w:val="28"/>
          <w:szCs w:val="28"/>
        </w:rPr>
        <w:t>, colaboratori; cheltuieli de capital);</w:t>
      </w:r>
    </w:p>
    <w:p w14:paraId="371D4631" w14:textId="0A3D52AB" w:rsidR="009226F4" w:rsidRPr="00CD3F7C" w:rsidRDefault="009226F4" w:rsidP="00122654">
      <w:pPr>
        <w:autoSpaceDE w:val="0"/>
        <w:autoSpaceDN w:val="0"/>
        <w:adjustRightInd w:val="0"/>
        <w:spacing w:after="0" w:line="240" w:lineRule="auto"/>
        <w:jc w:val="both"/>
        <w:rPr>
          <w:rFonts w:ascii="Times New Roman" w:hAnsi="Times New Roman" w:cs="Times New Roman"/>
          <w:sz w:val="28"/>
          <w:szCs w:val="28"/>
        </w:rPr>
      </w:pPr>
      <w:r w:rsidRPr="00CD3F7C">
        <w:rPr>
          <w:rFonts w:ascii="Times New Roman" w:hAnsi="Times New Roman" w:cs="Times New Roman"/>
          <w:sz w:val="28"/>
          <w:szCs w:val="28"/>
        </w:rPr>
        <w:t xml:space="preserve">    2. analiza comparativă a cheltuielilor (estimate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după caz, realizate) în perioada/perioadele indicată/indicate în caietul de obiective, după caz, completate cu </w:t>
      </w:r>
      <w:proofErr w:type="spellStart"/>
      <w:r w:rsidRPr="00CD3F7C">
        <w:rPr>
          <w:rFonts w:ascii="Times New Roman" w:hAnsi="Times New Roman" w:cs="Times New Roman"/>
          <w:sz w:val="28"/>
          <w:szCs w:val="28"/>
        </w:rPr>
        <w:t>informaţii</w:t>
      </w:r>
      <w:proofErr w:type="spellEnd"/>
      <w:r w:rsidRPr="00CD3F7C">
        <w:rPr>
          <w:rFonts w:ascii="Times New Roman" w:hAnsi="Times New Roman" w:cs="Times New Roman"/>
          <w:sz w:val="28"/>
          <w:szCs w:val="28"/>
        </w:rPr>
        <w:t xml:space="preserve"> solicitate/</w:t>
      </w:r>
      <w:proofErr w:type="spellStart"/>
      <w:r w:rsidRPr="00CD3F7C">
        <w:rPr>
          <w:rFonts w:ascii="Times New Roman" w:hAnsi="Times New Roman" w:cs="Times New Roman"/>
          <w:sz w:val="28"/>
          <w:szCs w:val="28"/>
        </w:rPr>
        <w:t>obţinute</w:t>
      </w:r>
      <w:proofErr w:type="spellEnd"/>
      <w:r w:rsidRPr="00CD3F7C">
        <w:rPr>
          <w:rFonts w:ascii="Times New Roman" w:hAnsi="Times New Roman" w:cs="Times New Roman"/>
          <w:sz w:val="28"/>
          <w:szCs w:val="28"/>
        </w:rPr>
        <w:t xml:space="preserve"> de la </w:t>
      </w:r>
      <w:proofErr w:type="spellStart"/>
      <w:r w:rsidRPr="00CD3F7C">
        <w:rPr>
          <w:rFonts w:ascii="Times New Roman" w:hAnsi="Times New Roman" w:cs="Times New Roman"/>
          <w:sz w:val="28"/>
          <w:szCs w:val="28"/>
        </w:rPr>
        <w:t>instituţie</w:t>
      </w:r>
      <w:proofErr w:type="spellEnd"/>
      <w:r w:rsidRPr="00CD3F7C">
        <w:rPr>
          <w:rFonts w:ascii="Times New Roman" w:hAnsi="Times New Roman" w:cs="Times New Roman"/>
          <w:sz w:val="28"/>
          <w:szCs w:val="28"/>
        </w:rPr>
        <w:t>:</w:t>
      </w:r>
    </w:p>
    <w:p w14:paraId="6D993246" w14:textId="292AA490" w:rsidR="00656C41" w:rsidRPr="00CD3F7C" w:rsidRDefault="00656C41" w:rsidP="00122654">
      <w:pPr>
        <w:autoSpaceDE w:val="0"/>
        <w:autoSpaceDN w:val="0"/>
        <w:adjustRightInd w:val="0"/>
        <w:spacing w:after="0" w:line="240" w:lineRule="auto"/>
        <w:jc w:val="both"/>
        <w:rPr>
          <w:rFonts w:ascii="Times New Roman" w:hAnsi="Times New Roman" w:cs="Times New Roman"/>
          <w:sz w:val="28"/>
          <w:szCs w:val="28"/>
        </w:rPr>
      </w:pPr>
    </w:p>
    <w:p w14:paraId="63F7E8F9" w14:textId="38B18F4B" w:rsidR="00656C41" w:rsidRDefault="00656C41" w:rsidP="00122654">
      <w:pPr>
        <w:autoSpaceDE w:val="0"/>
        <w:autoSpaceDN w:val="0"/>
        <w:adjustRightInd w:val="0"/>
        <w:spacing w:after="0" w:line="240" w:lineRule="auto"/>
        <w:jc w:val="both"/>
        <w:rPr>
          <w:rFonts w:ascii="Times New Roman" w:hAnsi="Times New Roman" w:cs="Times New Roman"/>
          <w:sz w:val="26"/>
          <w:szCs w:val="26"/>
        </w:rPr>
      </w:pPr>
    </w:p>
    <w:tbl>
      <w:tblPr>
        <w:tblStyle w:val="Tabelgril"/>
        <w:tblW w:w="10075" w:type="dxa"/>
        <w:tblLook w:val="04A0" w:firstRow="1" w:lastRow="0" w:firstColumn="1" w:lastColumn="0" w:noHBand="0" w:noVBand="1"/>
      </w:tblPr>
      <w:tblGrid>
        <w:gridCol w:w="895"/>
        <w:gridCol w:w="2430"/>
        <w:gridCol w:w="1890"/>
        <w:gridCol w:w="2070"/>
        <w:gridCol w:w="2790"/>
      </w:tblGrid>
      <w:tr w:rsidR="00656C41" w14:paraId="3D453396" w14:textId="77777777" w:rsidTr="00656C41">
        <w:tc>
          <w:tcPr>
            <w:tcW w:w="895" w:type="dxa"/>
          </w:tcPr>
          <w:p w14:paraId="16E5FDF4" w14:textId="764A5CB4"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Nr.crt</w:t>
            </w:r>
          </w:p>
        </w:tc>
        <w:tc>
          <w:tcPr>
            <w:tcW w:w="2430" w:type="dxa"/>
          </w:tcPr>
          <w:p w14:paraId="104C4625" w14:textId="47785D2F"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Programul/proiectul</w:t>
            </w:r>
          </w:p>
        </w:tc>
        <w:tc>
          <w:tcPr>
            <w:tcW w:w="1890" w:type="dxa"/>
          </w:tcPr>
          <w:p w14:paraId="592BBE60" w14:textId="13D2A263"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Devizul estimat</w:t>
            </w:r>
          </w:p>
        </w:tc>
        <w:tc>
          <w:tcPr>
            <w:tcW w:w="2070" w:type="dxa"/>
          </w:tcPr>
          <w:p w14:paraId="7E3346E8" w14:textId="2B315D3F"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Devizul realizat</w:t>
            </w:r>
          </w:p>
        </w:tc>
        <w:tc>
          <w:tcPr>
            <w:tcW w:w="2790" w:type="dxa"/>
          </w:tcPr>
          <w:p w14:paraId="103430EA" w14:textId="475E069A" w:rsidR="00656C41" w:rsidRPr="00656C41" w:rsidRDefault="00656C41" w:rsidP="00122654">
            <w:pPr>
              <w:autoSpaceDE w:val="0"/>
              <w:autoSpaceDN w:val="0"/>
              <w:adjustRightInd w:val="0"/>
              <w:jc w:val="both"/>
              <w:rPr>
                <w:rFonts w:ascii="Times New Roman" w:hAnsi="Times New Roman" w:cs="Times New Roman"/>
                <w:b/>
                <w:bCs/>
                <w:sz w:val="24"/>
                <w:szCs w:val="24"/>
              </w:rPr>
            </w:pPr>
            <w:r w:rsidRPr="00656C41">
              <w:rPr>
                <w:rFonts w:ascii="Times New Roman" w:hAnsi="Times New Roman" w:cs="Times New Roman"/>
                <w:b/>
                <w:bCs/>
                <w:sz w:val="24"/>
                <w:szCs w:val="24"/>
              </w:rPr>
              <w:t xml:space="preserve">Observații, </w:t>
            </w:r>
            <w:proofErr w:type="spellStart"/>
            <w:r w:rsidRPr="00656C41">
              <w:rPr>
                <w:rFonts w:ascii="Times New Roman" w:hAnsi="Times New Roman" w:cs="Times New Roman"/>
                <w:b/>
                <w:bCs/>
                <w:sz w:val="24"/>
                <w:szCs w:val="24"/>
              </w:rPr>
              <w:t>comentarii,concluzii</w:t>
            </w:r>
            <w:proofErr w:type="spellEnd"/>
          </w:p>
        </w:tc>
      </w:tr>
      <w:tr w:rsidR="00656C41" w14:paraId="31ACE681" w14:textId="77777777" w:rsidTr="00E92029">
        <w:trPr>
          <w:trHeight w:val="377"/>
        </w:trPr>
        <w:tc>
          <w:tcPr>
            <w:tcW w:w="895" w:type="dxa"/>
          </w:tcPr>
          <w:p w14:paraId="22D8CC46" w14:textId="769D7106"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(1)</w:t>
            </w:r>
          </w:p>
        </w:tc>
        <w:tc>
          <w:tcPr>
            <w:tcW w:w="2430" w:type="dxa"/>
          </w:tcPr>
          <w:p w14:paraId="7221578B" w14:textId="105AD6FD"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w:t>
            </w:r>
          </w:p>
        </w:tc>
        <w:tc>
          <w:tcPr>
            <w:tcW w:w="1890" w:type="dxa"/>
          </w:tcPr>
          <w:p w14:paraId="04285F98" w14:textId="46D741B3"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(3)</w:t>
            </w:r>
          </w:p>
        </w:tc>
        <w:tc>
          <w:tcPr>
            <w:tcW w:w="2070" w:type="dxa"/>
          </w:tcPr>
          <w:p w14:paraId="1BE7F382" w14:textId="13D6A698"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(4)</w:t>
            </w:r>
          </w:p>
        </w:tc>
        <w:tc>
          <w:tcPr>
            <w:tcW w:w="2790" w:type="dxa"/>
          </w:tcPr>
          <w:p w14:paraId="2C7578ED" w14:textId="1BDFCBB6" w:rsidR="00656C41" w:rsidRDefault="004E30BF"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(5)</w:t>
            </w:r>
          </w:p>
        </w:tc>
      </w:tr>
      <w:tr w:rsidR="00E92029" w14:paraId="651440A5" w14:textId="77777777" w:rsidTr="00656C41">
        <w:tc>
          <w:tcPr>
            <w:tcW w:w="895" w:type="dxa"/>
            <w:vMerge w:val="restart"/>
          </w:tcPr>
          <w:p w14:paraId="5113A480"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430" w:type="dxa"/>
            <w:vMerge w:val="restart"/>
          </w:tcPr>
          <w:p w14:paraId="799AA0D5"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1890" w:type="dxa"/>
          </w:tcPr>
          <w:p w14:paraId="3C18FF85"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070" w:type="dxa"/>
          </w:tcPr>
          <w:p w14:paraId="260F59C6"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790" w:type="dxa"/>
          </w:tcPr>
          <w:p w14:paraId="35F3CD35" w14:textId="77777777" w:rsidR="00E92029" w:rsidRDefault="00E92029" w:rsidP="00122654">
            <w:pPr>
              <w:autoSpaceDE w:val="0"/>
              <w:autoSpaceDN w:val="0"/>
              <w:adjustRightInd w:val="0"/>
              <w:jc w:val="both"/>
              <w:rPr>
                <w:rFonts w:ascii="Times New Roman" w:hAnsi="Times New Roman" w:cs="Times New Roman"/>
                <w:sz w:val="26"/>
                <w:szCs w:val="26"/>
              </w:rPr>
            </w:pPr>
          </w:p>
        </w:tc>
      </w:tr>
      <w:tr w:rsidR="00E92029" w14:paraId="64DEA77B" w14:textId="77777777" w:rsidTr="00656C41">
        <w:tc>
          <w:tcPr>
            <w:tcW w:w="895" w:type="dxa"/>
            <w:vMerge/>
          </w:tcPr>
          <w:p w14:paraId="5500E457"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430" w:type="dxa"/>
            <w:vMerge/>
          </w:tcPr>
          <w:p w14:paraId="1E44B4C0"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1890" w:type="dxa"/>
          </w:tcPr>
          <w:p w14:paraId="4CD6E6BE"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070" w:type="dxa"/>
          </w:tcPr>
          <w:p w14:paraId="6B5EDB51"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790" w:type="dxa"/>
          </w:tcPr>
          <w:p w14:paraId="31109987" w14:textId="77777777" w:rsidR="00E92029" w:rsidRDefault="00E92029" w:rsidP="00122654">
            <w:pPr>
              <w:autoSpaceDE w:val="0"/>
              <w:autoSpaceDN w:val="0"/>
              <w:adjustRightInd w:val="0"/>
              <w:jc w:val="both"/>
              <w:rPr>
                <w:rFonts w:ascii="Times New Roman" w:hAnsi="Times New Roman" w:cs="Times New Roman"/>
                <w:sz w:val="26"/>
                <w:szCs w:val="26"/>
              </w:rPr>
            </w:pPr>
          </w:p>
        </w:tc>
      </w:tr>
      <w:tr w:rsidR="00E92029" w14:paraId="676E1A3E" w14:textId="77777777" w:rsidTr="00656C41">
        <w:tc>
          <w:tcPr>
            <w:tcW w:w="895" w:type="dxa"/>
            <w:vMerge/>
          </w:tcPr>
          <w:p w14:paraId="4CCC18E9"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430" w:type="dxa"/>
            <w:vMerge/>
          </w:tcPr>
          <w:p w14:paraId="4CE48CD1"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1890" w:type="dxa"/>
          </w:tcPr>
          <w:p w14:paraId="76FB1686"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070" w:type="dxa"/>
          </w:tcPr>
          <w:p w14:paraId="199C0267"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790" w:type="dxa"/>
          </w:tcPr>
          <w:p w14:paraId="1114D64E" w14:textId="77777777" w:rsidR="00E92029" w:rsidRDefault="00E92029" w:rsidP="00122654">
            <w:pPr>
              <w:autoSpaceDE w:val="0"/>
              <w:autoSpaceDN w:val="0"/>
              <w:adjustRightInd w:val="0"/>
              <w:jc w:val="both"/>
              <w:rPr>
                <w:rFonts w:ascii="Times New Roman" w:hAnsi="Times New Roman" w:cs="Times New Roman"/>
                <w:sz w:val="26"/>
                <w:szCs w:val="26"/>
              </w:rPr>
            </w:pPr>
          </w:p>
        </w:tc>
      </w:tr>
      <w:tr w:rsidR="00E92029" w14:paraId="1BC8D555" w14:textId="77777777" w:rsidTr="00656C41">
        <w:tc>
          <w:tcPr>
            <w:tcW w:w="895" w:type="dxa"/>
          </w:tcPr>
          <w:p w14:paraId="41695074" w14:textId="77777777" w:rsidR="00E92029" w:rsidRDefault="00E92029" w:rsidP="00122654">
            <w:pPr>
              <w:autoSpaceDE w:val="0"/>
              <w:autoSpaceDN w:val="0"/>
              <w:adjustRightInd w:val="0"/>
              <w:jc w:val="both"/>
              <w:rPr>
                <w:rFonts w:ascii="Times New Roman" w:hAnsi="Times New Roman" w:cs="Times New Roman"/>
                <w:sz w:val="26"/>
                <w:szCs w:val="26"/>
              </w:rPr>
            </w:pPr>
          </w:p>
        </w:tc>
        <w:tc>
          <w:tcPr>
            <w:tcW w:w="2430" w:type="dxa"/>
          </w:tcPr>
          <w:p w14:paraId="00404E88" w14:textId="0B14AF7B" w:rsidR="00E92029" w:rsidRPr="00E92029" w:rsidRDefault="00E92029" w:rsidP="00122654">
            <w:pPr>
              <w:autoSpaceDE w:val="0"/>
              <w:autoSpaceDN w:val="0"/>
              <w:adjustRightInd w:val="0"/>
              <w:jc w:val="both"/>
              <w:rPr>
                <w:rFonts w:ascii="Times New Roman" w:hAnsi="Times New Roman" w:cs="Times New Roman"/>
                <w:sz w:val="26"/>
                <w:szCs w:val="26"/>
                <w:lang w:val="en-US"/>
              </w:rPr>
            </w:pPr>
            <w:r>
              <w:rPr>
                <w:rFonts w:ascii="Times New Roman" w:hAnsi="Times New Roman" w:cs="Times New Roman"/>
                <w:sz w:val="26"/>
                <w:szCs w:val="26"/>
              </w:rPr>
              <w:t>Total</w:t>
            </w:r>
            <w:r>
              <w:rPr>
                <w:rFonts w:ascii="Times New Roman" w:hAnsi="Times New Roman" w:cs="Times New Roman"/>
                <w:sz w:val="26"/>
                <w:szCs w:val="26"/>
                <w:lang w:val="en-US"/>
              </w:rPr>
              <w:t>:</w:t>
            </w:r>
          </w:p>
        </w:tc>
        <w:tc>
          <w:tcPr>
            <w:tcW w:w="1890" w:type="dxa"/>
          </w:tcPr>
          <w:p w14:paraId="3E116975" w14:textId="110930F7" w:rsidR="00E92029" w:rsidRDefault="00E92029"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Total:</w:t>
            </w:r>
          </w:p>
        </w:tc>
        <w:tc>
          <w:tcPr>
            <w:tcW w:w="2070" w:type="dxa"/>
          </w:tcPr>
          <w:p w14:paraId="3D07943C" w14:textId="1C21734B" w:rsidR="00E92029" w:rsidRDefault="00E92029"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Total:</w:t>
            </w:r>
          </w:p>
        </w:tc>
        <w:tc>
          <w:tcPr>
            <w:tcW w:w="2790" w:type="dxa"/>
          </w:tcPr>
          <w:p w14:paraId="66CE84C8" w14:textId="77777777" w:rsidR="00E92029" w:rsidRDefault="00E92029" w:rsidP="00122654">
            <w:pPr>
              <w:autoSpaceDE w:val="0"/>
              <w:autoSpaceDN w:val="0"/>
              <w:adjustRightInd w:val="0"/>
              <w:jc w:val="both"/>
              <w:rPr>
                <w:rFonts w:ascii="Times New Roman" w:hAnsi="Times New Roman" w:cs="Times New Roman"/>
                <w:sz w:val="26"/>
                <w:szCs w:val="26"/>
              </w:rPr>
            </w:pPr>
          </w:p>
        </w:tc>
      </w:tr>
    </w:tbl>
    <w:p w14:paraId="0ED30D3C" w14:textId="77777777" w:rsidR="00656C41" w:rsidRPr="009226F4" w:rsidRDefault="00656C41" w:rsidP="00122654">
      <w:pPr>
        <w:autoSpaceDE w:val="0"/>
        <w:autoSpaceDN w:val="0"/>
        <w:adjustRightInd w:val="0"/>
        <w:spacing w:after="0" w:line="240" w:lineRule="auto"/>
        <w:jc w:val="both"/>
        <w:rPr>
          <w:rFonts w:ascii="Times New Roman" w:hAnsi="Times New Roman" w:cs="Times New Roman"/>
          <w:sz w:val="26"/>
          <w:szCs w:val="26"/>
        </w:rPr>
      </w:pPr>
    </w:p>
    <w:p w14:paraId="56239365" w14:textId="3FC3366C" w:rsidR="009226F4" w:rsidRPr="00CD3F7C" w:rsidRDefault="009226F4" w:rsidP="00CD3F7C">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 xml:space="preserve"> </w:t>
      </w:r>
    </w:p>
    <w:p w14:paraId="388993E8"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3.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privind gradul de acoperire din surse atrase/venituri proprii a cheltuielilor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10FC026D"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3.1. analiza veniturilor proprii realizate din activitatea de bază, specifică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(în </w:t>
      </w:r>
      <w:proofErr w:type="spellStart"/>
      <w:r w:rsidRPr="00CD3F7C">
        <w:rPr>
          <w:rFonts w:ascii="Times New Roman" w:hAnsi="Times New Roman" w:cs="Times New Roman"/>
          <w:sz w:val="28"/>
          <w:szCs w:val="28"/>
        </w:rPr>
        <w:t>funcţie</w:t>
      </w:r>
      <w:proofErr w:type="spellEnd"/>
      <w:r w:rsidRPr="00CD3F7C">
        <w:rPr>
          <w:rFonts w:ascii="Times New Roman" w:hAnsi="Times New Roman" w:cs="Times New Roman"/>
          <w:sz w:val="28"/>
          <w:szCs w:val="28"/>
        </w:rPr>
        <w:t xml:space="preserve"> de tipurile de produse/servicii oferite de </w:t>
      </w:r>
      <w:proofErr w:type="spellStart"/>
      <w:r w:rsidRPr="00CD3F7C">
        <w:rPr>
          <w:rFonts w:ascii="Times New Roman" w:hAnsi="Times New Roman" w:cs="Times New Roman"/>
          <w:sz w:val="28"/>
          <w:szCs w:val="28"/>
        </w:rPr>
        <w:t>instituţiile</w:t>
      </w:r>
      <w:proofErr w:type="spellEnd"/>
      <w:r w:rsidRPr="00CD3F7C">
        <w:rPr>
          <w:rFonts w:ascii="Times New Roman" w:hAnsi="Times New Roman" w:cs="Times New Roman"/>
          <w:sz w:val="28"/>
          <w:szCs w:val="28"/>
        </w:rPr>
        <w:t xml:space="preserve"> de cultură - spectacole, </w:t>
      </w:r>
      <w:proofErr w:type="spellStart"/>
      <w:r w:rsidRPr="00CD3F7C">
        <w:rPr>
          <w:rFonts w:ascii="Times New Roman" w:hAnsi="Times New Roman" w:cs="Times New Roman"/>
          <w:sz w:val="28"/>
          <w:szCs w:val="28"/>
        </w:rPr>
        <w:t>expoziţii</w:t>
      </w:r>
      <w:proofErr w:type="spellEnd"/>
      <w:r w:rsidRPr="00CD3F7C">
        <w:rPr>
          <w:rFonts w:ascii="Times New Roman" w:hAnsi="Times New Roman" w:cs="Times New Roman"/>
          <w:sz w:val="28"/>
          <w:szCs w:val="28"/>
        </w:rPr>
        <w:t xml:space="preserve">, servicii </w:t>
      </w:r>
      <w:proofErr w:type="spellStart"/>
      <w:r w:rsidRPr="00CD3F7C">
        <w:rPr>
          <w:rFonts w:ascii="Times New Roman" w:hAnsi="Times New Roman" w:cs="Times New Roman"/>
          <w:sz w:val="28"/>
          <w:szCs w:val="28"/>
        </w:rPr>
        <w:t>infodocumentare</w:t>
      </w:r>
      <w:proofErr w:type="spellEnd"/>
      <w:r w:rsidRPr="00CD3F7C">
        <w:rPr>
          <w:rFonts w:ascii="Times New Roman" w:hAnsi="Times New Roman" w:cs="Times New Roman"/>
          <w:sz w:val="28"/>
          <w:szCs w:val="28"/>
        </w:rPr>
        <w:t xml:space="preserve"> etc.), pe categorii de produse/servicii, precum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pe </w:t>
      </w:r>
      <w:r w:rsidRPr="00CD3F7C">
        <w:rPr>
          <w:rFonts w:ascii="Times New Roman" w:hAnsi="Times New Roman" w:cs="Times New Roman"/>
          <w:sz w:val="28"/>
          <w:szCs w:val="28"/>
        </w:rPr>
        <w:lastRenderedPageBreak/>
        <w:t xml:space="preserve">categorii de bilete/tarife practicate: </w:t>
      </w:r>
      <w:proofErr w:type="spellStart"/>
      <w:r w:rsidRPr="00CD3F7C">
        <w:rPr>
          <w:rFonts w:ascii="Times New Roman" w:hAnsi="Times New Roman" w:cs="Times New Roman"/>
          <w:sz w:val="28"/>
          <w:szCs w:val="28"/>
        </w:rPr>
        <w:t>preţ</w:t>
      </w:r>
      <w:proofErr w:type="spellEnd"/>
      <w:r w:rsidRPr="00CD3F7C">
        <w:rPr>
          <w:rFonts w:ascii="Times New Roman" w:hAnsi="Times New Roman" w:cs="Times New Roman"/>
          <w:sz w:val="28"/>
          <w:szCs w:val="28"/>
        </w:rPr>
        <w:t xml:space="preserve"> întreg/</w:t>
      </w:r>
      <w:proofErr w:type="spellStart"/>
      <w:r w:rsidRPr="00CD3F7C">
        <w:rPr>
          <w:rFonts w:ascii="Times New Roman" w:hAnsi="Times New Roman" w:cs="Times New Roman"/>
          <w:sz w:val="28"/>
          <w:szCs w:val="28"/>
        </w:rPr>
        <w:t>preţ</w:t>
      </w:r>
      <w:proofErr w:type="spellEnd"/>
      <w:r w:rsidRPr="00CD3F7C">
        <w:rPr>
          <w:rFonts w:ascii="Times New Roman" w:hAnsi="Times New Roman" w:cs="Times New Roman"/>
          <w:sz w:val="28"/>
          <w:szCs w:val="28"/>
        </w:rPr>
        <w:t xml:space="preserve"> redus/bilet profesional/bilet onorific, abonamente, cu </w:t>
      </w:r>
      <w:proofErr w:type="spellStart"/>
      <w:r w:rsidRPr="00CD3F7C">
        <w:rPr>
          <w:rFonts w:ascii="Times New Roman" w:hAnsi="Times New Roman" w:cs="Times New Roman"/>
          <w:sz w:val="28"/>
          <w:szCs w:val="28"/>
        </w:rPr>
        <w:t>menţionarea</w:t>
      </w:r>
      <w:proofErr w:type="spellEnd"/>
      <w:r w:rsidRPr="00CD3F7C">
        <w:rPr>
          <w:rFonts w:ascii="Times New Roman" w:hAnsi="Times New Roman" w:cs="Times New Roman"/>
          <w:sz w:val="28"/>
          <w:szCs w:val="28"/>
        </w:rPr>
        <w:t xml:space="preserve"> celorlalte </w:t>
      </w:r>
      <w:proofErr w:type="spellStart"/>
      <w:r w:rsidRPr="00CD3F7C">
        <w:rPr>
          <w:rFonts w:ascii="Times New Roman" w:hAnsi="Times New Roman" w:cs="Times New Roman"/>
          <w:sz w:val="28"/>
          <w:szCs w:val="28"/>
        </w:rPr>
        <w:t>facilităţi</w:t>
      </w:r>
      <w:proofErr w:type="spellEnd"/>
      <w:r w:rsidRPr="00CD3F7C">
        <w:rPr>
          <w:rFonts w:ascii="Times New Roman" w:hAnsi="Times New Roman" w:cs="Times New Roman"/>
          <w:sz w:val="28"/>
          <w:szCs w:val="28"/>
        </w:rPr>
        <w:t xml:space="preserve"> practicate;</w:t>
      </w:r>
    </w:p>
    <w:p w14:paraId="17E6960B" w14:textId="77777777" w:rsidR="003C3D4F"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p>
    <w:p w14:paraId="2EF5CC97" w14:textId="5D7C69F1"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3C3D4F">
        <w:rPr>
          <w:rFonts w:ascii="Times New Roman" w:hAnsi="Times New Roman" w:cs="Times New Roman"/>
          <w:sz w:val="28"/>
          <w:szCs w:val="28"/>
        </w:rPr>
        <w:t xml:space="preserve">  </w:t>
      </w:r>
      <w:r w:rsidRPr="00CD3F7C">
        <w:rPr>
          <w:rFonts w:ascii="Times New Roman" w:hAnsi="Times New Roman" w:cs="Times New Roman"/>
          <w:sz w:val="28"/>
          <w:szCs w:val="28"/>
        </w:rPr>
        <w:t xml:space="preserve"> 3.2. analiza veniturilor proprii realizate din alte </w:t>
      </w:r>
      <w:proofErr w:type="spellStart"/>
      <w:r w:rsidRPr="00CD3F7C">
        <w:rPr>
          <w:rFonts w:ascii="Times New Roman" w:hAnsi="Times New Roman" w:cs="Times New Roman"/>
          <w:sz w:val="28"/>
          <w:szCs w:val="28"/>
        </w:rPr>
        <w:t>activităţi</w:t>
      </w:r>
      <w:proofErr w:type="spellEnd"/>
      <w:r w:rsidRPr="00CD3F7C">
        <w:rPr>
          <w:rFonts w:ascii="Times New Roman" w:hAnsi="Times New Roman" w:cs="Times New Roman"/>
          <w:sz w:val="28"/>
          <w:szCs w:val="28"/>
        </w:rPr>
        <w:t xml:space="preserve"> ale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w:t>
      </w:r>
    </w:p>
    <w:p w14:paraId="26B6912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3.3. analiza veniturilor realizate din prestări de servicii culturale în cadrul parteneriatelor cu alte </w:t>
      </w:r>
      <w:proofErr w:type="spellStart"/>
      <w:r w:rsidRPr="00CD3F7C">
        <w:rPr>
          <w:rFonts w:ascii="Times New Roman" w:hAnsi="Times New Roman" w:cs="Times New Roman"/>
          <w:sz w:val="28"/>
          <w:szCs w:val="28"/>
        </w:rPr>
        <w:t>autorităţi</w:t>
      </w:r>
      <w:proofErr w:type="spellEnd"/>
      <w:r w:rsidRPr="00CD3F7C">
        <w:rPr>
          <w:rFonts w:ascii="Times New Roman" w:hAnsi="Times New Roman" w:cs="Times New Roman"/>
          <w:sz w:val="28"/>
          <w:szCs w:val="28"/>
        </w:rPr>
        <w:t xml:space="preserve"> publice locale;</w:t>
      </w:r>
    </w:p>
    <w:p w14:paraId="44EB45E8"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w:t>
      </w:r>
      <w:proofErr w:type="spellStart"/>
      <w:r w:rsidRPr="00CD3F7C">
        <w:rPr>
          <w:rFonts w:ascii="Times New Roman" w:hAnsi="Times New Roman" w:cs="Times New Roman"/>
          <w:sz w:val="28"/>
          <w:szCs w:val="28"/>
        </w:rPr>
        <w:t>soluţii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propuneri privind gradul de </w:t>
      </w:r>
      <w:proofErr w:type="spellStart"/>
      <w:r w:rsidRPr="00CD3F7C">
        <w:rPr>
          <w:rFonts w:ascii="Times New Roman" w:hAnsi="Times New Roman" w:cs="Times New Roman"/>
          <w:sz w:val="28"/>
          <w:szCs w:val="28"/>
        </w:rPr>
        <w:t>creştere</w:t>
      </w:r>
      <w:proofErr w:type="spellEnd"/>
      <w:r w:rsidRPr="00CD3F7C">
        <w:rPr>
          <w:rFonts w:ascii="Times New Roman" w:hAnsi="Times New Roman" w:cs="Times New Roman"/>
          <w:sz w:val="28"/>
          <w:szCs w:val="28"/>
        </w:rPr>
        <w:t xml:space="preserve"> a surselor atrase/veniturilor proprii în totalul veniturilor:</w:t>
      </w:r>
    </w:p>
    <w:p w14:paraId="10E5ACBA"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4.1. analiza ponderii cheltuielilor de personal din totalul cheltuielilor;</w:t>
      </w:r>
    </w:p>
    <w:p w14:paraId="56200E12"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4.2. analiza ponderii cheltuielilor de capital din bugetul total;</w:t>
      </w:r>
    </w:p>
    <w:p w14:paraId="26C8B2B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4.3. analiza gradului de acoperire a cheltuielilor cu salariile din </w:t>
      </w:r>
      <w:proofErr w:type="spellStart"/>
      <w:r w:rsidRPr="00CD3F7C">
        <w:rPr>
          <w:rFonts w:ascii="Times New Roman" w:hAnsi="Times New Roman" w:cs="Times New Roman"/>
          <w:sz w:val="28"/>
          <w:szCs w:val="28"/>
        </w:rPr>
        <w:t>subvenţie</w:t>
      </w:r>
      <w:proofErr w:type="spellEnd"/>
      <w:r w:rsidRPr="00CD3F7C">
        <w:rPr>
          <w:rFonts w:ascii="Times New Roman" w:hAnsi="Times New Roman" w:cs="Times New Roman"/>
          <w:sz w:val="28"/>
          <w:szCs w:val="28"/>
        </w:rPr>
        <w:t>/</w:t>
      </w:r>
      <w:proofErr w:type="spellStart"/>
      <w:r w:rsidRPr="00CD3F7C">
        <w:rPr>
          <w:rFonts w:ascii="Times New Roman" w:hAnsi="Times New Roman" w:cs="Times New Roman"/>
          <w:sz w:val="28"/>
          <w:szCs w:val="28"/>
        </w:rPr>
        <w:t>alocaţie</w:t>
      </w:r>
      <w:proofErr w:type="spellEnd"/>
      <w:r w:rsidRPr="00CD3F7C">
        <w:rPr>
          <w:rFonts w:ascii="Times New Roman" w:hAnsi="Times New Roman" w:cs="Times New Roman"/>
          <w:sz w:val="28"/>
          <w:szCs w:val="28"/>
        </w:rPr>
        <w:t>;</w:t>
      </w:r>
    </w:p>
    <w:p w14:paraId="7C7CD8B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4.4. ponderea cheltuielilor efectuate în cadrul raporturilor contractuale, altele decât contractele individuale de muncă (drepturi de autor, drepturi conexe, contracte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convenţii</w:t>
      </w:r>
      <w:proofErr w:type="spellEnd"/>
      <w:r w:rsidRPr="00CD3F7C">
        <w:rPr>
          <w:rFonts w:ascii="Times New Roman" w:hAnsi="Times New Roman" w:cs="Times New Roman"/>
          <w:sz w:val="28"/>
          <w:szCs w:val="28"/>
        </w:rPr>
        <w:t xml:space="preserve"> civile);</w:t>
      </w:r>
    </w:p>
    <w:p w14:paraId="5C92D432"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4.5. cheltuieli pe beneficiar, din care:</w:t>
      </w:r>
    </w:p>
    <w:p w14:paraId="07E37BC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a) din </w:t>
      </w:r>
      <w:proofErr w:type="spellStart"/>
      <w:r w:rsidRPr="00CD3F7C">
        <w:rPr>
          <w:rFonts w:ascii="Times New Roman" w:hAnsi="Times New Roman" w:cs="Times New Roman"/>
          <w:sz w:val="28"/>
          <w:szCs w:val="28"/>
        </w:rPr>
        <w:t>subvenţie</w:t>
      </w:r>
      <w:proofErr w:type="spellEnd"/>
      <w:r w:rsidRPr="00CD3F7C">
        <w:rPr>
          <w:rFonts w:ascii="Times New Roman" w:hAnsi="Times New Roman" w:cs="Times New Roman"/>
          <w:sz w:val="28"/>
          <w:szCs w:val="28"/>
        </w:rPr>
        <w:t>;</w:t>
      </w:r>
    </w:p>
    <w:p w14:paraId="3D102D34"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b) din venituri proprii.</w:t>
      </w:r>
    </w:p>
    <w:p w14:paraId="30A2E84D"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planul de </w:t>
      </w:r>
      <w:proofErr w:type="spellStart"/>
      <w:r w:rsidRPr="00CD3F7C">
        <w:rPr>
          <w:rFonts w:ascii="Times New Roman" w:hAnsi="Times New Roman" w:cs="Times New Roman"/>
          <w:sz w:val="28"/>
          <w:szCs w:val="28"/>
        </w:rPr>
        <w:t>acţiune</w:t>
      </w:r>
      <w:proofErr w:type="spellEnd"/>
      <w:r w:rsidRPr="00CD3F7C">
        <w:rPr>
          <w:rFonts w:ascii="Times New Roman" w:hAnsi="Times New Roman" w:cs="Times New Roman"/>
          <w:sz w:val="28"/>
          <w:szCs w:val="28"/>
        </w:rPr>
        <w:t xml:space="preserve"> pentru îndeplinirea misiunii specifice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conform sarcinilor formulate de autoritate:</w:t>
      </w:r>
    </w:p>
    <w:p w14:paraId="74B6A59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Propuneri, pentru întreaga perioadă de management:</w:t>
      </w:r>
    </w:p>
    <w:p w14:paraId="1DFB86F9"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1. viziune;</w:t>
      </w:r>
    </w:p>
    <w:p w14:paraId="5575AE56"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2. misiune;</w:t>
      </w:r>
    </w:p>
    <w:p w14:paraId="1EADF5B5"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 obiective (generale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specifice);</w:t>
      </w:r>
    </w:p>
    <w:p w14:paraId="12B7D9C7"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strategia culturală, pentru întreaga perioadă de management;</w:t>
      </w:r>
    </w:p>
    <w:p w14:paraId="322A6389"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5. strategia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planul de marketing;</w:t>
      </w:r>
    </w:p>
    <w:p w14:paraId="1F395A1C"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6. programe propuse pentru întreaga perioadă de management;</w:t>
      </w:r>
    </w:p>
    <w:p w14:paraId="7642A7C1" w14:textId="77777777"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7. proiectele din cadrul programelor;</w:t>
      </w:r>
    </w:p>
    <w:p w14:paraId="762A912B" w14:textId="36EB1775" w:rsidR="00E72404"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8.alte evenimente, </w:t>
      </w:r>
      <w:proofErr w:type="spellStart"/>
      <w:r w:rsidRPr="00CD3F7C">
        <w:rPr>
          <w:rFonts w:ascii="Times New Roman" w:hAnsi="Times New Roman" w:cs="Times New Roman"/>
          <w:sz w:val="28"/>
          <w:szCs w:val="28"/>
        </w:rPr>
        <w:t>activităţi</w:t>
      </w:r>
      <w:proofErr w:type="spellEnd"/>
      <w:r w:rsidRPr="00CD3F7C">
        <w:rPr>
          <w:rFonts w:ascii="Times New Roman" w:hAnsi="Times New Roman" w:cs="Times New Roman"/>
          <w:sz w:val="28"/>
          <w:szCs w:val="28"/>
        </w:rPr>
        <w:t xml:space="preserve"> specifice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planificate pentru perioada de management.</w:t>
      </w:r>
    </w:p>
    <w:p w14:paraId="4948E9F5" w14:textId="6E2678ED" w:rsidR="0014595E" w:rsidRPr="00CD3F7C" w:rsidRDefault="00E72404" w:rsidP="00CD3F7C">
      <w:pPr>
        <w:autoSpaceDE w:val="0"/>
        <w:autoSpaceDN w:val="0"/>
        <w:adjustRightInd w:val="0"/>
        <w:spacing w:after="0" w:line="240" w:lineRule="auto"/>
        <w:ind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F. Previzionarea </w:t>
      </w:r>
      <w:proofErr w:type="spellStart"/>
      <w:r w:rsidRPr="00CD3F7C">
        <w:rPr>
          <w:rFonts w:ascii="Times New Roman" w:hAnsi="Times New Roman" w:cs="Times New Roman"/>
          <w:sz w:val="28"/>
          <w:szCs w:val="28"/>
        </w:rPr>
        <w:t>evoluţiei</w:t>
      </w:r>
      <w:proofErr w:type="spellEnd"/>
      <w:r w:rsidRPr="00CD3F7C">
        <w:rPr>
          <w:rFonts w:ascii="Times New Roman" w:hAnsi="Times New Roman" w:cs="Times New Roman"/>
          <w:sz w:val="28"/>
          <w:szCs w:val="28"/>
        </w:rPr>
        <w:t xml:space="preserve"> </w:t>
      </w:r>
      <w:proofErr w:type="spellStart"/>
      <w:r w:rsidRPr="00CD3F7C">
        <w:rPr>
          <w:rFonts w:ascii="Times New Roman" w:hAnsi="Times New Roman" w:cs="Times New Roman"/>
          <w:sz w:val="28"/>
          <w:szCs w:val="28"/>
        </w:rPr>
        <w:t>economico</w:t>
      </w:r>
      <w:proofErr w:type="spellEnd"/>
      <w:r w:rsidRPr="00CD3F7C">
        <w:rPr>
          <w:rFonts w:ascii="Times New Roman" w:hAnsi="Times New Roman" w:cs="Times New Roman"/>
          <w:sz w:val="28"/>
          <w:szCs w:val="28"/>
        </w:rPr>
        <w:t xml:space="preserve">-financiare a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publice de cultură, cu o estimare a resurselor financiare ce ar trebui alocate de către autoritate, precum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a veniturilor </w:t>
      </w:r>
      <w:proofErr w:type="spellStart"/>
      <w:r w:rsidRPr="00CD3F7C">
        <w:rPr>
          <w:rFonts w:ascii="Times New Roman" w:hAnsi="Times New Roman" w:cs="Times New Roman"/>
          <w:sz w:val="28"/>
          <w:szCs w:val="28"/>
        </w:rPr>
        <w:t>instituţiei</w:t>
      </w:r>
      <w:proofErr w:type="spellEnd"/>
      <w:r w:rsidRPr="00CD3F7C">
        <w:rPr>
          <w:rFonts w:ascii="Times New Roman" w:hAnsi="Times New Roman" w:cs="Times New Roman"/>
          <w:sz w:val="28"/>
          <w:szCs w:val="28"/>
        </w:rPr>
        <w:t xml:space="preserve"> ce pot fi atrase din alte surse</w:t>
      </w:r>
      <w:r w:rsidR="00923178" w:rsidRPr="00CD3F7C">
        <w:rPr>
          <w:rFonts w:ascii="Times New Roman" w:hAnsi="Times New Roman" w:cs="Times New Roman"/>
          <w:sz w:val="28"/>
          <w:szCs w:val="28"/>
        </w:rPr>
        <w:t>.</w:t>
      </w:r>
    </w:p>
    <w:p w14:paraId="448D00FC" w14:textId="77777777" w:rsidR="003C3D4F" w:rsidRDefault="003C3D4F" w:rsidP="00C53978">
      <w:pPr>
        <w:spacing w:line="240" w:lineRule="auto"/>
        <w:jc w:val="both"/>
        <w:rPr>
          <w:sz w:val="28"/>
          <w:szCs w:val="28"/>
        </w:rPr>
      </w:pPr>
    </w:p>
    <w:p w14:paraId="6473A824" w14:textId="706BA0AE" w:rsidR="003C3D4F" w:rsidRPr="00C53978" w:rsidRDefault="00923178" w:rsidP="00C53978">
      <w:pPr>
        <w:spacing w:line="240" w:lineRule="auto"/>
        <w:jc w:val="both"/>
        <w:rPr>
          <w:rFonts w:ascii="Times New Roman" w:hAnsi="Times New Roman" w:cs="Times New Roman"/>
          <w:sz w:val="28"/>
          <w:szCs w:val="28"/>
        </w:rPr>
      </w:pPr>
      <w:r w:rsidRPr="00CD3F7C">
        <w:rPr>
          <w:sz w:val="28"/>
          <w:szCs w:val="28"/>
        </w:rPr>
        <w:t>1</w:t>
      </w:r>
      <w:r w:rsidRPr="00CD3F7C">
        <w:rPr>
          <w:rFonts w:ascii="Times New Roman" w:hAnsi="Times New Roman" w:cs="Times New Roman"/>
          <w:sz w:val="28"/>
          <w:szCs w:val="28"/>
        </w:rPr>
        <w:t xml:space="preserve">. Proiectul de buget de venituri </w:t>
      </w:r>
      <w:proofErr w:type="spellStart"/>
      <w:r w:rsidRPr="00CD3F7C">
        <w:rPr>
          <w:rFonts w:ascii="Times New Roman" w:hAnsi="Times New Roman" w:cs="Times New Roman"/>
          <w:sz w:val="28"/>
          <w:szCs w:val="28"/>
        </w:rPr>
        <w:t>şi</w:t>
      </w:r>
      <w:proofErr w:type="spellEnd"/>
      <w:r w:rsidRPr="00CD3F7C">
        <w:rPr>
          <w:rFonts w:ascii="Times New Roman" w:hAnsi="Times New Roman" w:cs="Times New Roman"/>
          <w:sz w:val="28"/>
          <w:szCs w:val="28"/>
        </w:rPr>
        <w:t xml:space="preserve"> cheltuieli pe perioada managementului:</w:t>
      </w:r>
    </w:p>
    <w:tbl>
      <w:tblPr>
        <w:tblStyle w:val="Tabelgril"/>
        <w:tblW w:w="0" w:type="auto"/>
        <w:tblLook w:val="04A0" w:firstRow="1" w:lastRow="0" w:firstColumn="1" w:lastColumn="0" w:noHBand="0" w:noVBand="1"/>
      </w:tblPr>
      <w:tblGrid>
        <w:gridCol w:w="967"/>
        <w:gridCol w:w="5135"/>
        <w:gridCol w:w="1363"/>
        <w:gridCol w:w="1080"/>
        <w:gridCol w:w="1351"/>
      </w:tblGrid>
      <w:tr w:rsidR="00E0156C" w14:paraId="723F440B" w14:textId="77777777" w:rsidTr="00E0156C">
        <w:tc>
          <w:tcPr>
            <w:tcW w:w="967" w:type="dxa"/>
          </w:tcPr>
          <w:p w14:paraId="51418F49" w14:textId="4CE9F6FC" w:rsidR="007C761F" w:rsidRPr="003137D4" w:rsidRDefault="00DF19AB"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Nr.crt.</w:t>
            </w:r>
          </w:p>
        </w:tc>
        <w:tc>
          <w:tcPr>
            <w:tcW w:w="5135" w:type="dxa"/>
          </w:tcPr>
          <w:p w14:paraId="5B22BA5C" w14:textId="6C1B8B95" w:rsidR="007C761F" w:rsidRPr="003137D4" w:rsidRDefault="00DF19AB"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Categorii</w:t>
            </w:r>
          </w:p>
        </w:tc>
        <w:tc>
          <w:tcPr>
            <w:tcW w:w="1363" w:type="dxa"/>
          </w:tcPr>
          <w:p w14:paraId="5E544944" w14:textId="0EA4DCD8" w:rsidR="007C761F" w:rsidRPr="003137D4" w:rsidRDefault="00DF19AB"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c>
          <w:tcPr>
            <w:tcW w:w="1080" w:type="dxa"/>
          </w:tcPr>
          <w:p w14:paraId="628B9A7B" w14:textId="13971473" w:rsidR="007C761F" w:rsidRPr="003137D4" w:rsidRDefault="00BE6E4D"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w:t>
            </w:r>
          </w:p>
        </w:tc>
        <w:tc>
          <w:tcPr>
            <w:tcW w:w="1335" w:type="dxa"/>
          </w:tcPr>
          <w:p w14:paraId="20B2464A" w14:textId="59930ED7" w:rsidR="007C761F" w:rsidRPr="003137D4" w:rsidRDefault="00BE6E4D" w:rsidP="00122654">
            <w:pPr>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r>
      <w:tr w:rsidR="00E0156C" w14:paraId="0C4C7B13" w14:textId="77777777" w:rsidTr="00E0156C">
        <w:tc>
          <w:tcPr>
            <w:tcW w:w="967" w:type="dxa"/>
          </w:tcPr>
          <w:p w14:paraId="00225EEC" w14:textId="4B777FB1"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(1)</w:t>
            </w:r>
          </w:p>
        </w:tc>
        <w:tc>
          <w:tcPr>
            <w:tcW w:w="5135" w:type="dxa"/>
          </w:tcPr>
          <w:p w14:paraId="41A04034" w14:textId="34411DFF"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(2)</w:t>
            </w:r>
          </w:p>
        </w:tc>
        <w:tc>
          <w:tcPr>
            <w:tcW w:w="1363" w:type="dxa"/>
          </w:tcPr>
          <w:p w14:paraId="3BCBD4C6" w14:textId="56D1E7E6"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(3)</w:t>
            </w:r>
          </w:p>
        </w:tc>
        <w:tc>
          <w:tcPr>
            <w:tcW w:w="1080" w:type="dxa"/>
          </w:tcPr>
          <w:p w14:paraId="15AE758A" w14:textId="1A1E9675"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w:t>
            </w:r>
          </w:p>
        </w:tc>
        <w:tc>
          <w:tcPr>
            <w:tcW w:w="1335" w:type="dxa"/>
          </w:tcPr>
          <w:p w14:paraId="60DFFF28" w14:textId="79AE7F5E" w:rsidR="007C761F" w:rsidRPr="00BE6E4D" w:rsidRDefault="00BE6E4D" w:rsidP="00122654">
            <w:pPr>
              <w:jc w:val="both"/>
              <w:rPr>
                <w:rFonts w:ascii="Times New Roman" w:hAnsi="Times New Roman" w:cs="Times New Roman"/>
                <w:sz w:val="26"/>
                <w:szCs w:val="26"/>
              </w:rPr>
            </w:pPr>
            <w:r w:rsidRPr="00BE6E4D">
              <w:rPr>
                <w:rFonts w:ascii="Times New Roman" w:hAnsi="Times New Roman" w:cs="Times New Roman"/>
                <w:sz w:val="26"/>
                <w:szCs w:val="26"/>
              </w:rPr>
              <w:t>(...)</w:t>
            </w:r>
          </w:p>
        </w:tc>
      </w:tr>
      <w:tr w:rsidR="00E0156C" w14:paraId="66DC941B" w14:textId="77777777" w:rsidTr="00E0156C">
        <w:tc>
          <w:tcPr>
            <w:tcW w:w="967" w:type="dxa"/>
          </w:tcPr>
          <w:p w14:paraId="6D1A3DB3" w14:textId="35CE43F9" w:rsidR="007C761F" w:rsidRDefault="00E229DC" w:rsidP="00122654">
            <w:pPr>
              <w:jc w:val="both"/>
              <w:rPr>
                <w:sz w:val="26"/>
                <w:szCs w:val="26"/>
              </w:rPr>
            </w:pPr>
            <w:r w:rsidRPr="00E229DC">
              <w:rPr>
                <w:rFonts w:ascii="Times New Roman" w:hAnsi="Times New Roman" w:cs="Times New Roman"/>
                <w:sz w:val="26"/>
                <w:szCs w:val="26"/>
              </w:rPr>
              <w:t>1</w:t>
            </w:r>
            <w:r>
              <w:rPr>
                <w:sz w:val="26"/>
                <w:szCs w:val="26"/>
              </w:rPr>
              <w:t>.</w:t>
            </w:r>
          </w:p>
        </w:tc>
        <w:tc>
          <w:tcPr>
            <w:tcW w:w="5135" w:type="dxa"/>
          </w:tcPr>
          <w:p w14:paraId="6851E3C6" w14:textId="77777777" w:rsidR="007C761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TOTAL VENITURI,</w:t>
            </w:r>
          </w:p>
          <w:p w14:paraId="7AD43959" w14:textId="77777777"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307C6314" w14:textId="77777777"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1.a. venituri proprii,</w:t>
            </w:r>
          </w:p>
          <w:p w14:paraId="6080E695" w14:textId="77777777"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08CB0E4D" w14:textId="5029107F"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 xml:space="preserve">1.a.1.venituri din activitatea de bază   </w:t>
            </w:r>
          </w:p>
          <w:p w14:paraId="584BCB31" w14:textId="4CB06EB5"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sidRPr="007A7CEF">
              <w:rPr>
                <w:rFonts w:ascii="Times New Roman" w:hAnsi="Times New Roman" w:cs="Times New Roman"/>
                <w:sz w:val="26"/>
                <w:szCs w:val="26"/>
              </w:rPr>
              <w:t xml:space="preserve">1.a.2.surse atrase    </w:t>
            </w:r>
          </w:p>
          <w:p w14:paraId="4CC52E45" w14:textId="2793E388"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1.a.3.alte venituri proprii</w:t>
            </w:r>
          </w:p>
          <w:p w14:paraId="7285EF22" w14:textId="2BE9BA3B"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1.b. </w:t>
            </w:r>
            <w:proofErr w:type="spellStart"/>
            <w:r w:rsidRPr="007A7CEF">
              <w:rPr>
                <w:rFonts w:ascii="Times New Roman" w:hAnsi="Times New Roman" w:cs="Times New Roman"/>
                <w:sz w:val="26"/>
                <w:szCs w:val="26"/>
              </w:rPr>
              <w:t>subvenţii</w:t>
            </w:r>
            <w:proofErr w:type="spellEnd"/>
            <w:r w:rsidRPr="007A7CEF">
              <w:rPr>
                <w:rFonts w:ascii="Times New Roman" w:hAnsi="Times New Roman" w:cs="Times New Roman"/>
                <w:sz w:val="26"/>
                <w:szCs w:val="26"/>
              </w:rPr>
              <w:t>/</w:t>
            </w:r>
            <w:proofErr w:type="spellStart"/>
            <w:r w:rsidRPr="007A7CEF">
              <w:rPr>
                <w:rFonts w:ascii="Times New Roman" w:hAnsi="Times New Roman" w:cs="Times New Roman"/>
                <w:sz w:val="26"/>
                <w:szCs w:val="26"/>
              </w:rPr>
              <w:t>alocaţii</w:t>
            </w:r>
            <w:proofErr w:type="spellEnd"/>
          </w:p>
          <w:p w14:paraId="409A3722" w14:textId="39490A8C" w:rsidR="007A7CEF" w:rsidRPr="007A7CEF" w:rsidRDefault="007A7CEF" w:rsidP="00122654">
            <w:pPr>
              <w:jc w:val="both"/>
              <w:rPr>
                <w:rFonts w:ascii="Times New Roman" w:hAnsi="Times New Roman" w:cs="Times New Roman"/>
                <w:sz w:val="26"/>
                <w:szCs w:val="26"/>
              </w:rPr>
            </w:pPr>
            <w:r w:rsidRPr="007A7CEF">
              <w:rPr>
                <w:rFonts w:ascii="Times New Roman" w:hAnsi="Times New Roman" w:cs="Times New Roman"/>
                <w:sz w:val="26"/>
                <w:szCs w:val="26"/>
              </w:rPr>
              <w:t xml:space="preserve">1.c. alte venituri     </w:t>
            </w:r>
          </w:p>
          <w:p w14:paraId="22BDE5E7" w14:textId="37F4FE1B" w:rsidR="007A7CEF" w:rsidRDefault="007A7CEF" w:rsidP="00122654">
            <w:pPr>
              <w:jc w:val="both"/>
              <w:rPr>
                <w:sz w:val="26"/>
                <w:szCs w:val="26"/>
              </w:rPr>
            </w:pPr>
          </w:p>
        </w:tc>
        <w:tc>
          <w:tcPr>
            <w:tcW w:w="1363" w:type="dxa"/>
          </w:tcPr>
          <w:p w14:paraId="6A299BB8" w14:textId="77777777" w:rsidR="007C761F" w:rsidRDefault="007C761F" w:rsidP="00122654">
            <w:pPr>
              <w:jc w:val="both"/>
              <w:rPr>
                <w:sz w:val="26"/>
                <w:szCs w:val="26"/>
              </w:rPr>
            </w:pPr>
          </w:p>
        </w:tc>
        <w:tc>
          <w:tcPr>
            <w:tcW w:w="1080" w:type="dxa"/>
          </w:tcPr>
          <w:p w14:paraId="5947C2A6" w14:textId="77777777" w:rsidR="007C761F" w:rsidRDefault="007C761F" w:rsidP="00122654">
            <w:pPr>
              <w:jc w:val="both"/>
              <w:rPr>
                <w:sz w:val="26"/>
                <w:szCs w:val="26"/>
              </w:rPr>
            </w:pPr>
          </w:p>
        </w:tc>
        <w:tc>
          <w:tcPr>
            <w:tcW w:w="1335" w:type="dxa"/>
          </w:tcPr>
          <w:p w14:paraId="31034E38" w14:textId="77777777" w:rsidR="007C761F" w:rsidRDefault="007C761F" w:rsidP="00122654">
            <w:pPr>
              <w:jc w:val="both"/>
              <w:rPr>
                <w:sz w:val="26"/>
                <w:szCs w:val="26"/>
              </w:rPr>
            </w:pPr>
          </w:p>
        </w:tc>
      </w:tr>
      <w:tr w:rsidR="00E0156C" w14:paraId="53633A71" w14:textId="77777777" w:rsidTr="00E0156C">
        <w:tc>
          <w:tcPr>
            <w:tcW w:w="967" w:type="dxa"/>
          </w:tcPr>
          <w:p w14:paraId="372AC0E0" w14:textId="59514442" w:rsidR="007C761F" w:rsidRDefault="00E5516E" w:rsidP="00122654">
            <w:pPr>
              <w:jc w:val="both"/>
              <w:rPr>
                <w:sz w:val="26"/>
                <w:szCs w:val="26"/>
              </w:rPr>
            </w:pPr>
            <w:r>
              <w:rPr>
                <w:sz w:val="26"/>
                <w:szCs w:val="26"/>
              </w:rPr>
              <w:t>2.</w:t>
            </w:r>
          </w:p>
        </w:tc>
        <w:tc>
          <w:tcPr>
            <w:tcW w:w="5135" w:type="dxa"/>
          </w:tcPr>
          <w:p w14:paraId="48763B16" w14:textId="77777777" w:rsidR="007C761F"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 xml:space="preserve">TOTAL CHELTUIELI,    </w:t>
            </w:r>
          </w:p>
          <w:p w14:paraId="130E0C8D" w14:textId="77777777" w:rsidR="00E0156C"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1118384D" w14:textId="77777777" w:rsidR="00E0156C"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2.a. Cheltuieli de personal,</w:t>
            </w:r>
          </w:p>
          <w:p w14:paraId="079807D5" w14:textId="77777777" w:rsidR="00E0156C"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36EE90D1" w14:textId="513855DC" w:rsidR="00E0156C" w:rsidRPr="00E0156C"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2.a.1. Cheltuieli cu salariile  </w:t>
            </w:r>
          </w:p>
          <w:p w14:paraId="6B0C4821" w14:textId="35A687B7" w:rsidR="00E0156C" w:rsidRPr="00E0156C"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2.a.2. Alte cheltuieli de personal  </w:t>
            </w:r>
          </w:p>
          <w:p w14:paraId="32FE4FC7" w14:textId="61475085" w:rsidR="00E0156C" w:rsidRP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 xml:space="preserve">2.b. Cheltuieli cu bunuri </w:t>
            </w:r>
            <w:proofErr w:type="spellStart"/>
            <w:r w:rsidRPr="00E0156C">
              <w:rPr>
                <w:rFonts w:ascii="Times New Roman" w:hAnsi="Times New Roman" w:cs="Times New Roman"/>
                <w:sz w:val="26"/>
                <w:szCs w:val="26"/>
              </w:rPr>
              <w:t>şi</w:t>
            </w:r>
            <w:proofErr w:type="spellEnd"/>
            <w:r w:rsidRPr="00E0156C">
              <w:rPr>
                <w:rFonts w:ascii="Times New Roman" w:hAnsi="Times New Roman" w:cs="Times New Roman"/>
                <w:sz w:val="26"/>
                <w:szCs w:val="26"/>
              </w:rPr>
              <w:t xml:space="preserve"> servicii,</w:t>
            </w:r>
          </w:p>
          <w:p w14:paraId="07E8E63F" w14:textId="29D8C529" w:rsidR="00E0156C" w:rsidRDefault="00E0156C" w:rsidP="00122654">
            <w:pPr>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7C108072" w14:textId="3ECF51F2" w:rsidR="00081020"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2.b.1. Cheltuieli pentru proiecte</w:t>
            </w:r>
          </w:p>
          <w:p w14:paraId="3710D922" w14:textId="3301636F" w:rsidR="00081020" w:rsidRPr="00081020"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2.b.2. Cheltuieli cu colaboratorii</w:t>
            </w:r>
          </w:p>
          <w:p w14:paraId="483D726E" w14:textId="1E1670B2" w:rsidR="00081020" w:rsidRPr="00081020"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2.b.3. Cheltuieli pentru </w:t>
            </w:r>
            <w:proofErr w:type="spellStart"/>
            <w:r w:rsidRPr="00081020">
              <w:rPr>
                <w:rFonts w:ascii="Times New Roman" w:hAnsi="Times New Roman" w:cs="Times New Roman"/>
                <w:sz w:val="26"/>
                <w:szCs w:val="26"/>
              </w:rPr>
              <w:t>reparaţii</w:t>
            </w:r>
            <w:proofErr w:type="spellEnd"/>
            <w:r w:rsidRPr="00081020">
              <w:rPr>
                <w:rFonts w:ascii="Times New Roman" w:hAnsi="Times New Roman" w:cs="Times New Roman"/>
                <w:sz w:val="26"/>
                <w:szCs w:val="26"/>
              </w:rPr>
              <w:t xml:space="preserve"> curente</w:t>
            </w:r>
          </w:p>
          <w:p w14:paraId="50BA7C38" w14:textId="45AB25DA" w:rsidR="00081020" w:rsidRPr="00081020" w:rsidRDefault="00081020" w:rsidP="00122654">
            <w:pPr>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2.b.4. Cheltuieli de </w:t>
            </w:r>
            <w:proofErr w:type="spellStart"/>
            <w:r w:rsidRPr="00081020">
              <w:rPr>
                <w:rFonts w:ascii="Times New Roman" w:hAnsi="Times New Roman" w:cs="Times New Roman"/>
                <w:sz w:val="26"/>
                <w:szCs w:val="26"/>
              </w:rPr>
              <w:t>întreţinere</w:t>
            </w:r>
            <w:proofErr w:type="spellEnd"/>
          </w:p>
          <w:p w14:paraId="2C24E253" w14:textId="5BB1F9E5" w:rsidR="00081020" w:rsidRPr="00081020" w:rsidRDefault="00081020" w:rsidP="0012265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2.b.5. Alte cheltuieli cu bunuri </w:t>
            </w:r>
            <w:proofErr w:type="spellStart"/>
            <w:r w:rsidRPr="00081020">
              <w:rPr>
                <w:rFonts w:ascii="Times New Roman" w:hAnsi="Times New Roman" w:cs="Times New Roman"/>
                <w:sz w:val="26"/>
                <w:szCs w:val="26"/>
              </w:rPr>
              <w:t>şi</w:t>
            </w:r>
            <w:proofErr w:type="spellEnd"/>
            <w:r w:rsidRPr="00081020">
              <w:rPr>
                <w:rFonts w:ascii="Times New Roman" w:hAnsi="Times New Roman" w:cs="Times New Roman"/>
                <w:sz w:val="26"/>
                <w:szCs w:val="26"/>
              </w:rPr>
              <w:t xml:space="preserve"> servicii  </w:t>
            </w:r>
          </w:p>
          <w:p w14:paraId="113D49A1" w14:textId="4922D38E" w:rsidR="00081020" w:rsidRPr="00081020" w:rsidRDefault="00081020" w:rsidP="00122654">
            <w:pPr>
              <w:autoSpaceDE w:val="0"/>
              <w:autoSpaceDN w:val="0"/>
              <w:adjustRightInd w:val="0"/>
              <w:jc w:val="both"/>
              <w:rPr>
                <w:rFonts w:ascii="Times New Roman" w:hAnsi="Times New Roman" w:cs="Times New Roman"/>
                <w:sz w:val="26"/>
                <w:szCs w:val="26"/>
              </w:rPr>
            </w:pPr>
            <w:r w:rsidRPr="00081020">
              <w:rPr>
                <w:rFonts w:ascii="Times New Roman" w:hAnsi="Times New Roman" w:cs="Times New Roman"/>
                <w:sz w:val="26"/>
                <w:szCs w:val="26"/>
              </w:rPr>
              <w:t xml:space="preserve">2.c. Cheltuieli de capital       </w:t>
            </w:r>
          </w:p>
          <w:p w14:paraId="7E362EE2" w14:textId="04BF1E69" w:rsidR="00E0156C" w:rsidRDefault="00E0156C" w:rsidP="00122654">
            <w:pPr>
              <w:jc w:val="both"/>
              <w:rPr>
                <w:sz w:val="26"/>
                <w:szCs w:val="26"/>
              </w:rPr>
            </w:pPr>
          </w:p>
        </w:tc>
        <w:tc>
          <w:tcPr>
            <w:tcW w:w="1363" w:type="dxa"/>
          </w:tcPr>
          <w:p w14:paraId="7FB18850" w14:textId="77777777" w:rsidR="007C761F" w:rsidRDefault="007C761F" w:rsidP="00122654">
            <w:pPr>
              <w:jc w:val="both"/>
              <w:rPr>
                <w:sz w:val="26"/>
                <w:szCs w:val="26"/>
              </w:rPr>
            </w:pPr>
          </w:p>
        </w:tc>
        <w:tc>
          <w:tcPr>
            <w:tcW w:w="1080" w:type="dxa"/>
          </w:tcPr>
          <w:p w14:paraId="58C75AC6" w14:textId="77777777" w:rsidR="007C761F" w:rsidRDefault="007C761F" w:rsidP="00122654">
            <w:pPr>
              <w:jc w:val="both"/>
              <w:rPr>
                <w:sz w:val="26"/>
                <w:szCs w:val="26"/>
              </w:rPr>
            </w:pPr>
          </w:p>
        </w:tc>
        <w:tc>
          <w:tcPr>
            <w:tcW w:w="1335" w:type="dxa"/>
          </w:tcPr>
          <w:p w14:paraId="72F2458D" w14:textId="77777777" w:rsidR="007C761F" w:rsidRDefault="007C761F" w:rsidP="00122654">
            <w:pPr>
              <w:jc w:val="both"/>
              <w:rPr>
                <w:sz w:val="26"/>
                <w:szCs w:val="26"/>
              </w:rPr>
            </w:pPr>
          </w:p>
        </w:tc>
      </w:tr>
    </w:tbl>
    <w:p w14:paraId="221FB12B" w14:textId="581ACA4C" w:rsidR="00676190" w:rsidRDefault="00676190" w:rsidP="00122654">
      <w:pPr>
        <w:jc w:val="both"/>
        <w:rPr>
          <w:sz w:val="26"/>
          <w:szCs w:val="26"/>
        </w:rPr>
      </w:pPr>
    </w:p>
    <w:p w14:paraId="0AF0EED4" w14:textId="77777777" w:rsidR="00081020" w:rsidRPr="00C90996" w:rsidRDefault="00081020" w:rsidP="00122654">
      <w:pPr>
        <w:autoSpaceDE w:val="0"/>
        <w:autoSpaceDN w:val="0"/>
        <w:adjustRightInd w:val="0"/>
        <w:spacing w:after="0" w:line="240" w:lineRule="auto"/>
        <w:jc w:val="both"/>
        <w:rPr>
          <w:rFonts w:ascii="Times New Roman" w:hAnsi="Times New Roman" w:cs="Times New Roman"/>
          <w:sz w:val="28"/>
          <w:szCs w:val="28"/>
        </w:rPr>
      </w:pPr>
      <w:r w:rsidRPr="00C90996">
        <w:rPr>
          <w:rFonts w:ascii="Times New Roman" w:hAnsi="Times New Roman" w:cs="Times New Roman"/>
          <w:sz w:val="28"/>
          <w:szCs w:val="28"/>
        </w:rPr>
        <w:t>2. Numărul estimat al beneficiarilor pentru perioada managementului:</w:t>
      </w:r>
    </w:p>
    <w:p w14:paraId="5807044B" w14:textId="77777777" w:rsidR="00081020" w:rsidRPr="00C90996" w:rsidRDefault="00081020" w:rsidP="00122654">
      <w:pPr>
        <w:autoSpaceDE w:val="0"/>
        <w:autoSpaceDN w:val="0"/>
        <w:adjustRightInd w:val="0"/>
        <w:spacing w:after="0" w:line="240" w:lineRule="auto"/>
        <w:jc w:val="both"/>
        <w:rPr>
          <w:rFonts w:ascii="Times New Roman" w:hAnsi="Times New Roman" w:cs="Times New Roman"/>
          <w:sz w:val="28"/>
          <w:szCs w:val="28"/>
        </w:rPr>
      </w:pPr>
      <w:r w:rsidRPr="00C90996">
        <w:rPr>
          <w:rFonts w:ascii="Times New Roman" w:hAnsi="Times New Roman" w:cs="Times New Roman"/>
          <w:sz w:val="28"/>
          <w:szCs w:val="28"/>
        </w:rPr>
        <w:t xml:space="preserve">    2.1. la sediu;</w:t>
      </w:r>
    </w:p>
    <w:p w14:paraId="6B0CF90D" w14:textId="1A54CD83" w:rsidR="00A56882" w:rsidRPr="00C90996" w:rsidRDefault="00081020" w:rsidP="00122654">
      <w:pPr>
        <w:autoSpaceDE w:val="0"/>
        <w:autoSpaceDN w:val="0"/>
        <w:adjustRightInd w:val="0"/>
        <w:spacing w:after="0" w:line="240" w:lineRule="auto"/>
        <w:jc w:val="both"/>
        <w:rPr>
          <w:rFonts w:ascii="Times New Roman" w:hAnsi="Times New Roman" w:cs="Times New Roman"/>
          <w:sz w:val="28"/>
          <w:szCs w:val="28"/>
        </w:rPr>
      </w:pPr>
      <w:r w:rsidRPr="00C90996">
        <w:rPr>
          <w:rFonts w:ascii="Times New Roman" w:hAnsi="Times New Roman" w:cs="Times New Roman"/>
          <w:sz w:val="28"/>
          <w:szCs w:val="28"/>
        </w:rPr>
        <w:t xml:space="preserve">    2.2. în afara sediului.</w:t>
      </w:r>
    </w:p>
    <w:p w14:paraId="0B9C14CF" w14:textId="77777777" w:rsidR="003C3D4F" w:rsidRDefault="003C3D4F" w:rsidP="00122654">
      <w:pPr>
        <w:autoSpaceDE w:val="0"/>
        <w:autoSpaceDN w:val="0"/>
        <w:adjustRightInd w:val="0"/>
        <w:spacing w:after="0" w:line="240" w:lineRule="auto"/>
        <w:jc w:val="both"/>
        <w:rPr>
          <w:rFonts w:ascii="Times New Roman" w:hAnsi="Times New Roman" w:cs="Times New Roman"/>
          <w:sz w:val="28"/>
          <w:szCs w:val="28"/>
        </w:rPr>
      </w:pPr>
    </w:p>
    <w:p w14:paraId="3611AAF6" w14:textId="11768A15" w:rsidR="0072189D" w:rsidRPr="00C90996" w:rsidRDefault="00A56882" w:rsidP="00122654">
      <w:pPr>
        <w:autoSpaceDE w:val="0"/>
        <w:autoSpaceDN w:val="0"/>
        <w:adjustRightInd w:val="0"/>
        <w:spacing w:after="0" w:line="240" w:lineRule="auto"/>
        <w:jc w:val="both"/>
        <w:rPr>
          <w:rFonts w:ascii="Times New Roman" w:hAnsi="Times New Roman" w:cs="Times New Roman"/>
          <w:sz w:val="28"/>
          <w:szCs w:val="28"/>
        </w:rPr>
      </w:pPr>
      <w:r w:rsidRPr="00C90996">
        <w:rPr>
          <w:rFonts w:ascii="Times New Roman" w:hAnsi="Times New Roman" w:cs="Times New Roman"/>
          <w:sz w:val="28"/>
          <w:szCs w:val="28"/>
        </w:rPr>
        <w:t>3. Programul minimal estimat pentru perioada de management aprobată</w:t>
      </w:r>
    </w:p>
    <w:p w14:paraId="4E64598B" w14:textId="77777777" w:rsidR="0072189D" w:rsidRPr="00C90996" w:rsidRDefault="0072189D" w:rsidP="00122654">
      <w:pPr>
        <w:autoSpaceDE w:val="0"/>
        <w:autoSpaceDN w:val="0"/>
        <w:adjustRightInd w:val="0"/>
        <w:spacing w:after="0" w:line="240" w:lineRule="auto"/>
        <w:jc w:val="both"/>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1646"/>
        <w:gridCol w:w="1646"/>
        <w:gridCol w:w="1647"/>
        <w:gridCol w:w="1647"/>
        <w:gridCol w:w="1647"/>
        <w:gridCol w:w="1647"/>
      </w:tblGrid>
      <w:tr w:rsidR="0072189D" w14:paraId="42F6FE6B" w14:textId="77777777" w:rsidTr="0072189D">
        <w:tc>
          <w:tcPr>
            <w:tcW w:w="1646" w:type="dxa"/>
          </w:tcPr>
          <w:p w14:paraId="2C78CD0F" w14:textId="64393CD1"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Nr.crt.</w:t>
            </w:r>
          </w:p>
        </w:tc>
        <w:tc>
          <w:tcPr>
            <w:tcW w:w="1646" w:type="dxa"/>
          </w:tcPr>
          <w:p w14:paraId="315F925D" w14:textId="2BDF3728"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Program</w:t>
            </w:r>
          </w:p>
        </w:tc>
        <w:tc>
          <w:tcPr>
            <w:tcW w:w="1647" w:type="dxa"/>
          </w:tcPr>
          <w:p w14:paraId="3A7ED26D" w14:textId="04BDB4B0"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Scurtă descriere a programului</w:t>
            </w:r>
          </w:p>
        </w:tc>
        <w:tc>
          <w:tcPr>
            <w:tcW w:w="1647" w:type="dxa"/>
          </w:tcPr>
          <w:p w14:paraId="2E5B74DE" w14:textId="1919113B" w:rsidR="0072189D" w:rsidRPr="005450DE" w:rsidRDefault="0072189D" w:rsidP="00122654">
            <w:pPr>
              <w:autoSpaceDE w:val="0"/>
              <w:autoSpaceDN w:val="0"/>
              <w:adjustRightInd w:val="0"/>
              <w:jc w:val="both"/>
              <w:rPr>
                <w:rFonts w:ascii="Times New Roman" w:hAnsi="Times New Roman" w:cs="Times New Roman"/>
                <w:sz w:val="26"/>
                <w:szCs w:val="26"/>
              </w:rPr>
            </w:pPr>
            <w:proofErr w:type="spellStart"/>
            <w:r w:rsidRPr="005450DE">
              <w:rPr>
                <w:rFonts w:ascii="Times New Roman" w:hAnsi="Times New Roman" w:cs="Times New Roman"/>
                <w:sz w:val="26"/>
                <w:szCs w:val="26"/>
              </w:rPr>
              <w:t>Nr.proiecte</w:t>
            </w:r>
            <w:proofErr w:type="spellEnd"/>
            <w:r w:rsidRPr="005450DE">
              <w:rPr>
                <w:rFonts w:ascii="Times New Roman" w:hAnsi="Times New Roman" w:cs="Times New Roman"/>
                <w:sz w:val="26"/>
                <w:szCs w:val="26"/>
              </w:rPr>
              <w:t xml:space="preserve"> în cadrul programului</w:t>
            </w:r>
          </w:p>
        </w:tc>
        <w:tc>
          <w:tcPr>
            <w:tcW w:w="1647" w:type="dxa"/>
          </w:tcPr>
          <w:p w14:paraId="059F3741" w14:textId="7EEFA9CD"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Denumirea proiectului</w:t>
            </w:r>
          </w:p>
        </w:tc>
        <w:tc>
          <w:tcPr>
            <w:tcW w:w="1647" w:type="dxa"/>
          </w:tcPr>
          <w:p w14:paraId="48175A7B" w14:textId="626EE336"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 xml:space="preserve">Buget prevăzut pe program </w:t>
            </w:r>
            <w:r w:rsidR="0058281A" w:rsidRPr="005450DE">
              <w:rPr>
                <w:rFonts w:ascii="Times New Roman" w:hAnsi="Times New Roman" w:cs="Times New Roman"/>
                <w:sz w:val="26"/>
                <w:szCs w:val="26"/>
              </w:rPr>
              <w:t xml:space="preserve">*3) </w:t>
            </w:r>
            <w:r w:rsidRPr="005450DE">
              <w:rPr>
                <w:rFonts w:ascii="Times New Roman" w:hAnsi="Times New Roman" w:cs="Times New Roman"/>
                <w:sz w:val="26"/>
                <w:szCs w:val="26"/>
              </w:rPr>
              <w:t>(lei)</w:t>
            </w:r>
          </w:p>
        </w:tc>
      </w:tr>
      <w:tr w:rsidR="0072189D" w14:paraId="07B13467" w14:textId="77777777" w:rsidTr="003F16D2">
        <w:tc>
          <w:tcPr>
            <w:tcW w:w="9880" w:type="dxa"/>
            <w:gridSpan w:val="6"/>
          </w:tcPr>
          <w:p w14:paraId="5153675D" w14:textId="6B0758F0"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Primul an de management</w:t>
            </w:r>
          </w:p>
        </w:tc>
      </w:tr>
      <w:tr w:rsidR="0072189D" w14:paraId="7B7F0AE2" w14:textId="77777777" w:rsidTr="0072189D">
        <w:tc>
          <w:tcPr>
            <w:tcW w:w="1646" w:type="dxa"/>
          </w:tcPr>
          <w:p w14:paraId="6CC4CCE1" w14:textId="5A1E2599"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54F4BD63"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4C125D4D"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779220BF"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3BFF2E0E"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4796B3DD"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r>
      <w:tr w:rsidR="0072189D" w14:paraId="00F00429" w14:textId="77777777" w:rsidTr="0072189D">
        <w:tc>
          <w:tcPr>
            <w:tcW w:w="1646" w:type="dxa"/>
          </w:tcPr>
          <w:p w14:paraId="5CC1136B" w14:textId="008ED968"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7612DE2A"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4CE1D97C"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0F61370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1F87C362"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365F4BE9"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r>
      <w:tr w:rsidR="0072189D" w14:paraId="7BFEF895" w14:textId="77777777" w:rsidTr="0072189D">
        <w:tc>
          <w:tcPr>
            <w:tcW w:w="1646" w:type="dxa"/>
          </w:tcPr>
          <w:p w14:paraId="2E24F331" w14:textId="7091E755"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5A9260D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3C98E66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50CAD068"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0FAA1654"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0B27414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r>
      <w:tr w:rsidR="0072189D" w14:paraId="57FC8E47" w14:textId="77777777" w:rsidTr="003F16D2">
        <w:tc>
          <w:tcPr>
            <w:tcW w:w="9880" w:type="dxa"/>
            <w:gridSpan w:val="6"/>
          </w:tcPr>
          <w:p w14:paraId="170FE623" w14:textId="3427B40D" w:rsidR="0072189D" w:rsidRPr="005450DE" w:rsidRDefault="0072189D"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Al doilea an de management</w:t>
            </w:r>
          </w:p>
        </w:tc>
      </w:tr>
      <w:tr w:rsidR="0072189D" w14:paraId="112F3F53" w14:textId="77777777" w:rsidTr="0072189D">
        <w:tc>
          <w:tcPr>
            <w:tcW w:w="1646" w:type="dxa"/>
          </w:tcPr>
          <w:p w14:paraId="0E38CE0C" w14:textId="23B33BE4" w:rsidR="0072189D"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4455D2E"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641477BD"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00427930"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112FCCA7"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c>
          <w:tcPr>
            <w:tcW w:w="1647" w:type="dxa"/>
          </w:tcPr>
          <w:p w14:paraId="71CAEE92" w14:textId="77777777" w:rsidR="0072189D" w:rsidRPr="005450DE" w:rsidRDefault="0072189D" w:rsidP="00122654">
            <w:pPr>
              <w:autoSpaceDE w:val="0"/>
              <w:autoSpaceDN w:val="0"/>
              <w:adjustRightInd w:val="0"/>
              <w:jc w:val="both"/>
              <w:rPr>
                <w:rFonts w:ascii="Times New Roman" w:hAnsi="Times New Roman" w:cs="Times New Roman"/>
                <w:sz w:val="26"/>
                <w:szCs w:val="26"/>
              </w:rPr>
            </w:pPr>
          </w:p>
        </w:tc>
      </w:tr>
      <w:tr w:rsidR="00D23155" w14:paraId="6626A860" w14:textId="77777777" w:rsidTr="0072189D">
        <w:tc>
          <w:tcPr>
            <w:tcW w:w="1646" w:type="dxa"/>
          </w:tcPr>
          <w:p w14:paraId="4841F546" w14:textId="1F856393"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56B5165"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11E6496"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605A09E"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40EF83DF"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FA2DDE0"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r w:rsidR="00D23155" w14:paraId="12A590CD" w14:textId="77777777" w:rsidTr="0072189D">
        <w:tc>
          <w:tcPr>
            <w:tcW w:w="1646" w:type="dxa"/>
          </w:tcPr>
          <w:p w14:paraId="4A2E0C70" w14:textId="37A1B27D"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639FF1DD"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0A0E8893"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6A9A2858"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70AB9F8"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18D3E8E"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r w:rsidR="00D23155" w14:paraId="3B4C62DE" w14:textId="77777777" w:rsidTr="003F16D2">
        <w:tc>
          <w:tcPr>
            <w:tcW w:w="9880" w:type="dxa"/>
            <w:gridSpan w:val="6"/>
          </w:tcPr>
          <w:p w14:paraId="61C0C4D7" w14:textId="55830663"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Al treilea an de management</w:t>
            </w:r>
          </w:p>
        </w:tc>
      </w:tr>
      <w:tr w:rsidR="00D23155" w14:paraId="27C145B4" w14:textId="77777777" w:rsidTr="0072189D">
        <w:tc>
          <w:tcPr>
            <w:tcW w:w="1646" w:type="dxa"/>
          </w:tcPr>
          <w:p w14:paraId="2DA1D174" w14:textId="6A736EA4"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3ED1580"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95E987B"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D0C7D61"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5332ABC8"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59F504AD"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r w:rsidR="00D23155" w14:paraId="6909EF6C" w14:textId="77777777" w:rsidTr="0072189D">
        <w:tc>
          <w:tcPr>
            <w:tcW w:w="1646" w:type="dxa"/>
          </w:tcPr>
          <w:p w14:paraId="384347DE" w14:textId="455688DB"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0828ECF0"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25166C23"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683F2FFD"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5B20DC5E"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16B2EBBA"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r w:rsidR="00D23155" w14:paraId="4A4CC686" w14:textId="77777777" w:rsidTr="0072189D">
        <w:tc>
          <w:tcPr>
            <w:tcW w:w="1646" w:type="dxa"/>
          </w:tcPr>
          <w:p w14:paraId="384E1815" w14:textId="66EE0A32" w:rsidR="00D23155" w:rsidRPr="005450DE" w:rsidRDefault="00D23155" w:rsidP="00122654">
            <w:pPr>
              <w:autoSpaceDE w:val="0"/>
              <w:autoSpaceDN w:val="0"/>
              <w:adjustRightInd w:val="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6FEB320"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142A8FC5"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FDA346F"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311A652F"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c>
          <w:tcPr>
            <w:tcW w:w="1647" w:type="dxa"/>
          </w:tcPr>
          <w:p w14:paraId="5CA89443" w14:textId="77777777" w:rsidR="00D23155" w:rsidRPr="005450DE" w:rsidRDefault="00D23155" w:rsidP="00122654">
            <w:pPr>
              <w:autoSpaceDE w:val="0"/>
              <w:autoSpaceDN w:val="0"/>
              <w:adjustRightInd w:val="0"/>
              <w:jc w:val="both"/>
              <w:rPr>
                <w:rFonts w:ascii="Times New Roman" w:hAnsi="Times New Roman" w:cs="Times New Roman"/>
                <w:sz w:val="26"/>
                <w:szCs w:val="26"/>
              </w:rPr>
            </w:pPr>
          </w:p>
        </w:tc>
      </w:tr>
    </w:tbl>
    <w:p w14:paraId="11FB7ADD" w14:textId="2ADB31C9" w:rsidR="00A56882" w:rsidRDefault="00A56882" w:rsidP="00122654">
      <w:pPr>
        <w:autoSpaceDE w:val="0"/>
        <w:autoSpaceDN w:val="0"/>
        <w:adjustRightInd w:val="0"/>
        <w:spacing w:after="0" w:line="240" w:lineRule="auto"/>
        <w:jc w:val="both"/>
        <w:rPr>
          <w:rFonts w:ascii="Times New Roman" w:hAnsi="Times New Roman" w:cs="Times New Roman"/>
          <w:sz w:val="28"/>
          <w:szCs w:val="28"/>
        </w:rPr>
      </w:pPr>
    </w:p>
    <w:p w14:paraId="4BA3C707" w14:textId="41789899" w:rsidR="000F37C8" w:rsidRPr="002C43B5" w:rsidRDefault="000F37C8" w:rsidP="00122654">
      <w:pPr>
        <w:autoSpaceDE w:val="0"/>
        <w:autoSpaceDN w:val="0"/>
        <w:adjustRightInd w:val="0"/>
        <w:spacing w:after="0" w:line="240" w:lineRule="auto"/>
        <w:jc w:val="both"/>
        <w:rPr>
          <w:rFonts w:ascii="Times New Roman" w:hAnsi="Times New Roman" w:cs="Times New Roman"/>
          <w:sz w:val="28"/>
          <w:szCs w:val="28"/>
        </w:rPr>
      </w:pPr>
      <w:r w:rsidRPr="002C43B5">
        <w:rPr>
          <w:rFonts w:ascii="Times New Roman" w:hAnsi="Times New Roman" w:cs="Times New Roman"/>
          <w:sz w:val="28"/>
          <w:szCs w:val="28"/>
        </w:rPr>
        <w:t>*3) Bugetul alocat pentru programul minimal.</w:t>
      </w:r>
    </w:p>
    <w:p w14:paraId="6770F500" w14:textId="433820AB" w:rsidR="00C90996" w:rsidRDefault="000F37C8" w:rsidP="00122654">
      <w:pPr>
        <w:autoSpaceDE w:val="0"/>
        <w:autoSpaceDN w:val="0"/>
        <w:adjustRightInd w:val="0"/>
        <w:spacing w:after="0" w:line="240" w:lineRule="auto"/>
        <w:jc w:val="both"/>
        <w:rPr>
          <w:rFonts w:ascii="Times New Roman" w:hAnsi="Times New Roman" w:cs="Times New Roman"/>
          <w:sz w:val="28"/>
          <w:szCs w:val="28"/>
        </w:rPr>
      </w:pPr>
      <w:r w:rsidRPr="002C43B5">
        <w:rPr>
          <w:rFonts w:ascii="Times New Roman" w:hAnsi="Times New Roman" w:cs="Times New Roman"/>
          <w:sz w:val="28"/>
          <w:szCs w:val="28"/>
        </w:rPr>
        <w:t>VII. Alte precizări</w:t>
      </w:r>
    </w:p>
    <w:p w14:paraId="54BEBC11" w14:textId="3FE6A448" w:rsidR="00755E37" w:rsidRPr="0082179C" w:rsidRDefault="00C90996" w:rsidP="00122654">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sz w:val="28"/>
          <w:szCs w:val="28"/>
        </w:rPr>
        <w:t xml:space="preserve">  </w:t>
      </w:r>
      <w:r w:rsidR="000F37C8" w:rsidRPr="002C43B5">
        <w:rPr>
          <w:rFonts w:ascii="Times New Roman" w:hAnsi="Times New Roman" w:cs="Times New Roman"/>
          <w:sz w:val="28"/>
          <w:szCs w:val="28"/>
        </w:rPr>
        <w:t xml:space="preserve"> </w:t>
      </w:r>
      <w:proofErr w:type="spellStart"/>
      <w:r w:rsidR="000F37C8" w:rsidRPr="00BA3C25">
        <w:rPr>
          <w:rFonts w:ascii="Times New Roman" w:hAnsi="Times New Roman" w:cs="Times New Roman"/>
          <w:color w:val="000000" w:themeColor="text1"/>
          <w:sz w:val="28"/>
          <w:szCs w:val="28"/>
        </w:rPr>
        <w:t>Candidaţii</w:t>
      </w:r>
      <w:proofErr w:type="spellEnd"/>
      <w:r w:rsidR="000F37C8" w:rsidRPr="00BA3C25">
        <w:rPr>
          <w:rFonts w:ascii="Times New Roman" w:hAnsi="Times New Roman" w:cs="Times New Roman"/>
          <w:color w:val="000000" w:themeColor="text1"/>
          <w:sz w:val="28"/>
          <w:szCs w:val="28"/>
        </w:rPr>
        <w:t xml:space="preserve">, în baza unei cereri motivate, pot solicita de la </w:t>
      </w:r>
      <w:proofErr w:type="spellStart"/>
      <w:r w:rsidR="000F37C8" w:rsidRPr="00BA3C25">
        <w:rPr>
          <w:rFonts w:ascii="Times New Roman" w:hAnsi="Times New Roman" w:cs="Times New Roman"/>
          <w:color w:val="000000" w:themeColor="text1"/>
          <w:sz w:val="28"/>
          <w:szCs w:val="28"/>
        </w:rPr>
        <w:t>instituţie</w:t>
      </w:r>
      <w:proofErr w:type="spellEnd"/>
      <w:r w:rsidR="000F37C8" w:rsidRPr="00BA3C25">
        <w:rPr>
          <w:rFonts w:ascii="Times New Roman" w:hAnsi="Times New Roman" w:cs="Times New Roman"/>
          <w:color w:val="000000" w:themeColor="text1"/>
          <w:sz w:val="28"/>
          <w:szCs w:val="28"/>
        </w:rPr>
        <w:t xml:space="preserve"> </w:t>
      </w:r>
      <w:proofErr w:type="spellStart"/>
      <w:r w:rsidR="000F37C8" w:rsidRPr="00BA3C25">
        <w:rPr>
          <w:rFonts w:ascii="Times New Roman" w:hAnsi="Times New Roman" w:cs="Times New Roman"/>
          <w:color w:val="000000" w:themeColor="text1"/>
          <w:sz w:val="28"/>
          <w:szCs w:val="28"/>
        </w:rPr>
        <w:t>informaţii</w:t>
      </w:r>
      <w:proofErr w:type="spellEnd"/>
      <w:r w:rsidR="000F37C8" w:rsidRPr="00BA3C25">
        <w:rPr>
          <w:rFonts w:ascii="Times New Roman" w:hAnsi="Times New Roman" w:cs="Times New Roman"/>
          <w:color w:val="000000" w:themeColor="text1"/>
          <w:sz w:val="28"/>
          <w:szCs w:val="28"/>
        </w:rPr>
        <w:t xml:space="preserve"> </w:t>
      </w:r>
      <w:r w:rsidR="002C43B5" w:rsidRPr="00BA3C25">
        <w:rPr>
          <w:rFonts w:ascii="Times New Roman" w:hAnsi="Times New Roman" w:cs="Times New Roman"/>
          <w:color w:val="000000" w:themeColor="text1"/>
          <w:sz w:val="28"/>
          <w:szCs w:val="28"/>
        </w:rPr>
        <w:t xml:space="preserve">/relații </w:t>
      </w:r>
      <w:r w:rsidR="000F37C8" w:rsidRPr="00BA3C25">
        <w:rPr>
          <w:rFonts w:ascii="Times New Roman" w:hAnsi="Times New Roman" w:cs="Times New Roman"/>
          <w:color w:val="000000" w:themeColor="text1"/>
          <w:sz w:val="28"/>
          <w:szCs w:val="28"/>
        </w:rPr>
        <w:t xml:space="preserve">suplimentare, necesare elaborării proiectelor de management </w:t>
      </w:r>
      <w:r w:rsidR="002C43B5" w:rsidRPr="00BA3C25">
        <w:rPr>
          <w:rFonts w:ascii="Times New Roman" w:hAnsi="Times New Roman" w:cs="Times New Roman"/>
          <w:color w:val="000000" w:themeColor="text1"/>
          <w:sz w:val="28"/>
          <w:szCs w:val="28"/>
        </w:rPr>
        <w:t xml:space="preserve">de la </w:t>
      </w:r>
      <w:r w:rsidR="002C43B5" w:rsidRPr="00BA3C25">
        <w:rPr>
          <w:rFonts w:ascii="Times New Roman" w:hAnsi="Times New Roman" w:cs="Times New Roman"/>
          <w:color w:val="000000" w:themeColor="text1"/>
          <w:sz w:val="28"/>
          <w:szCs w:val="28"/>
          <w:lang w:val="en-US"/>
        </w:rPr>
        <w:t>:</w:t>
      </w:r>
    </w:p>
    <w:p w14:paraId="58756804" w14:textId="498A7BCA" w:rsidR="002C43B5" w:rsidRPr="00BA3C25" w:rsidRDefault="00755E37" w:rsidP="00122654">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i/>
          <w:iCs/>
          <w:color w:val="000000" w:themeColor="text1"/>
          <w:sz w:val="28"/>
          <w:szCs w:val="28"/>
          <w:lang w:eastAsia="ro-RO"/>
        </w:rPr>
        <w:t xml:space="preserve">  </w:t>
      </w:r>
      <w:r w:rsidR="002C43B5" w:rsidRPr="00BA3C25">
        <w:rPr>
          <w:rFonts w:ascii="Times New Roman" w:eastAsia="Times New Roman" w:hAnsi="Times New Roman" w:cs="Times New Roman"/>
          <w:i/>
          <w:iCs/>
          <w:color w:val="000000" w:themeColor="text1"/>
          <w:sz w:val="28"/>
          <w:szCs w:val="28"/>
          <w:lang w:eastAsia="ro-RO"/>
        </w:rPr>
        <w:t>Compartimentul juridic</w:t>
      </w:r>
      <w:r w:rsidR="002C43B5" w:rsidRPr="00BA3C25">
        <w:rPr>
          <w:rFonts w:ascii="Times New Roman" w:eastAsia="Times New Roman" w:hAnsi="Times New Roman" w:cs="Times New Roman"/>
          <w:color w:val="000000" w:themeColor="text1"/>
          <w:sz w:val="28"/>
          <w:szCs w:val="28"/>
          <w:lang w:eastAsia="ro-RO"/>
        </w:rPr>
        <w:t xml:space="preserve"> </w:t>
      </w:r>
      <w:r w:rsidR="00C53978" w:rsidRPr="00BA3C25">
        <w:rPr>
          <w:rFonts w:ascii="Times New Roman" w:eastAsia="Times New Roman" w:hAnsi="Times New Roman" w:cs="Times New Roman"/>
          <w:color w:val="000000" w:themeColor="text1"/>
          <w:sz w:val="28"/>
          <w:szCs w:val="28"/>
          <w:lang w:eastAsia="ro-RO"/>
        </w:rPr>
        <w:t>–</w:t>
      </w:r>
      <w:r w:rsidR="00BA3C25">
        <w:rPr>
          <w:rFonts w:ascii="Times New Roman" w:eastAsia="Times New Roman" w:hAnsi="Times New Roman" w:cs="Times New Roman"/>
          <w:color w:val="000000" w:themeColor="text1"/>
          <w:sz w:val="28"/>
          <w:szCs w:val="28"/>
          <w:lang w:eastAsia="ro-RO"/>
        </w:rPr>
        <w:t xml:space="preserve"> </w:t>
      </w:r>
      <w:r w:rsidR="00C53978" w:rsidRPr="00BA3C25">
        <w:rPr>
          <w:rFonts w:ascii="Times New Roman" w:eastAsia="Times New Roman" w:hAnsi="Times New Roman" w:cs="Times New Roman"/>
          <w:color w:val="000000" w:themeColor="text1"/>
          <w:sz w:val="28"/>
          <w:szCs w:val="28"/>
          <w:lang w:eastAsia="ro-RO"/>
        </w:rPr>
        <w:t xml:space="preserve">consilier juridic - </w:t>
      </w:r>
      <w:r w:rsidR="002C43B5" w:rsidRPr="00BA3C25">
        <w:rPr>
          <w:rFonts w:ascii="Times New Roman" w:eastAsia="Times New Roman" w:hAnsi="Times New Roman" w:cs="Times New Roman"/>
          <w:color w:val="000000" w:themeColor="text1"/>
          <w:sz w:val="28"/>
          <w:szCs w:val="28"/>
          <w:lang w:eastAsia="ro-RO"/>
        </w:rPr>
        <w:t xml:space="preserve">Ignat Petronela </w:t>
      </w:r>
      <w:r w:rsidR="000B6C93" w:rsidRPr="00BA3C25">
        <w:rPr>
          <w:rFonts w:ascii="Times New Roman" w:eastAsia="Times New Roman" w:hAnsi="Times New Roman" w:cs="Times New Roman"/>
          <w:color w:val="000000" w:themeColor="text1"/>
          <w:sz w:val="28"/>
          <w:szCs w:val="28"/>
          <w:lang w:eastAsia="ro-RO"/>
        </w:rPr>
        <w:t>–</w:t>
      </w:r>
      <w:r w:rsidR="00C53978" w:rsidRPr="00BA3C25">
        <w:rPr>
          <w:rFonts w:ascii="Times New Roman" w:eastAsia="Times New Roman" w:hAnsi="Times New Roman" w:cs="Times New Roman"/>
          <w:color w:val="000000" w:themeColor="text1"/>
          <w:sz w:val="28"/>
          <w:szCs w:val="28"/>
          <w:lang w:eastAsia="ro-RO"/>
        </w:rPr>
        <w:t xml:space="preserve"> </w:t>
      </w:r>
      <w:r w:rsidR="000B6C93" w:rsidRPr="00BA3C25">
        <w:rPr>
          <w:rFonts w:ascii="Times New Roman" w:eastAsia="Times New Roman" w:hAnsi="Times New Roman" w:cs="Times New Roman"/>
          <w:color w:val="000000" w:themeColor="text1"/>
          <w:sz w:val="28"/>
          <w:szCs w:val="28"/>
          <w:lang w:eastAsia="ro-RO"/>
        </w:rPr>
        <w:t>telefon 0230/314425 int. 126</w:t>
      </w:r>
      <w:r w:rsidR="00BA3C25">
        <w:rPr>
          <w:rFonts w:ascii="Times New Roman" w:eastAsia="Times New Roman" w:hAnsi="Times New Roman" w:cs="Times New Roman"/>
          <w:color w:val="000000" w:themeColor="text1"/>
          <w:sz w:val="28"/>
          <w:szCs w:val="28"/>
          <w:lang w:eastAsia="ro-RO"/>
        </w:rPr>
        <w:t>,</w:t>
      </w:r>
      <w:r w:rsidR="00CB23A5">
        <w:rPr>
          <w:rFonts w:ascii="Times New Roman" w:eastAsia="Times New Roman" w:hAnsi="Times New Roman" w:cs="Times New Roman"/>
          <w:color w:val="000000" w:themeColor="text1"/>
          <w:sz w:val="28"/>
          <w:szCs w:val="28"/>
          <w:lang w:eastAsia="ro-RO"/>
        </w:rPr>
        <w:t xml:space="preserve"> </w:t>
      </w:r>
      <w:proofErr w:type="spellStart"/>
      <w:r w:rsidR="000B6C93" w:rsidRPr="00BA3C25">
        <w:rPr>
          <w:rFonts w:ascii="Times New Roman" w:eastAsia="Times New Roman" w:hAnsi="Times New Roman" w:cs="Times New Roman"/>
          <w:color w:val="000000" w:themeColor="text1"/>
          <w:sz w:val="28"/>
          <w:szCs w:val="28"/>
          <w:lang w:eastAsia="ro-RO"/>
        </w:rPr>
        <w:t>email</w:t>
      </w:r>
      <w:r w:rsidR="00CB23A5">
        <w:rPr>
          <w:rFonts w:ascii="Times New Roman" w:eastAsia="Times New Roman" w:hAnsi="Times New Roman" w:cs="Times New Roman"/>
          <w:color w:val="000000" w:themeColor="text1"/>
          <w:sz w:val="28"/>
          <w:szCs w:val="28"/>
          <w:lang w:eastAsia="ro-RO"/>
        </w:rPr>
        <w:t>:</w:t>
      </w:r>
      <w:r w:rsidR="000B6C93" w:rsidRPr="000B598B">
        <w:rPr>
          <w:rFonts w:ascii="Times New Roman" w:eastAsia="Times New Roman" w:hAnsi="Times New Roman" w:cs="Times New Roman"/>
          <w:color w:val="000000" w:themeColor="text1"/>
          <w:sz w:val="28"/>
          <w:szCs w:val="28"/>
          <w:u w:val="single"/>
          <w:lang w:eastAsia="ro-RO"/>
        </w:rPr>
        <w:t>juridic</w:t>
      </w:r>
      <w:proofErr w:type="spellEnd"/>
      <w:r w:rsidR="000B6C93" w:rsidRPr="000B598B">
        <w:rPr>
          <w:rFonts w:ascii="Times New Roman" w:eastAsia="Times New Roman" w:hAnsi="Times New Roman" w:cs="Times New Roman"/>
          <w:color w:val="000000" w:themeColor="text1"/>
          <w:sz w:val="28"/>
          <w:szCs w:val="28"/>
          <w:u w:val="single"/>
          <w:lang w:eastAsia="ro-RO"/>
        </w:rPr>
        <w:t>@ campulungmoldovenesc.ro</w:t>
      </w:r>
      <w:r w:rsidR="003E73A4" w:rsidRPr="00BA3C25">
        <w:rPr>
          <w:rFonts w:ascii="Times New Roman" w:eastAsia="Times New Roman" w:hAnsi="Times New Roman" w:cs="Times New Roman"/>
          <w:color w:val="000000" w:themeColor="text1"/>
          <w:sz w:val="28"/>
          <w:szCs w:val="28"/>
          <w:lang w:eastAsia="ro-RO"/>
        </w:rPr>
        <w:t>;</w:t>
      </w:r>
    </w:p>
    <w:p w14:paraId="3C2C8492" w14:textId="77777777" w:rsidR="003C3D4F" w:rsidRDefault="003C3D4F" w:rsidP="00122654">
      <w:pPr>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lang w:eastAsia="ro-RO"/>
        </w:rPr>
      </w:pPr>
    </w:p>
    <w:p w14:paraId="3714BC4F" w14:textId="77777777" w:rsidR="003C3D4F" w:rsidRDefault="003C3D4F" w:rsidP="00122654">
      <w:pPr>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lang w:eastAsia="ro-RO"/>
        </w:rPr>
      </w:pPr>
    </w:p>
    <w:p w14:paraId="6BE8F2DC" w14:textId="77777777" w:rsidR="003C3D4F" w:rsidRDefault="003C3D4F" w:rsidP="00122654">
      <w:pPr>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lang w:eastAsia="ro-RO"/>
        </w:rPr>
      </w:pPr>
    </w:p>
    <w:p w14:paraId="0CDD5D23" w14:textId="77777777" w:rsidR="003C3D4F" w:rsidRDefault="003C3D4F" w:rsidP="00122654">
      <w:pPr>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lang w:eastAsia="ro-RO"/>
        </w:rPr>
      </w:pPr>
    </w:p>
    <w:p w14:paraId="081294E9" w14:textId="77777777" w:rsidR="003C3D4F" w:rsidRDefault="003C3D4F" w:rsidP="00122654">
      <w:pPr>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lang w:eastAsia="ro-RO"/>
        </w:rPr>
      </w:pPr>
    </w:p>
    <w:p w14:paraId="538AA414" w14:textId="234ACFCC" w:rsidR="003E73A4" w:rsidRPr="00BA3C25" w:rsidRDefault="00BD538C" w:rsidP="00122654">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i/>
          <w:iCs/>
          <w:color w:val="000000" w:themeColor="text1"/>
          <w:sz w:val="28"/>
          <w:szCs w:val="28"/>
          <w:lang w:eastAsia="ro-RO"/>
        </w:rPr>
        <w:t>Direcția economică</w:t>
      </w:r>
      <w:r w:rsidR="003E73A4" w:rsidRPr="00BA3C25">
        <w:rPr>
          <w:rFonts w:ascii="Times New Roman" w:eastAsia="Times New Roman" w:hAnsi="Times New Roman" w:cs="Times New Roman"/>
          <w:color w:val="000000" w:themeColor="text1"/>
          <w:sz w:val="28"/>
          <w:szCs w:val="28"/>
          <w:lang w:eastAsia="ro-RO"/>
        </w:rPr>
        <w:t xml:space="preserve"> –</w:t>
      </w:r>
      <w:r w:rsidR="00BA3C25">
        <w:rPr>
          <w:rFonts w:ascii="Times New Roman" w:eastAsia="Times New Roman" w:hAnsi="Times New Roman" w:cs="Times New Roman"/>
          <w:color w:val="000000" w:themeColor="text1"/>
          <w:sz w:val="28"/>
          <w:szCs w:val="28"/>
          <w:lang w:eastAsia="ro-RO"/>
        </w:rPr>
        <w:t xml:space="preserve"> </w:t>
      </w:r>
      <w:r w:rsidR="00C53978" w:rsidRPr="00BA3C25">
        <w:rPr>
          <w:rFonts w:ascii="Times New Roman" w:eastAsia="Times New Roman" w:hAnsi="Times New Roman" w:cs="Times New Roman"/>
          <w:color w:val="000000" w:themeColor="text1"/>
          <w:sz w:val="28"/>
          <w:szCs w:val="28"/>
          <w:lang w:eastAsia="ro-RO"/>
        </w:rPr>
        <w:t xml:space="preserve">inspector </w:t>
      </w:r>
      <w:proofErr w:type="spellStart"/>
      <w:r w:rsidR="003E73A4" w:rsidRPr="00BA3C25">
        <w:rPr>
          <w:rFonts w:ascii="Times New Roman" w:eastAsia="Times New Roman" w:hAnsi="Times New Roman" w:cs="Times New Roman"/>
          <w:color w:val="000000" w:themeColor="text1"/>
          <w:sz w:val="28"/>
          <w:szCs w:val="28"/>
          <w:lang w:eastAsia="ro-RO"/>
        </w:rPr>
        <w:t>Pascari</w:t>
      </w:r>
      <w:proofErr w:type="spellEnd"/>
      <w:r w:rsidR="003E73A4" w:rsidRPr="00BA3C25">
        <w:rPr>
          <w:rFonts w:ascii="Times New Roman" w:eastAsia="Times New Roman" w:hAnsi="Times New Roman" w:cs="Times New Roman"/>
          <w:color w:val="000000" w:themeColor="text1"/>
          <w:sz w:val="28"/>
          <w:szCs w:val="28"/>
          <w:lang w:eastAsia="ro-RO"/>
        </w:rPr>
        <w:t xml:space="preserve"> Maria - telefon 0230/314425 int</w:t>
      </w:r>
      <w:r w:rsidR="00BA3C25">
        <w:rPr>
          <w:rFonts w:ascii="Times New Roman" w:eastAsia="Times New Roman" w:hAnsi="Times New Roman" w:cs="Times New Roman"/>
          <w:color w:val="000000" w:themeColor="text1"/>
          <w:sz w:val="28"/>
          <w:szCs w:val="28"/>
          <w:lang w:eastAsia="ro-RO"/>
        </w:rPr>
        <w:t>. 132,</w:t>
      </w:r>
      <w:r w:rsidR="000B598B">
        <w:rPr>
          <w:rFonts w:ascii="Times New Roman" w:eastAsia="Times New Roman" w:hAnsi="Times New Roman" w:cs="Times New Roman"/>
          <w:color w:val="000000" w:themeColor="text1"/>
          <w:sz w:val="28"/>
          <w:szCs w:val="28"/>
          <w:lang w:eastAsia="ro-RO"/>
        </w:rPr>
        <w:t xml:space="preserve"> </w:t>
      </w:r>
      <w:r w:rsidR="00BA3C25" w:rsidRPr="00BA3C25">
        <w:rPr>
          <w:rFonts w:ascii="Times New Roman" w:eastAsia="Times New Roman" w:hAnsi="Times New Roman" w:cs="Times New Roman"/>
          <w:color w:val="000000" w:themeColor="text1"/>
          <w:sz w:val="28"/>
          <w:szCs w:val="28"/>
          <w:lang w:eastAsia="ro-RO"/>
        </w:rPr>
        <w:t>email</w:t>
      </w:r>
      <w:r w:rsidR="00CB23A5">
        <w:rPr>
          <w:rFonts w:ascii="Times New Roman" w:eastAsia="Times New Roman" w:hAnsi="Times New Roman" w:cs="Times New Roman"/>
          <w:color w:val="000000" w:themeColor="text1"/>
          <w:sz w:val="28"/>
          <w:szCs w:val="28"/>
          <w:lang w:eastAsia="ro-RO"/>
        </w:rPr>
        <w:t>:</w:t>
      </w:r>
      <w:r w:rsidR="00BA3C25" w:rsidRPr="00BA3C25">
        <w:rPr>
          <w:rFonts w:ascii="Times New Roman" w:eastAsia="Times New Roman" w:hAnsi="Times New Roman" w:cs="Times New Roman"/>
          <w:color w:val="000000" w:themeColor="text1"/>
          <w:sz w:val="28"/>
          <w:szCs w:val="28"/>
          <w:lang w:eastAsia="ro-RO"/>
        </w:rPr>
        <w:t xml:space="preserve"> </w:t>
      </w:r>
      <w:r w:rsidR="00BA3C25" w:rsidRPr="000B598B">
        <w:rPr>
          <w:rFonts w:ascii="Times New Roman" w:eastAsia="Times New Roman" w:hAnsi="Times New Roman" w:cs="Times New Roman"/>
          <w:color w:val="000000" w:themeColor="text1"/>
          <w:sz w:val="28"/>
          <w:szCs w:val="28"/>
          <w:u w:val="single"/>
          <w:lang w:eastAsia="ro-RO"/>
        </w:rPr>
        <w:t>impozite6@campulungmoldovenesc.ro</w:t>
      </w:r>
      <w:r w:rsidR="00BA3C25">
        <w:rPr>
          <w:rFonts w:ascii="Times New Roman" w:eastAsia="Times New Roman" w:hAnsi="Times New Roman" w:cs="Times New Roman"/>
          <w:color w:val="000000" w:themeColor="text1"/>
          <w:sz w:val="28"/>
          <w:szCs w:val="28"/>
          <w:lang w:eastAsia="ro-RO"/>
        </w:rPr>
        <w:t>;</w:t>
      </w:r>
    </w:p>
    <w:p w14:paraId="792A8144" w14:textId="7AB17E18" w:rsidR="000F37C8" w:rsidRPr="00C90996" w:rsidRDefault="00C53978" w:rsidP="00122654">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A3C25">
        <w:rPr>
          <w:rFonts w:ascii="Times New Roman" w:eastAsia="Times New Roman" w:hAnsi="Times New Roman" w:cs="Times New Roman"/>
          <w:i/>
          <w:iCs/>
          <w:color w:val="000000" w:themeColor="text1"/>
          <w:sz w:val="28"/>
          <w:szCs w:val="28"/>
          <w:lang w:eastAsia="ro-RO"/>
        </w:rPr>
        <w:t>Compartiment resurse umane</w:t>
      </w:r>
      <w:r w:rsidR="00BA3C25">
        <w:rPr>
          <w:rFonts w:ascii="Times New Roman" w:eastAsia="Times New Roman" w:hAnsi="Times New Roman" w:cs="Times New Roman"/>
          <w:i/>
          <w:iCs/>
          <w:color w:val="000000" w:themeColor="text1"/>
          <w:sz w:val="28"/>
          <w:szCs w:val="28"/>
          <w:lang w:eastAsia="ro-RO"/>
        </w:rPr>
        <w:t xml:space="preserve"> </w:t>
      </w:r>
      <w:r w:rsidRPr="00BA3C25">
        <w:rPr>
          <w:rFonts w:ascii="Times New Roman" w:eastAsia="Times New Roman" w:hAnsi="Times New Roman" w:cs="Times New Roman"/>
          <w:i/>
          <w:iCs/>
          <w:color w:val="000000" w:themeColor="text1"/>
          <w:sz w:val="28"/>
          <w:szCs w:val="28"/>
          <w:lang w:eastAsia="ro-RO"/>
        </w:rPr>
        <w:t>-</w:t>
      </w:r>
      <w:r w:rsidR="00BA3C25">
        <w:rPr>
          <w:rFonts w:ascii="Times New Roman" w:eastAsia="Times New Roman" w:hAnsi="Times New Roman" w:cs="Times New Roman"/>
          <w:i/>
          <w:iCs/>
          <w:color w:val="000000" w:themeColor="text1"/>
          <w:sz w:val="28"/>
          <w:szCs w:val="28"/>
          <w:lang w:eastAsia="ro-RO"/>
        </w:rPr>
        <w:t xml:space="preserve"> </w:t>
      </w:r>
      <w:r w:rsidRPr="00BA3C25">
        <w:rPr>
          <w:rFonts w:ascii="Times New Roman" w:hAnsi="Times New Roman" w:cs="Times New Roman"/>
          <w:color w:val="000000" w:themeColor="text1"/>
          <w:sz w:val="28"/>
          <w:szCs w:val="28"/>
        </w:rPr>
        <w:t xml:space="preserve">inspector </w:t>
      </w:r>
      <w:proofErr w:type="spellStart"/>
      <w:r w:rsidRPr="00BA3C25">
        <w:rPr>
          <w:rFonts w:ascii="Times New Roman" w:hAnsi="Times New Roman" w:cs="Times New Roman"/>
          <w:color w:val="000000" w:themeColor="text1"/>
          <w:sz w:val="28"/>
          <w:szCs w:val="28"/>
        </w:rPr>
        <w:t>Botea</w:t>
      </w:r>
      <w:proofErr w:type="spellEnd"/>
      <w:r w:rsidRPr="00BA3C25">
        <w:rPr>
          <w:rFonts w:ascii="Times New Roman" w:hAnsi="Times New Roman" w:cs="Times New Roman"/>
          <w:color w:val="000000" w:themeColor="text1"/>
          <w:sz w:val="28"/>
          <w:szCs w:val="28"/>
        </w:rPr>
        <w:t xml:space="preserve"> Cătălina Mariana</w:t>
      </w:r>
      <w:r w:rsidR="00BA3C25">
        <w:rPr>
          <w:rFonts w:ascii="Times New Roman" w:hAnsi="Times New Roman" w:cs="Times New Roman"/>
          <w:color w:val="000000" w:themeColor="text1"/>
          <w:sz w:val="28"/>
          <w:szCs w:val="28"/>
        </w:rPr>
        <w:t xml:space="preserve">, </w:t>
      </w:r>
      <w:r w:rsidRPr="00BA3C25">
        <w:rPr>
          <w:rFonts w:ascii="Times New Roman" w:hAnsi="Times New Roman" w:cs="Times New Roman"/>
          <w:color w:val="000000" w:themeColor="text1"/>
          <w:sz w:val="28"/>
          <w:szCs w:val="28"/>
        </w:rPr>
        <w:t xml:space="preserve"> </w:t>
      </w:r>
      <w:r w:rsidR="00BA3C25" w:rsidRPr="00BA3C25">
        <w:rPr>
          <w:rFonts w:ascii="Times New Roman" w:eastAsia="Times New Roman" w:hAnsi="Times New Roman" w:cs="Times New Roman"/>
          <w:color w:val="000000" w:themeColor="text1"/>
          <w:sz w:val="28"/>
          <w:szCs w:val="28"/>
          <w:lang w:eastAsia="ro-RO"/>
        </w:rPr>
        <w:t>telefon 0230/314425 int. 1</w:t>
      </w:r>
      <w:r w:rsidR="00BA3C25">
        <w:rPr>
          <w:rFonts w:ascii="Times New Roman" w:eastAsia="Times New Roman" w:hAnsi="Times New Roman" w:cs="Times New Roman"/>
          <w:color w:val="000000" w:themeColor="text1"/>
          <w:sz w:val="28"/>
          <w:szCs w:val="28"/>
          <w:lang w:eastAsia="ro-RO"/>
        </w:rPr>
        <w:t>17,</w:t>
      </w:r>
      <w:r w:rsidRPr="00BA3C25">
        <w:rPr>
          <w:rFonts w:ascii="Times New Roman" w:hAnsi="Times New Roman" w:cs="Times New Roman"/>
          <w:color w:val="000000" w:themeColor="text1"/>
          <w:sz w:val="28"/>
          <w:szCs w:val="28"/>
        </w:rPr>
        <w:t xml:space="preserve"> email</w:t>
      </w:r>
      <w:r w:rsidR="000B598B">
        <w:rPr>
          <w:rFonts w:ascii="Times New Roman" w:hAnsi="Times New Roman" w:cs="Times New Roman"/>
          <w:color w:val="000000" w:themeColor="text1"/>
          <w:sz w:val="28"/>
          <w:szCs w:val="28"/>
        </w:rPr>
        <w:t xml:space="preserve"> </w:t>
      </w:r>
      <w:r w:rsidR="000B598B">
        <w:rPr>
          <w:rFonts w:ascii="Times New Roman" w:hAnsi="Times New Roman" w:cs="Times New Roman"/>
          <w:color w:val="000000" w:themeColor="text1"/>
          <w:sz w:val="28"/>
          <w:szCs w:val="28"/>
          <w:lang w:val="en-US"/>
        </w:rPr>
        <w:t>:</w:t>
      </w:r>
      <w:r w:rsidRPr="00BA3C25">
        <w:rPr>
          <w:rFonts w:ascii="Times New Roman" w:hAnsi="Times New Roman" w:cs="Times New Roman"/>
          <w:color w:val="000000" w:themeColor="text1"/>
          <w:sz w:val="28"/>
          <w:szCs w:val="28"/>
        </w:rPr>
        <w:t xml:space="preserve"> </w:t>
      </w:r>
      <w:hyperlink r:id="rId21" w:history="1">
        <w:r w:rsidR="00BA3C25" w:rsidRPr="005A0928">
          <w:rPr>
            <w:rStyle w:val="Hyperlink"/>
            <w:rFonts w:ascii="Times New Roman" w:hAnsi="Times New Roman" w:cs="Times New Roman"/>
            <w:sz w:val="28"/>
            <w:szCs w:val="28"/>
          </w:rPr>
          <w:t>salarizare1@campulungmoldovenesc.ro</w:t>
        </w:r>
      </w:hyperlink>
      <w:r w:rsidR="000B598B">
        <w:rPr>
          <w:rFonts w:ascii="Times New Roman" w:hAnsi="Times New Roman" w:cs="Times New Roman"/>
          <w:color w:val="000000" w:themeColor="text1"/>
          <w:sz w:val="28"/>
          <w:szCs w:val="28"/>
          <w:lang w:val="en-US"/>
        </w:rPr>
        <w:t>.</w:t>
      </w:r>
    </w:p>
    <w:p w14:paraId="3ABDDCA9" w14:textId="00AAE051" w:rsidR="00BD538C" w:rsidRPr="00EC5927" w:rsidRDefault="000F37C8" w:rsidP="00EC5927">
      <w:pPr>
        <w:autoSpaceDE w:val="0"/>
        <w:autoSpaceDN w:val="0"/>
        <w:adjustRightInd w:val="0"/>
        <w:spacing w:after="0" w:line="240" w:lineRule="auto"/>
        <w:jc w:val="both"/>
        <w:rPr>
          <w:rFonts w:ascii="Times New Roman" w:hAnsi="Times New Roman" w:cs="Times New Roman"/>
          <w:sz w:val="28"/>
          <w:szCs w:val="28"/>
        </w:rPr>
      </w:pPr>
      <w:r w:rsidRPr="002C43B5">
        <w:rPr>
          <w:rFonts w:ascii="Times New Roman" w:hAnsi="Times New Roman" w:cs="Times New Roman"/>
          <w:sz w:val="28"/>
          <w:szCs w:val="28"/>
        </w:rPr>
        <w:t xml:space="preserve">    VIII. Anexele nr. 1 - 3 fac parte integrantă din prezentul caiet de obiective.</w:t>
      </w:r>
    </w:p>
    <w:p w14:paraId="5AFAD6EC" w14:textId="7A030D4F" w:rsidR="00C90996" w:rsidRDefault="00C90996" w:rsidP="00122654">
      <w:pPr>
        <w:jc w:val="both"/>
        <w:rPr>
          <w:b/>
          <w:bCs/>
          <w:sz w:val="26"/>
          <w:szCs w:val="26"/>
        </w:rPr>
      </w:pPr>
    </w:p>
    <w:p w14:paraId="622293B9" w14:textId="356C513C" w:rsidR="003C3D4F" w:rsidRDefault="003C3D4F" w:rsidP="00122654">
      <w:pPr>
        <w:jc w:val="both"/>
        <w:rPr>
          <w:b/>
          <w:bCs/>
          <w:sz w:val="26"/>
          <w:szCs w:val="26"/>
        </w:rPr>
      </w:pPr>
    </w:p>
    <w:p w14:paraId="17754384" w14:textId="77777777" w:rsidR="003C3D4F" w:rsidRDefault="003C3D4F" w:rsidP="00122654">
      <w:pPr>
        <w:jc w:val="both"/>
        <w:rPr>
          <w:b/>
          <w:bCs/>
          <w:sz w:val="26"/>
          <w:szCs w:val="26"/>
        </w:rPr>
      </w:pPr>
    </w:p>
    <w:p w14:paraId="474CC052" w14:textId="5410B079" w:rsidR="00AA50B3" w:rsidRDefault="003C3D4F" w:rsidP="00122654">
      <w:pPr>
        <w:jc w:val="both"/>
        <w:rPr>
          <w:b/>
          <w:bCs/>
          <w:sz w:val="26"/>
          <w:szCs w:val="26"/>
        </w:rPr>
      </w:pPr>
      <w:r w:rsidRPr="003C3D4F">
        <w:rPr>
          <w:noProof/>
        </w:rPr>
        <w:drawing>
          <wp:inline distT="0" distB="0" distL="0" distR="0" wp14:anchorId="7B843B24" wp14:editId="5E9E4D29">
            <wp:extent cx="6362700" cy="1995805"/>
            <wp:effectExtent l="0" t="0" r="0" b="444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62700" cy="1995805"/>
                    </a:xfrm>
                    <a:prstGeom prst="rect">
                      <a:avLst/>
                    </a:prstGeom>
                    <a:noFill/>
                    <a:ln>
                      <a:noFill/>
                    </a:ln>
                  </pic:spPr>
                </pic:pic>
              </a:graphicData>
            </a:graphic>
          </wp:inline>
        </w:drawing>
      </w:r>
    </w:p>
    <w:p w14:paraId="5783EA2F" w14:textId="77777777" w:rsidR="003C3D4F" w:rsidRDefault="003C3D4F" w:rsidP="00122654">
      <w:pPr>
        <w:jc w:val="both"/>
        <w:rPr>
          <w:b/>
          <w:bCs/>
          <w:sz w:val="26"/>
          <w:szCs w:val="26"/>
        </w:rPr>
      </w:pPr>
    </w:p>
    <w:p w14:paraId="14A4248A" w14:textId="781A6C9D" w:rsidR="007F2BB4" w:rsidRDefault="007F2BB4" w:rsidP="00122654">
      <w:pPr>
        <w:jc w:val="both"/>
        <w:rPr>
          <w:b/>
          <w:bCs/>
          <w:sz w:val="26"/>
          <w:szCs w:val="26"/>
        </w:rPr>
      </w:pPr>
    </w:p>
    <w:p w14:paraId="28C5C2DD" w14:textId="77777777" w:rsidR="007F2BB4" w:rsidRPr="00081020" w:rsidRDefault="007F2BB4" w:rsidP="00122654">
      <w:pPr>
        <w:jc w:val="both"/>
        <w:rPr>
          <w:b/>
          <w:bCs/>
          <w:sz w:val="26"/>
          <w:szCs w:val="26"/>
        </w:rPr>
      </w:pPr>
    </w:p>
    <w:sectPr w:rsidR="007F2BB4" w:rsidRPr="00081020" w:rsidSect="00C8134F">
      <w:footerReference w:type="default" r:id="rId23"/>
      <w:pgSz w:w="11906" w:h="16838"/>
      <w:pgMar w:top="706" w:right="475" w:bottom="706"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DCA6B" w14:textId="77777777" w:rsidR="00E8459F" w:rsidRDefault="00E8459F" w:rsidP="00697AC0">
      <w:pPr>
        <w:spacing w:after="0" w:line="240" w:lineRule="auto"/>
      </w:pPr>
      <w:r>
        <w:separator/>
      </w:r>
    </w:p>
  </w:endnote>
  <w:endnote w:type="continuationSeparator" w:id="0">
    <w:p w14:paraId="2B05DE87" w14:textId="77777777" w:rsidR="00E8459F" w:rsidRDefault="00E8459F" w:rsidP="0069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782164"/>
      <w:docPartObj>
        <w:docPartGallery w:val="Page Numbers (Bottom of Page)"/>
        <w:docPartUnique/>
      </w:docPartObj>
    </w:sdtPr>
    <w:sdtContent>
      <w:p w14:paraId="77CF0F42" w14:textId="7613B1C9" w:rsidR="00760E2C" w:rsidRDefault="00760E2C">
        <w:pPr>
          <w:pStyle w:val="Subsol"/>
          <w:jc w:val="right"/>
        </w:pPr>
        <w:r>
          <w:fldChar w:fldCharType="begin"/>
        </w:r>
        <w:r>
          <w:instrText>PAGE   \* MERGEFORMAT</w:instrText>
        </w:r>
        <w:r>
          <w:fldChar w:fldCharType="separate"/>
        </w:r>
        <w:r>
          <w:t>2</w:t>
        </w:r>
        <w:r>
          <w:fldChar w:fldCharType="end"/>
        </w:r>
      </w:p>
    </w:sdtContent>
  </w:sdt>
  <w:p w14:paraId="58E66314" w14:textId="77777777" w:rsidR="00760E2C" w:rsidRDefault="00760E2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CDD8F" w14:textId="77777777" w:rsidR="00E8459F" w:rsidRDefault="00E8459F" w:rsidP="00697AC0">
      <w:pPr>
        <w:spacing w:after="0" w:line="240" w:lineRule="auto"/>
      </w:pPr>
      <w:r>
        <w:separator/>
      </w:r>
    </w:p>
  </w:footnote>
  <w:footnote w:type="continuationSeparator" w:id="0">
    <w:p w14:paraId="6A3A48F0" w14:textId="77777777" w:rsidR="00E8459F" w:rsidRDefault="00E8459F" w:rsidP="00697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B00"/>
    <w:multiLevelType w:val="hybridMultilevel"/>
    <w:tmpl w:val="B7861E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C47F45"/>
    <w:multiLevelType w:val="hybridMultilevel"/>
    <w:tmpl w:val="7CD8FE8A"/>
    <w:lvl w:ilvl="0" w:tplc="E9620A16">
      <w:start w:val="4"/>
      <w:numFmt w:val="bullet"/>
      <w:lvlText w:val="-"/>
      <w:lvlJc w:val="left"/>
      <w:pPr>
        <w:ind w:left="3315" w:hanging="360"/>
      </w:pPr>
      <w:rPr>
        <w:rFonts w:ascii="Times New Roman" w:eastAsiaTheme="minorHAnsi" w:hAnsi="Times New Roman" w:cs="Times New Roman" w:hint="default"/>
      </w:rPr>
    </w:lvl>
    <w:lvl w:ilvl="1" w:tplc="04180003" w:tentative="1">
      <w:start w:val="1"/>
      <w:numFmt w:val="bullet"/>
      <w:lvlText w:val="o"/>
      <w:lvlJc w:val="left"/>
      <w:pPr>
        <w:ind w:left="4035" w:hanging="360"/>
      </w:pPr>
      <w:rPr>
        <w:rFonts w:ascii="Courier New" w:hAnsi="Courier New" w:cs="Courier New" w:hint="default"/>
      </w:rPr>
    </w:lvl>
    <w:lvl w:ilvl="2" w:tplc="04180005" w:tentative="1">
      <w:start w:val="1"/>
      <w:numFmt w:val="bullet"/>
      <w:lvlText w:val=""/>
      <w:lvlJc w:val="left"/>
      <w:pPr>
        <w:ind w:left="4755" w:hanging="360"/>
      </w:pPr>
      <w:rPr>
        <w:rFonts w:ascii="Wingdings" w:hAnsi="Wingdings" w:hint="default"/>
      </w:rPr>
    </w:lvl>
    <w:lvl w:ilvl="3" w:tplc="04180001" w:tentative="1">
      <w:start w:val="1"/>
      <w:numFmt w:val="bullet"/>
      <w:lvlText w:val=""/>
      <w:lvlJc w:val="left"/>
      <w:pPr>
        <w:ind w:left="5475" w:hanging="360"/>
      </w:pPr>
      <w:rPr>
        <w:rFonts w:ascii="Symbol" w:hAnsi="Symbol" w:hint="default"/>
      </w:rPr>
    </w:lvl>
    <w:lvl w:ilvl="4" w:tplc="04180003" w:tentative="1">
      <w:start w:val="1"/>
      <w:numFmt w:val="bullet"/>
      <w:lvlText w:val="o"/>
      <w:lvlJc w:val="left"/>
      <w:pPr>
        <w:ind w:left="6195" w:hanging="360"/>
      </w:pPr>
      <w:rPr>
        <w:rFonts w:ascii="Courier New" w:hAnsi="Courier New" w:cs="Courier New" w:hint="default"/>
      </w:rPr>
    </w:lvl>
    <w:lvl w:ilvl="5" w:tplc="04180005" w:tentative="1">
      <w:start w:val="1"/>
      <w:numFmt w:val="bullet"/>
      <w:lvlText w:val=""/>
      <w:lvlJc w:val="left"/>
      <w:pPr>
        <w:ind w:left="6915" w:hanging="360"/>
      </w:pPr>
      <w:rPr>
        <w:rFonts w:ascii="Wingdings" w:hAnsi="Wingdings" w:hint="default"/>
      </w:rPr>
    </w:lvl>
    <w:lvl w:ilvl="6" w:tplc="04180001" w:tentative="1">
      <w:start w:val="1"/>
      <w:numFmt w:val="bullet"/>
      <w:lvlText w:val=""/>
      <w:lvlJc w:val="left"/>
      <w:pPr>
        <w:ind w:left="7635" w:hanging="360"/>
      </w:pPr>
      <w:rPr>
        <w:rFonts w:ascii="Symbol" w:hAnsi="Symbol" w:hint="default"/>
      </w:rPr>
    </w:lvl>
    <w:lvl w:ilvl="7" w:tplc="04180003" w:tentative="1">
      <w:start w:val="1"/>
      <w:numFmt w:val="bullet"/>
      <w:lvlText w:val="o"/>
      <w:lvlJc w:val="left"/>
      <w:pPr>
        <w:ind w:left="8355" w:hanging="360"/>
      </w:pPr>
      <w:rPr>
        <w:rFonts w:ascii="Courier New" w:hAnsi="Courier New" w:cs="Courier New" w:hint="default"/>
      </w:rPr>
    </w:lvl>
    <w:lvl w:ilvl="8" w:tplc="04180005" w:tentative="1">
      <w:start w:val="1"/>
      <w:numFmt w:val="bullet"/>
      <w:lvlText w:val=""/>
      <w:lvlJc w:val="left"/>
      <w:pPr>
        <w:ind w:left="9075" w:hanging="360"/>
      </w:pPr>
      <w:rPr>
        <w:rFonts w:ascii="Wingdings" w:hAnsi="Wingdings" w:hint="default"/>
      </w:rPr>
    </w:lvl>
  </w:abstractNum>
  <w:abstractNum w:abstractNumId="2" w15:restartNumberingAfterBreak="0">
    <w:nsid w:val="1216078B"/>
    <w:multiLevelType w:val="hybridMultilevel"/>
    <w:tmpl w:val="1B9EE374"/>
    <w:lvl w:ilvl="0" w:tplc="0418000D">
      <w:start w:val="1"/>
      <w:numFmt w:val="bullet"/>
      <w:lvlText w:val=""/>
      <w:lvlJc w:val="left"/>
      <w:pPr>
        <w:ind w:left="1003" w:hanging="360"/>
      </w:pPr>
      <w:rPr>
        <w:rFonts w:ascii="Wingdings" w:hAnsi="Wingdings"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3" w15:restartNumberingAfterBreak="0">
    <w:nsid w:val="1EB3782A"/>
    <w:multiLevelType w:val="hybridMultilevel"/>
    <w:tmpl w:val="478A09F6"/>
    <w:lvl w:ilvl="0" w:tplc="BA0851CC">
      <w:start w:val="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2FE33C5"/>
    <w:multiLevelType w:val="hybridMultilevel"/>
    <w:tmpl w:val="ADE4AE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3F654F4"/>
    <w:multiLevelType w:val="hybridMultilevel"/>
    <w:tmpl w:val="BB8EE5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A159C6"/>
    <w:multiLevelType w:val="hybridMultilevel"/>
    <w:tmpl w:val="A8C072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FA434C2"/>
    <w:multiLevelType w:val="hybridMultilevel"/>
    <w:tmpl w:val="5F28184A"/>
    <w:lvl w:ilvl="0" w:tplc="BA0851CC">
      <w:start w:val="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0A7AF2"/>
    <w:multiLevelType w:val="hybridMultilevel"/>
    <w:tmpl w:val="10EA5D80"/>
    <w:lvl w:ilvl="0" w:tplc="BA0851CC">
      <w:start w:val="8"/>
      <w:numFmt w:val="bullet"/>
      <w:lvlText w:val="-"/>
      <w:lvlJc w:val="left"/>
      <w:pPr>
        <w:ind w:left="1353" w:hanging="360"/>
      </w:pPr>
      <w:rPr>
        <w:rFonts w:ascii="Calibri" w:eastAsiaTheme="minorHAnsi" w:hAnsi="Calibri"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9" w15:restartNumberingAfterBreak="0">
    <w:nsid w:val="5FC001D7"/>
    <w:multiLevelType w:val="hybridMultilevel"/>
    <w:tmpl w:val="0D1C48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148540D"/>
    <w:multiLevelType w:val="hybridMultilevel"/>
    <w:tmpl w:val="A25644B0"/>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
  </w:num>
  <w:num w:numId="5">
    <w:abstractNumId w:val="6"/>
  </w:num>
  <w:num w:numId="6">
    <w:abstractNumId w:val="5"/>
  </w:num>
  <w:num w:numId="7">
    <w:abstractNumId w:val="3"/>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A"/>
    <w:rsid w:val="0003121C"/>
    <w:rsid w:val="00031742"/>
    <w:rsid w:val="00040D9A"/>
    <w:rsid w:val="000474F8"/>
    <w:rsid w:val="000513CC"/>
    <w:rsid w:val="00055515"/>
    <w:rsid w:val="00060478"/>
    <w:rsid w:val="000607DD"/>
    <w:rsid w:val="00062FB3"/>
    <w:rsid w:val="00065260"/>
    <w:rsid w:val="00065954"/>
    <w:rsid w:val="00071219"/>
    <w:rsid w:val="00075002"/>
    <w:rsid w:val="00080191"/>
    <w:rsid w:val="00081020"/>
    <w:rsid w:val="000810C6"/>
    <w:rsid w:val="000A0892"/>
    <w:rsid w:val="000A40A0"/>
    <w:rsid w:val="000B13D4"/>
    <w:rsid w:val="000B20C7"/>
    <w:rsid w:val="000B598B"/>
    <w:rsid w:val="000B6C93"/>
    <w:rsid w:val="000C24DA"/>
    <w:rsid w:val="000C3E6A"/>
    <w:rsid w:val="000D6D21"/>
    <w:rsid w:val="000E757F"/>
    <w:rsid w:val="000F37C8"/>
    <w:rsid w:val="000F512B"/>
    <w:rsid w:val="00103D5D"/>
    <w:rsid w:val="001058F6"/>
    <w:rsid w:val="00114646"/>
    <w:rsid w:val="00114BFD"/>
    <w:rsid w:val="00115B20"/>
    <w:rsid w:val="001172DA"/>
    <w:rsid w:val="00117995"/>
    <w:rsid w:val="00120E8A"/>
    <w:rsid w:val="00122654"/>
    <w:rsid w:val="00131FAF"/>
    <w:rsid w:val="00132DD2"/>
    <w:rsid w:val="0013632D"/>
    <w:rsid w:val="00140ACB"/>
    <w:rsid w:val="00142807"/>
    <w:rsid w:val="00145730"/>
    <w:rsid w:val="0014595E"/>
    <w:rsid w:val="001470F1"/>
    <w:rsid w:val="00151805"/>
    <w:rsid w:val="00155CEC"/>
    <w:rsid w:val="00160A80"/>
    <w:rsid w:val="00162217"/>
    <w:rsid w:val="00170412"/>
    <w:rsid w:val="00176FCD"/>
    <w:rsid w:val="00187D75"/>
    <w:rsid w:val="001905DB"/>
    <w:rsid w:val="00193950"/>
    <w:rsid w:val="00197A6D"/>
    <w:rsid w:val="001A14CB"/>
    <w:rsid w:val="001A4E86"/>
    <w:rsid w:val="001A5466"/>
    <w:rsid w:val="001B0A64"/>
    <w:rsid w:val="001B398F"/>
    <w:rsid w:val="001B3E03"/>
    <w:rsid w:val="001B7B1B"/>
    <w:rsid w:val="001C0D9C"/>
    <w:rsid w:val="001C1238"/>
    <w:rsid w:val="001C3117"/>
    <w:rsid w:val="001C4663"/>
    <w:rsid w:val="001C5F8B"/>
    <w:rsid w:val="001C79E7"/>
    <w:rsid w:val="001D14C0"/>
    <w:rsid w:val="001D1C17"/>
    <w:rsid w:val="001D673B"/>
    <w:rsid w:val="001D747C"/>
    <w:rsid w:val="001E1E8F"/>
    <w:rsid w:val="001E2B13"/>
    <w:rsid w:val="001E3B1E"/>
    <w:rsid w:val="001E655C"/>
    <w:rsid w:val="001E69DF"/>
    <w:rsid w:val="001E6D71"/>
    <w:rsid w:val="001F1482"/>
    <w:rsid w:val="001F18AD"/>
    <w:rsid w:val="001F369C"/>
    <w:rsid w:val="001F4EE1"/>
    <w:rsid w:val="001F597F"/>
    <w:rsid w:val="00201F2F"/>
    <w:rsid w:val="00205907"/>
    <w:rsid w:val="00206F63"/>
    <w:rsid w:val="00212A5F"/>
    <w:rsid w:val="00214CB4"/>
    <w:rsid w:val="002201E0"/>
    <w:rsid w:val="00222F99"/>
    <w:rsid w:val="00225C94"/>
    <w:rsid w:val="00237618"/>
    <w:rsid w:val="0024316F"/>
    <w:rsid w:val="0024460C"/>
    <w:rsid w:val="00244C29"/>
    <w:rsid w:val="00245609"/>
    <w:rsid w:val="00245FD5"/>
    <w:rsid w:val="00246500"/>
    <w:rsid w:val="002465D9"/>
    <w:rsid w:val="00246BCE"/>
    <w:rsid w:val="00250111"/>
    <w:rsid w:val="00262B9B"/>
    <w:rsid w:val="00275972"/>
    <w:rsid w:val="00276C45"/>
    <w:rsid w:val="0028083D"/>
    <w:rsid w:val="002935AD"/>
    <w:rsid w:val="002945DA"/>
    <w:rsid w:val="00294FCD"/>
    <w:rsid w:val="00297314"/>
    <w:rsid w:val="002A01AF"/>
    <w:rsid w:val="002A0A16"/>
    <w:rsid w:val="002A60F5"/>
    <w:rsid w:val="002A64B0"/>
    <w:rsid w:val="002A6E91"/>
    <w:rsid w:val="002A7C41"/>
    <w:rsid w:val="002B4102"/>
    <w:rsid w:val="002B6D15"/>
    <w:rsid w:val="002C3132"/>
    <w:rsid w:val="002C33A2"/>
    <w:rsid w:val="002C43B5"/>
    <w:rsid w:val="002C723D"/>
    <w:rsid w:val="002C742A"/>
    <w:rsid w:val="002D0296"/>
    <w:rsid w:val="002D26DA"/>
    <w:rsid w:val="002D4C1F"/>
    <w:rsid w:val="002D7428"/>
    <w:rsid w:val="002E08A4"/>
    <w:rsid w:val="002E15EF"/>
    <w:rsid w:val="002E2290"/>
    <w:rsid w:val="002E4085"/>
    <w:rsid w:val="002E44D8"/>
    <w:rsid w:val="002E54D3"/>
    <w:rsid w:val="002F09A6"/>
    <w:rsid w:val="002F2F96"/>
    <w:rsid w:val="00302908"/>
    <w:rsid w:val="00305F4B"/>
    <w:rsid w:val="00307A8D"/>
    <w:rsid w:val="00307D4D"/>
    <w:rsid w:val="00311EFC"/>
    <w:rsid w:val="003137D4"/>
    <w:rsid w:val="003173AC"/>
    <w:rsid w:val="0032497C"/>
    <w:rsid w:val="00326C13"/>
    <w:rsid w:val="00330174"/>
    <w:rsid w:val="003327F0"/>
    <w:rsid w:val="003330F9"/>
    <w:rsid w:val="00335C98"/>
    <w:rsid w:val="00335FB0"/>
    <w:rsid w:val="00335FD7"/>
    <w:rsid w:val="003403A4"/>
    <w:rsid w:val="003467B7"/>
    <w:rsid w:val="00377109"/>
    <w:rsid w:val="00385FDF"/>
    <w:rsid w:val="003918DB"/>
    <w:rsid w:val="003935EF"/>
    <w:rsid w:val="003A1A6A"/>
    <w:rsid w:val="003A6747"/>
    <w:rsid w:val="003B0756"/>
    <w:rsid w:val="003B1B94"/>
    <w:rsid w:val="003B6DC3"/>
    <w:rsid w:val="003C0BC2"/>
    <w:rsid w:val="003C13A1"/>
    <w:rsid w:val="003C2D23"/>
    <w:rsid w:val="003C3D4F"/>
    <w:rsid w:val="003C631F"/>
    <w:rsid w:val="003D126F"/>
    <w:rsid w:val="003D641C"/>
    <w:rsid w:val="003E5745"/>
    <w:rsid w:val="003E73A4"/>
    <w:rsid w:val="003F16D2"/>
    <w:rsid w:val="003F31F1"/>
    <w:rsid w:val="003F78DE"/>
    <w:rsid w:val="00402A44"/>
    <w:rsid w:val="0040403C"/>
    <w:rsid w:val="00410A45"/>
    <w:rsid w:val="00410BCA"/>
    <w:rsid w:val="004156D0"/>
    <w:rsid w:val="00425A0E"/>
    <w:rsid w:val="004263EA"/>
    <w:rsid w:val="00431C84"/>
    <w:rsid w:val="004333DA"/>
    <w:rsid w:val="004340B1"/>
    <w:rsid w:val="00436E60"/>
    <w:rsid w:val="00437E0B"/>
    <w:rsid w:val="004402B6"/>
    <w:rsid w:val="004403E6"/>
    <w:rsid w:val="0044419C"/>
    <w:rsid w:val="0045016A"/>
    <w:rsid w:val="00455E5F"/>
    <w:rsid w:val="004624EF"/>
    <w:rsid w:val="004666B8"/>
    <w:rsid w:val="00475AAA"/>
    <w:rsid w:val="00475B9F"/>
    <w:rsid w:val="00477709"/>
    <w:rsid w:val="0048284B"/>
    <w:rsid w:val="00486D59"/>
    <w:rsid w:val="0048744C"/>
    <w:rsid w:val="004A18A2"/>
    <w:rsid w:val="004A47A5"/>
    <w:rsid w:val="004A4B5A"/>
    <w:rsid w:val="004B6729"/>
    <w:rsid w:val="004C1B5E"/>
    <w:rsid w:val="004C272B"/>
    <w:rsid w:val="004C2BC5"/>
    <w:rsid w:val="004C4D24"/>
    <w:rsid w:val="004C7553"/>
    <w:rsid w:val="004D0820"/>
    <w:rsid w:val="004D24F4"/>
    <w:rsid w:val="004D3FF7"/>
    <w:rsid w:val="004D6B6B"/>
    <w:rsid w:val="004E30BD"/>
    <w:rsid w:val="004E30BF"/>
    <w:rsid w:val="004E62ED"/>
    <w:rsid w:val="004E6778"/>
    <w:rsid w:val="004E6A1F"/>
    <w:rsid w:val="004E7919"/>
    <w:rsid w:val="004F0199"/>
    <w:rsid w:val="004F5735"/>
    <w:rsid w:val="00505D85"/>
    <w:rsid w:val="0051088F"/>
    <w:rsid w:val="00510EF2"/>
    <w:rsid w:val="00510F06"/>
    <w:rsid w:val="005112FA"/>
    <w:rsid w:val="005130E0"/>
    <w:rsid w:val="00514B49"/>
    <w:rsid w:val="00516693"/>
    <w:rsid w:val="00524316"/>
    <w:rsid w:val="005247A6"/>
    <w:rsid w:val="00527024"/>
    <w:rsid w:val="00530A5E"/>
    <w:rsid w:val="00534CC2"/>
    <w:rsid w:val="005410C7"/>
    <w:rsid w:val="005450DE"/>
    <w:rsid w:val="00545D14"/>
    <w:rsid w:val="00545E4B"/>
    <w:rsid w:val="00546051"/>
    <w:rsid w:val="00546C94"/>
    <w:rsid w:val="0055272E"/>
    <w:rsid w:val="00554BD2"/>
    <w:rsid w:val="00555A3E"/>
    <w:rsid w:val="00555FF8"/>
    <w:rsid w:val="00557F76"/>
    <w:rsid w:val="00563DBC"/>
    <w:rsid w:val="00566AB2"/>
    <w:rsid w:val="00573F72"/>
    <w:rsid w:val="0058217D"/>
    <w:rsid w:val="0058281A"/>
    <w:rsid w:val="00585BA7"/>
    <w:rsid w:val="0059114F"/>
    <w:rsid w:val="005925AD"/>
    <w:rsid w:val="00592C56"/>
    <w:rsid w:val="005938E8"/>
    <w:rsid w:val="005971E1"/>
    <w:rsid w:val="005A0FC7"/>
    <w:rsid w:val="005A2672"/>
    <w:rsid w:val="005A2850"/>
    <w:rsid w:val="005B235B"/>
    <w:rsid w:val="005B3C05"/>
    <w:rsid w:val="005B3FA6"/>
    <w:rsid w:val="005B5079"/>
    <w:rsid w:val="005C31E9"/>
    <w:rsid w:val="005C3312"/>
    <w:rsid w:val="005C5AB9"/>
    <w:rsid w:val="005C6975"/>
    <w:rsid w:val="005D01AC"/>
    <w:rsid w:val="005D2912"/>
    <w:rsid w:val="005D437C"/>
    <w:rsid w:val="005D70E4"/>
    <w:rsid w:val="005E2ACD"/>
    <w:rsid w:val="005E3255"/>
    <w:rsid w:val="005F2006"/>
    <w:rsid w:val="005F73DB"/>
    <w:rsid w:val="005F7DD0"/>
    <w:rsid w:val="006019CD"/>
    <w:rsid w:val="00601CA7"/>
    <w:rsid w:val="00607959"/>
    <w:rsid w:val="00610A5F"/>
    <w:rsid w:val="00610C1B"/>
    <w:rsid w:val="006134CC"/>
    <w:rsid w:val="00613A23"/>
    <w:rsid w:val="006155E0"/>
    <w:rsid w:val="00617631"/>
    <w:rsid w:val="0062446A"/>
    <w:rsid w:val="00626CF7"/>
    <w:rsid w:val="00626F0C"/>
    <w:rsid w:val="00630701"/>
    <w:rsid w:val="00636221"/>
    <w:rsid w:val="006476E2"/>
    <w:rsid w:val="0065176C"/>
    <w:rsid w:val="006525FB"/>
    <w:rsid w:val="0065497D"/>
    <w:rsid w:val="00656C41"/>
    <w:rsid w:val="006578C1"/>
    <w:rsid w:val="0066062A"/>
    <w:rsid w:val="00661681"/>
    <w:rsid w:val="006617FB"/>
    <w:rsid w:val="00663C97"/>
    <w:rsid w:val="00664309"/>
    <w:rsid w:val="00664728"/>
    <w:rsid w:val="00673660"/>
    <w:rsid w:val="00676190"/>
    <w:rsid w:val="00677B74"/>
    <w:rsid w:val="00693064"/>
    <w:rsid w:val="00695E89"/>
    <w:rsid w:val="00695FCD"/>
    <w:rsid w:val="006962DD"/>
    <w:rsid w:val="00696E41"/>
    <w:rsid w:val="00696F2B"/>
    <w:rsid w:val="00697AC0"/>
    <w:rsid w:val="006A0292"/>
    <w:rsid w:val="006A0C09"/>
    <w:rsid w:val="006A4AA5"/>
    <w:rsid w:val="006B21D5"/>
    <w:rsid w:val="006B2871"/>
    <w:rsid w:val="006B47B7"/>
    <w:rsid w:val="006B647E"/>
    <w:rsid w:val="006C022D"/>
    <w:rsid w:val="006C1B34"/>
    <w:rsid w:val="006C3E55"/>
    <w:rsid w:val="006C4E0E"/>
    <w:rsid w:val="006C523B"/>
    <w:rsid w:val="006C57F9"/>
    <w:rsid w:val="006D3436"/>
    <w:rsid w:val="006D3932"/>
    <w:rsid w:val="006D7E06"/>
    <w:rsid w:val="006F3BBE"/>
    <w:rsid w:val="006F4F0F"/>
    <w:rsid w:val="006F506D"/>
    <w:rsid w:val="006F5357"/>
    <w:rsid w:val="006F5CBC"/>
    <w:rsid w:val="006F72D3"/>
    <w:rsid w:val="00703188"/>
    <w:rsid w:val="00704ED2"/>
    <w:rsid w:val="0070591A"/>
    <w:rsid w:val="00711BC1"/>
    <w:rsid w:val="0071421E"/>
    <w:rsid w:val="00714324"/>
    <w:rsid w:val="007162B8"/>
    <w:rsid w:val="00716631"/>
    <w:rsid w:val="007203B9"/>
    <w:rsid w:val="00720F27"/>
    <w:rsid w:val="0072189D"/>
    <w:rsid w:val="00723251"/>
    <w:rsid w:val="007255B6"/>
    <w:rsid w:val="00735EEE"/>
    <w:rsid w:val="00736145"/>
    <w:rsid w:val="00737122"/>
    <w:rsid w:val="00746977"/>
    <w:rsid w:val="007525A7"/>
    <w:rsid w:val="00755E37"/>
    <w:rsid w:val="00760C61"/>
    <w:rsid w:val="00760E2C"/>
    <w:rsid w:val="0076182B"/>
    <w:rsid w:val="00764B02"/>
    <w:rsid w:val="00773639"/>
    <w:rsid w:val="00774163"/>
    <w:rsid w:val="00774824"/>
    <w:rsid w:val="00776924"/>
    <w:rsid w:val="00780E0D"/>
    <w:rsid w:val="00780FE5"/>
    <w:rsid w:val="00790D3F"/>
    <w:rsid w:val="00793D53"/>
    <w:rsid w:val="00795B3E"/>
    <w:rsid w:val="00796C3C"/>
    <w:rsid w:val="007A0912"/>
    <w:rsid w:val="007A4EF3"/>
    <w:rsid w:val="007A7B5F"/>
    <w:rsid w:val="007A7CEF"/>
    <w:rsid w:val="007B0EB6"/>
    <w:rsid w:val="007B426A"/>
    <w:rsid w:val="007B474B"/>
    <w:rsid w:val="007B557F"/>
    <w:rsid w:val="007B7A2B"/>
    <w:rsid w:val="007C5336"/>
    <w:rsid w:val="007C6420"/>
    <w:rsid w:val="007C761F"/>
    <w:rsid w:val="007D166D"/>
    <w:rsid w:val="007D537F"/>
    <w:rsid w:val="007D73E2"/>
    <w:rsid w:val="007E139E"/>
    <w:rsid w:val="007E1712"/>
    <w:rsid w:val="007E44BB"/>
    <w:rsid w:val="007E4B9F"/>
    <w:rsid w:val="007E4CEB"/>
    <w:rsid w:val="007E7782"/>
    <w:rsid w:val="007F29C6"/>
    <w:rsid w:val="007F2BB4"/>
    <w:rsid w:val="007F2E9F"/>
    <w:rsid w:val="007F555B"/>
    <w:rsid w:val="007F6F3D"/>
    <w:rsid w:val="00805551"/>
    <w:rsid w:val="00805DD8"/>
    <w:rsid w:val="00813FD2"/>
    <w:rsid w:val="0082113D"/>
    <w:rsid w:val="0082179C"/>
    <w:rsid w:val="0082349F"/>
    <w:rsid w:val="00826046"/>
    <w:rsid w:val="00833E40"/>
    <w:rsid w:val="00835AF4"/>
    <w:rsid w:val="00835E20"/>
    <w:rsid w:val="00842950"/>
    <w:rsid w:val="00843D6B"/>
    <w:rsid w:val="00851610"/>
    <w:rsid w:val="00855901"/>
    <w:rsid w:val="00856E6B"/>
    <w:rsid w:val="00861FAF"/>
    <w:rsid w:val="00862901"/>
    <w:rsid w:val="00872D56"/>
    <w:rsid w:val="00877449"/>
    <w:rsid w:val="008929B0"/>
    <w:rsid w:val="00894BF9"/>
    <w:rsid w:val="008A09DA"/>
    <w:rsid w:val="008A1AB4"/>
    <w:rsid w:val="008A3E14"/>
    <w:rsid w:val="008D05EE"/>
    <w:rsid w:val="008D0D48"/>
    <w:rsid w:val="008D20B2"/>
    <w:rsid w:val="008D5516"/>
    <w:rsid w:val="008D7EAE"/>
    <w:rsid w:val="008E0EF3"/>
    <w:rsid w:val="008E46C9"/>
    <w:rsid w:val="008F14DA"/>
    <w:rsid w:val="008F36AF"/>
    <w:rsid w:val="008F7BF2"/>
    <w:rsid w:val="00901C66"/>
    <w:rsid w:val="00902C17"/>
    <w:rsid w:val="00903596"/>
    <w:rsid w:val="00911109"/>
    <w:rsid w:val="00915861"/>
    <w:rsid w:val="0091642B"/>
    <w:rsid w:val="009226F4"/>
    <w:rsid w:val="00923178"/>
    <w:rsid w:val="00923D30"/>
    <w:rsid w:val="00924D83"/>
    <w:rsid w:val="009263E1"/>
    <w:rsid w:val="00933C35"/>
    <w:rsid w:val="00933F73"/>
    <w:rsid w:val="009353F8"/>
    <w:rsid w:val="00937DCE"/>
    <w:rsid w:val="00941B77"/>
    <w:rsid w:val="00942478"/>
    <w:rsid w:val="0094760B"/>
    <w:rsid w:val="0095067D"/>
    <w:rsid w:val="00953E0C"/>
    <w:rsid w:val="00960E63"/>
    <w:rsid w:val="009649BC"/>
    <w:rsid w:val="00971A61"/>
    <w:rsid w:val="00976298"/>
    <w:rsid w:val="009871CD"/>
    <w:rsid w:val="00990A98"/>
    <w:rsid w:val="00990DF0"/>
    <w:rsid w:val="009A05E3"/>
    <w:rsid w:val="009A1241"/>
    <w:rsid w:val="009A24DC"/>
    <w:rsid w:val="009A5781"/>
    <w:rsid w:val="009B510C"/>
    <w:rsid w:val="009B58F1"/>
    <w:rsid w:val="009B6368"/>
    <w:rsid w:val="009B6435"/>
    <w:rsid w:val="009B6509"/>
    <w:rsid w:val="009C441A"/>
    <w:rsid w:val="009D36E7"/>
    <w:rsid w:val="009E1AAD"/>
    <w:rsid w:val="009E2EFD"/>
    <w:rsid w:val="009F35F7"/>
    <w:rsid w:val="009F4688"/>
    <w:rsid w:val="009F7364"/>
    <w:rsid w:val="00A01A0C"/>
    <w:rsid w:val="00A0694B"/>
    <w:rsid w:val="00A131E0"/>
    <w:rsid w:val="00A16C17"/>
    <w:rsid w:val="00A17411"/>
    <w:rsid w:val="00A20456"/>
    <w:rsid w:val="00A23787"/>
    <w:rsid w:val="00A23FA1"/>
    <w:rsid w:val="00A25576"/>
    <w:rsid w:val="00A2585C"/>
    <w:rsid w:val="00A25E1B"/>
    <w:rsid w:val="00A44A82"/>
    <w:rsid w:val="00A47B9C"/>
    <w:rsid w:val="00A47F42"/>
    <w:rsid w:val="00A514A4"/>
    <w:rsid w:val="00A56882"/>
    <w:rsid w:val="00A57FD0"/>
    <w:rsid w:val="00A605D9"/>
    <w:rsid w:val="00A66ED1"/>
    <w:rsid w:val="00A7147E"/>
    <w:rsid w:val="00A72C24"/>
    <w:rsid w:val="00A7323D"/>
    <w:rsid w:val="00A73C63"/>
    <w:rsid w:val="00A74818"/>
    <w:rsid w:val="00A77280"/>
    <w:rsid w:val="00A84F48"/>
    <w:rsid w:val="00A90289"/>
    <w:rsid w:val="00A9107B"/>
    <w:rsid w:val="00A96776"/>
    <w:rsid w:val="00AA1DDA"/>
    <w:rsid w:val="00AA2983"/>
    <w:rsid w:val="00AA3CAC"/>
    <w:rsid w:val="00AA4CE3"/>
    <w:rsid w:val="00AA50B3"/>
    <w:rsid w:val="00AB2F50"/>
    <w:rsid w:val="00AB3FB2"/>
    <w:rsid w:val="00AB6D43"/>
    <w:rsid w:val="00AB7459"/>
    <w:rsid w:val="00AB7848"/>
    <w:rsid w:val="00AC1E79"/>
    <w:rsid w:val="00AC24F7"/>
    <w:rsid w:val="00AC7ECB"/>
    <w:rsid w:val="00AD5555"/>
    <w:rsid w:val="00AD6B3E"/>
    <w:rsid w:val="00AE4891"/>
    <w:rsid w:val="00AF4387"/>
    <w:rsid w:val="00B02F75"/>
    <w:rsid w:val="00B030AC"/>
    <w:rsid w:val="00B0418F"/>
    <w:rsid w:val="00B060CC"/>
    <w:rsid w:val="00B1011F"/>
    <w:rsid w:val="00B1317C"/>
    <w:rsid w:val="00B16BAA"/>
    <w:rsid w:val="00B20890"/>
    <w:rsid w:val="00B20A88"/>
    <w:rsid w:val="00B220A2"/>
    <w:rsid w:val="00B313BE"/>
    <w:rsid w:val="00B31F5F"/>
    <w:rsid w:val="00B35C9B"/>
    <w:rsid w:val="00B35FDB"/>
    <w:rsid w:val="00B4265A"/>
    <w:rsid w:val="00B42D55"/>
    <w:rsid w:val="00B4326D"/>
    <w:rsid w:val="00B43D15"/>
    <w:rsid w:val="00B45745"/>
    <w:rsid w:val="00B45CB0"/>
    <w:rsid w:val="00B46407"/>
    <w:rsid w:val="00B52C49"/>
    <w:rsid w:val="00B53D43"/>
    <w:rsid w:val="00B55917"/>
    <w:rsid w:val="00B570EE"/>
    <w:rsid w:val="00B6165B"/>
    <w:rsid w:val="00B64F0C"/>
    <w:rsid w:val="00B67101"/>
    <w:rsid w:val="00B70F9A"/>
    <w:rsid w:val="00B71E12"/>
    <w:rsid w:val="00B74E13"/>
    <w:rsid w:val="00B819F6"/>
    <w:rsid w:val="00B81E0C"/>
    <w:rsid w:val="00B82E23"/>
    <w:rsid w:val="00B847D4"/>
    <w:rsid w:val="00B8528B"/>
    <w:rsid w:val="00B863AC"/>
    <w:rsid w:val="00B90B1A"/>
    <w:rsid w:val="00B938B2"/>
    <w:rsid w:val="00B9459E"/>
    <w:rsid w:val="00B94D7A"/>
    <w:rsid w:val="00B97D5C"/>
    <w:rsid w:val="00BA38B9"/>
    <w:rsid w:val="00BA3C25"/>
    <w:rsid w:val="00BA3CDA"/>
    <w:rsid w:val="00BA7D35"/>
    <w:rsid w:val="00BB5782"/>
    <w:rsid w:val="00BB6DE7"/>
    <w:rsid w:val="00BB7A5B"/>
    <w:rsid w:val="00BC0BC4"/>
    <w:rsid w:val="00BC13AA"/>
    <w:rsid w:val="00BC23D2"/>
    <w:rsid w:val="00BC5518"/>
    <w:rsid w:val="00BD0DA0"/>
    <w:rsid w:val="00BD24FA"/>
    <w:rsid w:val="00BD538C"/>
    <w:rsid w:val="00BE0A14"/>
    <w:rsid w:val="00BE24E1"/>
    <w:rsid w:val="00BE294C"/>
    <w:rsid w:val="00BE6E4D"/>
    <w:rsid w:val="00BF29CE"/>
    <w:rsid w:val="00BF4599"/>
    <w:rsid w:val="00C05B58"/>
    <w:rsid w:val="00C130F5"/>
    <w:rsid w:val="00C13AA8"/>
    <w:rsid w:val="00C22D94"/>
    <w:rsid w:val="00C27276"/>
    <w:rsid w:val="00C27C1D"/>
    <w:rsid w:val="00C35013"/>
    <w:rsid w:val="00C4017C"/>
    <w:rsid w:val="00C4127F"/>
    <w:rsid w:val="00C4297E"/>
    <w:rsid w:val="00C44B59"/>
    <w:rsid w:val="00C46021"/>
    <w:rsid w:val="00C470E6"/>
    <w:rsid w:val="00C504A9"/>
    <w:rsid w:val="00C506FE"/>
    <w:rsid w:val="00C53978"/>
    <w:rsid w:val="00C55606"/>
    <w:rsid w:val="00C71D9E"/>
    <w:rsid w:val="00C72251"/>
    <w:rsid w:val="00C75837"/>
    <w:rsid w:val="00C76E84"/>
    <w:rsid w:val="00C8134F"/>
    <w:rsid w:val="00C83422"/>
    <w:rsid w:val="00C84B51"/>
    <w:rsid w:val="00C8559C"/>
    <w:rsid w:val="00C85E1C"/>
    <w:rsid w:val="00C86FFB"/>
    <w:rsid w:val="00C90996"/>
    <w:rsid w:val="00C925FD"/>
    <w:rsid w:val="00C92A57"/>
    <w:rsid w:val="00CA253C"/>
    <w:rsid w:val="00CA2568"/>
    <w:rsid w:val="00CA52C1"/>
    <w:rsid w:val="00CA5F92"/>
    <w:rsid w:val="00CB0266"/>
    <w:rsid w:val="00CB105C"/>
    <w:rsid w:val="00CB23A5"/>
    <w:rsid w:val="00CB678D"/>
    <w:rsid w:val="00CC2DFE"/>
    <w:rsid w:val="00CD034B"/>
    <w:rsid w:val="00CD0542"/>
    <w:rsid w:val="00CD3F7C"/>
    <w:rsid w:val="00CD47F0"/>
    <w:rsid w:val="00CD5F4A"/>
    <w:rsid w:val="00CE2586"/>
    <w:rsid w:val="00CE6550"/>
    <w:rsid w:val="00D00EA6"/>
    <w:rsid w:val="00D0433C"/>
    <w:rsid w:val="00D05BB3"/>
    <w:rsid w:val="00D10416"/>
    <w:rsid w:val="00D11ECC"/>
    <w:rsid w:val="00D23155"/>
    <w:rsid w:val="00D24737"/>
    <w:rsid w:val="00D261E2"/>
    <w:rsid w:val="00D324D5"/>
    <w:rsid w:val="00D330A5"/>
    <w:rsid w:val="00D4423E"/>
    <w:rsid w:val="00D460D9"/>
    <w:rsid w:val="00D53173"/>
    <w:rsid w:val="00D57BC7"/>
    <w:rsid w:val="00D632D5"/>
    <w:rsid w:val="00D6382D"/>
    <w:rsid w:val="00D64F42"/>
    <w:rsid w:val="00D730C5"/>
    <w:rsid w:val="00D8271C"/>
    <w:rsid w:val="00D848FA"/>
    <w:rsid w:val="00D866AD"/>
    <w:rsid w:val="00D91758"/>
    <w:rsid w:val="00D94DCE"/>
    <w:rsid w:val="00D95415"/>
    <w:rsid w:val="00D95739"/>
    <w:rsid w:val="00DB1732"/>
    <w:rsid w:val="00DB308F"/>
    <w:rsid w:val="00DC08FA"/>
    <w:rsid w:val="00DC2930"/>
    <w:rsid w:val="00DC5139"/>
    <w:rsid w:val="00DC6F9A"/>
    <w:rsid w:val="00DD1270"/>
    <w:rsid w:val="00DD2B34"/>
    <w:rsid w:val="00DD3149"/>
    <w:rsid w:val="00DD4A69"/>
    <w:rsid w:val="00DD6B3E"/>
    <w:rsid w:val="00DE1490"/>
    <w:rsid w:val="00DE200C"/>
    <w:rsid w:val="00DE4D8A"/>
    <w:rsid w:val="00DE5BAB"/>
    <w:rsid w:val="00DE69F5"/>
    <w:rsid w:val="00DF0A9C"/>
    <w:rsid w:val="00DF1337"/>
    <w:rsid w:val="00DF19AB"/>
    <w:rsid w:val="00DF4933"/>
    <w:rsid w:val="00DF65A2"/>
    <w:rsid w:val="00DF7E1D"/>
    <w:rsid w:val="00E0156C"/>
    <w:rsid w:val="00E03947"/>
    <w:rsid w:val="00E04911"/>
    <w:rsid w:val="00E106FC"/>
    <w:rsid w:val="00E130EF"/>
    <w:rsid w:val="00E142AD"/>
    <w:rsid w:val="00E14977"/>
    <w:rsid w:val="00E16E8A"/>
    <w:rsid w:val="00E2031C"/>
    <w:rsid w:val="00E21FA2"/>
    <w:rsid w:val="00E229DC"/>
    <w:rsid w:val="00E26E0C"/>
    <w:rsid w:val="00E41A33"/>
    <w:rsid w:val="00E41A81"/>
    <w:rsid w:val="00E4231F"/>
    <w:rsid w:val="00E46647"/>
    <w:rsid w:val="00E51E0F"/>
    <w:rsid w:val="00E5516E"/>
    <w:rsid w:val="00E6047D"/>
    <w:rsid w:val="00E617E2"/>
    <w:rsid w:val="00E65D76"/>
    <w:rsid w:val="00E72404"/>
    <w:rsid w:val="00E82C4F"/>
    <w:rsid w:val="00E8459F"/>
    <w:rsid w:val="00E92029"/>
    <w:rsid w:val="00E92419"/>
    <w:rsid w:val="00E93CEE"/>
    <w:rsid w:val="00E95A3F"/>
    <w:rsid w:val="00E97AA7"/>
    <w:rsid w:val="00EA1359"/>
    <w:rsid w:val="00EA4275"/>
    <w:rsid w:val="00EB3B1A"/>
    <w:rsid w:val="00EB45E6"/>
    <w:rsid w:val="00EB4836"/>
    <w:rsid w:val="00EB6665"/>
    <w:rsid w:val="00EC0342"/>
    <w:rsid w:val="00EC0FDE"/>
    <w:rsid w:val="00EC5927"/>
    <w:rsid w:val="00EC5A9C"/>
    <w:rsid w:val="00EC5CA4"/>
    <w:rsid w:val="00ED3B4A"/>
    <w:rsid w:val="00ED4682"/>
    <w:rsid w:val="00EE03B6"/>
    <w:rsid w:val="00EE6068"/>
    <w:rsid w:val="00EE6958"/>
    <w:rsid w:val="00EF64B9"/>
    <w:rsid w:val="00EF73A9"/>
    <w:rsid w:val="00F04CA7"/>
    <w:rsid w:val="00F108C0"/>
    <w:rsid w:val="00F10C8C"/>
    <w:rsid w:val="00F13D30"/>
    <w:rsid w:val="00F14434"/>
    <w:rsid w:val="00F2226D"/>
    <w:rsid w:val="00F24DD4"/>
    <w:rsid w:val="00F24E16"/>
    <w:rsid w:val="00F265CE"/>
    <w:rsid w:val="00F32BCF"/>
    <w:rsid w:val="00F33B9C"/>
    <w:rsid w:val="00F34065"/>
    <w:rsid w:val="00F34D75"/>
    <w:rsid w:val="00F359D6"/>
    <w:rsid w:val="00F4128D"/>
    <w:rsid w:val="00F46882"/>
    <w:rsid w:val="00F47C26"/>
    <w:rsid w:val="00F529C7"/>
    <w:rsid w:val="00F54EC6"/>
    <w:rsid w:val="00F61E2C"/>
    <w:rsid w:val="00F65359"/>
    <w:rsid w:val="00F65FB7"/>
    <w:rsid w:val="00F776D5"/>
    <w:rsid w:val="00F82C92"/>
    <w:rsid w:val="00F8436B"/>
    <w:rsid w:val="00F85A16"/>
    <w:rsid w:val="00F85C3B"/>
    <w:rsid w:val="00F8641D"/>
    <w:rsid w:val="00F86AC7"/>
    <w:rsid w:val="00F9158A"/>
    <w:rsid w:val="00F9454C"/>
    <w:rsid w:val="00F95031"/>
    <w:rsid w:val="00FC0286"/>
    <w:rsid w:val="00FC0705"/>
    <w:rsid w:val="00FC22DA"/>
    <w:rsid w:val="00FC2F7F"/>
    <w:rsid w:val="00FC601E"/>
    <w:rsid w:val="00FD194B"/>
    <w:rsid w:val="00FD3C1C"/>
    <w:rsid w:val="00FE0151"/>
    <w:rsid w:val="00FE0464"/>
    <w:rsid w:val="00FE086F"/>
    <w:rsid w:val="00FF0AB7"/>
    <w:rsid w:val="00FF26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CC06"/>
  <w15:chartTrackingRefBased/>
  <w15:docId w15:val="{FB401E5B-55CA-4019-8B1D-7455BB7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5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Indentcorptext21">
    <w:name w:val="Indent corp text 21"/>
    <w:basedOn w:val="Normal"/>
    <w:rsid w:val="00793D53"/>
    <w:pPr>
      <w:suppressAutoHyphens/>
      <w:spacing w:after="120" w:line="480" w:lineRule="auto"/>
      <w:ind w:left="283"/>
    </w:pPr>
    <w:rPr>
      <w:rFonts w:ascii="Times New Roman" w:eastAsia="Times New Roman" w:hAnsi="Times New Roman" w:cs="Times New Roman"/>
      <w:sz w:val="28"/>
      <w:szCs w:val="20"/>
      <w:lang w:eastAsia="ar-SA"/>
    </w:rPr>
  </w:style>
  <w:style w:type="paragraph" w:styleId="Antet">
    <w:name w:val="header"/>
    <w:basedOn w:val="Normal"/>
    <w:link w:val="AntetCaracter"/>
    <w:uiPriority w:val="99"/>
    <w:unhideWhenUsed/>
    <w:rsid w:val="00697AC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97AC0"/>
  </w:style>
  <w:style w:type="paragraph" w:styleId="Subsol">
    <w:name w:val="footer"/>
    <w:basedOn w:val="Normal"/>
    <w:link w:val="SubsolCaracter"/>
    <w:uiPriority w:val="99"/>
    <w:unhideWhenUsed/>
    <w:rsid w:val="00697AC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97AC0"/>
  </w:style>
  <w:style w:type="paragraph" w:styleId="Frspaiere">
    <w:name w:val="No Spacing"/>
    <w:uiPriority w:val="1"/>
    <w:qFormat/>
    <w:rsid w:val="00805551"/>
    <w:pPr>
      <w:spacing w:after="0" w:line="240" w:lineRule="auto"/>
    </w:pPr>
  </w:style>
  <w:style w:type="paragraph" w:styleId="NormalWeb">
    <w:name w:val="Normal (Web)"/>
    <w:basedOn w:val="Normal"/>
    <w:uiPriority w:val="99"/>
    <w:semiHidden/>
    <w:unhideWhenUsed/>
    <w:rsid w:val="00E16E8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E16E8A"/>
    <w:rPr>
      <w:color w:val="0000FF"/>
      <w:u w:val="single"/>
    </w:rPr>
  </w:style>
  <w:style w:type="character" w:styleId="MeniuneNerezolvat">
    <w:name w:val="Unresolved Mention"/>
    <w:basedOn w:val="Fontdeparagrafimplicit"/>
    <w:uiPriority w:val="99"/>
    <w:semiHidden/>
    <w:unhideWhenUsed/>
    <w:rsid w:val="00E16E8A"/>
    <w:rPr>
      <w:color w:val="605E5C"/>
      <w:shd w:val="clear" w:color="auto" w:fill="E1DFDD"/>
    </w:rPr>
  </w:style>
  <w:style w:type="table" w:styleId="Tabelgril">
    <w:name w:val="Table Grid"/>
    <w:basedOn w:val="TabelNormal"/>
    <w:uiPriority w:val="39"/>
    <w:rsid w:val="00F6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53173"/>
    <w:pPr>
      <w:ind w:left="720"/>
      <w:contextualSpacing/>
    </w:pPr>
  </w:style>
  <w:style w:type="paragraph" w:styleId="TextnBalon">
    <w:name w:val="Balloon Text"/>
    <w:basedOn w:val="Normal"/>
    <w:link w:val="TextnBalonCaracter"/>
    <w:uiPriority w:val="99"/>
    <w:semiHidden/>
    <w:unhideWhenUsed/>
    <w:rsid w:val="003F16D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F16D2"/>
    <w:rPr>
      <w:rFonts w:ascii="Segoe UI" w:hAnsi="Segoe UI" w:cs="Segoe UI"/>
      <w:sz w:val="18"/>
      <w:szCs w:val="18"/>
    </w:rPr>
  </w:style>
  <w:style w:type="paragraph" w:customStyle="1" w:styleId="TableText">
    <w:name w:val="Table Text"/>
    <w:basedOn w:val="Normal"/>
    <w:rsid w:val="000B6C93"/>
    <w:pPr>
      <w:autoSpaceDE w:val="0"/>
      <w:autoSpaceDN w:val="0"/>
      <w:adjustRightInd w:val="0"/>
      <w:spacing w:after="0" w:line="240" w:lineRule="auto"/>
      <w:jc w:val="right"/>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49022">
      <w:bodyDiv w:val="1"/>
      <w:marLeft w:val="0"/>
      <w:marRight w:val="0"/>
      <w:marTop w:val="0"/>
      <w:marBottom w:val="0"/>
      <w:divBdr>
        <w:top w:val="none" w:sz="0" w:space="0" w:color="auto"/>
        <w:left w:val="none" w:sz="0" w:space="0" w:color="auto"/>
        <w:bottom w:val="none" w:sz="0" w:space="0" w:color="auto"/>
        <w:right w:val="none" w:sz="0" w:space="0" w:color="auto"/>
      </w:divBdr>
    </w:div>
    <w:div w:id="496458845">
      <w:bodyDiv w:val="1"/>
      <w:marLeft w:val="0"/>
      <w:marRight w:val="0"/>
      <w:marTop w:val="0"/>
      <w:marBottom w:val="0"/>
      <w:divBdr>
        <w:top w:val="none" w:sz="0" w:space="0" w:color="auto"/>
        <w:left w:val="none" w:sz="0" w:space="0" w:color="auto"/>
        <w:bottom w:val="none" w:sz="0" w:space="0" w:color="auto"/>
        <w:right w:val="none" w:sz="0" w:space="0" w:color="auto"/>
      </w:divBdr>
    </w:div>
    <w:div w:id="1551650348">
      <w:bodyDiv w:val="1"/>
      <w:marLeft w:val="0"/>
      <w:marRight w:val="0"/>
      <w:marTop w:val="0"/>
      <w:marBottom w:val="0"/>
      <w:divBdr>
        <w:top w:val="none" w:sz="0" w:space="0" w:color="auto"/>
        <w:left w:val="none" w:sz="0" w:space="0" w:color="auto"/>
        <w:bottom w:val="none" w:sz="0" w:space="0" w:color="auto"/>
        <w:right w:val="none" w:sz="0" w:space="0" w:color="auto"/>
      </w:divBdr>
    </w:div>
    <w:div w:id="1614048264">
      <w:bodyDiv w:val="1"/>
      <w:marLeft w:val="0"/>
      <w:marRight w:val="0"/>
      <w:marTop w:val="0"/>
      <w:marBottom w:val="0"/>
      <w:divBdr>
        <w:top w:val="none" w:sz="0" w:space="0" w:color="auto"/>
        <w:left w:val="none" w:sz="0" w:space="0" w:color="auto"/>
        <w:bottom w:val="none" w:sz="0" w:space="0" w:color="auto"/>
        <w:right w:val="none" w:sz="0" w:space="0" w:color="auto"/>
      </w:divBdr>
    </w:div>
    <w:div w:id="1733456180">
      <w:bodyDiv w:val="1"/>
      <w:marLeft w:val="0"/>
      <w:marRight w:val="0"/>
      <w:marTop w:val="0"/>
      <w:marBottom w:val="0"/>
      <w:divBdr>
        <w:top w:val="none" w:sz="0" w:space="0" w:color="auto"/>
        <w:left w:val="none" w:sz="0" w:space="0" w:color="auto"/>
        <w:bottom w:val="none" w:sz="0" w:space="0" w:color="auto"/>
        <w:right w:val="none" w:sz="0" w:space="0" w:color="auto"/>
      </w:divBdr>
    </w:div>
    <w:div w:id="18022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Jude%C8%9Bul_Suceava" TargetMode="External"/><Relationship Id="rId13" Type="http://schemas.openxmlformats.org/officeDocument/2006/relationships/hyperlink" Target="https://ro.wikipedia.org/wiki/M%C4%83n%C4%83stirea_Moldovi%C8%9Ba" TargetMode="External"/><Relationship Id="rId18" Type="http://schemas.openxmlformats.org/officeDocument/2006/relationships/hyperlink" Target="https://ro.wikipedia.org/wiki/1968" TargetMode="External"/><Relationship Id="rId3" Type="http://schemas.openxmlformats.org/officeDocument/2006/relationships/styles" Target="styles.xml"/><Relationship Id="rId21" Type="http://schemas.openxmlformats.org/officeDocument/2006/relationships/hyperlink" Target="mailto:salarizare1@campulungmoldovenesc.ro" TargetMode="External"/><Relationship Id="rId7" Type="http://schemas.openxmlformats.org/officeDocument/2006/relationships/endnotes" Target="endnotes.xml"/><Relationship Id="rId12" Type="http://schemas.openxmlformats.org/officeDocument/2006/relationships/hyperlink" Target="https://ro.wikipedia.org/wiki/Alexandru_cel_Bun" TargetMode="External"/><Relationship Id="rId17" Type="http://schemas.openxmlformats.org/officeDocument/2006/relationships/hyperlink" Target="https://ro.wikipedia.org/wiki/Regiunea_Suceav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wikipedia.org/wiki/1950" TargetMode="External"/><Relationship Id="rId20" Type="http://schemas.openxmlformats.org/officeDocument/2006/relationships/hyperlink" Target="https://ro.wikipedia.org/wiki/Jude%C8%9Bul_Sucea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R%C3%A2ul_Moldov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wikipedia.org/wiki/1866" TargetMode="External"/><Relationship Id="rId23" Type="http://schemas.openxmlformats.org/officeDocument/2006/relationships/footer" Target="footer1.xml"/><Relationship Id="rId10" Type="http://schemas.openxmlformats.org/officeDocument/2006/relationships/hyperlink" Target="https://ro.wikipedia.org/wiki/Mun%C8%9Bii_St%C3%A2ni%C8%99oarei" TargetMode="External"/><Relationship Id="rId19" Type="http://schemas.openxmlformats.org/officeDocument/2006/relationships/hyperlink" Target="https://ro.wikipedia.org/wiki/Rom%C3%A2nia" TargetMode="External"/><Relationship Id="rId4" Type="http://schemas.openxmlformats.org/officeDocument/2006/relationships/settings" Target="settings.xml"/><Relationship Id="rId9" Type="http://schemas.openxmlformats.org/officeDocument/2006/relationships/hyperlink" Target="https://ro.wikipedia.org/wiki/Obcinele_Bucovinei" TargetMode="External"/><Relationship Id="rId14" Type="http://schemas.openxmlformats.org/officeDocument/2006/relationships/hyperlink" Target="https://ro.wikipedia.org/wiki/Vama,_Suceava" TargetMode="External"/><Relationship Id="rId22"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ABCF-6034-4D96-998A-7197CE6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15</Pages>
  <Words>5265</Words>
  <Characters>30541</Characters>
  <Application>Microsoft Office Word</Application>
  <DocSecurity>0</DocSecurity>
  <Lines>254</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Catalina.Botea</cp:lastModifiedBy>
  <cp:revision>410</cp:revision>
  <cp:lastPrinted>2020-08-11T11:12:00Z</cp:lastPrinted>
  <dcterms:created xsi:type="dcterms:W3CDTF">2020-07-08T07:14:00Z</dcterms:created>
  <dcterms:modified xsi:type="dcterms:W3CDTF">2020-08-11T11:27:00Z</dcterms:modified>
</cp:coreProperties>
</file>