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954A62" w:rsidRDefault="00213134" w:rsidP="00145CCE">
      <w:pPr>
        <w:pStyle w:val="Titlu"/>
        <w:spacing w:line="276" w:lineRule="auto"/>
        <w:rPr>
          <w:sz w:val="22"/>
          <w:szCs w:val="22"/>
        </w:rPr>
      </w:pPr>
      <w:r w:rsidRPr="00954A62">
        <w:rPr>
          <w:sz w:val="22"/>
          <w:szCs w:val="22"/>
        </w:rPr>
        <w:t>ROMÂNIA</w:t>
      </w:r>
    </w:p>
    <w:p w14:paraId="139A590D" w14:textId="77777777" w:rsidR="00213134" w:rsidRPr="00954A62" w:rsidRDefault="00213134" w:rsidP="00213134">
      <w:pPr>
        <w:spacing w:line="276" w:lineRule="auto"/>
        <w:jc w:val="center"/>
        <w:rPr>
          <w:b/>
          <w:sz w:val="22"/>
          <w:szCs w:val="22"/>
        </w:rPr>
      </w:pPr>
      <w:r w:rsidRPr="00954A62">
        <w:rPr>
          <w:b/>
          <w:sz w:val="22"/>
          <w:szCs w:val="22"/>
        </w:rPr>
        <w:t>JUDEŢUL SUCEAVA</w:t>
      </w:r>
    </w:p>
    <w:p w14:paraId="2357150D" w14:textId="77777777" w:rsidR="00213134" w:rsidRPr="00954A62" w:rsidRDefault="00213134" w:rsidP="00213134">
      <w:pPr>
        <w:spacing w:line="276" w:lineRule="auto"/>
        <w:jc w:val="center"/>
        <w:rPr>
          <w:sz w:val="22"/>
          <w:szCs w:val="22"/>
          <w:lang w:val="ro-RO"/>
        </w:rPr>
      </w:pPr>
      <w:r w:rsidRPr="00954A62">
        <w:rPr>
          <w:b/>
          <w:sz w:val="22"/>
          <w:szCs w:val="22"/>
        </w:rPr>
        <w:t>PRIMÃRIA MUNICIPIULUI CÂMPULUNG MOLDOVENESC</w:t>
      </w:r>
    </w:p>
    <w:p w14:paraId="5ECF5895" w14:textId="77777777" w:rsidR="00213134" w:rsidRPr="00954A62" w:rsidRDefault="00213134" w:rsidP="00213134">
      <w:pPr>
        <w:spacing w:line="276" w:lineRule="auto"/>
        <w:jc w:val="center"/>
        <w:rPr>
          <w:b/>
          <w:sz w:val="22"/>
          <w:szCs w:val="22"/>
          <w:lang w:val="ro-RO"/>
        </w:rPr>
      </w:pPr>
      <w:r w:rsidRPr="00954A62">
        <w:rPr>
          <w:b/>
          <w:sz w:val="22"/>
          <w:szCs w:val="22"/>
          <w:lang w:val="ro-RO"/>
        </w:rPr>
        <w:t>DIRECȚIA TEHNICĂ ȘI URBANISM</w:t>
      </w:r>
    </w:p>
    <w:p w14:paraId="53862332" w14:textId="195FAA18" w:rsidR="00213134" w:rsidRPr="00954A62" w:rsidRDefault="00213134" w:rsidP="00213134">
      <w:pPr>
        <w:spacing w:line="276" w:lineRule="auto"/>
        <w:jc w:val="center"/>
        <w:rPr>
          <w:sz w:val="22"/>
          <w:szCs w:val="22"/>
        </w:rPr>
      </w:pPr>
      <w:r w:rsidRPr="00954A62">
        <w:rPr>
          <w:sz w:val="22"/>
          <w:szCs w:val="22"/>
          <w:lang w:val="ro-RO"/>
        </w:rPr>
        <w:t>Nr. _______ din ________ 202</w:t>
      </w:r>
      <w:r w:rsidR="00686B4D" w:rsidRPr="00954A62">
        <w:rPr>
          <w:sz w:val="22"/>
          <w:szCs w:val="22"/>
          <w:lang w:val="ro-RO"/>
        </w:rPr>
        <w:t>1</w:t>
      </w:r>
    </w:p>
    <w:p w14:paraId="300B26A4" w14:textId="77777777" w:rsidR="00213134" w:rsidRPr="00AB04EA" w:rsidRDefault="00213134" w:rsidP="00213134"/>
    <w:p w14:paraId="36D621F1" w14:textId="05AD260A" w:rsidR="00213134" w:rsidRPr="00AB04EA" w:rsidRDefault="00213134" w:rsidP="00954A62">
      <w:pPr>
        <w:pStyle w:val="Frspaiere"/>
        <w:jc w:val="center"/>
        <w:rPr>
          <w:iCs/>
          <w:lang w:val="ro-RO"/>
        </w:rPr>
      </w:pPr>
      <w:r w:rsidRPr="00AB04EA">
        <w:t>RAPORT</w:t>
      </w:r>
      <w:r w:rsidR="00421FB9" w:rsidRPr="00AB04EA">
        <w:t xml:space="preserve"> DE SPECIALITATE</w:t>
      </w:r>
    </w:p>
    <w:p w14:paraId="4F35E080" w14:textId="000EAD17" w:rsidR="00252FD2" w:rsidRPr="001F0484" w:rsidRDefault="00213134" w:rsidP="00954A62">
      <w:pPr>
        <w:pStyle w:val="Frspaiere"/>
        <w:jc w:val="center"/>
        <w:rPr>
          <w:lang w:val="ro-RO"/>
        </w:rPr>
      </w:pPr>
      <w:r w:rsidRPr="00AB04EA">
        <w:rPr>
          <w:iCs/>
          <w:lang w:val="ro-RO"/>
        </w:rPr>
        <w:t>la p</w:t>
      </w:r>
      <w:r w:rsidRPr="00AB04EA">
        <w:rPr>
          <w:lang w:val="ro-RO"/>
        </w:rPr>
        <w:t xml:space="preserve">roiectul de hotărâre </w:t>
      </w:r>
      <w:bookmarkStart w:id="0" w:name="_Hlk526869801"/>
      <w:bookmarkStart w:id="1" w:name="_Hlk526959107"/>
      <w:bookmarkStart w:id="2" w:name="_Hlk78789307"/>
      <w:r w:rsidR="00252FD2" w:rsidRPr="001F0484">
        <w:rPr>
          <w:lang w:val="ro-RO"/>
        </w:rPr>
        <w:t xml:space="preserve">pentru </w:t>
      </w:r>
      <w:bookmarkStart w:id="3" w:name="_Hlk526861668"/>
      <w:r w:rsidR="00252FD2" w:rsidRPr="001F0484">
        <w:rPr>
          <w:lang w:val="ro-RO"/>
        </w:rPr>
        <w:t>închirierea prin licitație publică a unor loturi de teren proprietatea publică a</w:t>
      </w:r>
      <w:r w:rsidR="00954A62">
        <w:rPr>
          <w:lang w:val="ro-RO"/>
        </w:rPr>
        <w:t xml:space="preserve"> </w:t>
      </w:r>
      <w:r w:rsidR="00252FD2" w:rsidRPr="001F0484">
        <w:rPr>
          <w:lang w:val="ro-RO"/>
        </w:rPr>
        <w:t>Municipiului Câmpulung Moldovenesc pentru amplasarea</w:t>
      </w:r>
      <w:r w:rsidR="001F0484" w:rsidRPr="001F0484">
        <w:rPr>
          <w:lang w:val="ro-RO"/>
        </w:rPr>
        <w:t xml:space="preserve"> unor echipamente</w:t>
      </w:r>
      <w:r w:rsidR="00252FD2" w:rsidRPr="001F0484">
        <w:rPr>
          <w:lang w:val="ro-RO"/>
        </w:rPr>
        <w:t xml:space="preserve"> de tip </w:t>
      </w:r>
      <w:proofErr w:type="spellStart"/>
      <w:r w:rsidR="00252FD2" w:rsidRPr="001F0484">
        <w:rPr>
          <w:lang w:val="ro-RO"/>
        </w:rPr>
        <w:t>easybox</w:t>
      </w:r>
      <w:bookmarkEnd w:id="0"/>
      <w:bookmarkEnd w:id="3"/>
      <w:proofErr w:type="spellEnd"/>
    </w:p>
    <w:bookmarkEnd w:id="1"/>
    <w:bookmarkEnd w:id="2"/>
    <w:p w14:paraId="2EA422A8" w14:textId="77777777" w:rsidR="00421FB9" w:rsidRPr="00AB04EA" w:rsidRDefault="00421FB9" w:rsidP="008F23E5">
      <w:pPr>
        <w:pStyle w:val="Corp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Titlu4"/>
        <w:spacing w:line="276" w:lineRule="auto"/>
        <w:ind w:left="1260" w:hanging="180"/>
        <w:jc w:val="left"/>
        <w:rPr>
          <w:sz w:val="24"/>
          <w:lang w:val="ro-RO"/>
        </w:rPr>
      </w:pPr>
      <w:r w:rsidRPr="00AB04EA">
        <w:rPr>
          <w:sz w:val="24"/>
          <w:lang w:val="ro-RO"/>
        </w:rPr>
        <w:t xml:space="preserve">  Primar, Negură Mihăiță</w:t>
      </w:r>
    </w:p>
    <w:p w14:paraId="04BFF90B" w14:textId="77777777" w:rsidR="00804D9B" w:rsidRPr="00AB04EA" w:rsidRDefault="00804D9B" w:rsidP="00213134">
      <w:pPr>
        <w:spacing w:line="276" w:lineRule="auto"/>
        <w:jc w:val="both"/>
        <w:rPr>
          <w:lang w:val="ro-RO"/>
        </w:rPr>
      </w:pPr>
    </w:p>
    <w:p w14:paraId="74038750" w14:textId="4E12FC6F" w:rsidR="00213134" w:rsidRPr="00954A62" w:rsidRDefault="00213134" w:rsidP="00954A62">
      <w:pPr>
        <w:spacing w:line="276" w:lineRule="auto"/>
        <w:jc w:val="both"/>
        <w:rPr>
          <w:lang w:val="ro-RO"/>
        </w:rPr>
      </w:pPr>
      <w:r w:rsidRPr="00AB04EA">
        <w:rPr>
          <w:lang w:val="ro-RO"/>
        </w:rPr>
        <w:tab/>
      </w:r>
      <w:r w:rsidR="001F0484" w:rsidRPr="00954A62">
        <w:rPr>
          <w:lang w:val="ro-RO"/>
        </w:rPr>
        <w:t>La</w:t>
      </w:r>
      <w:r w:rsidRPr="00954A62">
        <w:rPr>
          <w:lang w:val="ro-RO"/>
        </w:rPr>
        <w:t xml:space="preserve"> proiectul de hotărâre </w:t>
      </w:r>
      <w:r w:rsidR="00C9112E" w:rsidRPr="00954A62">
        <w:rPr>
          <w:bCs/>
          <w:lang w:val="ro-RO"/>
        </w:rPr>
        <w:t>pentru închirierea prin licitație publică a unor loturi de teren proprietatea publică a Municipiului Câmpulung Moldovenesc pentru amplasarea</w:t>
      </w:r>
      <w:r w:rsidR="001F0484" w:rsidRPr="00954A62">
        <w:rPr>
          <w:bCs/>
          <w:lang w:val="ro-RO"/>
        </w:rPr>
        <w:t xml:space="preserve"> </w:t>
      </w:r>
      <w:r w:rsidR="001F0484" w:rsidRPr="00954A62">
        <w:rPr>
          <w:lang w:val="ro-RO"/>
        </w:rPr>
        <w:t xml:space="preserve">unor echipamente de tip </w:t>
      </w:r>
      <w:proofErr w:type="spellStart"/>
      <w:r w:rsidR="001F0484" w:rsidRPr="00954A62">
        <w:rPr>
          <w:lang w:val="ro-RO"/>
        </w:rPr>
        <w:t>easybox</w:t>
      </w:r>
      <w:proofErr w:type="spellEnd"/>
      <w:r w:rsidR="001F0484" w:rsidRPr="00954A62">
        <w:rPr>
          <w:lang w:val="ro-RO"/>
        </w:rPr>
        <w:t>,</w:t>
      </w:r>
      <w:r w:rsidRPr="00954A62">
        <w:rPr>
          <w:bCs/>
          <w:lang w:val="ro-RO"/>
        </w:rPr>
        <w:t xml:space="preserve"> </w:t>
      </w:r>
      <w:r w:rsidR="00686B4D" w:rsidRPr="00954A62">
        <w:rPr>
          <w:lang w:val="ro-RO"/>
        </w:rPr>
        <w:t xml:space="preserve">aducem </w:t>
      </w:r>
      <w:r w:rsidRPr="00954A62">
        <w:rPr>
          <w:lang w:val="ro-RO"/>
        </w:rPr>
        <w:t>următoarele precizări:</w:t>
      </w:r>
    </w:p>
    <w:p w14:paraId="583EE00A" w14:textId="3C4405E5" w:rsidR="009A4881" w:rsidRPr="00954A62" w:rsidRDefault="009A4881" w:rsidP="00AB04EA">
      <w:pPr>
        <w:spacing w:line="276" w:lineRule="auto"/>
        <w:jc w:val="both"/>
        <w:rPr>
          <w:lang w:val="ro-RO"/>
        </w:rPr>
      </w:pPr>
      <w:r w:rsidRPr="00954A62">
        <w:rPr>
          <w:lang w:val="ro-RO"/>
        </w:rPr>
        <w:tab/>
      </w:r>
      <w:r w:rsidR="00145CCE" w:rsidRPr="00954A62">
        <w:rPr>
          <w:lang w:val="ro-RO"/>
        </w:rPr>
        <w:t>T</w:t>
      </w:r>
      <w:r w:rsidRPr="00954A62">
        <w:rPr>
          <w:lang w:val="ro-RO"/>
        </w:rPr>
        <w:t>erenuri</w:t>
      </w:r>
      <w:r w:rsidR="00145CCE" w:rsidRPr="00954A62">
        <w:rPr>
          <w:lang w:val="ro-RO"/>
        </w:rPr>
        <w:t>le</w:t>
      </w:r>
      <w:r w:rsidRPr="00954A62">
        <w:rPr>
          <w:lang w:val="ro-RO"/>
        </w:rPr>
        <w:t xml:space="preserve"> care fac obiectul prezentului proiect de hotărâre sunt:</w:t>
      </w:r>
    </w:p>
    <w:p w14:paraId="711344B6" w14:textId="0F63F1EA" w:rsidR="00C9112E" w:rsidRPr="00954A62" w:rsidRDefault="00C9112E" w:rsidP="00C9112E">
      <w:pPr>
        <w:numPr>
          <w:ilvl w:val="0"/>
          <w:numId w:val="5"/>
        </w:numPr>
        <w:spacing w:line="276" w:lineRule="auto"/>
        <w:jc w:val="both"/>
        <w:rPr>
          <w:bCs/>
          <w:lang w:val="ro-RO"/>
        </w:rPr>
      </w:pPr>
      <w:r w:rsidRPr="00954A62">
        <w:rPr>
          <w:bCs/>
          <w:lang w:val="ro-RO"/>
        </w:rPr>
        <w:t xml:space="preserve">LOT 1 - teren situat în strada Sirenei </w:t>
      </w:r>
      <w:proofErr w:type="spellStart"/>
      <w:r w:rsidRPr="00954A62">
        <w:rPr>
          <w:bCs/>
          <w:lang w:val="ro-RO"/>
        </w:rPr>
        <w:t>f.n</w:t>
      </w:r>
      <w:proofErr w:type="spellEnd"/>
      <w:r w:rsidRPr="00954A62">
        <w:rPr>
          <w:bCs/>
          <w:lang w:val="ro-RO"/>
        </w:rPr>
        <w:t>. (</w:t>
      </w:r>
      <w:r w:rsidR="001F0484" w:rsidRPr="00954A62">
        <w:rPr>
          <w:bCs/>
          <w:lang w:val="ro-RO"/>
        </w:rPr>
        <w:t xml:space="preserve">parte din </w:t>
      </w:r>
      <w:r w:rsidRPr="00954A62">
        <w:rPr>
          <w:bCs/>
          <w:lang w:val="ro-RO"/>
        </w:rPr>
        <w:t>teren</w:t>
      </w:r>
      <w:r w:rsidR="001F0484" w:rsidRPr="00954A62">
        <w:rPr>
          <w:bCs/>
          <w:lang w:val="ro-RO"/>
        </w:rPr>
        <w:t>ul</w:t>
      </w:r>
      <w:r w:rsidRPr="00954A62">
        <w:rPr>
          <w:bCs/>
          <w:lang w:val="ro-RO"/>
        </w:rPr>
        <w:t xml:space="preserve"> aferent punctului termic Stadion) în suprafață de 3 mp, identificat cadastral prin  parte din CF 39502 Câmpulung Moldovenesc;</w:t>
      </w:r>
    </w:p>
    <w:p w14:paraId="0B3FEA97" w14:textId="77777777" w:rsidR="00C9112E" w:rsidRPr="00954A62" w:rsidRDefault="00C9112E" w:rsidP="00C9112E">
      <w:pPr>
        <w:numPr>
          <w:ilvl w:val="0"/>
          <w:numId w:val="5"/>
        </w:numPr>
        <w:spacing w:line="276" w:lineRule="auto"/>
        <w:jc w:val="both"/>
        <w:rPr>
          <w:bCs/>
          <w:lang w:val="ro-RO"/>
        </w:rPr>
      </w:pPr>
      <w:r w:rsidRPr="00954A62">
        <w:rPr>
          <w:bCs/>
          <w:lang w:val="ro-RO"/>
        </w:rPr>
        <w:t xml:space="preserve">LOT 2 - teren situat în strada Calea Bucovinei </w:t>
      </w:r>
      <w:proofErr w:type="spellStart"/>
      <w:r w:rsidRPr="00954A62">
        <w:rPr>
          <w:bCs/>
          <w:lang w:val="ro-RO"/>
        </w:rPr>
        <w:t>f.n</w:t>
      </w:r>
      <w:proofErr w:type="spellEnd"/>
      <w:r w:rsidRPr="00954A62">
        <w:rPr>
          <w:bCs/>
          <w:lang w:val="ro-RO"/>
        </w:rPr>
        <w:t>. (zona platoului central) în suprafață de 3 mp, identificat cadastral prin  parte din CF 40078 Câmpulung Moldovenesc;</w:t>
      </w:r>
    </w:p>
    <w:p w14:paraId="2E1748B2" w14:textId="4746779A" w:rsidR="00C9112E" w:rsidRPr="00954A62" w:rsidRDefault="00C9112E" w:rsidP="00C9112E">
      <w:pPr>
        <w:numPr>
          <w:ilvl w:val="0"/>
          <w:numId w:val="5"/>
        </w:numPr>
        <w:spacing w:line="276" w:lineRule="auto"/>
        <w:jc w:val="both"/>
        <w:rPr>
          <w:bCs/>
          <w:lang w:val="ro-RO"/>
        </w:rPr>
      </w:pPr>
      <w:r w:rsidRPr="00954A62">
        <w:rPr>
          <w:bCs/>
          <w:lang w:val="ro-RO"/>
        </w:rPr>
        <w:t xml:space="preserve">LOT 3 - teren situat în strada Molidului </w:t>
      </w:r>
      <w:proofErr w:type="spellStart"/>
      <w:r w:rsidRPr="00954A62">
        <w:rPr>
          <w:bCs/>
          <w:lang w:val="ro-RO"/>
        </w:rPr>
        <w:t>f.n</w:t>
      </w:r>
      <w:proofErr w:type="spellEnd"/>
      <w:r w:rsidRPr="00954A62">
        <w:rPr>
          <w:bCs/>
          <w:lang w:val="ro-RO"/>
        </w:rPr>
        <w:t>. (</w:t>
      </w:r>
      <w:r w:rsidR="001F0484" w:rsidRPr="00954A62">
        <w:rPr>
          <w:bCs/>
          <w:lang w:val="ro-RO"/>
        </w:rPr>
        <w:t xml:space="preserve">parte din </w:t>
      </w:r>
      <w:r w:rsidRPr="00954A62">
        <w:rPr>
          <w:bCs/>
          <w:lang w:val="ro-RO"/>
        </w:rPr>
        <w:t>teren</w:t>
      </w:r>
      <w:r w:rsidR="001F0484" w:rsidRPr="00954A62">
        <w:rPr>
          <w:bCs/>
          <w:lang w:val="ro-RO"/>
        </w:rPr>
        <w:t>ul</w:t>
      </w:r>
      <w:r w:rsidRPr="00954A62">
        <w:rPr>
          <w:bCs/>
          <w:lang w:val="ro-RO"/>
        </w:rPr>
        <w:t xml:space="preserve"> aferent punctului termic Bodea) în suprafață de 3 mp, identificat cadastral prin  parte din CF 39501 Câmpulung Moldovenesc;</w:t>
      </w:r>
    </w:p>
    <w:p w14:paraId="1CEE7236" w14:textId="77777777" w:rsidR="00954A62" w:rsidRDefault="009A4881" w:rsidP="00954A62">
      <w:pPr>
        <w:spacing w:line="276" w:lineRule="auto"/>
        <w:ind w:firstLine="705"/>
        <w:jc w:val="both"/>
        <w:rPr>
          <w:lang w:val="ro-RO"/>
        </w:rPr>
      </w:pPr>
      <w:r w:rsidRPr="00954A62">
        <w:rPr>
          <w:lang w:val="ro-RO"/>
        </w:rPr>
        <w:t>Terenurile</w:t>
      </w:r>
      <w:r w:rsidR="009244FE" w:rsidRPr="00954A62">
        <w:rPr>
          <w:lang w:val="ro-RO"/>
        </w:rPr>
        <w:t xml:space="preserve"> sunt situate în intravilanul municipiului,</w:t>
      </w:r>
      <w:r w:rsidRPr="00954A62">
        <w:rPr>
          <w:lang w:val="ro-RO"/>
        </w:rPr>
        <w:t xml:space="preserve"> aparțin</w:t>
      </w:r>
      <w:r w:rsidR="009244FE" w:rsidRPr="00954A62">
        <w:rPr>
          <w:lang w:val="ro-RO"/>
        </w:rPr>
        <w:t>ând</w:t>
      </w:r>
      <w:r w:rsidRPr="00954A62">
        <w:rPr>
          <w:lang w:val="ro-RO"/>
        </w:rPr>
        <w:t xml:space="preserve"> domeniului public al municipiului Câmpulung Moldovenesc.</w:t>
      </w:r>
    </w:p>
    <w:p w14:paraId="53111E88" w14:textId="141E2493" w:rsidR="001F0484" w:rsidRPr="00954A62" w:rsidRDefault="00195FEA" w:rsidP="00954A62">
      <w:pPr>
        <w:spacing w:line="276" w:lineRule="auto"/>
        <w:ind w:firstLine="705"/>
        <w:jc w:val="both"/>
        <w:rPr>
          <w:color w:val="000000"/>
          <w:shd w:val="clear" w:color="auto" w:fill="FFFFFF"/>
          <w:lang w:val="ro-RO"/>
        </w:rPr>
      </w:pPr>
      <w:hyperlink r:id="rId7" w:history="1">
        <w:r w:rsidR="001F0484" w:rsidRPr="00954A62">
          <w:rPr>
            <w:rStyle w:val="Hyperlink"/>
            <w:color w:val="auto"/>
            <w:u w:val="none"/>
            <w:bdr w:val="none" w:sz="0" w:space="0" w:color="auto" w:frame="1"/>
            <w:lang w:val="ro-RO"/>
          </w:rPr>
          <w:t xml:space="preserve">Serviciile de tip </w:t>
        </w:r>
        <w:proofErr w:type="spellStart"/>
        <w:r w:rsidR="001F0484" w:rsidRPr="00954A62">
          <w:rPr>
            <w:rStyle w:val="Hyperlink"/>
            <w:color w:val="auto"/>
            <w:u w:val="none"/>
            <w:bdr w:val="none" w:sz="0" w:space="0" w:color="auto" w:frame="1"/>
            <w:lang w:val="ro-RO"/>
          </w:rPr>
          <w:t>easybox</w:t>
        </w:r>
        <w:proofErr w:type="spellEnd"/>
      </w:hyperlink>
      <w:r w:rsidR="001F0484" w:rsidRPr="00954A62">
        <w:rPr>
          <w:rStyle w:val="Robust"/>
          <w:bdr w:val="none" w:sz="0" w:space="0" w:color="auto" w:frame="1"/>
          <w:lang w:val="ro-RO"/>
        </w:rPr>
        <w:t> </w:t>
      </w:r>
      <w:r w:rsidR="001F0484" w:rsidRPr="00954A62">
        <w:rPr>
          <w:color w:val="000000"/>
          <w:bdr w:val="none" w:sz="0" w:space="0" w:color="auto" w:frame="1"/>
          <w:lang w:val="ro-RO"/>
        </w:rPr>
        <w:t>reprezintă o modalitate nouă, modernă, de livrare, față de curieratul tradițional</w:t>
      </w:r>
      <w:r w:rsidR="00DE2912">
        <w:rPr>
          <w:color w:val="000000"/>
          <w:bdr w:val="none" w:sz="0" w:space="0" w:color="auto" w:frame="1"/>
          <w:lang w:val="ro-RO"/>
        </w:rPr>
        <w:t xml:space="preserve">. </w:t>
      </w:r>
      <w:r w:rsidR="001F0484" w:rsidRPr="00954A62">
        <w:rPr>
          <w:color w:val="000000"/>
          <w:shd w:val="clear" w:color="auto" w:fill="FFFFFF"/>
          <w:lang w:val="ro-RO"/>
        </w:rPr>
        <w:t xml:space="preserve">Aceste soluții sunt adoptate pe scară </w:t>
      </w:r>
      <w:r w:rsidR="00DE2912">
        <w:rPr>
          <w:color w:val="000000"/>
          <w:shd w:val="clear" w:color="auto" w:fill="FFFFFF"/>
          <w:lang w:val="ro-RO"/>
        </w:rPr>
        <w:t xml:space="preserve">tot mai </w:t>
      </w:r>
      <w:r w:rsidR="001F0484" w:rsidRPr="00954A62">
        <w:rPr>
          <w:color w:val="000000"/>
          <w:shd w:val="clear" w:color="auto" w:fill="FFFFFF"/>
          <w:lang w:val="ro-RO"/>
        </w:rPr>
        <w:t>largă, mai ales în contextul în care cumpărăturile online sunt tot mai populare.</w:t>
      </w:r>
      <w:r w:rsidR="00954A62" w:rsidRPr="00954A62">
        <w:rPr>
          <w:color w:val="000000"/>
          <w:shd w:val="clear" w:color="auto" w:fill="FFFFFF"/>
          <w:lang w:val="ro-RO"/>
        </w:rPr>
        <w:t xml:space="preserve"> </w:t>
      </w:r>
      <w:r w:rsidR="001F0484" w:rsidRPr="00954A62">
        <w:rPr>
          <w:color w:val="000000"/>
          <w:shd w:val="clear" w:color="auto" w:fill="FFFFFF"/>
          <w:lang w:val="ro-RO"/>
        </w:rPr>
        <w:t xml:space="preserve"> Astfel, clienții vor avea acces la cele mai avansate </w:t>
      </w:r>
      <w:proofErr w:type="spellStart"/>
      <w:r w:rsidR="001F0484" w:rsidRPr="00954A62">
        <w:rPr>
          <w:color w:val="000000"/>
          <w:shd w:val="clear" w:color="auto" w:fill="FFFFFF"/>
          <w:lang w:val="ro-RO"/>
        </w:rPr>
        <w:t>lockere</w:t>
      </w:r>
      <w:proofErr w:type="spellEnd"/>
      <w:r w:rsidR="001F0484" w:rsidRPr="00954A62">
        <w:rPr>
          <w:color w:val="000000"/>
          <w:shd w:val="clear" w:color="auto" w:fill="FFFFFF"/>
          <w:lang w:val="ro-RO"/>
        </w:rPr>
        <w:t xml:space="preserve"> inteligente self-service, cu compartimente securizate, în care curierii pot lăsa coletele comandate online de către clienți, și de unde destinatarii le pot ridica la orice oră este convenabil pentru ei.</w:t>
      </w:r>
    </w:p>
    <w:p w14:paraId="19580A0E" w14:textId="5FCFDED0" w:rsidR="00954A62" w:rsidRPr="00954A62" w:rsidRDefault="00954A62" w:rsidP="00C9112E">
      <w:pPr>
        <w:ind w:firstLine="709"/>
        <w:jc w:val="both"/>
        <w:rPr>
          <w:color w:val="000000"/>
          <w:shd w:val="clear" w:color="auto" w:fill="FFFFFF"/>
        </w:rPr>
      </w:pPr>
      <w:proofErr w:type="spellStart"/>
      <w:r w:rsidRPr="00954A62">
        <w:rPr>
          <w:color w:val="000000"/>
          <w:shd w:val="clear" w:color="auto" w:fill="FFFFFF"/>
        </w:rPr>
        <w:t>Beneficiile</w:t>
      </w:r>
      <w:proofErr w:type="spellEnd"/>
      <w:r w:rsidRPr="00954A62">
        <w:rPr>
          <w:color w:val="000000"/>
          <w:shd w:val="clear" w:color="auto" w:fill="FFFFFF"/>
        </w:rPr>
        <w:t xml:space="preserve"> </w:t>
      </w:r>
      <w:proofErr w:type="spellStart"/>
      <w:r w:rsidRPr="00954A62">
        <w:rPr>
          <w:color w:val="000000"/>
          <w:shd w:val="clear" w:color="auto" w:fill="FFFFFF"/>
        </w:rPr>
        <w:t>amplasării</w:t>
      </w:r>
      <w:proofErr w:type="spellEnd"/>
      <w:r w:rsidRPr="00954A62">
        <w:rPr>
          <w:color w:val="000000"/>
          <w:shd w:val="clear" w:color="auto" w:fill="FFFFFF"/>
        </w:rPr>
        <w:t xml:space="preserve"> </w:t>
      </w:r>
      <w:proofErr w:type="spellStart"/>
      <w:r w:rsidRPr="00954A62">
        <w:rPr>
          <w:color w:val="000000"/>
          <w:shd w:val="clear" w:color="auto" w:fill="FFFFFF"/>
        </w:rPr>
        <w:t>unui</w:t>
      </w:r>
      <w:proofErr w:type="spellEnd"/>
      <w:r w:rsidRPr="00954A62">
        <w:rPr>
          <w:color w:val="000000"/>
          <w:shd w:val="clear" w:color="auto" w:fill="FFFFFF"/>
        </w:rPr>
        <w:t xml:space="preserve"> </w:t>
      </w:r>
      <w:proofErr w:type="spellStart"/>
      <w:r w:rsidRPr="00954A62">
        <w:rPr>
          <w:color w:val="000000"/>
          <w:shd w:val="clear" w:color="auto" w:fill="FFFFFF"/>
        </w:rPr>
        <w:t>easybox</w:t>
      </w:r>
      <w:proofErr w:type="spellEnd"/>
      <w:r w:rsidRPr="00954A62">
        <w:rPr>
          <w:color w:val="000000"/>
          <w:shd w:val="clear" w:color="auto" w:fill="FFFFFF"/>
        </w:rPr>
        <w:t xml:space="preserve"> sunt multiple: </w:t>
      </w:r>
      <w:proofErr w:type="spellStart"/>
      <w:r w:rsidRPr="00954A62">
        <w:rPr>
          <w:color w:val="000000"/>
          <w:shd w:val="clear" w:color="auto" w:fill="FFFFFF"/>
        </w:rPr>
        <w:t>diminuarea</w:t>
      </w:r>
      <w:proofErr w:type="spellEnd"/>
      <w:r w:rsidRPr="00954A62">
        <w:rPr>
          <w:color w:val="000000"/>
          <w:shd w:val="clear" w:color="auto" w:fill="FFFFFF"/>
        </w:rPr>
        <w:t xml:space="preserve"> </w:t>
      </w:r>
      <w:proofErr w:type="spellStart"/>
      <w:r w:rsidRPr="00954A62">
        <w:rPr>
          <w:color w:val="000000"/>
          <w:shd w:val="clear" w:color="auto" w:fill="FFFFFF"/>
        </w:rPr>
        <w:t>emisiilor</w:t>
      </w:r>
      <w:proofErr w:type="spellEnd"/>
      <w:r w:rsidRPr="00954A62">
        <w:rPr>
          <w:color w:val="000000"/>
          <w:shd w:val="clear" w:color="auto" w:fill="FFFFFF"/>
        </w:rPr>
        <w:t xml:space="preserve"> de carbon </w:t>
      </w:r>
      <w:proofErr w:type="spellStart"/>
      <w:r w:rsidRPr="00954A62">
        <w:rPr>
          <w:color w:val="000000"/>
          <w:shd w:val="clear" w:color="auto" w:fill="FFFFFF"/>
        </w:rPr>
        <w:t>în</w:t>
      </w:r>
      <w:proofErr w:type="spellEnd"/>
      <w:r w:rsidRPr="00954A62">
        <w:rPr>
          <w:color w:val="000000"/>
          <w:shd w:val="clear" w:color="auto" w:fill="FFFFFF"/>
        </w:rPr>
        <w:t xml:space="preserve"> </w:t>
      </w:r>
      <w:proofErr w:type="spellStart"/>
      <w:r w:rsidRPr="00954A62">
        <w:rPr>
          <w:color w:val="000000"/>
          <w:shd w:val="clear" w:color="auto" w:fill="FFFFFF"/>
        </w:rPr>
        <w:t>zonă</w:t>
      </w:r>
      <w:proofErr w:type="spellEnd"/>
      <w:r w:rsidRPr="00954A62">
        <w:rPr>
          <w:color w:val="000000"/>
          <w:shd w:val="clear" w:color="auto" w:fill="FFFFFF"/>
        </w:rPr>
        <w:t xml:space="preserve">, </w:t>
      </w:r>
      <w:proofErr w:type="spellStart"/>
      <w:r w:rsidRPr="00954A62">
        <w:rPr>
          <w:color w:val="000000"/>
          <w:shd w:val="clear" w:color="auto" w:fill="FFFFFF"/>
        </w:rPr>
        <w:t>datorită</w:t>
      </w:r>
      <w:proofErr w:type="spellEnd"/>
      <w:r w:rsidRPr="00954A62">
        <w:rPr>
          <w:color w:val="000000"/>
          <w:shd w:val="clear" w:color="auto" w:fill="FFFFFF"/>
        </w:rPr>
        <w:t xml:space="preserve"> </w:t>
      </w:r>
      <w:proofErr w:type="spellStart"/>
      <w:r w:rsidRPr="00954A62">
        <w:rPr>
          <w:color w:val="000000"/>
          <w:shd w:val="clear" w:color="auto" w:fill="FFFFFF"/>
        </w:rPr>
        <w:t>numărului</w:t>
      </w:r>
      <w:proofErr w:type="spellEnd"/>
      <w:r w:rsidRPr="00954A62">
        <w:rPr>
          <w:color w:val="000000"/>
          <w:shd w:val="clear" w:color="auto" w:fill="FFFFFF"/>
        </w:rPr>
        <w:t xml:space="preserve"> mic de </w:t>
      </w:r>
      <w:proofErr w:type="spellStart"/>
      <w:r w:rsidRPr="00954A62">
        <w:rPr>
          <w:color w:val="000000"/>
          <w:shd w:val="clear" w:color="auto" w:fill="FFFFFF"/>
        </w:rPr>
        <w:t>rute</w:t>
      </w:r>
      <w:proofErr w:type="spellEnd"/>
      <w:r w:rsidRPr="00954A62">
        <w:rPr>
          <w:color w:val="000000"/>
          <w:shd w:val="clear" w:color="auto" w:fill="FFFFFF"/>
        </w:rPr>
        <w:t xml:space="preserve"> </w:t>
      </w:r>
      <w:proofErr w:type="spellStart"/>
      <w:r w:rsidRPr="00954A62">
        <w:rPr>
          <w:color w:val="000000"/>
          <w:shd w:val="clear" w:color="auto" w:fill="FFFFFF"/>
        </w:rPr>
        <w:t>parcurse</w:t>
      </w:r>
      <w:proofErr w:type="spellEnd"/>
      <w:r w:rsidRPr="00954A62">
        <w:rPr>
          <w:color w:val="000000"/>
          <w:shd w:val="clear" w:color="auto" w:fill="FFFFFF"/>
        </w:rPr>
        <w:t xml:space="preserve"> de un </w:t>
      </w:r>
      <w:proofErr w:type="spellStart"/>
      <w:r w:rsidRPr="00954A62">
        <w:rPr>
          <w:color w:val="000000"/>
          <w:shd w:val="clear" w:color="auto" w:fill="FFFFFF"/>
        </w:rPr>
        <w:t>curier</w:t>
      </w:r>
      <w:proofErr w:type="spellEnd"/>
      <w:r w:rsidRPr="00954A62">
        <w:rPr>
          <w:color w:val="000000"/>
          <w:shd w:val="clear" w:color="auto" w:fill="FFFFFF"/>
        </w:rPr>
        <w:t xml:space="preserve"> </w:t>
      </w:r>
      <w:proofErr w:type="spellStart"/>
      <w:r w:rsidRPr="00954A62">
        <w:rPr>
          <w:color w:val="000000"/>
          <w:shd w:val="clear" w:color="auto" w:fill="FFFFFF"/>
        </w:rPr>
        <w:t>pentru</w:t>
      </w:r>
      <w:proofErr w:type="spellEnd"/>
      <w:r w:rsidRPr="00954A62">
        <w:rPr>
          <w:color w:val="000000"/>
          <w:shd w:val="clear" w:color="auto" w:fill="FFFFFF"/>
        </w:rPr>
        <w:t xml:space="preserve"> </w:t>
      </w:r>
      <w:proofErr w:type="spellStart"/>
      <w:r w:rsidRPr="00954A62">
        <w:rPr>
          <w:color w:val="000000"/>
          <w:shd w:val="clear" w:color="auto" w:fill="FFFFFF"/>
        </w:rPr>
        <w:t>livrarea</w:t>
      </w:r>
      <w:proofErr w:type="spellEnd"/>
      <w:r w:rsidRPr="00954A62">
        <w:rPr>
          <w:color w:val="000000"/>
          <w:shd w:val="clear" w:color="auto" w:fill="FFFFFF"/>
        </w:rPr>
        <w:t xml:space="preserve"> </w:t>
      </w:r>
      <w:proofErr w:type="spellStart"/>
      <w:r w:rsidRPr="00954A62">
        <w:rPr>
          <w:color w:val="000000"/>
          <w:shd w:val="clear" w:color="auto" w:fill="FFFFFF"/>
        </w:rPr>
        <w:t>comenzilor</w:t>
      </w:r>
      <w:proofErr w:type="spellEnd"/>
      <w:r w:rsidRPr="00954A62">
        <w:rPr>
          <w:color w:val="000000"/>
          <w:shd w:val="clear" w:color="auto" w:fill="FFFFFF"/>
        </w:rPr>
        <w:t xml:space="preserve"> </w:t>
      </w:r>
      <w:proofErr w:type="spellStart"/>
      <w:r w:rsidRPr="00954A62">
        <w:rPr>
          <w:color w:val="000000"/>
          <w:shd w:val="clear" w:color="auto" w:fill="FFFFFF"/>
        </w:rPr>
        <w:t>prin</w:t>
      </w:r>
      <w:proofErr w:type="spellEnd"/>
      <w:r w:rsidRPr="00954A62">
        <w:rPr>
          <w:color w:val="000000"/>
          <w:shd w:val="clear" w:color="auto" w:fill="FFFFFF"/>
        </w:rPr>
        <w:t xml:space="preserve"> </w:t>
      </w:r>
      <w:proofErr w:type="spellStart"/>
      <w:r w:rsidRPr="00954A62">
        <w:rPr>
          <w:color w:val="000000"/>
          <w:shd w:val="clear" w:color="auto" w:fill="FFFFFF"/>
        </w:rPr>
        <w:t>serviciul</w:t>
      </w:r>
      <w:proofErr w:type="spellEnd"/>
      <w:r w:rsidRPr="00954A62">
        <w:rPr>
          <w:color w:val="000000"/>
          <w:shd w:val="clear" w:color="auto" w:fill="FFFFFF"/>
        </w:rPr>
        <w:t xml:space="preserve"> </w:t>
      </w:r>
      <w:proofErr w:type="spellStart"/>
      <w:r w:rsidRPr="00954A62">
        <w:rPr>
          <w:color w:val="000000"/>
          <w:shd w:val="clear" w:color="auto" w:fill="FFFFFF"/>
        </w:rPr>
        <w:t>easybox</w:t>
      </w:r>
      <w:proofErr w:type="spellEnd"/>
      <w:r w:rsidRPr="00954A62">
        <w:rPr>
          <w:color w:val="000000"/>
          <w:shd w:val="clear" w:color="auto" w:fill="FFFFFF"/>
        </w:rPr>
        <w:t xml:space="preserve">, </w:t>
      </w:r>
      <w:proofErr w:type="spellStart"/>
      <w:r w:rsidRPr="00954A62">
        <w:rPr>
          <w:color w:val="000000"/>
          <w:shd w:val="clear" w:color="auto" w:fill="FFFFFF"/>
        </w:rPr>
        <w:t>livrări</w:t>
      </w:r>
      <w:proofErr w:type="spellEnd"/>
      <w:r w:rsidRPr="00954A62">
        <w:rPr>
          <w:color w:val="000000"/>
          <w:shd w:val="clear" w:color="auto" w:fill="FFFFFF"/>
        </w:rPr>
        <w:t xml:space="preserve"> </w:t>
      </w:r>
      <w:proofErr w:type="spellStart"/>
      <w:r w:rsidRPr="00954A62">
        <w:rPr>
          <w:color w:val="000000"/>
          <w:shd w:val="clear" w:color="auto" w:fill="FFFFFF"/>
        </w:rPr>
        <w:t>în</w:t>
      </w:r>
      <w:proofErr w:type="spellEnd"/>
      <w:r w:rsidRPr="00954A62">
        <w:rPr>
          <w:color w:val="000000"/>
          <w:shd w:val="clear" w:color="auto" w:fill="FFFFFF"/>
        </w:rPr>
        <w:t xml:space="preserve"> </w:t>
      </w:r>
      <w:proofErr w:type="spellStart"/>
      <w:r w:rsidRPr="00954A62">
        <w:rPr>
          <w:color w:val="000000"/>
          <w:shd w:val="clear" w:color="auto" w:fill="FFFFFF"/>
        </w:rPr>
        <w:t>imediata</w:t>
      </w:r>
      <w:proofErr w:type="spellEnd"/>
      <w:r w:rsidRPr="00954A62">
        <w:rPr>
          <w:color w:val="000000"/>
          <w:shd w:val="clear" w:color="auto" w:fill="FFFFFF"/>
        </w:rPr>
        <w:t xml:space="preserve"> </w:t>
      </w:r>
      <w:proofErr w:type="spellStart"/>
      <w:r w:rsidRPr="00954A62">
        <w:rPr>
          <w:color w:val="000000"/>
          <w:shd w:val="clear" w:color="auto" w:fill="FFFFFF"/>
        </w:rPr>
        <w:t>proximitate</w:t>
      </w:r>
      <w:proofErr w:type="spellEnd"/>
      <w:r w:rsidRPr="00954A62">
        <w:rPr>
          <w:color w:val="000000"/>
          <w:shd w:val="clear" w:color="auto" w:fill="FFFFFF"/>
        </w:rPr>
        <w:t xml:space="preserve"> </w:t>
      </w:r>
      <w:proofErr w:type="spellStart"/>
      <w:r w:rsidRPr="00954A62">
        <w:rPr>
          <w:color w:val="000000"/>
          <w:shd w:val="clear" w:color="auto" w:fill="FFFFFF"/>
        </w:rPr>
        <w:t>pentru</w:t>
      </w:r>
      <w:proofErr w:type="spellEnd"/>
      <w:r w:rsidRPr="00954A62">
        <w:rPr>
          <w:color w:val="000000"/>
          <w:shd w:val="clear" w:color="auto" w:fill="FFFFFF"/>
        </w:rPr>
        <w:t xml:space="preserve"> </w:t>
      </w:r>
      <w:proofErr w:type="spellStart"/>
      <w:r w:rsidRPr="00954A62">
        <w:rPr>
          <w:color w:val="000000"/>
          <w:shd w:val="clear" w:color="auto" w:fill="FFFFFF"/>
        </w:rPr>
        <w:t>locatari</w:t>
      </w:r>
      <w:proofErr w:type="spellEnd"/>
      <w:r w:rsidRPr="00954A62">
        <w:rPr>
          <w:color w:val="000000"/>
          <w:shd w:val="clear" w:color="auto" w:fill="FFFFFF"/>
        </w:rPr>
        <w:t xml:space="preserve">, </w:t>
      </w:r>
      <w:proofErr w:type="spellStart"/>
      <w:r w:rsidRPr="00954A62">
        <w:rPr>
          <w:color w:val="000000"/>
          <w:shd w:val="clear" w:color="auto" w:fill="FFFFFF"/>
        </w:rPr>
        <w:t>posibilitatea</w:t>
      </w:r>
      <w:proofErr w:type="spellEnd"/>
      <w:r w:rsidRPr="00954A62">
        <w:rPr>
          <w:color w:val="000000"/>
          <w:shd w:val="clear" w:color="auto" w:fill="FFFFFF"/>
        </w:rPr>
        <w:t xml:space="preserve"> de a </w:t>
      </w:r>
      <w:proofErr w:type="spellStart"/>
      <w:r w:rsidRPr="00954A62">
        <w:rPr>
          <w:color w:val="000000"/>
          <w:shd w:val="clear" w:color="auto" w:fill="FFFFFF"/>
        </w:rPr>
        <w:t>atrage</w:t>
      </w:r>
      <w:proofErr w:type="spellEnd"/>
      <w:r w:rsidRPr="00954A62">
        <w:rPr>
          <w:color w:val="000000"/>
          <w:shd w:val="clear" w:color="auto" w:fill="FFFFFF"/>
        </w:rPr>
        <w:t xml:space="preserve"> </w:t>
      </w:r>
      <w:proofErr w:type="spellStart"/>
      <w:r w:rsidRPr="00954A62">
        <w:rPr>
          <w:color w:val="000000"/>
          <w:shd w:val="clear" w:color="auto" w:fill="FFFFFF"/>
        </w:rPr>
        <w:t>noi</w:t>
      </w:r>
      <w:proofErr w:type="spellEnd"/>
      <w:r w:rsidRPr="00954A62">
        <w:rPr>
          <w:color w:val="000000"/>
          <w:shd w:val="clear" w:color="auto" w:fill="FFFFFF"/>
        </w:rPr>
        <w:t xml:space="preserve"> </w:t>
      </w:r>
      <w:proofErr w:type="spellStart"/>
      <w:r w:rsidRPr="00954A62">
        <w:rPr>
          <w:color w:val="000000"/>
          <w:shd w:val="clear" w:color="auto" w:fill="FFFFFF"/>
        </w:rPr>
        <w:t>cumpărători</w:t>
      </w:r>
      <w:proofErr w:type="spellEnd"/>
      <w:r w:rsidRPr="00954A62">
        <w:rPr>
          <w:color w:val="000000"/>
          <w:shd w:val="clear" w:color="auto" w:fill="FFFFFF"/>
        </w:rPr>
        <w:t xml:space="preserve">, </w:t>
      </w:r>
      <w:proofErr w:type="spellStart"/>
      <w:r w:rsidRPr="00954A62">
        <w:rPr>
          <w:color w:val="000000"/>
          <w:shd w:val="clear" w:color="auto" w:fill="FFFFFF"/>
        </w:rPr>
        <w:t>sursă</w:t>
      </w:r>
      <w:proofErr w:type="spellEnd"/>
      <w:r w:rsidRPr="00954A62">
        <w:rPr>
          <w:color w:val="000000"/>
          <w:shd w:val="clear" w:color="auto" w:fill="FFFFFF"/>
        </w:rPr>
        <w:t xml:space="preserve"> de </w:t>
      </w:r>
      <w:proofErr w:type="spellStart"/>
      <w:r w:rsidRPr="00954A62">
        <w:rPr>
          <w:color w:val="000000"/>
          <w:shd w:val="clear" w:color="auto" w:fill="FFFFFF"/>
        </w:rPr>
        <w:t>venit</w:t>
      </w:r>
      <w:proofErr w:type="spellEnd"/>
      <w:r w:rsidRPr="00954A62">
        <w:rPr>
          <w:color w:val="000000"/>
          <w:shd w:val="clear" w:color="auto" w:fill="FFFFFF"/>
        </w:rPr>
        <w:t xml:space="preserve"> </w:t>
      </w:r>
      <w:proofErr w:type="spellStart"/>
      <w:r w:rsidRPr="00954A62">
        <w:rPr>
          <w:color w:val="000000"/>
          <w:shd w:val="clear" w:color="auto" w:fill="FFFFFF"/>
        </w:rPr>
        <w:t>suplimentară</w:t>
      </w:r>
      <w:proofErr w:type="spellEnd"/>
      <w:r w:rsidRPr="00954A62">
        <w:rPr>
          <w:color w:val="000000"/>
          <w:shd w:val="clear" w:color="auto" w:fill="FFFFFF"/>
        </w:rPr>
        <w:t xml:space="preserve"> </w:t>
      </w:r>
      <w:proofErr w:type="spellStart"/>
      <w:r w:rsidRPr="00954A62">
        <w:rPr>
          <w:color w:val="000000"/>
          <w:shd w:val="clear" w:color="auto" w:fill="FFFFFF"/>
        </w:rPr>
        <w:t>și</w:t>
      </w:r>
      <w:proofErr w:type="spellEnd"/>
      <w:r w:rsidRPr="00954A62">
        <w:rPr>
          <w:color w:val="000000"/>
          <w:shd w:val="clear" w:color="auto" w:fill="FFFFFF"/>
        </w:rPr>
        <w:t xml:space="preserve"> </w:t>
      </w:r>
      <w:proofErr w:type="spellStart"/>
      <w:r w:rsidRPr="00954A62">
        <w:rPr>
          <w:color w:val="000000"/>
          <w:shd w:val="clear" w:color="auto" w:fill="FFFFFF"/>
        </w:rPr>
        <w:t>asociere</w:t>
      </w:r>
      <w:proofErr w:type="spellEnd"/>
      <w:r w:rsidRPr="00954A62">
        <w:rPr>
          <w:color w:val="000000"/>
          <w:shd w:val="clear" w:color="auto" w:fill="FFFFFF"/>
        </w:rPr>
        <w:t xml:space="preserve"> cu </w:t>
      </w:r>
      <w:proofErr w:type="spellStart"/>
      <w:r w:rsidRPr="00954A62">
        <w:rPr>
          <w:color w:val="000000"/>
          <w:shd w:val="clear" w:color="auto" w:fill="FFFFFF"/>
        </w:rPr>
        <w:t>branduri</w:t>
      </w:r>
      <w:proofErr w:type="spellEnd"/>
      <w:r w:rsidRPr="00954A62">
        <w:rPr>
          <w:color w:val="000000"/>
          <w:shd w:val="clear" w:color="auto" w:fill="FFFFFF"/>
        </w:rPr>
        <w:t xml:space="preserve"> de </w:t>
      </w:r>
      <w:proofErr w:type="spellStart"/>
      <w:r w:rsidRPr="00954A62">
        <w:rPr>
          <w:color w:val="000000"/>
          <w:shd w:val="clear" w:color="auto" w:fill="FFFFFF"/>
        </w:rPr>
        <w:t>renume</w:t>
      </w:r>
      <w:proofErr w:type="spellEnd"/>
      <w:r w:rsidRPr="00954A62">
        <w:rPr>
          <w:color w:val="000000"/>
          <w:shd w:val="clear" w:color="auto" w:fill="FFFFFF"/>
        </w:rPr>
        <w:t xml:space="preserve">, </w:t>
      </w:r>
      <w:proofErr w:type="gramStart"/>
      <w:r w:rsidRPr="00954A62">
        <w:rPr>
          <w:color w:val="000000"/>
          <w:shd w:val="clear" w:color="auto" w:fill="FFFFFF"/>
        </w:rPr>
        <w:t>etc..</w:t>
      </w:r>
      <w:proofErr w:type="gramEnd"/>
    </w:p>
    <w:p w14:paraId="579FACD2" w14:textId="77777777" w:rsidR="00954A62" w:rsidRPr="00954A62" w:rsidRDefault="00954A62" w:rsidP="009A4881">
      <w:pPr>
        <w:ind w:firstLine="709"/>
        <w:jc w:val="both"/>
        <w:rPr>
          <w:sz w:val="12"/>
          <w:szCs w:val="12"/>
          <w:lang w:val="ro-RO"/>
        </w:rPr>
      </w:pPr>
    </w:p>
    <w:p w14:paraId="79113916" w14:textId="44A3B691" w:rsidR="009A4881" w:rsidRDefault="009A4881" w:rsidP="009A4881">
      <w:pPr>
        <w:ind w:firstLine="709"/>
        <w:jc w:val="both"/>
        <w:rPr>
          <w:lang w:val="ro-RO"/>
        </w:rPr>
      </w:pPr>
      <w:r w:rsidRPr="00CA5AF4">
        <w:rPr>
          <w:lang w:val="ro-RO"/>
        </w:rPr>
        <w:t xml:space="preserve">Potrivit prevederilor </w:t>
      </w:r>
      <w:r>
        <w:rPr>
          <w:lang w:val="ro-RO"/>
        </w:rPr>
        <w:t>Ordonanței de urgență nr. 57/2019 privind Codul administrativ</w:t>
      </w:r>
      <w:r w:rsidR="009244FE">
        <w:rPr>
          <w:lang w:val="ro-RO"/>
        </w:rPr>
        <w:t xml:space="preserve">, </w:t>
      </w:r>
      <w:r w:rsidRPr="00CA5AF4">
        <w:rPr>
          <w:lang w:val="ro-RO"/>
        </w:rPr>
        <w:t xml:space="preserve">Consiliul local exercită </w:t>
      </w:r>
      <w:proofErr w:type="spellStart"/>
      <w:r w:rsidRPr="00CA5AF4">
        <w:rPr>
          <w:lang w:val="ro-RO"/>
        </w:rPr>
        <w:t>atribuţii</w:t>
      </w:r>
      <w:proofErr w:type="spellEnd"/>
      <w:r w:rsidRPr="00CA5AF4">
        <w:rPr>
          <w:lang w:val="ro-RO"/>
        </w:rPr>
        <w:t xml:space="preserve"> privind dezvoltarea </w:t>
      </w:r>
      <w:proofErr w:type="spellStart"/>
      <w:r w:rsidRPr="00CA5AF4">
        <w:rPr>
          <w:lang w:val="ro-RO"/>
        </w:rPr>
        <w:t>economico</w:t>
      </w:r>
      <w:proofErr w:type="spellEnd"/>
      <w:r w:rsidRPr="00CA5AF4">
        <w:rPr>
          <w:lang w:val="ro-RO"/>
        </w:rPr>
        <w:t xml:space="preserve">-socială şi de mediu și </w:t>
      </w:r>
      <w:proofErr w:type="spellStart"/>
      <w:r w:rsidRPr="00CA5AF4">
        <w:rPr>
          <w:lang w:val="ro-RO"/>
        </w:rPr>
        <w:t>atribuţii</w:t>
      </w:r>
      <w:proofErr w:type="spellEnd"/>
      <w:r w:rsidRPr="00CA5AF4">
        <w:rPr>
          <w:lang w:val="ro-RO"/>
        </w:rPr>
        <w:t xml:space="preserve"> privind administrarea domeniului public şi privat al municipiului</w:t>
      </w:r>
      <w:r w:rsidR="008F23E5">
        <w:rPr>
          <w:lang w:val="ro-RO"/>
        </w:rPr>
        <w:t xml:space="preserve"> și totodată</w:t>
      </w:r>
      <w:r w:rsidRPr="00CA5AF4">
        <w:rPr>
          <w:lang w:val="ro-RO"/>
        </w:rPr>
        <w:t xml:space="preserve"> </w:t>
      </w:r>
      <w:r w:rsidR="008F23E5" w:rsidRPr="00CA5AF4">
        <w:rPr>
          <w:lang w:val="ro-RO"/>
        </w:rPr>
        <w:t>hotărăște</w:t>
      </w:r>
      <w:r w:rsidRPr="00CA5AF4">
        <w:rPr>
          <w:lang w:val="ro-RO"/>
        </w:rPr>
        <w:t xml:space="preserve"> darea în administrare, concesionarea sau închirierea bunurilor proprietate publică și privat</w:t>
      </w:r>
      <w:r>
        <w:rPr>
          <w:lang w:val="ro-RO"/>
        </w:rPr>
        <w:t>ă</w:t>
      </w:r>
      <w:r w:rsidRPr="00CA5AF4">
        <w:rPr>
          <w:lang w:val="ro-RO"/>
        </w:rPr>
        <w:t xml:space="preserve"> a </w:t>
      </w:r>
      <w:r>
        <w:rPr>
          <w:lang w:val="ro-RO"/>
        </w:rPr>
        <w:t>municipiului</w:t>
      </w:r>
      <w:r w:rsidRPr="00CA5AF4">
        <w:rPr>
          <w:lang w:val="ro-RO"/>
        </w:rPr>
        <w:t>.</w:t>
      </w:r>
    </w:p>
    <w:p w14:paraId="036D35E9" w14:textId="66B790B1" w:rsidR="009244FE" w:rsidRPr="009244FE" w:rsidRDefault="009244FE" w:rsidP="009A4881">
      <w:pPr>
        <w:ind w:firstLine="709"/>
        <w:jc w:val="both"/>
        <w:rPr>
          <w:lang w:val="ro-RO"/>
        </w:rPr>
      </w:pPr>
      <w:r>
        <w:rPr>
          <w:lang w:val="ro-RO"/>
        </w:rPr>
        <w:t>Modalitatea</w:t>
      </w:r>
      <w:r w:rsidRPr="00250B64">
        <w:rPr>
          <w:lang w:val="ro-RO"/>
        </w:rPr>
        <w:t xml:space="preserve"> de </w:t>
      </w:r>
      <w:r w:rsidRPr="009244FE">
        <w:rPr>
          <w:lang w:val="ro-RO"/>
        </w:rPr>
        <w:t>acordare a închirierii este procedura închirierii prin licitație publică, în conformitate cu prevederile legislației specifice în vigoare.</w:t>
      </w:r>
    </w:p>
    <w:p w14:paraId="29FFB440" w14:textId="77777777" w:rsidR="00954A62" w:rsidRPr="00954A62" w:rsidRDefault="00954A62" w:rsidP="00C9112E">
      <w:pPr>
        <w:ind w:firstLine="709"/>
        <w:jc w:val="both"/>
        <w:rPr>
          <w:sz w:val="12"/>
          <w:szCs w:val="12"/>
          <w:lang w:val="ro-RO"/>
        </w:rPr>
      </w:pPr>
    </w:p>
    <w:p w14:paraId="1611E993" w14:textId="496B0731" w:rsidR="00AB04EA" w:rsidRPr="00AB04EA" w:rsidRDefault="00145CCE" w:rsidP="00C9112E">
      <w:pPr>
        <w:ind w:firstLine="709"/>
        <w:jc w:val="both"/>
        <w:rPr>
          <w:lang w:val="ro-RO"/>
        </w:rPr>
      </w:pPr>
      <w:r w:rsidRPr="00145CCE">
        <w:rPr>
          <w:lang w:val="ro-RO"/>
        </w:rPr>
        <w:t xml:space="preserve">Notă: </w:t>
      </w:r>
      <w:r w:rsidR="00C9112E" w:rsidRPr="00C9112E">
        <w:rPr>
          <w:lang w:val="ro-RO"/>
        </w:rPr>
        <w:t>Terenurile situate în str. Sirenei f.n., str. Calea Bucovinei f.n. și str. Molidului f.n., cu suprafața de 3 mp fiecare, nu fac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sunt grevate de sarcini și nu fac obiectul vreunui litigiu.</w:t>
      </w:r>
    </w:p>
    <w:p w14:paraId="2301273D" w14:textId="77777777" w:rsidR="00145CCE" w:rsidRDefault="00145CCE" w:rsidP="00145CCE">
      <w:pPr>
        <w:pStyle w:val="Indentcorptext"/>
        <w:spacing w:line="276" w:lineRule="auto"/>
        <w:ind w:left="0" w:firstLine="720"/>
        <w:jc w:val="both"/>
        <w:rPr>
          <w:lang w:val="ro-RO"/>
        </w:rPr>
      </w:pPr>
    </w:p>
    <w:p w14:paraId="53145EB0" w14:textId="4B1941E1" w:rsidR="008F23E5" w:rsidRDefault="00804D9B" w:rsidP="00145CCE">
      <w:pPr>
        <w:pStyle w:val="Indentcorptext"/>
        <w:spacing w:line="276" w:lineRule="auto"/>
        <w:ind w:left="0" w:firstLine="720"/>
        <w:jc w:val="both"/>
        <w:rPr>
          <w:lang w:val="ro-RO"/>
        </w:rPr>
      </w:pPr>
      <w:r w:rsidRPr="00AB04EA">
        <w:rPr>
          <w:lang w:val="ro-RO"/>
        </w:rPr>
        <w:t>Argumentele aduse de inițiator sunt reale și pertinente.</w:t>
      </w:r>
    </w:p>
    <w:tbl>
      <w:tblPr>
        <w:tblW w:w="0" w:type="auto"/>
        <w:tblLook w:val="04A0" w:firstRow="1" w:lastRow="0" w:firstColumn="1" w:lastColumn="0" w:noHBand="0" w:noVBand="1"/>
      </w:tblPr>
      <w:tblGrid>
        <w:gridCol w:w="4830"/>
        <w:gridCol w:w="4842"/>
      </w:tblGrid>
      <w:tr w:rsidR="00213134" w:rsidRPr="00AB04EA" w14:paraId="0F888590" w14:textId="77777777" w:rsidTr="008F23E5">
        <w:trPr>
          <w:trHeight w:val="626"/>
        </w:trPr>
        <w:tc>
          <w:tcPr>
            <w:tcW w:w="4830" w:type="dxa"/>
            <w:shd w:val="clear" w:color="auto" w:fill="auto"/>
          </w:tcPr>
          <w:p w14:paraId="5C97CC31" w14:textId="77777777" w:rsidR="00213134" w:rsidRPr="00AB04EA" w:rsidRDefault="00213134" w:rsidP="00FD3C58">
            <w:pPr>
              <w:ind w:right="-82"/>
              <w:jc w:val="center"/>
              <w:rPr>
                <w:b/>
                <w:lang w:val="ro-RO"/>
              </w:rPr>
            </w:pPr>
            <w:r w:rsidRPr="00AB04EA">
              <w:rPr>
                <w:b/>
                <w:lang w:val="ro-RO"/>
              </w:rPr>
              <w:t>Director executiv adjunct,</w:t>
            </w:r>
          </w:p>
          <w:p w14:paraId="468151C3" w14:textId="77777777" w:rsidR="00213134" w:rsidRPr="00AB04EA" w:rsidRDefault="00213134" w:rsidP="00FD3C58">
            <w:pPr>
              <w:ind w:right="-82"/>
              <w:jc w:val="center"/>
              <w:rPr>
                <w:lang w:val="ro-RO"/>
              </w:rPr>
            </w:pPr>
            <w:r w:rsidRPr="00AB04EA">
              <w:rPr>
                <w:lang w:val="ro-RO"/>
              </w:rPr>
              <w:t>Istrate Luminița</w:t>
            </w:r>
          </w:p>
        </w:tc>
        <w:tc>
          <w:tcPr>
            <w:tcW w:w="4842" w:type="dxa"/>
            <w:shd w:val="clear" w:color="auto" w:fill="auto"/>
          </w:tcPr>
          <w:p w14:paraId="7A29569F" w14:textId="74E17707" w:rsidR="00213134" w:rsidRDefault="00954A62" w:rsidP="00954A62">
            <w:pPr>
              <w:tabs>
                <w:tab w:val="left" w:pos="0"/>
              </w:tabs>
              <w:jc w:val="center"/>
              <w:rPr>
                <w:b/>
                <w:lang w:val="ro-RO"/>
              </w:rPr>
            </w:pPr>
            <w:r>
              <w:rPr>
                <w:b/>
                <w:lang w:val="ro-RO"/>
              </w:rPr>
              <w:t>Șef</w:t>
            </w:r>
            <w:r w:rsidRPr="00AB04EA">
              <w:rPr>
                <w:b/>
                <w:lang w:val="ro-RO"/>
              </w:rPr>
              <w:t xml:space="preserve"> </w:t>
            </w:r>
            <w:r w:rsidR="008F23E5">
              <w:rPr>
                <w:b/>
                <w:lang w:val="ro-RO"/>
              </w:rPr>
              <w:t>Servici</w:t>
            </w:r>
            <w:r>
              <w:rPr>
                <w:b/>
                <w:lang w:val="ro-RO"/>
              </w:rPr>
              <w:t>ul</w:t>
            </w:r>
            <w:r w:rsidR="008F23E5">
              <w:rPr>
                <w:b/>
                <w:lang w:val="ro-RO"/>
              </w:rPr>
              <w:t xml:space="preserve"> patrimoniu</w:t>
            </w:r>
            <w:r w:rsidR="00213134" w:rsidRPr="00AB04EA">
              <w:rPr>
                <w:b/>
                <w:lang w:val="ro-RO"/>
              </w:rPr>
              <w:t>,</w:t>
            </w:r>
          </w:p>
          <w:p w14:paraId="615075E4" w14:textId="1419EC5A" w:rsidR="00954A62" w:rsidRDefault="00954A62" w:rsidP="00FD3C58">
            <w:pPr>
              <w:tabs>
                <w:tab w:val="left" w:pos="0"/>
              </w:tabs>
              <w:jc w:val="center"/>
              <w:rPr>
                <w:b/>
                <w:lang w:val="ro-RO"/>
              </w:rPr>
            </w:pPr>
            <w:r>
              <w:rPr>
                <w:b/>
                <w:lang w:val="ro-RO"/>
              </w:rPr>
              <w:t>Șef</w:t>
            </w:r>
            <w:r w:rsidRPr="00AB04EA">
              <w:rPr>
                <w:b/>
                <w:lang w:val="ro-RO"/>
              </w:rPr>
              <w:t xml:space="preserve"> </w:t>
            </w:r>
            <w:r>
              <w:rPr>
                <w:b/>
                <w:lang w:val="ro-RO"/>
              </w:rPr>
              <w:t>serviciu,</w:t>
            </w:r>
          </w:p>
          <w:p w14:paraId="35C20A91" w14:textId="47AD6034" w:rsidR="00B458C3" w:rsidRDefault="00954A62" w:rsidP="00FD3C58">
            <w:pPr>
              <w:tabs>
                <w:tab w:val="left" w:pos="0"/>
              </w:tabs>
              <w:jc w:val="center"/>
              <w:rPr>
                <w:bCs/>
                <w:lang w:val="ro-RO"/>
              </w:rPr>
            </w:pPr>
            <w:r w:rsidRPr="00B458C3">
              <w:rPr>
                <w:bCs/>
                <w:lang w:val="ro-RO"/>
              </w:rPr>
              <w:t xml:space="preserve"> </w:t>
            </w:r>
            <w:r w:rsidR="00B458C3" w:rsidRPr="00B458C3">
              <w:rPr>
                <w:bCs/>
                <w:lang w:val="ro-RO"/>
              </w:rPr>
              <w:t>Niță Luminița</w:t>
            </w:r>
          </w:p>
          <w:p w14:paraId="4915E40A" w14:textId="5B9AF8CC" w:rsidR="00145CCE" w:rsidRDefault="00145CCE" w:rsidP="00145CCE">
            <w:pPr>
              <w:tabs>
                <w:tab w:val="left" w:pos="0"/>
              </w:tabs>
              <w:rPr>
                <w:bCs/>
                <w:lang w:val="ro-RO"/>
              </w:rPr>
            </w:pPr>
          </w:p>
          <w:p w14:paraId="092FF2F6" w14:textId="5EFB4530" w:rsidR="00213134" w:rsidRPr="008F23E5" w:rsidRDefault="00954A62" w:rsidP="008F23E5">
            <w:pPr>
              <w:tabs>
                <w:tab w:val="left" w:pos="0"/>
              </w:tabs>
              <w:jc w:val="center"/>
              <w:rPr>
                <w:bCs/>
                <w:lang w:val="ro-RO"/>
              </w:rPr>
            </w:pPr>
            <w:r>
              <w:rPr>
                <w:bCs/>
                <w:lang w:val="ro-RO"/>
              </w:rPr>
              <w:t xml:space="preserve">Insp. </w:t>
            </w:r>
            <w:r w:rsidR="008F23E5">
              <w:rPr>
                <w:bCs/>
                <w:lang w:val="ro-RO"/>
              </w:rPr>
              <w:t>Nuțescu Elvira</w:t>
            </w:r>
          </w:p>
        </w:tc>
      </w:tr>
    </w:tbl>
    <w:p w14:paraId="74ABD162" w14:textId="77777777" w:rsidR="00F172BD" w:rsidRPr="00AB04EA" w:rsidRDefault="00F172BD" w:rsidP="009A4881"/>
    <w:sectPr w:rsidR="00F172BD" w:rsidRPr="00AB04EA" w:rsidSect="00145CCE">
      <w:pgSz w:w="11906" w:h="16838"/>
      <w:pgMar w:top="284" w:right="566" w:bottom="142"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A253" w14:textId="77777777" w:rsidR="00195FEA" w:rsidRDefault="00195FEA">
      <w:r>
        <w:separator/>
      </w:r>
    </w:p>
  </w:endnote>
  <w:endnote w:type="continuationSeparator" w:id="0">
    <w:p w14:paraId="4F82A34A" w14:textId="77777777" w:rsidR="00195FEA" w:rsidRDefault="0019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5CF4" w14:textId="77777777" w:rsidR="00195FEA" w:rsidRDefault="00195FEA">
      <w:r>
        <w:separator/>
      </w:r>
    </w:p>
  </w:footnote>
  <w:footnote w:type="continuationSeparator" w:id="0">
    <w:p w14:paraId="1FC88F7C" w14:textId="77777777" w:rsidR="00195FEA" w:rsidRDefault="00195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Titlu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4"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454B5"/>
    <w:rsid w:val="00084529"/>
    <w:rsid w:val="000C22E9"/>
    <w:rsid w:val="00115856"/>
    <w:rsid w:val="00145CCE"/>
    <w:rsid w:val="00177A3B"/>
    <w:rsid w:val="00195FEA"/>
    <w:rsid w:val="001F0484"/>
    <w:rsid w:val="001F6AD6"/>
    <w:rsid w:val="00213134"/>
    <w:rsid w:val="00241700"/>
    <w:rsid w:val="00246486"/>
    <w:rsid w:val="00252FD2"/>
    <w:rsid w:val="003800C2"/>
    <w:rsid w:val="003E21DF"/>
    <w:rsid w:val="00421FB9"/>
    <w:rsid w:val="00432E05"/>
    <w:rsid w:val="004907CC"/>
    <w:rsid w:val="00611507"/>
    <w:rsid w:val="00630109"/>
    <w:rsid w:val="00657373"/>
    <w:rsid w:val="00686B4D"/>
    <w:rsid w:val="006D0E95"/>
    <w:rsid w:val="007308C7"/>
    <w:rsid w:val="00804D9B"/>
    <w:rsid w:val="008B7176"/>
    <w:rsid w:val="008F23E5"/>
    <w:rsid w:val="009244FE"/>
    <w:rsid w:val="00936ADA"/>
    <w:rsid w:val="00954A62"/>
    <w:rsid w:val="009A4881"/>
    <w:rsid w:val="009E6F50"/>
    <w:rsid w:val="00A631CD"/>
    <w:rsid w:val="00AB04EA"/>
    <w:rsid w:val="00AB3D4F"/>
    <w:rsid w:val="00B458C3"/>
    <w:rsid w:val="00BF1508"/>
    <w:rsid w:val="00C863D4"/>
    <w:rsid w:val="00C9112E"/>
    <w:rsid w:val="00DB3550"/>
    <w:rsid w:val="00DC5269"/>
    <w:rsid w:val="00DE2912"/>
    <w:rsid w:val="00E11BE1"/>
    <w:rsid w:val="00E755B7"/>
    <w:rsid w:val="00F172BD"/>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Titlu1">
    <w:name w:val="heading 1"/>
    <w:basedOn w:val="Normal"/>
    <w:next w:val="Normal"/>
    <w:link w:val="Titlu1Caracter"/>
    <w:qFormat/>
    <w:rsid w:val="00213134"/>
    <w:pPr>
      <w:keepNext/>
      <w:numPr>
        <w:numId w:val="1"/>
      </w:numPr>
      <w:jc w:val="center"/>
      <w:outlineLvl w:val="0"/>
    </w:pPr>
    <w:rPr>
      <w:b/>
      <w:bCs/>
    </w:rPr>
  </w:style>
  <w:style w:type="paragraph" w:styleId="Titlu4">
    <w:name w:val="heading 4"/>
    <w:basedOn w:val="Normal"/>
    <w:next w:val="Normal"/>
    <w:link w:val="Titlu4Caracter"/>
    <w:qFormat/>
    <w:rsid w:val="00213134"/>
    <w:pPr>
      <w:keepNext/>
      <w:numPr>
        <w:ilvl w:val="3"/>
        <w:numId w:val="1"/>
      </w:numPr>
      <w:ind w:left="0" w:firstLine="1080"/>
      <w:jc w:val="center"/>
      <w:outlineLvl w:val="3"/>
    </w:pPr>
    <w:rPr>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213134"/>
    <w:rPr>
      <w:rFonts w:ascii="Times New Roman" w:eastAsia="Times New Roman" w:hAnsi="Times New Roman" w:cs="Times New Roman"/>
      <w:b/>
      <w:bCs/>
      <w:sz w:val="24"/>
      <w:szCs w:val="24"/>
      <w:lang w:val="en-US" w:eastAsia="ar-SA"/>
    </w:rPr>
  </w:style>
  <w:style w:type="character" w:customStyle="1" w:styleId="Titlu4Caracter">
    <w:name w:val="Titlu 4 Caracter"/>
    <w:basedOn w:val="Fontdeparagrafimplicit"/>
    <w:link w:val="Titlu4"/>
    <w:rsid w:val="00213134"/>
    <w:rPr>
      <w:rFonts w:ascii="Times New Roman" w:eastAsia="Times New Roman" w:hAnsi="Times New Roman" w:cs="Times New Roman"/>
      <w:sz w:val="28"/>
      <w:szCs w:val="24"/>
      <w:lang w:val="en-US" w:eastAsia="ar-SA"/>
    </w:rPr>
  </w:style>
  <w:style w:type="paragraph" w:styleId="Corptext">
    <w:name w:val="Body Text"/>
    <w:basedOn w:val="Normal"/>
    <w:link w:val="CorptextCaracter"/>
    <w:rsid w:val="00213134"/>
    <w:rPr>
      <w:sz w:val="28"/>
      <w:szCs w:val="20"/>
    </w:rPr>
  </w:style>
  <w:style w:type="character" w:customStyle="1" w:styleId="CorptextCaracter">
    <w:name w:val="Corp text Caracter"/>
    <w:basedOn w:val="Fontdeparagrafimplicit"/>
    <w:link w:val="Corptext"/>
    <w:rsid w:val="00213134"/>
    <w:rPr>
      <w:rFonts w:ascii="Times New Roman" w:eastAsia="Times New Roman" w:hAnsi="Times New Roman" w:cs="Times New Roman"/>
      <w:sz w:val="28"/>
      <w:szCs w:val="20"/>
      <w:lang w:val="en-US" w:eastAsia="ar-SA"/>
    </w:rPr>
  </w:style>
  <w:style w:type="paragraph" w:styleId="Indentcorptext">
    <w:name w:val="Body Text Indent"/>
    <w:basedOn w:val="Normal"/>
    <w:link w:val="IndentcorptextCaracter"/>
    <w:rsid w:val="00213134"/>
    <w:pPr>
      <w:ind w:left="720"/>
    </w:pPr>
  </w:style>
  <w:style w:type="character" w:customStyle="1" w:styleId="IndentcorptextCaracter">
    <w:name w:val="Indent corp text Caracter"/>
    <w:basedOn w:val="Fontdeparagrafimplicit"/>
    <w:link w:val="Indentcorptext"/>
    <w:rsid w:val="00213134"/>
    <w:rPr>
      <w:rFonts w:ascii="Times New Roman" w:eastAsia="Times New Roman" w:hAnsi="Times New Roman" w:cs="Times New Roman"/>
      <w:sz w:val="24"/>
      <w:szCs w:val="24"/>
      <w:lang w:val="en-US" w:eastAsia="ar-SA"/>
    </w:rPr>
  </w:style>
  <w:style w:type="paragraph" w:styleId="Subsol">
    <w:name w:val="footer"/>
    <w:basedOn w:val="Normal"/>
    <w:link w:val="SubsolCaracter"/>
    <w:rsid w:val="00213134"/>
    <w:pPr>
      <w:tabs>
        <w:tab w:val="center" w:pos="4320"/>
        <w:tab w:val="right" w:pos="8640"/>
      </w:tabs>
    </w:pPr>
  </w:style>
  <w:style w:type="character" w:customStyle="1" w:styleId="SubsolCaracter">
    <w:name w:val="Subsol Caracter"/>
    <w:basedOn w:val="Fontdeparagrafimplicit"/>
    <w:link w:val="Subsol"/>
    <w:rsid w:val="00213134"/>
    <w:rPr>
      <w:rFonts w:ascii="Times New Roman" w:eastAsia="Times New Roman" w:hAnsi="Times New Roman" w:cs="Times New Roman"/>
      <w:sz w:val="24"/>
      <w:szCs w:val="24"/>
      <w:lang w:val="en-US" w:eastAsia="ar-SA"/>
    </w:rPr>
  </w:style>
  <w:style w:type="paragraph" w:styleId="Titlu">
    <w:name w:val="Title"/>
    <w:basedOn w:val="Normal"/>
    <w:next w:val="Subtitlu"/>
    <w:link w:val="TitluCaracter"/>
    <w:qFormat/>
    <w:rsid w:val="00213134"/>
    <w:pPr>
      <w:jc w:val="center"/>
    </w:pPr>
    <w:rPr>
      <w:b/>
      <w:sz w:val="28"/>
    </w:rPr>
  </w:style>
  <w:style w:type="character" w:customStyle="1" w:styleId="TitluCaracter">
    <w:name w:val="Titlu Caracter"/>
    <w:basedOn w:val="Fontdeparagrafimplicit"/>
    <w:link w:val="Titlu"/>
    <w:rsid w:val="00213134"/>
    <w:rPr>
      <w:rFonts w:ascii="Times New Roman" w:eastAsia="Times New Roman" w:hAnsi="Times New Roman" w:cs="Times New Roman"/>
      <w:b/>
      <w:sz w:val="28"/>
      <w:szCs w:val="24"/>
      <w:lang w:val="en-US" w:eastAsia="ar-SA"/>
    </w:rPr>
  </w:style>
  <w:style w:type="paragraph" w:styleId="Antet">
    <w:name w:val="header"/>
    <w:basedOn w:val="Normal"/>
    <w:link w:val="AntetCaracter"/>
    <w:rsid w:val="00213134"/>
    <w:pPr>
      <w:suppressLineNumbers/>
      <w:tabs>
        <w:tab w:val="center" w:pos="4819"/>
        <w:tab w:val="right" w:pos="9638"/>
      </w:tabs>
    </w:pPr>
  </w:style>
  <w:style w:type="character" w:customStyle="1" w:styleId="AntetCaracter">
    <w:name w:val="Antet Caracter"/>
    <w:basedOn w:val="Fontdeparagrafimplicit"/>
    <w:link w:val="Antet"/>
    <w:rsid w:val="00213134"/>
    <w:rPr>
      <w:rFonts w:ascii="Times New Roman" w:eastAsia="Times New Roman" w:hAnsi="Times New Roman" w:cs="Times New Roman"/>
      <w:sz w:val="24"/>
      <w:szCs w:val="24"/>
      <w:lang w:val="en-US" w:eastAsia="ar-SA"/>
    </w:rPr>
  </w:style>
  <w:style w:type="paragraph" w:styleId="Subtitlu">
    <w:name w:val="Subtitle"/>
    <w:basedOn w:val="Normal"/>
    <w:next w:val="Normal"/>
    <w:link w:val="SubtitluCaracte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uCaracter">
    <w:name w:val="Subtitlu Caracter"/>
    <w:basedOn w:val="Fontdeparagrafimplicit"/>
    <w:link w:val="Subtitlu"/>
    <w:uiPriority w:val="11"/>
    <w:rsid w:val="00213134"/>
    <w:rPr>
      <w:rFonts w:eastAsiaTheme="minorEastAsia"/>
      <w:color w:val="5A5A5A" w:themeColor="text1" w:themeTint="A5"/>
      <w:spacing w:val="15"/>
      <w:lang w:val="en-US" w:eastAsia="ar-SA"/>
    </w:rPr>
  </w:style>
  <w:style w:type="paragraph" w:styleId="Listparagraf">
    <w:name w:val="List Paragraph"/>
    <w:basedOn w:val="Normal"/>
    <w:uiPriority w:val="34"/>
    <w:qFormat/>
    <w:rsid w:val="00084529"/>
    <w:pPr>
      <w:ind w:left="720"/>
      <w:contextualSpacing/>
    </w:pPr>
  </w:style>
  <w:style w:type="paragraph" w:styleId="NormalWeb">
    <w:name w:val="Normal (Web)"/>
    <w:basedOn w:val="Normal"/>
    <w:uiPriority w:val="99"/>
    <w:semiHidden/>
    <w:unhideWhenUsed/>
    <w:rsid w:val="001F0484"/>
    <w:pPr>
      <w:suppressAutoHyphens w:val="0"/>
      <w:spacing w:before="100" w:beforeAutospacing="1" w:after="100" w:afterAutospacing="1"/>
    </w:pPr>
    <w:rPr>
      <w:lang w:eastAsia="en-US"/>
    </w:rPr>
  </w:style>
  <w:style w:type="character" w:styleId="Robust">
    <w:name w:val="Strong"/>
    <w:basedOn w:val="Fontdeparagrafimplicit"/>
    <w:uiPriority w:val="22"/>
    <w:qFormat/>
    <w:rsid w:val="001F0484"/>
    <w:rPr>
      <w:b/>
      <w:bCs/>
    </w:rPr>
  </w:style>
  <w:style w:type="character" w:styleId="Hyperlink">
    <w:name w:val="Hyperlink"/>
    <w:basedOn w:val="Fontdeparagrafimplicit"/>
    <w:uiPriority w:val="99"/>
    <w:semiHidden/>
    <w:unhideWhenUsed/>
    <w:rsid w:val="001F0484"/>
    <w:rPr>
      <w:color w:val="0000FF"/>
      <w:u w:val="single"/>
    </w:rPr>
  </w:style>
  <w:style w:type="paragraph" w:styleId="Frspaiere">
    <w:name w:val="No Spacing"/>
    <w:uiPriority w:val="1"/>
    <w:qFormat/>
    <w:rsid w:val="00954A62"/>
    <w:pPr>
      <w:suppressAutoHyphens/>
      <w:spacing w:after="0" w:line="240" w:lineRule="auto"/>
    </w:pPr>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3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money.ro/emag-20-din-livrarile-din-bucuresti-au-loc-prin-easybox-cea-mai-valoroasa-coman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537</Words>
  <Characters>3062</Characters>
  <Application>Microsoft Office Word</Application>
  <DocSecurity>0</DocSecurity>
  <Lines>25</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Luminita.Istrate</cp:lastModifiedBy>
  <cp:revision>15</cp:revision>
  <cp:lastPrinted>2021-08-09T08:49:00Z</cp:lastPrinted>
  <dcterms:created xsi:type="dcterms:W3CDTF">2021-02-19T08:05:00Z</dcterms:created>
  <dcterms:modified xsi:type="dcterms:W3CDTF">2021-08-09T08:50:00Z</dcterms:modified>
</cp:coreProperties>
</file>