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99D5" w14:textId="77777777" w:rsidR="00683E74" w:rsidRPr="00B7458C" w:rsidRDefault="00683E74" w:rsidP="00683E74">
      <w:pPr>
        <w:pStyle w:val="Corptext"/>
        <w:tabs>
          <w:tab w:val="clear" w:pos="0"/>
        </w:tabs>
        <w:rPr>
          <w:sz w:val="28"/>
          <w:szCs w:val="28"/>
          <w:lang w:val="es-ES"/>
        </w:rPr>
      </w:pPr>
      <w:r w:rsidRPr="00B7458C">
        <w:rPr>
          <w:sz w:val="28"/>
          <w:szCs w:val="28"/>
          <w:lang w:val="es-ES"/>
        </w:rPr>
        <w:t>Primãria municipiului Câmpulung Moldovenesc</w:t>
      </w:r>
    </w:p>
    <w:p w14:paraId="4B9F5FC3" w14:textId="77777777" w:rsidR="00683E74" w:rsidRPr="00B7458C" w:rsidRDefault="00683E74" w:rsidP="00683E74">
      <w:pPr>
        <w:pStyle w:val="Corptext"/>
        <w:tabs>
          <w:tab w:val="clear" w:pos="0"/>
        </w:tabs>
        <w:rPr>
          <w:sz w:val="28"/>
          <w:szCs w:val="28"/>
          <w:lang w:val="es-ES"/>
        </w:rPr>
      </w:pPr>
      <w:r w:rsidRPr="00B7458C">
        <w:rPr>
          <w:sz w:val="28"/>
          <w:szCs w:val="28"/>
          <w:lang w:val="es-ES"/>
        </w:rPr>
        <w:t>Direcţia economică</w:t>
      </w:r>
    </w:p>
    <w:p w14:paraId="3C299E72" w14:textId="54AAF0D3" w:rsidR="00683E74" w:rsidRPr="00B7458C" w:rsidRDefault="00683E74" w:rsidP="00683E74">
      <w:pPr>
        <w:pStyle w:val="Corptext"/>
        <w:tabs>
          <w:tab w:val="clear" w:pos="0"/>
        </w:tabs>
        <w:rPr>
          <w:sz w:val="28"/>
          <w:szCs w:val="28"/>
          <w:lang w:val="es-ES"/>
        </w:rPr>
      </w:pPr>
      <w:r w:rsidRPr="00B7458C">
        <w:rPr>
          <w:sz w:val="28"/>
          <w:szCs w:val="28"/>
          <w:lang w:val="es-ES"/>
        </w:rPr>
        <w:t>Nr………. din …………. 20</w:t>
      </w:r>
      <w:r>
        <w:rPr>
          <w:sz w:val="28"/>
          <w:szCs w:val="28"/>
          <w:lang w:val="es-ES"/>
        </w:rPr>
        <w:t>2</w:t>
      </w:r>
      <w:r w:rsidR="00266E7B">
        <w:rPr>
          <w:sz w:val="28"/>
          <w:szCs w:val="28"/>
          <w:lang w:val="es-ES"/>
        </w:rPr>
        <w:t>3</w:t>
      </w:r>
    </w:p>
    <w:p w14:paraId="23B056C1" w14:textId="77777777" w:rsidR="00683E74" w:rsidRPr="00B7458C" w:rsidRDefault="00683E74" w:rsidP="00683E74">
      <w:pPr>
        <w:pStyle w:val="Corptext"/>
        <w:tabs>
          <w:tab w:val="clear" w:pos="0"/>
        </w:tabs>
        <w:ind w:firstLine="720"/>
        <w:rPr>
          <w:sz w:val="28"/>
          <w:szCs w:val="28"/>
          <w:lang w:val="es-ES"/>
        </w:rPr>
      </w:pPr>
    </w:p>
    <w:p w14:paraId="3EFCEDB3" w14:textId="77777777" w:rsidR="00683E74" w:rsidRPr="00B7458C" w:rsidRDefault="00683E74" w:rsidP="00683E74">
      <w:pPr>
        <w:pStyle w:val="Corptext"/>
        <w:tabs>
          <w:tab w:val="clear" w:pos="0"/>
        </w:tabs>
        <w:ind w:firstLine="720"/>
        <w:jc w:val="center"/>
        <w:rPr>
          <w:sz w:val="28"/>
          <w:szCs w:val="28"/>
          <w:lang w:val="es-ES"/>
        </w:rPr>
      </w:pPr>
    </w:p>
    <w:p w14:paraId="0837BFBA" w14:textId="77777777" w:rsidR="00683E74" w:rsidRPr="00F11208" w:rsidRDefault="00683E74" w:rsidP="00683E74">
      <w:pPr>
        <w:jc w:val="center"/>
        <w:rPr>
          <w:b/>
          <w:bCs/>
          <w:sz w:val="28"/>
          <w:szCs w:val="28"/>
          <w:lang w:val="en-US"/>
        </w:rPr>
      </w:pPr>
      <w:r w:rsidRPr="00F11208">
        <w:rPr>
          <w:b/>
          <w:bCs/>
          <w:sz w:val="28"/>
          <w:szCs w:val="28"/>
          <w:lang w:val="it-IT"/>
        </w:rPr>
        <w:t>Raport  de specialitate</w:t>
      </w:r>
      <w:r w:rsidRPr="00F11208">
        <w:rPr>
          <w:b/>
          <w:bCs/>
          <w:sz w:val="28"/>
          <w:szCs w:val="28"/>
          <w:lang w:val="en-US"/>
        </w:rPr>
        <w:t xml:space="preserve"> </w:t>
      </w:r>
    </w:p>
    <w:p w14:paraId="7FA9A15E" w14:textId="022A99F2" w:rsidR="001624EF" w:rsidRDefault="000168F1" w:rsidP="001624EF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  <w:lang w:eastAsia="ro-RO"/>
        </w:rPr>
      </w:pPr>
      <w:r>
        <w:rPr>
          <w:b/>
          <w:sz w:val="28"/>
          <w:szCs w:val="28"/>
        </w:rPr>
        <w:t xml:space="preserve"> </w:t>
      </w:r>
      <w:r w:rsidRPr="00B7458C">
        <w:rPr>
          <w:b/>
          <w:sz w:val="28"/>
          <w:szCs w:val="28"/>
        </w:rPr>
        <w:t>la proiectul de Hotãrâre</w:t>
      </w:r>
      <w:r>
        <w:rPr>
          <w:b/>
          <w:sz w:val="28"/>
          <w:szCs w:val="28"/>
        </w:rPr>
        <w:t xml:space="preserve"> </w:t>
      </w:r>
      <w:r w:rsidR="00F23C5E">
        <w:rPr>
          <w:b/>
          <w:sz w:val="28"/>
          <w:szCs w:val="28"/>
          <w:lang w:val="en-US"/>
        </w:rPr>
        <w:t>privind</w:t>
      </w:r>
      <w:r w:rsidR="001624EF">
        <w:rPr>
          <w:b/>
          <w:sz w:val="28"/>
          <w:szCs w:val="28"/>
          <w:lang w:val="en-US"/>
        </w:rPr>
        <w:t xml:space="preserve"> aprobarea încheierii unui Protocol de colaborare  </w:t>
      </w:r>
      <w:r w:rsidR="001624EF">
        <w:rPr>
          <w:b/>
          <w:bCs/>
          <w:noProof w:val="0"/>
          <w:sz w:val="28"/>
          <w:szCs w:val="28"/>
          <w:lang w:eastAsia="ro-RO"/>
        </w:rPr>
        <w:t>între Municipiul Câmpulung Moldovenesc și</w:t>
      </w:r>
      <w:r w:rsidR="001624EF">
        <w:rPr>
          <w:b/>
          <w:bCs/>
          <w:sz w:val="28"/>
          <w:szCs w:val="28"/>
          <w:lang w:val="en-US"/>
        </w:rPr>
        <w:t xml:space="preserve"> Oficiul Național al Registrului Comerțului</w:t>
      </w:r>
    </w:p>
    <w:p w14:paraId="5485D887" w14:textId="29A08F75" w:rsidR="00266E7B" w:rsidRPr="006F0506" w:rsidRDefault="00266E7B" w:rsidP="00266E7B">
      <w:pPr>
        <w:autoSpaceDE w:val="0"/>
        <w:autoSpaceDN w:val="0"/>
        <w:adjustRightInd w:val="0"/>
        <w:jc w:val="center"/>
        <w:rPr>
          <w:b/>
          <w:noProof w:val="0"/>
          <w:sz w:val="28"/>
          <w:szCs w:val="28"/>
          <w:lang w:eastAsia="ro-RO"/>
        </w:rPr>
      </w:pPr>
    </w:p>
    <w:p w14:paraId="1AC7E326" w14:textId="2DD08C49" w:rsidR="00683E74" w:rsidRPr="00B7458C" w:rsidRDefault="00683E74" w:rsidP="00683E74">
      <w:pPr>
        <w:jc w:val="center"/>
        <w:rPr>
          <w:b/>
          <w:sz w:val="28"/>
          <w:szCs w:val="28"/>
        </w:rPr>
      </w:pPr>
    </w:p>
    <w:p w14:paraId="1D36B12A" w14:textId="77777777" w:rsidR="00FD6A73" w:rsidRDefault="00683E74" w:rsidP="00683E74">
      <w:pPr>
        <w:pStyle w:val="Corptext"/>
        <w:tabs>
          <w:tab w:val="clear" w:pos="0"/>
        </w:tabs>
        <w:rPr>
          <w:sz w:val="28"/>
          <w:szCs w:val="28"/>
          <w:lang w:val="es-ES"/>
        </w:rPr>
      </w:pPr>
      <w:r w:rsidRPr="00B7458C">
        <w:rPr>
          <w:sz w:val="28"/>
          <w:szCs w:val="28"/>
          <w:lang w:val="es-ES"/>
        </w:rPr>
        <w:tab/>
      </w:r>
    </w:p>
    <w:p w14:paraId="66BB6101" w14:textId="77777777" w:rsidR="00FD6A73" w:rsidRDefault="00FD6A73" w:rsidP="00683E74">
      <w:pPr>
        <w:pStyle w:val="Corptext"/>
        <w:tabs>
          <w:tab w:val="clear" w:pos="0"/>
        </w:tabs>
        <w:rPr>
          <w:sz w:val="28"/>
          <w:szCs w:val="28"/>
          <w:lang w:val="es-ES"/>
        </w:rPr>
      </w:pPr>
    </w:p>
    <w:p w14:paraId="3E2D472C" w14:textId="77777777" w:rsidR="00FD6A73" w:rsidRDefault="00FD6A73" w:rsidP="00683E74">
      <w:pPr>
        <w:pStyle w:val="Corptext"/>
        <w:tabs>
          <w:tab w:val="clear" w:pos="0"/>
        </w:tabs>
        <w:rPr>
          <w:sz w:val="28"/>
          <w:szCs w:val="28"/>
          <w:lang w:val="es-ES"/>
        </w:rPr>
      </w:pPr>
    </w:p>
    <w:p w14:paraId="3046C312" w14:textId="3D854ED0" w:rsidR="00683E74" w:rsidRPr="00B7458C" w:rsidRDefault="00683E74" w:rsidP="00FD6A73">
      <w:pPr>
        <w:pStyle w:val="Corptext"/>
        <w:tabs>
          <w:tab w:val="clear" w:pos="0"/>
        </w:tabs>
        <w:ind w:firstLine="720"/>
        <w:rPr>
          <w:sz w:val="28"/>
          <w:szCs w:val="28"/>
          <w:lang w:val="es-ES"/>
        </w:rPr>
      </w:pPr>
      <w:r w:rsidRPr="00B7458C">
        <w:rPr>
          <w:sz w:val="28"/>
          <w:szCs w:val="28"/>
          <w:lang w:val="es-ES"/>
        </w:rPr>
        <w:t>Analizând proiectul de hotãrâre iniţiat de domnul primar, preciz</w:t>
      </w:r>
      <w:r>
        <w:rPr>
          <w:sz w:val="28"/>
          <w:szCs w:val="28"/>
          <w:lang w:val="es-ES"/>
        </w:rPr>
        <w:t>ăm</w:t>
      </w:r>
      <w:r w:rsidRPr="00B7458C">
        <w:rPr>
          <w:sz w:val="28"/>
          <w:szCs w:val="28"/>
          <w:lang w:val="es-ES"/>
        </w:rPr>
        <w:t xml:space="preserve"> urmãtoarele:</w:t>
      </w:r>
    </w:p>
    <w:p w14:paraId="25B667D7" w14:textId="77777777" w:rsidR="00683E74" w:rsidRPr="00B7458C" w:rsidRDefault="00683E74" w:rsidP="00683E74">
      <w:pPr>
        <w:pStyle w:val="Corptext"/>
        <w:tabs>
          <w:tab w:val="clear" w:pos="0"/>
        </w:tabs>
        <w:rPr>
          <w:sz w:val="28"/>
          <w:szCs w:val="28"/>
          <w:lang w:val="es-ES"/>
        </w:rPr>
      </w:pPr>
    </w:p>
    <w:p w14:paraId="655DDB00" w14:textId="48FA5B66" w:rsidR="00266E7B" w:rsidRPr="00266E7B" w:rsidRDefault="002A0D02" w:rsidP="002A0D02">
      <w:pPr>
        <w:pStyle w:val="Listparagraf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noProof w:val="0"/>
          <w:sz w:val="28"/>
          <w:szCs w:val="28"/>
        </w:rPr>
      </w:pPr>
      <w:r>
        <w:rPr>
          <w:sz w:val="28"/>
          <w:szCs w:val="28"/>
        </w:rPr>
        <w:tab/>
      </w:r>
      <w:r w:rsidR="00A463AC">
        <w:rPr>
          <w:sz w:val="28"/>
          <w:szCs w:val="28"/>
        </w:rPr>
        <w:t>-</w:t>
      </w:r>
      <w:r w:rsidR="00266E7B">
        <w:rPr>
          <w:sz w:val="28"/>
          <w:szCs w:val="28"/>
        </w:rPr>
        <w:t>c</w:t>
      </w:r>
      <w:r w:rsidR="00266E7B" w:rsidRPr="00266E7B">
        <w:rPr>
          <w:sz w:val="28"/>
          <w:szCs w:val="28"/>
        </w:rPr>
        <w:t xml:space="preserve">onform prevederilor </w:t>
      </w:r>
      <w:r w:rsidR="000168F1">
        <w:rPr>
          <w:sz w:val="28"/>
          <w:szCs w:val="28"/>
        </w:rPr>
        <w:t xml:space="preserve"> art. 68 alin.(1) din </w:t>
      </w:r>
      <w:r w:rsidR="00C4528B" w:rsidRPr="00517C5E">
        <w:rPr>
          <w:sz w:val="28"/>
          <w:szCs w:val="28"/>
        </w:rPr>
        <w:t xml:space="preserve">Legea nr. 207/2015 privind Codul de procedură fiscală, cu modificările și completările ulterioare,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autorităţile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publice,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instituţiile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publice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şi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de interes public, centrale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şi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locale, precum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şi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serviciile deconcentrate ale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autorităţilor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publice centrale au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obligaţia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să furnizeze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informaţii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şi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acte organului fiscal, la cererea acestuia</w:t>
      </w:r>
      <w:r w:rsidR="00C4528B">
        <w:rPr>
          <w:rFonts w:eastAsiaTheme="minorHAnsi"/>
          <w:noProof w:val="0"/>
          <w:sz w:val="28"/>
          <w:szCs w:val="28"/>
        </w:rPr>
        <w:t>;</w:t>
      </w:r>
    </w:p>
    <w:p w14:paraId="1E662453" w14:textId="5CE10F0B" w:rsidR="00A463AC" w:rsidRPr="00A463AC" w:rsidRDefault="00266E7B" w:rsidP="002A0D02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</w:rPr>
      </w:pPr>
      <w:r w:rsidRPr="00A463AC">
        <w:rPr>
          <w:sz w:val="28"/>
          <w:szCs w:val="28"/>
          <w:lang w:val="es-ES"/>
        </w:rPr>
        <w:t xml:space="preserve"> </w:t>
      </w:r>
      <w:r w:rsidR="00A463AC" w:rsidRPr="00A463AC">
        <w:rPr>
          <w:rFonts w:eastAsiaTheme="minorHAnsi"/>
          <w:noProof w:val="0"/>
          <w:sz w:val="28"/>
          <w:szCs w:val="28"/>
        </w:rPr>
        <w:tab/>
        <w:t>-</w:t>
      </w:r>
      <w:r w:rsidR="00A463AC" w:rsidRPr="00A463AC">
        <w:rPr>
          <w:sz w:val="28"/>
          <w:szCs w:val="28"/>
        </w:rPr>
        <w:t xml:space="preserve">conform prevederilor </w:t>
      </w:r>
      <w:r w:rsidR="00C4528B" w:rsidRPr="00517C5E">
        <w:rPr>
          <w:rFonts w:eastAsiaTheme="minorHAnsi"/>
          <w:noProof w:val="0"/>
          <w:sz w:val="28"/>
          <w:szCs w:val="28"/>
        </w:rPr>
        <w:t>art. 68 alin. (</w:t>
      </w:r>
      <w:r w:rsidR="001C0797">
        <w:rPr>
          <w:rFonts w:eastAsiaTheme="minorHAnsi"/>
          <w:noProof w:val="0"/>
          <w:sz w:val="28"/>
          <w:szCs w:val="28"/>
        </w:rPr>
        <w:t>4</w:t>
      </w:r>
      <w:r w:rsidR="00C4528B" w:rsidRPr="00517C5E">
        <w:rPr>
          <w:rFonts w:eastAsiaTheme="minorHAnsi"/>
          <w:noProof w:val="0"/>
          <w:sz w:val="28"/>
          <w:szCs w:val="28"/>
        </w:rPr>
        <w:t xml:space="preserve">) din </w:t>
      </w:r>
      <w:r w:rsidR="00C4528B" w:rsidRPr="00517C5E">
        <w:rPr>
          <w:sz w:val="28"/>
          <w:szCs w:val="28"/>
        </w:rPr>
        <w:t>Legea nr. 207/2015 privind Codul de procedură fiscală, cu modificările și completările ulterioare</w:t>
      </w:r>
      <w:r w:rsidR="00C4528B">
        <w:rPr>
          <w:sz w:val="28"/>
          <w:szCs w:val="28"/>
        </w:rPr>
        <w:t xml:space="preserve">, </w:t>
      </w:r>
      <w:r w:rsidR="00C4528B">
        <w:rPr>
          <w:rFonts w:eastAsiaTheme="minorHAnsi"/>
          <w:noProof w:val="0"/>
          <w:sz w:val="28"/>
          <w:szCs w:val="28"/>
        </w:rPr>
        <w:t>o</w:t>
      </w:r>
      <w:r w:rsidR="00C4528B" w:rsidRPr="00517C5E">
        <w:rPr>
          <w:rFonts w:eastAsiaTheme="minorHAnsi"/>
          <w:noProof w:val="0"/>
          <w:sz w:val="28"/>
          <w:szCs w:val="28"/>
        </w:rPr>
        <w:t xml:space="preserve">rganul fiscal poate accesa on-line baza de date a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autorităţilor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publice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şi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instituţiilor</w:t>
      </w:r>
      <w:proofErr w:type="spellEnd"/>
      <w:r w:rsidR="00C4528B">
        <w:rPr>
          <w:rFonts w:eastAsiaTheme="minorHAnsi"/>
          <w:noProof w:val="0"/>
          <w:sz w:val="28"/>
          <w:szCs w:val="28"/>
        </w:rPr>
        <w:t>, pe bază de protocol;</w:t>
      </w:r>
    </w:p>
    <w:p w14:paraId="76CDB383" w14:textId="24F15E49" w:rsidR="00C4528B" w:rsidRPr="00517C5E" w:rsidRDefault="00A463AC" w:rsidP="00C4528B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A463AC">
        <w:rPr>
          <w:rFonts w:eastAsiaTheme="minorHAnsi"/>
          <w:noProof w:val="0"/>
          <w:sz w:val="28"/>
          <w:szCs w:val="28"/>
        </w:rPr>
        <w:t>-</w:t>
      </w:r>
      <w:r w:rsidR="00C4528B">
        <w:rPr>
          <w:rFonts w:eastAsiaTheme="minorHAnsi"/>
          <w:noProof w:val="0"/>
          <w:sz w:val="28"/>
          <w:szCs w:val="28"/>
        </w:rPr>
        <w:t xml:space="preserve">în baza </w:t>
      </w:r>
      <w:r w:rsidR="00C4528B" w:rsidRPr="00517C5E">
        <w:rPr>
          <w:rFonts w:eastAsiaTheme="minorHAnsi"/>
          <w:noProof w:val="0"/>
          <w:sz w:val="28"/>
          <w:szCs w:val="28"/>
        </w:rPr>
        <w:t xml:space="preserve">dispozițiilor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art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</w:t>
      </w:r>
      <w:r w:rsidR="00C4528B" w:rsidRPr="00517C5E">
        <w:rPr>
          <w:sz w:val="28"/>
          <w:szCs w:val="28"/>
        </w:rPr>
        <w:t>2 alin.(1) din H.G. nr.</w:t>
      </w:r>
      <w:r w:rsidR="00C4528B" w:rsidRPr="00517C5E">
        <w:rPr>
          <w:rFonts w:eastAsiaTheme="minorHAnsi"/>
          <w:sz w:val="28"/>
          <w:szCs w:val="28"/>
          <w14:ligatures w14:val="standardContextual"/>
        </w:rPr>
        <w:t xml:space="preserve"> 962/2017 privind aprobarea tarifului pentru unele operaţiuni efectuate de Oficiul Naţional al Registrului Comerţului şi oficiile registrului comerţului de pe lângă tribunale,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informaţiile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şi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documentele prevăzute în anexa la</w:t>
      </w:r>
      <w:r w:rsidR="00C4528B">
        <w:rPr>
          <w:rFonts w:eastAsiaTheme="minorHAnsi"/>
          <w:noProof w:val="0"/>
          <w:sz w:val="28"/>
          <w:szCs w:val="28"/>
        </w:rPr>
        <w:t xml:space="preserve"> hotărârea menționată</w:t>
      </w:r>
      <w:r w:rsidR="00C4528B" w:rsidRPr="00517C5E">
        <w:rPr>
          <w:rFonts w:eastAsiaTheme="minorHAnsi"/>
          <w:noProof w:val="0"/>
          <w:sz w:val="28"/>
          <w:szCs w:val="28"/>
        </w:rPr>
        <w:t xml:space="preserve"> sunt eliberate cu titlu gratuit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autorităţilor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şi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instituţiilor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publice, cu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excepţia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celor </w:t>
      </w:r>
      <w:proofErr w:type="spellStart"/>
      <w:r w:rsidR="00C4528B" w:rsidRPr="00517C5E">
        <w:rPr>
          <w:rFonts w:eastAsiaTheme="minorHAnsi"/>
          <w:noProof w:val="0"/>
          <w:sz w:val="28"/>
          <w:szCs w:val="28"/>
        </w:rPr>
        <w:t>finanţate</w:t>
      </w:r>
      <w:proofErr w:type="spellEnd"/>
      <w:r w:rsidR="00C4528B" w:rsidRPr="00517C5E">
        <w:rPr>
          <w:rFonts w:eastAsiaTheme="minorHAnsi"/>
          <w:noProof w:val="0"/>
          <w:sz w:val="28"/>
          <w:szCs w:val="28"/>
        </w:rPr>
        <w:t xml:space="preserve"> integral din venituri proprii</w:t>
      </w:r>
      <w:r w:rsidR="00C4528B">
        <w:rPr>
          <w:sz w:val="28"/>
          <w:szCs w:val="28"/>
        </w:rPr>
        <w:t>.</w:t>
      </w:r>
    </w:p>
    <w:p w14:paraId="2C2ED826" w14:textId="38F2BDAD" w:rsidR="002A0D02" w:rsidRDefault="00C4528B" w:rsidP="002A0D02">
      <w:pPr>
        <w:autoSpaceDE w:val="0"/>
        <w:autoSpaceDN w:val="0"/>
        <w:adjustRightInd w:val="0"/>
        <w:jc w:val="both"/>
        <w:rPr>
          <w:sz w:val="28"/>
          <w:szCs w:val="28"/>
          <w:lang w:eastAsia="ro-RO"/>
        </w:rPr>
      </w:pPr>
      <w:r>
        <w:rPr>
          <w:rFonts w:eastAsiaTheme="minorHAnsi"/>
          <w:noProof w:val="0"/>
          <w:sz w:val="28"/>
          <w:szCs w:val="28"/>
        </w:rPr>
        <w:t xml:space="preserve"> </w:t>
      </w:r>
      <w:r>
        <w:rPr>
          <w:rFonts w:eastAsiaTheme="minorHAnsi"/>
          <w:noProof w:val="0"/>
          <w:sz w:val="28"/>
          <w:szCs w:val="28"/>
        </w:rPr>
        <w:tab/>
        <w:t xml:space="preserve">Informațiile </w:t>
      </w:r>
      <w:r w:rsidR="001C0797">
        <w:rPr>
          <w:rFonts w:eastAsiaTheme="minorHAnsi"/>
          <w:noProof w:val="0"/>
          <w:sz w:val="28"/>
          <w:szCs w:val="28"/>
        </w:rPr>
        <w:t xml:space="preserve">referitoare la operatorii economici obținute din aplicația RECOM online și din documentele prevăzute în anexa la </w:t>
      </w:r>
      <w:r w:rsidR="001C0797" w:rsidRPr="00517C5E">
        <w:rPr>
          <w:sz w:val="28"/>
          <w:szCs w:val="28"/>
        </w:rPr>
        <w:t>H.G. nr.</w:t>
      </w:r>
      <w:r w:rsidR="001C0797" w:rsidRPr="00517C5E">
        <w:rPr>
          <w:rFonts w:eastAsiaTheme="minorHAnsi"/>
          <w:sz w:val="28"/>
          <w:szCs w:val="28"/>
          <w14:ligatures w14:val="standardContextual"/>
        </w:rPr>
        <w:t xml:space="preserve"> 962/2017 </w:t>
      </w:r>
      <w:r>
        <w:rPr>
          <w:rFonts w:eastAsiaTheme="minorHAnsi"/>
          <w:noProof w:val="0"/>
          <w:sz w:val="28"/>
          <w:szCs w:val="28"/>
        </w:rPr>
        <w:t>sunt necesare pentru eficientizarea activității de administrare a creanțelor fiscale</w:t>
      </w:r>
      <w:r w:rsidR="001C0797">
        <w:rPr>
          <w:rFonts w:eastAsiaTheme="minorHAnsi"/>
          <w:noProof w:val="0"/>
          <w:sz w:val="28"/>
          <w:szCs w:val="28"/>
        </w:rPr>
        <w:t>.</w:t>
      </w:r>
      <w:r>
        <w:rPr>
          <w:rFonts w:eastAsiaTheme="minorHAnsi"/>
          <w:noProof w:val="0"/>
          <w:sz w:val="28"/>
          <w:szCs w:val="28"/>
        </w:rPr>
        <w:t xml:space="preserve"> </w:t>
      </w:r>
    </w:p>
    <w:p w14:paraId="458EB199" w14:textId="332CA6E0" w:rsidR="002A0D02" w:rsidRPr="00A463AC" w:rsidRDefault="002A0D02" w:rsidP="00A463AC">
      <w:pPr>
        <w:autoSpaceDE w:val="0"/>
        <w:autoSpaceDN w:val="0"/>
        <w:adjustRightInd w:val="0"/>
        <w:ind w:left="630"/>
        <w:jc w:val="both"/>
        <w:rPr>
          <w:rFonts w:eastAsiaTheme="minorHAnsi"/>
          <w:noProof w:val="0"/>
          <w:sz w:val="28"/>
          <w:szCs w:val="28"/>
        </w:rPr>
      </w:pPr>
    </w:p>
    <w:p w14:paraId="55BF5E02" w14:textId="461E18B6" w:rsidR="00683E74" w:rsidRPr="00B7458C" w:rsidRDefault="00683E74" w:rsidP="002A0D02">
      <w:pPr>
        <w:pStyle w:val="Corptext"/>
        <w:tabs>
          <w:tab w:val="clear" w:pos="0"/>
        </w:tabs>
        <w:ind w:firstLine="720"/>
        <w:rPr>
          <w:sz w:val="28"/>
          <w:szCs w:val="28"/>
          <w:lang w:val="es-ES"/>
        </w:rPr>
      </w:pPr>
      <w:r w:rsidRPr="00B7458C">
        <w:rPr>
          <w:sz w:val="28"/>
          <w:szCs w:val="28"/>
          <w:lang w:val="es-ES"/>
        </w:rPr>
        <w:t>Având în vedere prevederile legale şi precizãrile de mai sus, considerăm</w:t>
      </w:r>
      <w:r w:rsidR="002A0D02">
        <w:rPr>
          <w:sz w:val="28"/>
          <w:szCs w:val="28"/>
          <w:lang w:val="es-ES"/>
        </w:rPr>
        <w:t xml:space="preserve"> </w:t>
      </w:r>
      <w:r w:rsidRPr="00B7458C">
        <w:rPr>
          <w:sz w:val="28"/>
          <w:szCs w:val="28"/>
          <w:lang w:val="es-ES"/>
        </w:rPr>
        <w:t>proiectul de hotărâre legal şi oportun.</w:t>
      </w:r>
    </w:p>
    <w:p w14:paraId="2986600C" w14:textId="77777777" w:rsidR="00683E74" w:rsidRPr="00B7458C" w:rsidRDefault="00683E74" w:rsidP="00683E74">
      <w:pPr>
        <w:pStyle w:val="Corptext"/>
        <w:tabs>
          <w:tab w:val="clear" w:pos="0"/>
        </w:tabs>
        <w:ind w:firstLine="720"/>
        <w:rPr>
          <w:sz w:val="28"/>
          <w:szCs w:val="28"/>
          <w:lang w:val="es-ES"/>
        </w:rPr>
      </w:pPr>
    </w:p>
    <w:p w14:paraId="231F86BA" w14:textId="77777777" w:rsidR="00683E74" w:rsidRDefault="00683E74" w:rsidP="00683E74">
      <w:pPr>
        <w:pStyle w:val="Corptext"/>
        <w:tabs>
          <w:tab w:val="clear" w:pos="0"/>
        </w:tabs>
        <w:ind w:left="-180" w:firstLine="900"/>
        <w:jc w:val="center"/>
        <w:rPr>
          <w:sz w:val="28"/>
          <w:szCs w:val="28"/>
          <w:lang w:val="es-ES"/>
        </w:rPr>
      </w:pPr>
    </w:p>
    <w:p w14:paraId="0B80434C" w14:textId="77777777" w:rsidR="00683E74" w:rsidRDefault="00683E74" w:rsidP="00683E74">
      <w:pPr>
        <w:pStyle w:val="Corptext"/>
        <w:tabs>
          <w:tab w:val="clear" w:pos="0"/>
        </w:tabs>
        <w:ind w:left="-180" w:firstLine="900"/>
        <w:jc w:val="center"/>
        <w:rPr>
          <w:sz w:val="28"/>
          <w:szCs w:val="28"/>
          <w:lang w:val="es-ES"/>
        </w:rPr>
      </w:pPr>
    </w:p>
    <w:p w14:paraId="1E0F8CDC" w14:textId="77777777" w:rsidR="001C0797" w:rsidRPr="00B7458C" w:rsidRDefault="001C0797" w:rsidP="00683E74">
      <w:pPr>
        <w:pStyle w:val="Corptext"/>
        <w:tabs>
          <w:tab w:val="clear" w:pos="0"/>
        </w:tabs>
        <w:ind w:left="-180" w:firstLine="900"/>
        <w:jc w:val="center"/>
        <w:rPr>
          <w:sz w:val="28"/>
          <w:szCs w:val="28"/>
          <w:lang w:val="es-ES"/>
        </w:rPr>
      </w:pPr>
    </w:p>
    <w:p w14:paraId="52A27727" w14:textId="2A43D9ED" w:rsidR="00683E74" w:rsidRPr="00B7458C" w:rsidRDefault="00683E74" w:rsidP="00683E74">
      <w:pPr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       </w:t>
      </w:r>
      <w:r w:rsidR="002A0D02"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 xml:space="preserve"> </w:t>
      </w:r>
      <w:r w:rsidR="002A0D02">
        <w:rPr>
          <w:sz w:val="28"/>
          <w:szCs w:val="28"/>
          <w:lang w:val="es-ES"/>
        </w:rPr>
        <w:tab/>
      </w:r>
      <w:r w:rsidRPr="00B7458C">
        <w:rPr>
          <w:sz w:val="28"/>
          <w:szCs w:val="28"/>
          <w:lang w:val="es-ES"/>
        </w:rPr>
        <w:t xml:space="preserve">Director executiv,        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 w:rsidR="002A0D02">
        <w:rPr>
          <w:sz w:val="28"/>
          <w:szCs w:val="28"/>
          <w:lang w:val="es-ES"/>
        </w:rPr>
        <w:t xml:space="preserve">      </w:t>
      </w:r>
      <w:r>
        <w:rPr>
          <w:sz w:val="28"/>
          <w:szCs w:val="28"/>
          <w:lang w:val="es-ES"/>
        </w:rPr>
        <w:t xml:space="preserve"> </w:t>
      </w:r>
      <w:r w:rsidRPr="00B7458C">
        <w:rPr>
          <w:sz w:val="28"/>
          <w:szCs w:val="28"/>
          <w:lang w:val="es-ES"/>
        </w:rPr>
        <w:t>Şef Serviciu impozite şi taxe,</w:t>
      </w:r>
    </w:p>
    <w:p w14:paraId="3DC1E404" w14:textId="4A091E5D" w:rsidR="00683E74" w:rsidRPr="00B7458C" w:rsidRDefault="00683E74" w:rsidP="00683E74">
      <w:pPr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</w:t>
      </w:r>
      <w:r w:rsidR="002A0D02"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 xml:space="preserve"> </w:t>
      </w:r>
      <w:r w:rsidRPr="00B7458C">
        <w:rPr>
          <w:sz w:val="28"/>
          <w:szCs w:val="28"/>
          <w:lang w:val="es-ES"/>
        </w:rPr>
        <w:t>Iuliana-Georgeta Florescu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 w:rsidRPr="00B7458C">
        <w:rPr>
          <w:sz w:val="28"/>
          <w:szCs w:val="28"/>
          <w:lang w:val="es-ES"/>
        </w:rPr>
        <w:t>Liliana Coclici</w:t>
      </w:r>
    </w:p>
    <w:p w14:paraId="525546EB" w14:textId="77777777" w:rsidR="00683E74" w:rsidRPr="00B7458C" w:rsidRDefault="00683E74" w:rsidP="00683E74">
      <w:pPr>
        <w:pStyle w:val="Corptext"/>
        <w:tabs>
          <w:tab w:val="clear" w:pos="0"/>
        </w:tabs>
        <w:rPr>
          <w:sz w:val="28"/>
          <w:szCs w:val="28"/>
          <w:lang w:val="es-ES"/>
        </w:rPr>
      </w:pPr>
    </w:p>
    <w:p w14:paraId="2C8E7A91" w14:textId="77777777" w:rsidR="00622114" w:rsidRDefault="00622114"/>
    <w:sectPr w:rsidR="00622114" w:rsidSect="00A05924">
      <w:pgSz w:w="12240" w:h="15840"/>
      <w:pgMar w:top="567" w:right="810" w:bottom="63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D2749"/>
    <w:multiLevelType w:val="hybridMultilevel"/>
    <w:tmpl w:val="25467238"/>
    <w:lvl w:ilvl="0" w:tplc="F8AEB1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64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74"/>
    <w:rsid w:val="00000F14"/>
    <w:rsid w:val="000103D2"/>
    <w:rsid w:val="000126D6"/>
    <w:rsid w:val="000162F0"/>
    <w:rsid w:val="000168F1"/>
    <w:rsid w:val="00020D31"/>
    <w:rsid w:val="00024687"/>
    <w:rsid w:val="00033E83"/>
    <w:rsid w:val="00051222"/>
    <w:rsid w:val="000552F0"/>
    <w:rsid w:val="00075EAF"/>
    <w:rsid w:val="00086643"/>
    <w:rsid w:val="0009664E"/>
    <w:rsid w:val="000A21CE"/>
    <w:rsid w:val="000A48C8"/>
    <w:rsid w:val="000B6F3E"/>
    <w:rsid w:val="000C3D0B"/>
    <w:rsid w:val="000E1DD4"/>
    <w:rsid w:val="000E33C7"/>
    <w:rsid w:val="000E65B7"/>
    <w:rsid w:val="000E7FFC"/>
    <w:rsid w:val="0010466C"/>
    <w:rsid w:val="001315FA"/>
    <w:rsid w:val="001357EB"/>
    <w:rsid w:val="0014038E"/>
    <w:rsid w:val="001456C8"/>
    <w:rsid w:val="00146D9D"/>
    <w:rsid w:val="00151AA1"/>
    <w:rsid w:val="00157C5E"/>
    <w:rsid w:val="00160037"/>
    <w:rsid w:val="001624EF"/>
    <w:rsid w:val="001726D9"/>
    <w:rsid w:val="00185E73"/>
    <w:rsid w:val="001876BC"/>
    <w:rsid w:val="001922F8"/>
    <w:rsid w:val="001C0797"/>
    <w:rsid w:val="001D3239"/>
    <w:rsid w:val="001D7A77"/>
    <w:rsid w:val="001F1A47"/>
    <w:rsid w:val="001F5719"/>
    <w:rsid w:val="002001A2"/>
    <w:rsid w:val="002123FD"/>
    <w:rsid w:val="0021290E"/>
    <w:rsid w:val="00220BEC"/>
    <w:rsid w:val="0023085C"/>
    <w:rsid w:val="00233565"/>
    <w:rsid w:val="002349C8"/>
    <w:rsid w:val="00235C67"/>
    <w:rsid w:val="00241B5E"/>
    <w:rsid w:val="00246E1A"/>
    <w:rsid w:val="00253F11"/>
    <w:rsid w:val="00266E7B"/>
    <w:rsid w:val="00270234"/>
    <w:rsid w:val="00272DD6"/>
    <w:rsid w:val="002830B2"/>
    <w:rsid w:val="00286A25"/>
    <w:rsid w:val="002A0D02"/>
    <w:rsid w:val="002A4DD4"/>
    <w:rsid w:val="002C7B7A"/>
    <w:rsid w:val="002F3720"/>
    <w:rsid w:val="002F3A63"/>
    <w:rsid w:val="002F7D78"/>
    <w:rsid w:val="00315968"/>
    <w:rsid w:val="00336383"/>
    <w:rsid w:val="003522F0"/>
    <w:rsid w:val="003661EB"/>
    <w:rsid w:val="00377FDA"/>
    <w:rsid w:val="00381EA9"/>
    <w:rsid w:val="0038231D"/>
    <w:rsid w:val="00385BC3"/>
    <w:rsid w:val="00387213"/>
    <w:rsid w:val="00391205"/>
    <w:rsid w:val="003967AC"/>
    <w:rsid w:val="003A7B15"/>
    <w:rsid w:val="003B012E"/>
    <w:rsid w:val="003B5E5F"/>
    <w:rsid w:val="003D59B0"/>
    <w:rsid w:val="004070E8"/>
    <w:rsid w:val="00416A82"/>
    <w:rsid w:val="00416EF7"/>
    <w:rsid w:val="004202A4"/>
    <w:rsid w:val="004213E4"/>
    <w:rsid w:val="00426BBF"/>
    <w:rsid w:val="004454F1"/>
    <w:rsid w:val="00450950"/>
    <w:rsid w:val="004552DB"/>
    <w:rsid w:val="0046374B"/>
    <w:rsid w:val="0046569B"/>
    <w:rsid w:val="00472A1B"/>
    <w:rsid w:val="004A3C4B"/>
    <w:rsid w:val="004C1CED"/>
    <w:rsid w:val="004C5882"/>
    <w:rsid w:val="004D158D"/>
    <w:rsid w:val="004D73D1"/>
    <w:rsid w:val="004E1E4E"/>
    <w:rsid w:val="004F160C"/>
    <w:rsid w:val="005079FE"/>
    <w:rsid w:val="005101EE"/>
    <w:rsid w:val="005176FF"/>
    <w:rsid w:val="005339BB"/>
    <w:rsid w:val="00540CD9"/>
    <w:rsid w:val="00541170"/>
    <w:rsid w:val="005449D7"/>
    <w:rsid w:val="005549D6"/>
    <w:rsid w:val="00555356"/>
    <w:rsid w:val="005565DF"/>
    <w:rsid w:val="0057133E"/>
    <w:rsid w:val="005958B7"/>
    <w:rsid w:val="005A14B9"/>
    <w:rsid w:val="005A405E"/>
    <w:rsid w:val="005B43FA"/>
    <w:rsid w:val="005B4FD4"/>
    <w:rsid w:val="005B7175"/>
    <w:rsid w:val="005C10DB"/>
    <w:rsid w:val="005D7373"/>
    <w:rsid w:val="00600013"/>
    <w:rsid w:val="006173EF"/>
    <w:rsid w:val="00622114"/>
    <w:rsid w:val="0062309E"/>
    <w:rsid w:val="006237F3"/>
    <w:rsid w:val="00624805"/>
    <w:rsid w:val="00631445"/>
    <w:rsid w:val="00635A63"/>
    <w:rsid w:val="00647253"/>
    <w:rsid w:val="00683E74"/>
    <w:rsid w:val="0069167D"/>
    <w:rsid w:val="006B1739"/>
    <w:rsid w:val="006B3DD8"/>
    <w:rsid w:val="006C46EC"/>
    <w:rsid w:val="006D2640"/>
    <w:rsid w:val="006D7C6B"/>
    <w:rsid w:val="0070599F"/>
    <w:rsid w:val="00723F77"/>
    <w:rsid w:val="00733721"/>
    <w:rsid w:val="007436C2"/>
    <w:rsid w:val="00746018"/>
    <w:rsid w:val="007477CD"/>
    <w:rsid w:val="007660AD"/>
    <w:rsid w:val="00781EF8"/>
    <w:rsid w:val="007862EE"/>
    <w:rsid w:val="00795B25"/>
    <w:rsid w:val="007B423B"/>
    <w:rsid w:val="007C3C58"/>
    <w:rsid w:val="007E5C5A"/>
    <w:rsid w:val="007F2076"/>
    <w:rsid w:val="0083164A"/>
    <w:rsid w:val="00841A09"/>
    <w:rsid w:val="00850A58"/>
    <w:rsid w:val="00854D06"/>
    <w:rsid w:val="00891383"/>
    <w:rsid w:val="0089560B"/>
    <w:rsid w:val="008B6F0C"/>
    <w:rsid w:val="008C3118"/>
    <w:rsid w:val="008E4311"/>
    <w:rsid w:val="008F41CA"/>
    <w:rsid w:val="008F7CC9"/>
    <w:rsid w:val="00914F76"/>
    <w:rsid w:val="00920A3C"/>
    <w:rsid w:val="00931DEB"/>
    <w:rsid w:val="009410DB"/>
    <w:rsid w:val="009541D1"/>
    <w:rsid w:val="009569BB"/>
    <w:rsid w:val="00962C5F"/>
    <w:rsid w:val="009654FA"/>
    <w:rsid w:val="009724A0"/>
    <w:rsid w:val="0097462B"/>
    <w:rsid w:val="00985D06"/>
    <w:rsid w:val="009910D1"/>
    <w:rsid w:val="00991F2F"/>
    <w:rsid w:val="00992598"/>
    <w:rsid w:val="00996BC1"/>
    <w:rsid w:val="009A50B5"/>
    <w:rsid w:val="009D0047"/>
    <w:rsid w:val="009D3A75"/>
    <w:rsid w:val="009E0BC1"/>
    <w:rsid w:val="009E6929"/>
    <w:rsid w:val="009F17F3"/>
    <w:rsid w:val="009F1BFF"/>
    <w:rsid w:val="009F1EFE"/>
    <w:rsid w:val="00A032D7"/>
    <w:rsid w:val="00A05924"/>
    <w:rsid w:val="00A463AC"/>
    <w:rsid w:val="00A52F3D"/>
    <w:rsid w:val="00A56B0F"/>
    <w:rsid w:val="00A57273"/>
    <w:rsid w:val="00A606B0"/>
    <w:rsid w:val="00A747BE"/>
    <w:rsid w:val="00A95798"/>
    <w:rsid w:val="00AA53A4"/>
    <w:rsid w:val="00AE431E"/>
    <w:rsid w:val="00AF19FE"/>
    <w:rsid w:val="00B0583F"/>
    <w:rsid w:val="00B10794"/>
    <w:rsid w:val="00B16DF0"/>
    <w:rsid w:val="00B432AC"/>
    <w:rsid w:val="00B51751"/>
    <w:rsid w:val="00B8171D"/>
    <w:rsid w:val="00B93311"/>
    <w:rsid w:val="00B96A23"/>
    <w:rsid w:val="00BB2B37"/>
    <w:rsid w:val="00BC0D46"/>
    <w:rsid w:val="00BC2A14"/>
    <w:rsid w:val="00BC2A8C"/>
    <w:rsid w:val="00BC2A96"/>
    <w:rsid w:val="00BD5235"/>
    <w:rsid w:val="00BD5F5B"/>
    <w:rsid w:val="00BE56B4"/>
    <w:rsid w:val="00BE63D9"/>
    <w:rsid w:val="00BF3321"/>
    <w:rsid w:val="00C01713"/>
    <w:rsid w:val="00C300BF"/>
    <w:rsid w:val="00C41746"/>
    <w:rsid w:val="00C44BB7"/>
    <w:rsid w:val="00C4528B"/>
    <w:rsid w:val="00C87283"/>
    <w:rsid w:val="00C97AEA"/>
    <w:rsid w:val="00CC1397"/>
    <w:rsid w:val="00CD7647"/>
    <w:rsid w:val="00D0798D"/>
    <w:rsid w:val="00D13AF1"/>
    <w:rsid w:val="00D13BC3"/>
    <w:rsid w:val="00D148AD"/>
    <w:rsid w:val="00D23B27"/>
    <w:rsid w:val="00D4250F"/>
    <w:rsid w:val="00D4424C"/>
    <w:rsid w:val="00D47AC7"/>
    <w:rsid w:val="00D5726C"/>
    <w:rsid w:val="00D6196D"/>
    <w:rsid w:val="00D6776F"/>
    <w:rsid w:val="00D73D30"/>
    <w:rsid w:val="00D84B23"/>
    <w:rsid w:val="00D854A4"/>
    <w:rsid w:val="00D9450E"/>
    <w:rsid w:val="00D96410"/>
    <w:rsid w:val="00DA02BB"/>
    <w:rsid w:val="00DA242A"/>
    <w:rsid w:val="00DA7922"/>
    <w:rsid w:val="00DB354D"/>
    <w:rsid w:val="00DB688C"/>
    <w:rsid w:val="00DC369A"/>
    <w:rsid w:val="00DC6955"/>
    <w:rsid w:val="00DD149A"/>
    <w:rsid w:val="00DD1526"/>
    <w:rsid w:val="00DE1D89"/>
    <w:rsid w:val="00E0489E"/>
    <w:rsid w:val="00E0582E"/>
    <w:rsid w:val="00E12625"/>
    <w:rsid w:val="00E14FC0"/>
    <w:rsid w:val="00E154D8"/>
    <w:rsid w:val="00E33EE4"/>
    <w:rsid w:val="00E53730"/>
    <w:rsid w:val="00E66AAC"/>
    <w:rsid w:val="00E73D84"/>
    <w:rsid w:val="00E943AE"/>
    <w:rsid w:val="00EA2BD4"/>
    <w:rsid w:val="00EA5836"/>
    <w:rsid w:val="00EB0890"/>
    <w:rsid w:val="00ED4045"/>
    <w:rsid w:val="00EE63EC"/>
    <w:rsid w:val="00EF1C85"/>
    <w:rsid w:val="00F05398"/>
    <w:rsid w:val="00F22C6B"/>
    <w:rsid w:val="00F23C5E"/>
    <w:rsid w:val="00F23E9E"/>
    <w:rsid w:val="00F57E1F"/>
    <w:rsid w:val="00F771B1"/>
    <w:rsid w:val="00F827DC"/>
    <w:rsid w:val="00F92FCF"/>
    <w:rsid w:val="00F96990"/>
    <w:rsid w:val="00FA7AF0"/>
    <w:rsid w:val="00FB73A6"/>
    <w:rsid w:val="00FD14B3"/>
    <w:rsid w:val="00FD2599"/>
    <w:rsid w:val="00FD6A73"/>
    <w:rsid w:val="00FE45F4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DA70D"/>
  <w15:chartTrackingRefBased/>
  <w15:docId w15:val="{EA541C54-45B6-4A88-BE01-C374ADF9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E7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683E74"/>
    <w:pPr>
      <w:tabs>
        <w:tab w:val="left" w:pos="0"/>
      </w:tabs>
      <w:jc w:val="both"/>
    </w:pPr>
    <w:rPr>
      <w:noProof w:val="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683E74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83E74"/>
    <w:pPr>
      <w:spacing w:before="100" w:beforeAutospacing="1" w:after="100" w:afterAutospacing="1"/>
    </w:pPr>
    <w:rPr>
      <w:noProof w:val="0"/>
      <w:lang w:val="en-GB" w:eastAsia="en-GB"/>
    </w:rPr>
  </w:style>
  <w:style w:type="character" w:customStyle="1" w:styleId="rvts11">
    <w:name w:val="rvts11"/>
    <w:basedOn w:val="Fontdeparagrafimplicit"/>
    <w:rsid w:val="00683E74"/>
  </w:style>
  <w:style w:type="paragraph" w:styleId="Listparagraf">
    <w:name w:val="List Paragraph"/>
    <w:basedOn w:val="Normal"/>
    <w:uiPriority w:val="34"/>
    <w:qFormat/>
    <w:rsid w:val="00266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Liliana.Coclici</dc:creator>
  <cp:keywords/>
  <dc:description/>
  <cp:lastModifiedBy>Liliana.Coclici</cp:lastModifiedBy>
  <cp:revision>16</cp:revision>
  <cp:lastPrinted>2023-08-10T08:42:00Z</cp:lastPrinted>
  <dcterms:created xsi:type="dcterms:W3CDTF">2020-01-13T07:52:00Z</dcterms:created>
  <dcterms:modified xsi:type="dcterms:W3CDTF">2023-08-10T08:43:00Z</dcterms:modified>
</cp:coreProperties>
</file>