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DE7" w14:textId="77777777" w:rsidR="00A53A70" w:rsidRPr="004F45BD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 w14:textId="517DB312" w:rsidR="00676190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545A4DE4" w:rsid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76AFA4C" w14:textId="4E11009D" w:rsidR="0096622C" w:rsidRDefault="0096622C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515A0D" w14:textId="77777777" w:rsidR="0096622C" w:rsidRPr="004F45BD" w:rsidRDefault="0096622C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4510BB" w14:textId="6F649AFF" w:rsidR="000A3D6B" w:rsidRPr="004F45BD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BD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D11E62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1E62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8E4DD9" w14:textId="64D246E2" w:rsidR="0088786F" w:rsidRPr="00D11E62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D11E62"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abrogarea art. 8 din Hotărârea Consiliului Local al municipiului </w:t>
      </w:r>
      <w:r w:rsidR="00D67103"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Câmpulung Moldovenesc</w:t>
      </w:r>
      <w:r w:rsidR="00D11E62" w:rsidRPr="00D11E62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nr. 101/2021 cu privire la aprobarea delegării gestiunii serviciului de administrare a domeniului schiabil ,,Rarău” – Câmpulung Moldovenesc</w:t>
      </w:r>
    </w:p>
    <w:p w14:paraId="7045DC17" w14:textId="431942FC" w:rsidR="00834203" w:rsidRPr="00D11E62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1ADBE84A" w:rsidR="00834203" w:rsidRPr="0096622C" w:rsidRDefault="00834203" w:rsidP="0025337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2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Consiliul Local al Municipiului Câmpulung Moldovenesc, întrunit în ședința </w:t>
      </w:r>
      <w:r w:rsidR="00D11E62" w:rsidRPr="009662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extra</w:t>
      </w:r>
      <w:r w:rsidRPr="009662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ordinară</w:t>
      </w:r>
      <w:r w:rsidR="00C62678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6622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din 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data de 14 octombrie 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8B3CED" w14:textId="008C8FB6" w:rsidR="00834203" w:rsidRPr="0096622C" w:rsidRDefault="0004249A" w:rsidP="0025337B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34203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Având în vedere:</w:t>
      </w:r>
    </w:p>
    <w:p w14:paraId="5B288DC9" w14:textId="7706D671" w:rsidR="00834203" w:rsidRPr="0096622C" w:rsidRDefault="00834203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Referatul de aprobare al primarului municipiului Câmpulung Moldovenesc, înregistrat la </w:t>
      </w:r>
      <w:proofErr w:type="spellStart"/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nr.____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__din</w:t>
      </w:r>
      <w:proofErr w:type="spellEnd"/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________;</w:t>
      </w:r>
    </w:p>
    <w:p w14:paraId="688AEA46" w14:textId="2D74C632" w:rsidR="009F48AA" w:rsidRPr="0096622C" w:rsidRDefault="009F48AA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Raportul de specialitate al Compartimentului</w:t>
      </w:r>
      <w:r w:rsidR="0004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licitații</w:t>
      </w:r>
      <w:r w:rsidR="0004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 achiziții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publice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înregistrat la </w:t>
      </w:r>
      <w:proofErr w:type="spellStart"/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nr.____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__din</w:t>
      </w:r>
      <w:proofErr w:type="spellEnd"/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35339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45BA29" w14:textId="6268C53E" w:rsidR="00736940" w:rsidRDefault="00736940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1E62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dresa</w:t>
      </w:r>
      <w:r w:rsidR="00253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Agenției </w:t>
      </w:r>
      <w:bookmarkStart w:id="0" w:name="_Hlk85027347"/>
      <w:r w:rsidR="0025337B">
        <w:rPr>
          <w:rFonts w:ascii="Times New Roman" w:hAnsi="Times New Roman" w:cs="Times New Roman"/>
          <w:color w:val="000000" w:themeColor="text1"/>
          <w:sz w:val="28"/>
          <w:szCs w:val="28"/>
        </w:rPr>
        <w:t>Naționale pentru Achiziții Publice</w:t>
      </w:r>
      <w:bookmarkEnd w:id="0"/>
      <w:r w:rsidR="00F64F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3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înregistrată la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nr.</w:t>
      </w:r>
      <w:r w:rsidR="00253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29553 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din</w:t>
      </w:r>
      <w:r w:rsidR="00253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13.10.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533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63BB0E" w14:textId="53D02415" w:rsidR="00C62678" w:rsidRPr="0096622C" w:rsidRDefault="00C62678" w:rsidP="00F542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Prevederile art. 80 și art. 81 din </w:t>
      </w:r>
      <w:r w:rsidR="00491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Hotărârea Guvernului nr. 867/2016 </w:t>
      </w:r>
      <w:r w:rsidR="004917E3">
        <w:rPr>
          <w:rFonts w:ascii="Times New Roman" w:hAnsi="Times New Roman" w:cs="Times New Roman"/>
          <w:sz w:val="28"/>
          <w:szCs w:val="28"/>
        </w:rPr>
        <w:t xml:space="preserve">pentru aprobarea Normelor metodologice de aplicare a prevederilor referitoare la atribuirea contractelor de concesiune de lucrări </w:t>
      </w:r>
      <w:proofErr w:type="spellStart"/>
      <w:r w:rsidR="004917E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917E3">
        <w:rPr>
          <w:rFonts w:ascii="Times New Roman" w:hAnsi="Times New Roman" w:cs="Times New Roman"/>
          <w:sz w:val="28"/>
          <w:szCs w:val="28"/>
        </w:rPr>
        <w:t xml:space="preserve"> concesiune de servicii din </w:t>
      </w:r>
      <w:r w:rsidR="004917E3" w:rsidRPr="004917E3">
        <w:rPr>
          <w:rFonts w:ascii="Times New Roman" w:hAnsi="Times New Roman" w:cs="Times New Roman"/>
          <w:sz w:val="28"/>
          <w:szCs w:val="28"/>
        </w:rPr>
        <w:t xml:space="preserve">Legea nr. 100/2016 privind concesiunile de lucrări </w:t>
      </w:r>
      <w:proofErr w:type="spellStart"/>
      <w:r w:rsidR="004917E3" w:rsidRPr="004917E3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917E3" w:rsidRPr="004917E3">
        <w:rPr>
          <w:rFonts w:ascii="Times New Roman" w:hAnsi="Times New Roman" w:cs="Times New Roman"/>
          <w:sz w:val="28"/>
          <w:szCs w:val="28"/>
        </w:rPr>
        <w:t xml:space="preserve"> concesiunile de servicii, cu </w:t>
      </w:r>
      <w:r w:rsidR="004917E3">
        <w:rPr>
          <w:rFonts w:ascii="Times New Roman" w:hAnsi="Times New Roman" w:cs="Times New Roman"/>
          <w:sz w:val="28"/>
          <w:szCs w:val="28"/>
        </w:rPr>
        <w:t>modificările și completările ulterioare</w:t>
      </w:r>
      <w:r w:rsidR="004917E3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F674FF" w14:textId="54A65245" w:rsidR="0096622C" w:rsidRPr="0096622C" w:rsidRDefault="0004249A" w:rsidP="004917E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8786F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În temeiul art. 129 alin. (2) lit</w:t>
      </w:r>
      <w:r w:rsidR="004917E3">
        <w:rPr>
          <w:rFonts w:ascii="Times New Roman" w:hAnsi="Times New Roman" w:cs="Times New Roman"/>
          <w:color w:val="000000" w:themeColor="text1"/>
          <w:sz w:val="28"/>
          <w:szCs w:val="28"/>
        </w:rPr>
        <w:t>. c) și</w:t>
      </w:r>
      <w:r w:rsidR="0088786F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d)</w:t>
      </w:r>
      <w:r w:rsidR="009F5915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983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alin. (6) lit. a), </w:t>
      </w:r>
      <w:r w:rsidR="00CF5983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alin.(7) lit.</w:t>
      </w:r>
      <w:r w:rsidR="00736940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17E3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D537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1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art. 139 alin. </w:t>
      </w:r>
      <w:r w:rsidR="00D5379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917E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537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91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lit. g</w:t>
      </w:r>
      <w:r w:rsidR="00CF5983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5915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86F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și art.196 alin. (1) lit.</w:t>
      </w:r>
      <w:r w:rsidR="00736940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86F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a) din Ordonanța de Urgență a Guvernului nr.</w:t>
      </w:r>
      <w:r w:rsidR="004F45BD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86F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57/2019 privind Codul Administrativ, cu modificările și completările ulterioare</w:t>
      </w:r>
      <w:r w:rsidR="00913F04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B067861" w14:textId="73052692" w:rsidR="00DF2F8E" w:rsidRPr="004917E3" w:rsidRDefault="00E42DCB" w:rsidP="004917E3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r w:rsidR="0088786F"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59DC0685" w14:textId="76A4025C" w:rsidR="00131570" w:rsidRPr="0096622C" w:rsidRDefault="00466067" w:rsidP="0096622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F45BD">
        <w:rPr>
          <w:b/>
          <w:bCs/>
          <w:color w:val="000000" w:themeColor="text1"/>
          <w:sz w:val="26"/>
          <w:szCs w:val="26"/>
        </w:rPr>
        <w:t xml:space="preserve"> </w:t>
      </w:r>
      <w:r w:rsidR="00736940" w:rsidRPr="004F45BD">
        <w:rPr>
          <w:b/>
          <w:bCs/>
          <w:color w:val="000000" w:themeColor="text1"/>
          <w:sz w:val="26"/>
          <w:szCs w:val="26"/>
        </w:rPr>
        <w:tab/>
      </w:r>
      <w:r w:rsidR="00362978" w:rsidRPr="0096622C">
        <w:rPr>
          <w:b/>
          <w:bCs/>
          <w:color w:val="000000" w:themeColor="text1"/>
          <w:sz w:val="28"/>
          <w:szCs w:val="28"/>
          <w:u w:val="single"/>
        </w:rPr>
        <w:t>Art.1</w:t>
      </w:r>
      <w:r w:rsidR="00736940" w:rsidRPr="0096622C">
        <w:rPr>
          <w:b/>
          <w:bCs/>
          <w:color w:val="000000" w:themeColor="text1"/>
          <w:sz w:val="28"/>
          <w:szCs w:val="28"/>
          <w:u w:val="single"/>
        </w:rPr>
        <w:t>.</w:t>
      </w:r>
      <w:r w:rsidR="004D670D" w:rsidRPr="0096622C">
        <w:rPr>
          <w:color w:val="000000" w:themeColor="text1"/>
          <w:sz w:val="28"/>
          <w:szCs w:val="28"/>
        </w:rPr>
        <w:t xml:space="preserve"> </w:t>
      </w:r>
      <w:r w:rsidR="0096622C" w:rsidRPr="0096622C">
        <w:rPr>
          <w:color w:val="000000" w:themeColor="text1"/>
          <w:sz w:val="28"/>
          <w:szCs w:val="28"/>
        </w:rPr>
        <w:t>Se abrogă art. 8</w:t>
      </w:r>
      <w:r w:rsidR="0096622C" w:rsidRPr="0096622C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6622C" w:rsidRPr="0096622C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din Hotărârea Consiliului Local al municipiului Câmpulung Moldovenesc nr. 101/2021 cu privire la aprobarea delegării gestiunii serviciului de administrare a domeniului schiabil ,,Rarău” – Câmpulung Moldovenesc.</w:t>
      </w:r>
    </w:p>
    <w:p w14:paraId="4D37C635" w14:textId="5F3CF394" w:rsidR="00AC2B0B" w:rsidRDefault="00AC2B0B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Art.</w:t>
      </w:r>
      <w:r w:rsidR="0096622C"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4F45BD"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  <w:r w:rsidR="000473C1" w:rsidRPr="009662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Primarul municipiului Câmpulung Moldovenesc, prin aparatul de specialitate v</w:t>
      </w:r>
      <w:r w:rsidR="0096622C"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r w:rsidRPr="0096622C">
        <w:rPr>
          <w:rFonts w:ascii="Times New Roman" w:hAnsi="Times New Roman" w:cs="Times New Roman"/>
          <w:color w:val="000000" w:themeColor="text1"/>
          <w:sz w:val="28"/>
          <w:szCs w:val="28"/>
        </w:rPr>
        <w:t>aduce la îndeplinire prevederile prezentei hotărâri.</w:t>
      </w:r>
    </w:p>
    <w:p w14:paraId="40594CA8" w14:textId="77777777" w:rsidR="002A6FE0" w:rsidRPr="0096622C" w:rsidRDefault="002A6FE0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4ECD49" w14:textId="77777777" w:rsidR="002A6FE0" w:rsidRDefault="002A6FE0" w:rsidP="002A6FE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INIȚIATOR,</w:t>
      </w:r>
    </w:p>
    <w:p w14:paraId="5A2647C7" w14:textId="77777777" w:rsidR="002A6FE0" w:rsidRDefault="002A6FE0" w:rsidP="002A6FE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Viceprimarul municipiului Câmpulung Moldovenesc </w:t>
      </w:r>
    </w:p>
    <w:p w14:paraId="72EAE0C6" w14:textId="73BAC2EE" w:rsidR="00DF2F8E" w:rsidRPr="004F45BD" w:rsidRDefault="002A6FE0" w:rsidP="002A6FE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onsilier local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Berențan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Corneliu Petru</w:t>
      </w:r>
    </w:p>
    <w:sectPr w:rsidR="00DF2F8E" w:rsidRPr="004F45BD" w:rsidSect="006F7591">
      <w:footerReference w:type="default" r:id="rId7"/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01EC" w14:textId="77777777" w:rsidR="00940B1F" w:rsidRDefault="00940B1F" w:rsidP="004F45BD">
      <w:pPr>
        <w:spacing w:after="0" w:line="240" w:lineRule="auto"/>
      </w:pPr>
      <w:r>
        <w:separator/>
      </w:r>
    </w:p>
  </w:endnote>
  <w:endnote w:type="continuationSeparator" w:id="0">
    <w:p w14:paraId="61F228F8" w14:textId="77777777" w:rsidR="00940B1F" w:rsidRDefault="00940B1F" w:rsidP="004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4B2A" w14:textId="49A72B81" w:rsidR="00DF2F8E" w:rsidRDefault="00DF2F8E">
    <w:pPr>
      <w:pStyle w:val="Footer"/>
      <w:jc w:val="right"/>
    </w:pPr>
  </w:p>
  <w:p w14:paraId="7D3DD7B7" w14:textId="77777777" w:rsidR="00DF2F8E" w:rsidRDefault="00DF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7128" w14:textId="77777777" w:rsidR="00940B1F" w:rsidRDefault="00940B1F" w:rsidP="004F45BD">
      <w:pPr>
        <w:spacing w:after="0" w:line="240" w:lineRule="auto"/>
      </w:pPr>
      <w:r>
        <w:separator/>
      </w:r>
    </w:p>
  </w:footnote>
  <w:footnote w:type="continuationSeparator" w:id="0">
    <w:p w14:paraId="45D532C5" w14:textId="77777777" w:rsidR="00940B1F" w:rsidRDefault="00940B1F" w:rsidP="004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249A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5337B"/>
    <w:rsid w:val="00270EEA"/>
    <w:rsid w:val="00275972"/>
    <w:rsid w:val="00276C45"/>
    <w:rsid w:val="002935AD"/>
    <w:rsid w:val="002945DA"/>
    <w:rsid w:val="002A0A16"/>
    <w:rsid w:val="002A60F5"/>
    <w:rsid w:val="002A64B0"/>
    <w:rsid w:val="002A6FE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20B7"/>
    <w:rsid w:val="00466067"/>
    <w:rsid w:val="004666B8"/>
    <w:rsid w:val="00475AAA"/>
    <w:rsid w:val="00475B9F"/>
    <w:rsid w:val="0048284B"/>
    <w:rsid w:val="00486D59"/>
    <w:rsid w:val="004917E3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5DD8"/>
    <w:rsid w:val="00812862"/>
    <w:rsid w:val="00813FD2"/>
    <w:rsid w:val="0081440A"/>
    <w:rsid w:val="008170ED"/>
    <w:rsid w:val="00817B87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0B1F"/>
    <w:rsid w:val="00941B77"/>
    <w:rsid w:val="00960E63"/>
    <w:rsid w:val="009649BC"/>
    <w:rsid w:val="0096622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2678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11E62"/>
    <w:rsid w:val="00D21021"/>
    <w:rsid w:val="00D24737"/>
    <w:rsid w:val="00D337DE"/>
    <w:rsid w:val="00D433FA"/>
    <w:rsid w:val="00D4685D"/>
    <w:rsid w:val="00D46D94"/>
    <w:rsid w:val="00D5379C"/>
    <w:rsid w:val="00D57BC7"/>
    <w:rsid w:val="00D632D5"/>
    <w:rsid w:val="00D67103"/>
    <w:rsid w:val="00D730C5"/>
    <w:rsid w:val="00D8271C"/>
    <w:rsid w:val="00D848FA"/>
    <w:rsid w:val="00D84E40"/>
    <w:rsid w:val="00D95415"/>
    <w:rsid w:val="00DA4685"/>
    <w:rsid w:val="00DB1732"/>
    <w:rsid w:val="00DC5139"/>
    <w:rsid w:val="00DC566E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4FF6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BD"/>
  </w:style>
  <w:style w:type="paragraph" w:styleId="Footer">
    <w:name w:val="footer"/>
    <w:basedOn w:val="Normal"/>
    <w:link w:val="FooterCha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BD"/>
  </w:style>
  <w:style w:type="paragraph" w:styleId="NoSpacing">
    <w:name w:val="No Spacing"/>
    <w:uiPriority w:val="1"/>
    <w:qFormat/>
    <w:rsid w:val="004D670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26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281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Diana.Craciunescu</cp:lastModifiedBy>
  <cp:revision>147</cp:revision>
  <cp:lastPrinted>2021-10-13T12:04:00Z</cp:lastPrinted>
  <dcterms:created xsi:type="dcterms:W3CDTF">2020-05-25T07:16:00Z</dcterms:created>
  <dcterms:modified xsi:type="dcterms:W3CDTF">2021-10-13T12:04:00Z</dcterms:modified>
</cp:coreProperties>
</file>