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0499B" w14:textId="77777777" w:rsidR="000E19AB" w:rsidRPr="00FD2582" w:rsidRDefault="000E19AB">
      <w:pPr>
        <w:pStyle w:val="Title"/>
        <w:rPr>
          <w:sz w:val="24"/>
        </w:rPr>
      </w:pPr>
      <w:r w:rsidRPr="00FD2582">
        <w:rPr>
          <w:sz w:val="24"/>
        </w:rPr>
        <w:t>ROMÂNIA</w:t>
      </w:r>
    </w:p>
    <w:p w14:paraId="0B14860B" w14:textId="77777777" w:rsidR="000E19AB" w:rsidRPr="00FD2582" w:rsidRDefault="000E19AB">
      <w:pPr>
        <w:jc w:val="center"/>
        <w:rPr>
          <w:b/>
        </w:rPr>
      </w:pPr>
      <w:r w:rsidRPr="00FD2582">
        <w:rPr>
          <w:b/>
        </w:rPr>
        <w:t>JUDEŢUL SUCEAVA</w:t>
      </w:r>
    </w:p>
    <w:p w14:paraId="2D671975" w14:textId="77777777" w:rsidR="000E19AB" w:rsidRDefault="000E19AB">
      <w:pPr>
        <w:jc w:val="center"/>
        <w:rPr>
          <w:b/>
        </w:rPr>
      </w:pPr>
      <w:r w:rsidRPr="00FD2582">
        <w:rPr>
          <w:b/>
        </w:rPr>
        <w:t>PRIMÃRIA MUNICIPIULUI CÂMPULUNG MOLDOVENESC</w:t>
      </w:r>
    </w:p>
    <w:p w14:paraId="67485F97" w14:textId="77777777" w:rsidR="00592E7D" w:rsidRDefault="00592E7D">
      <w:pPr>
        <w:jc w:val="center"/>
        <w:rPr>
          <w:b/>
        </w:rPr>
      </w:pPr>
      <w:r>
        <w:rPr>
          <w:b/>
        </w:rPr>
        <w:t>DIRECȚIA TEHNICĂ ȘI URBANISM</w:t>
      </w:r>
    </w:p>
    <w:p w14:paraId="5E8805A3" w14:textId="77777777" w:rsidR="00592E7D" w:rsidRPr="00FD2582" w:rsidRDefault="00592E7D">
      <w:pPr>
        <w:jc w:val="center"/>
        <w:rPr>
          <w:b/>
        </w:rPr>
      </w:pPr>
      <w:r>
        <w:rPr>
          <w:b/>
        </w:rPr>
        <w:t>SERVICIUL INVESTIȚII, TEHNIC, ADMINISTRATIV</w:t>
      </w:r>
    </w:p>
    <w:p w14:paraId="234D19A1" w14:textId="77777777" w:rsidR="00FD2582" w:rsidRDefault="00FD2582" w:rsidP="00356E76">
      <w:pPr>
        <w:rPr>
          <w:b/>
          <w:bCs/>
        </w:rPr>
      </w:pPr>
    </w:p>
    <w:p w14:paraId="5FDD000A" w14:textId="77777777" w:rsidR="00C6296B" w:rsidRDefault="00C6296B" w:rsidP="00356E76">
      <w:pPr>
        <w:rPr>
          <w:b/>
          <w:bCs/>
        </w:rPr>
      </w:pPr>
    </w:p>
    <w:p w14:paraId="3C577592" w14:textId="77777777" w:rsidR="00E32632" w:rsidRPr="00FD2582" w:rsidRDefault="00E32632" w:rsidP="00356E76"/>
    <w:p w14:paraId="02463823" w14:textId="77777777" w:rsidR="000E19AB" w:rsidRPr="00FD2582" w:rsidRDefault="000E19AB">
      <w:pPr>
        <w:pStyle w:val="Heading1"/>
      </w:pPr>
      <w:r w:rsidRPr="00FD2582">
        <w:t>R</w:t>
      </w:r>
      <w:r w:rsidR="009B5CB7" w:rsidRPr="00FD2582">
        <w:t xml:space="preserve"> </w:t>
      </w:r>
      <w:r w:rsidRPr="00FD2582">
        <w:t>A</w:t>
      </w:r>
      <w:r w:rsidR="009B5CB7" w:rsidRPr="00FD2582">
        <w:t xml:space="preserve"> </w:t>
      </w:r>
      <w:r w:rsidRPr="00FD2582">
        <w:t>P</w:t>
      </w:r>
      <w:r w:rsidR="009B5CB7" w:rsidRPr="00FD2582">
        <w:t xml:space="preserve"> </w:t>
      </w:r>
      <w:r w:rsidRPr="00FD2582">
        <w:t>O</w:t>
      </w:r>
      <w:r w:rsidR="009B5CB7" w:rsidRPr="00FD2582">
        <w:t xml:space="preserve"> </w:t>
      </w:r>
      <w:r w:rsidRPr="00FD2582">
        <w:t>R</w:t>
      </w:r>
      <w:r w:rsidR="009B5CB7" w:rsidRPr="00FD2582">
        <w:t xml:space="preserve"> </w:t>
      </w:r>
      <w:r w:rsidRPr="00FD2582">
        <w:t>T</w:t>
      </w:r>
      <w:r w:rsidR="0010784E">
        <w:t xml:space="preserve">    D E    S P E C I </w:t>
      </w:r>
      <w:proofErr w:type="gramStart"/>
      <w:r w:rsidR="0010784E">
        <w:t>A</w:t>
      </w:r>
      <w:proofErr w:type="gramEnd"/>
      <w:r w:rsidR="0010784E">
        <w:t xml:space="preserve"> L I T A T E</w:t>
      </w:r>
    </w:p>
    <w:p w14:paraId="5AE43EE0" w14:textId="77777777" w:rsidR="000C7641" w:rsidRPr="00C337D3" w:rsidRDefault="000C7641" w:rsidP="000C7641">
      <w:pPr>
        <w:numPr>
          <w:ilvl w:val="0"/>
          <w:numId w:val="16"/>
        </w:numPr>
        <w:suppressAutoHyphens/>
        <w:ind w:right="277"/>
        <w:jc w:val="center"/>
        <w:rPr>
          <w:lang w:val="ro-RO"/>
        </w:rPr>
      </w:pPr>
      <w:r w:rsidRPr="008B2DB1">
        <w:rPr>
          <w:lang w:val="ro-RO"/>
        </w:rPr>
        <w:t xml:space="preserve">privind  aprobarea </w:t>
      </w:r>
      <w:r>
        <w:rPr>
          <w:lang w:val="ro-RO"/>
        </w:rPr>
        <w:t>cererii de finanțare și a devizului general</w:t>
      </w:r>
      <w:r w:rsidR="00592E7D">
        <w:rPr>
          <w:lang w:val="ro-RO"/>
        </w:rPr>
        <w:t xml:space="preserve"> estimativ</w:t>
      </w:r>
      <w:r>
        <w:rPr>
          <w:lang w:val="ro-RO"/>
        </w:rPr>
        <w:t xml:space="preserve"> pentru</w:t>
      </w:r>
      <w:r w:rsidRPr="008B2DB1">
        <w:rPr>
          <w:lang w:val="ro-RO"/>
        </w:rPr>
        <w:t xml:space="preserve"> obiectivul de investi</w:t>
      </w:r>
      <w:r w:rsidR="006F5CFC">
        <w:rPr>
          <w:lang w:val="ro-RO"/>
        </w:rPr>
        <w:t>ț</w:t>
      </w:r>
      <w:r w:rsidRPr="008B2DB1">
        <w:rPr>
          <w:lang w:val="ro-RO"/>
        </w:rPr>
        <w:t>ii</w:t>
      </w:r>
    </w:p>
    <w:p w14:paraId="014CFF02" w14:textId="77777777" w:rsidR="00005BB3" w:rsidRPr="00C81D1D" w:rsidRDefault="00005BB3" w:rsidP="00005BB3">
      <w:pPr>
        <w:numPr>
          <w:ilvl w:val="0"/>
          <w:numId w:val="16"/>
        </w:numPr>
        <w:tabs>
          <w:tab w:val="clear" w:pos="432"/>
          <w:tab w:val="num" w:pos="0"/>
        </w:tabs>
        <w:suppressAutoHyphens/>
        <w:jc w:val="center"/>
        <w:rPr>
          <w:lang w:val="ro-RO"/>
        </w:rPr>
      </w:pPr>
      <w:r w:rsidRPr="00D35E45">
        <w:rPr>
          <w:b/>
          <w:bCs/>
          <w:lang w:val="ro-RO"/>
        </w:rPr>
        <w:t>“</w:t>
      </w:r>
      <w:r w:rsidR="006F5CFC" w:rsidRPr="006F5CFC">
        <w:rPr>
          <w:b/>
          <w:bCs/>
          <w:lang w:val="ro-RO"/>
        </w:rPr>
        <w:t xml:space="preserve"> </w:t>
      </w:r>
      <w:r w:rsidR="006F5CFC" w:rsidRPr="00373D90">
        <w:rPr>
          <w:b/>
          <w:bCs/>
          <w:lang w:val="ro-RO"/>
        </w:rPr>
        <w:t>Extinderea sistemului de canalizare, municipiul Câmpulung Moldovenesc, județul Suceava</w:t>
      </w:r>
      <w:r w:rsidRPr="00D35E45">
        <w:rPr>
          <w:b/>
          <w:bCs/>
          <w:lang w:val="ro-RO"/>
        </w:rPr>
        <w:t>”</w:t>
      </w:r>
      <w:r>
        <w:rPr>
          <w:b/>
          <w:bCs/>
          <w:lang w:val="ro-RO"/>
        </w:rPr>
        <w:t xml:space="preserve"> </w:t>
      </w:r>
      <w:r w:rsidRPr="00C81D1D">
        <w:rPr>
          <w:lang w:val="ro-RO"/>
        </w:rPr>
        <w:t>prin Programul N</w:t>
      </w:r>
      <w:r>
        <w:rPr>
          <w:lang w:val="ro-RO"/>
        </w:rPr>
        <w:t>a</w:t>
      </w:r>
      <w:r w:rsidRPr="00C81D1D">
        <w:rPr>
          <w:lang w:val="ro-RO"/>
        </w:rPr>
        <w:t>țional de Investiții ”Anghel Saligny”</w:t>
      </w:r>
    </w:p>
    <w:p w14:paraId="01DF9BDD" w14:textId="77777777" w:rsidR="000C7641" w:rsidRDefault="000C7641" w:rsidP="000C7641">
      <w:pPr>
        <w:suppressAutoHyphens/>
        <w:jc w:val="center"/>
        <w:rPr>
          <w:b/>
          <w:bCs/>
          <w:lang w:val="ro-RO"/>
        </w:rPr>
      </w:pPr>
    </w:p>
    <w:p w14:paraId="7A6B203C" w14:textId="77777777" w:rsidR="000C7641" w:rsidRPr="00B835CE" w:rsidRDefault="000C7641" w:rsidP="000C7641">
      <w:pPr>
        <w:suppressAutoHyphens/>
        <w:jc w:val="center"/>
        <w:rPr>
          <w:lang w:val="ro-RO"/>
        </w:rPr>
      </w:pPr>
    </w:p>
    <w:p w14:paraId="7AC096EA" w14:textId="77777777" w:rsidR="000E19AB" w:rsidRPr="00FD2582" w:rsidRDefault="000E19AB" w:rsidP="00172FDF">
      <w:pPr>
        <w:rPr>
          <w:lang w:val="ro-RO"/>
        </w:rPr>
      </w:pPr>
      <w:r w:rsidRPr="00FD2582">
        <w:rPr>
          <w:b/>
          <w:iCs/>
          <w:lang w:val="ro-RO"/>
        </w:rPr>
        <w:t>INIŢIATOR PROIECT DE HOTÃRÂRE:</w:t>
      </w:r>
      <w:r w:rsidR="00172FDF" w:rsidRPr="00FD2582">
        <w:rPr>
          <w:b/>
          <w:iCs/>
          <w:lang w:val="ro-RO"/>
        </w:rPr>
        <w:t xml:space="preserve"> </w:t>
      </w:r>
      <w:r w:rsidRPr="00FD2582">
        <w:rPr>
          <w:lang w:val="ro-RO"/>
        </w:rPr>
        <w:t xml:space="preserve">Primar, </w:t>
      </w:r>
      <w:r w:rsidR="00492247">
        <w:rPr>
          <w:lang w:val="ro-RO"/>
        </w:rPr>
        <w:t>Negură Mihăiţ</w:t>
      </w:r>
      <w:r w:rsidR="00855498" w:rsidRPr="00FD2582">
        <w:rPr>
          <w:lang w:val="ro-RO"/>
        </w:rPr>
        <w:t>ă</w:t>
      </w:r>
    </w:p>
    <w:p w14:paraId="496A7CED" w14:textId="77777777" w:rsidR="00855498" w:rsidRDefault="00855498">
      <w:pPr>
        <w:ind w:firstLine="1260"/>
        <w:jc w:val="both"/>
        <w:rPr>
          <w:lang w:val="ro-RO"/>
        </w:rPr>
      </w:pPr>
    </w:p>
    <w:p w14:paraId="15477BEC" w14:textId="77777777" w:rsidR="00FD2582" w:rsidRPr="00C6296B" w:rsidRDefault="00FD2582">
      <w:pPr>
        <w:ind w:firstLine="1260"/>
        <w:jc w:val="both"/>
        <w:rPr>
          <w:lang w:val="ro-RO"/>
        </w:rPr>
      </w:pPr>
    </w:p>
    <w:p w14:paraId="7269CED2" w14:textId="77777777" w:rsidR="007113C1" w:rsidRPr="00C6296B" w:rsidRDefault="00492247" w:rsidP="00B7265C">
      <w:pPr>
        <w:spacing w:line="360" w:lineRule="auto"/>
        <w:ind w:firstLine="1080"/>
        <w:jc w:val="both"/>
        <w:rPr>
          <w:lang w:val="ro-RO"/>
        </w:rPr>
      </w:pPr>
      <w:r w:rsidRPr="00C6296B">
        <w:rPr>
          <w:lang w:val="ro-RO"/>
        </w:rPr>
        <w:t>Direc</w:t>
      </w:r>
      <w:r w:rsidR="007113C1" w:rsidRPr="00C6296B">
        <w:rPr>
          <w:lang w:val="ro-RO"/>
        </w:rPr>
        <w:t>ț</w:t>
      </w:r>
      <w:r w:rsidRPr="00C6296B">
        <w:rPr>
          <w:lang w:val="ro-RO"/>
        </w:rPr>
        <w:t xml:space="preserve">ia tehnică </w:t>
      </w:r>
      <w:r w:rsidR="007113C1" w:rsidRPr="00C6296B">
        <w:rPr>
          <w:lang w:val="ro-RO"/>
        </w:rPr>
        <w:t>ș</w:t>
      </w:r>
      <w:r w:rsidRPr="00C6296B">
        <w:rPr>
          <w:lang w:val="ro-RO"/>
        </w:rPr>
        <w:t>i urbanism</w:t>
      </w:r>
      <w:r w:rsidR="00855498" w:rsidRPr="00C6296B">
        <w:rPr>
          <w:lang w:val="ro-RO"/>
        </w:rPr>
        <w:t xml:space="preserve"> </w:t>
      </w:r>
      <w:r w:rsidR="000E19AB" w:rsidRPr="00C6296B">
        <w:rPr>
          <w:lang w:val="ro-RO"/>
        </w:rPr>
        <w:t xml:space="preserve">din cadrul Primăriei </w:t>
      </w:r>
      <w:r w:rsidR="00855498" w:rsidRPr="00C6296B">
        <w:rPr>
          <w:lang w:val="ro-RO"/>
        </w:rPr>
        <w:t>m</w:t>
      </w:r>
      <w:r w:rsidR="000E19AB" w:rsidRPr="00C6296B">
        <w:rPr>
          <w:lang w:val="ro-RO"/>
        </w:rPr>
        <w:t>unicipiului Câmpulung Moldovenesc,</w:t>
      </w:r>
      <w:r w:rsidR="008E3E05" w:rsidRPr="00C6296B">
        <w:rPr>
          <w:lang w:val="ro-RO"/>
        </w:rPr>
        <w:t xml:space="preserve"> la proiectul de hotărâre</w:t>
      </w:r>
      <w:r w:rsidR="00054B5A" w:rsidRPr="00C6296B">
        <w:rPr>
          <w:lang w:val="ro-RO"/>
        </w:rPr>
        <w:t>,</w:t>
      </w:r>
      <w:r w:rsidR="008E3E05" w:rsidRPr="00C6296B">
        <w:rPr>
          <w:lang w:val="ro-RO"/>
        </w:rPr>
        <w:t xml:space="preserve"> precizăm următoarele</w:t>
      </w:r>
      <w:r w:rsidR="000E19AB" w:rsidRPr="00C6296B">
        <w:rPr>
          <w:lang w:val="ro-RO"/>
        </w:rPr>
        <w:t>:</w:t>
      </w:r>
    </w:p>
    <w:p w14:paraId="60303012" w14:textId="77777777" w:rsidR="00C6296B" w:rsidRPr="00C6296B" w:rsidRDefault="000C7641" w:rsidP="00B7265C">
      <w:pPr>
        <w:spacing w:line="360" w:lineRule="auto"/>
        <w:ind w:left="22" w:right="22" w:firstLine="720"/>
        <w:jc w:val="both"/>
        <w:rPr>
          <w:rFonts w:eastAsia="Calibri"/>
          <w:lang w:val="ro-RO"/>
        </w:rPr>
      </w:pPr>
      <w:r>
        <w:rPr>
          <w:rFonts w:eastAsia="Calibri"/>
          <w:lang w:val="ro-RO"/>
        </w:rPr>
        <w:t xml:space="preserve">Având în vedere aprobarea Ordonanței de Urgență a Guvernului nr. 95/2021 pentru aprobarea Programului Național de Investiții ”Anghel Saligny” </w:t>
      </w:r>
      <w:r w:rsidR="00D84F92">
        <w:rPr>
          <w:rFonts w:eastAsia="Calibri"/>
          <w:lang w:val="ro-RO"/>
        </w:rPr>
        <w:t xml:space="preserve">s-a creat cadrul legislativ pentru unitățile administrativ – teritoriale de promovare a obiectivelor </w:t>
      </w:r>
      <w:r w:rsidR="007D3994">
        <w:rPr>
          <w:rFonts w:eastAsia="Calibri"/>
          <w:lang w:val="ro-RO"/>
        </w:rPr>
        <w:t>de investiții</w:t>
      </w:r>
      <w:r w:rsidR="006D13B0">
        <w:rPr>
          <w:rFonts w:eastAsia="Calibri"/>
          <w:lang w:val="ro-RO"/>
        </w:rPr>
        <w:t xml:space="preserve"> în domeniile eligibile conform art. </w:t>
      </w:r>
      <w:r w:rsidR="005D6264">
        <w:rPr>
          <w:rFonts w:eastAsia="Calibri"/>
          <w:lang w:val="ro-RO"/>
        </w:rPr>
        <w:t>4 alin (1).</w:t>
      </w:r>
    </w:p>
    <w:p w14:paraId="33B0FE07" w14:textId="77777777" w:rsidR="000C7641" w:rsidRDefault="00B7265C" w:rsidP="00B7265C">
      <w:pPr>
        <w:spacing w:line="360" w:lineRule="auto"/>
        <w:ind w:firstLine="720"/>
        <w:jc w:val="both"/>
        <w:rPr>
          <w:lang w:val="ro-RO"/>
        </w:rPr>
      </w:pPr>
      <w:r>
        <w:rPr>
          <w:lang w:val="ro-RO"/>
        </w:rPr>
        <w:t>Pentru</w:t>
      </w:r>
      <w:r w:rsidR="00B0537D">
        <w:rPr>
          <w:lang w:val="ro-RO"/>
        </w:rPr>
        <w:t xml:space="preserve"> includer</w:t>
      </w:r>
      <w:r>
        <w:rPr>
          <w:lang w:val="ro-RO"/>
        </w:rPr>
        <w:t>ea</w:t>
      </w:r>
      <w:r w:rsidR="00B0537D">
        <w:rPr>
          <w:lang w:val="ro-RO"/>
        </w:rPr>
        <w:t xml:space="preserve"> la finanțare prin Programul Național de Investiții ”Anghel Saligny”, beneficiarii pot transmite în termenul prevăzut la art. 6, alin. (1) din OUG, cererea de finanțare întocmită conform anexei nr. 1, la care se anexează:</w:t>
      </w:r>
    </w:p>
    <w:p w14:paraId="280E2411" w14:textId="77777777" w:rsidR="00B0537D" w:rsidRDefault="00B0537D" w:rsidP="00B7265C">
      <w:pPr>
        <w:numPr>
          <w:ilvl w:val="0"/>
          <w:numId w:val="17"/>
        </w:numPr>
        <w:spacing w:line="360" w:lineRule="auto"/>
        <w:jc w:val="both"/>
        <w:rPr>
          <w:lang w:val="ro-RO"/>
        </w:rPr>
      </w:pPr>
      <w:r>
        <w:rPr>
          <w:lang w:val="ro-RO"/>
        </w:rPr>
        <w:t>Devizul general estimativ, întocmit conform anexei nr. 2.1;</w:t>
      </w:r>
    </w:p>
    <w:p w14:paraId="418A6BA1" w14:textId="77777777" w:rsidR="00B0537D" w:rsidRDefault="00B0537D" w:rsidP="00B7265C">
      <w:pPr>
        <w:numPr>
          <w:ilvl w:val="0"/>
          <w:numId w:val="17"/>
        </w:numPr>
        <w:spacing w:line="360" w:lineRule="auto"/>
        <w:jc w:val="both"/>
        <w:rPr>
          <w:lang w:val="ro-RO"/>
        </w:rPr>
      </w:pPr>
      <w:r>
        <w:rPr>
          <w:lang w:val="ro-RO"/>
        </w:rPr>
        <w:t>Hotărârea Consiliului Local pentru aprobarea cererii de finanțare și a devizului general estimativ.</w:t>
      </w:r>
    </w:p>
    <w:p w14:paraId="764FD5F4" w14:textId="77777777" w:rsidR="000C7641" w:rsidRDefault="000C7641" w:rsidP="00B7265C">
      <w:pPr>
        <w:spacing w:line="360" w:lineRule="auto"/>
        <w:ind w:firstLine="720"/>
        <w:jc w:val="both"/>
        <w:rPr>
          <w:lang w:val="ro-RO"/>
        </w:rPr>
      </w:pPr>
    </w:p>
    <w:p w14:paraId="6FCFE301" w14:textId="77777777" w:rsidR="000C7641" w:rsidRDefault="00C26B7C" w:rsidP="00B7265C">
      <w:pPr>
        <w:spacing w:line="360" w:lineRule="auto"/>
        <w:ind w:firstLine="720"/>
        <w:jc w:val="both"/>
        <w:rPr>
          <w:lang w:val="ro-RO"/>
        </w:rPr>
      </w:pPr>
      <w:r>
        <w:rPr>
          <w:lang w:val="ro-RO"/>
        </w:rPr>
        <w:t>Ținând cont de cele de mai sus, propunem realizarea obiectivului de investiții ”</w:t>
      </w:r>
      <w:r w:rsidR="006F5CFC" w:rsidRPr="006F5CFC">
        <w:rPr>
          <w:b/>
          <w:bCs/>
          <w:lang w:val="ro-RO"/>
        </w:rPr>
        <w:t xml:space="preserve"> </w:t>
      </w:r>
      <w:r w:rsidR="006F5CFC" w:rsidRPr="00373D90">
        <w:rPr>
          <w:b/>
          <w:bCs/>
          <w:lang w:val="ro-RO"/>
        </w:rPr>
        <w:t>Extinderea sistemului de canalizare, municipiul Câmpulung Moldovenesc, județul Suceava</w:t>
      </w:r>
      <w:r>
        <w:rPr>
          <w:lang w:val="ro-RO"/>
        </w:rPr>
        <w:t>”.</w:t>
      </w:r>
    </w:p>
    <w:p w14:paraId="154496D3" w14:textId="77777777" w:rsidR="00B7265C" w:rsidRDefault="00B7265C" w:rsidP="00B7265C">
      <w:pPr>
        <w:spacing w:line="360" w:lineRule="auto"/>
        <w:ind w:firstLine="720"/>
        <w:jc w:val="both"/>
        <w:rPr>
          <w:lang w:val="ro-RO"/>
        </w:rPr>
      </w:pPr>
    </w:p>
    <w:p w14:paraId="035AE111" w14:textId="77777777" w:rsidR="000C7641" w:rsidRDefault="00B7265C" w:rsidP="00B7265C">
      <w:pPr>
        <w:spacing w:line="360" w:lineRule="auto"/>
        <w:jc w:val="both"/>
        <w:rPr>
          <w:lang w:val="ro-RO"/>
        </w:rPr>
      </w:pPr>
      <w:r>
        <w:rPr>
          <w:lang w:val="ro-RO"/>
        </w:rPr>
        <w:t>Principalii indicatori ai obiectivului de investiție sunt următorii:</w:t>
      </w:r>
    </w:p>
    <w:p w14:paraId="5078F66F" w14:textId="77777777" w:rsidR="00B7265C" w:rsidRDefault="00B7265C" w:rsidP="006F5CFC">
      <w:pPr>
        <w:numPr>
          <w:ilvl w:val="0"/>
          <w:numId w:val="17"/>
        </w:numPr>
        <w:rPr>
          <w:i/>
          <w:iCs/>
          <w:lang w:val="ro-RO"/>
        </w:rPr>
      </w:pPr>
      <w:r>
        <w:rPr>
          <w:lang w:val="ro-RO"/>
        </w:rPr>
        <w:t xml:space="preserve">Categoria investiției: </w:t>
      </w:r>
      <w:r w:rsidR="006F5CFC" w:rsidRPr="006F5CFC">
        <w:rPr>
          <w:i/>
          <w:iCs/>
          <w:lang w:val="ro-RO"/>
        </w:rPr>
        <w:t>sisteme de canalizare (</w:t>
      </w:r>
      <w:r w:rsidR="006F5CFC">
        <w:rPr>
          <w:i/>
          <w:iCs/>
          <w:lang w:val="ro-RO"/>
        </w:rPr>
        <w:t>extindere)</w:t>
      </w:r>
      <w:r w:rsidR="006F5CFC" w:rsidRPr="006F5CFC">
        <w:rPr>
          <w:i/>
          <w:iCs/>
          <w:lang w:val="ro-RO"/>
        </w:rPr>
        <w:t>;</w:t>
      </w:r>
    </w:p>
    <w:p w14:paraId="4B92CF13" w14:textId="77777777" w:rsidR="006F5CFC" w:rsidRPr="006F5CFC" w:rsidRDefault="006F5CFC" w:rsidP="006F5CFC">
      <w:pPr>
        <w:ind w:left="1080"/>
        <w:rPr>
          <w:i/>
          <w:iCs/>
          <w:lang w:val="ro-RO"/>
        </w:rPr>
      </w:pPr>
    </w:p>
    <w:p w14:paraId="5A1EE212" w14:textId="77777777" w:rsidR="00B7265C" w:rsidRDefault="00B7265C" w:rsidP="00B7265C">
      <w:pPr>
        <w:numPr>
          <w:ilvl w:val="0"/>
          <w:numId w:val="17"/>
        </w:numPr>
        <w:spacing w:line="360" w:lineRule="auto"/>
        <w:jc w:val="both"/>
        <w:rPr>
          <w:lang w:val="ro-RO"/>
        </w:rPr>
      </w:pPr>
      <w:r>
        <w:rPr>
          <w:lang w:val="ro-RO"/>
        </w:rPr>
        <w:t>Tipul lucrării: construcție nou</w:t>
      </w:r>
      <w:r w:rsidR="00005BB3">
        <w:rPr>
          <w:lang w:val="ro-RO"/>
        </w:rPr>
        <w:t>ă;</w:t>
      </w:r>
    </w:p>
    <w:p w14:paraId="6DD3A208" w14:textId="77777777" w:rsidR="00005BB3" w:rsidRDefault="00005BB3" w:rsidP="00B7265C">
      <w:pPr>
        <w:numPr>
          <w:ilvl w:val="0"/>
          <w:numId w:val="17"/>
        </w:numPr>
        <w:spacing w:line="360" w:lineRule="auto"/>
        <w:jc w:val="both"/>
        <w:rPr>
          <w:lang w:val="ro-RO"/>
        </w:rPr>
      </w:pPr>
      <w:r>
        <w:rPr>
          <w:lang w:val="ro-RO"/>
        </w:rPr>
        <w:t xml:space="preserve">Amplasament: </w:t>
      </w:r>
      <w:r w:rsidR="006F5CFC">
        <w:rPr>
          <w:lang w:val="ro-RO"/>
        </w:rPr>
        <w:t>21</w:t>
      </w:r>
      <w:r>
        <w:rPr>
          <w:lang w:val="ro-RO"/>
        </w:rPr>
        <w:t xml:space="preserve"> străzi din municipiul Câmpulung Moldovenesc;</w:t>
      </w:r>
    </w:p>
    <w:p w14:paraId="6AFBF069" w14:textId="77777777" w:rsidR="00B7265C" w:rsidRPr="00005BB3" w:rsidRDefault="00B7265C" w:rsidP="00005BB3">
      <w:pPr>
        <w:numPr>
          <w:ilvl w:val="0"/>
          <w:numId w:val="17"/>
        </w:numPr>
        <w:spacing w:after="240"/>
        <w:rPr>
          <w:lang w:val="ro-RO"/>
        </w:rPr>
      </w:pPr>
      <w:r>
        <w:rPr>
          <w:lang w:val="ro-RO"/>
        </w:rPr>
        <w:t>Lungimea traseului:</w:t>
      </w:r>
      <w:r w:rsidR="00005BB3">
        <w:rPr>
          <w:lang w:val="ro-RO"/>
        </w:rPr>
        <w:t xml:space="preserve"> </w:t>
      </w:r>
      <w:r w:rsidR="006F5CFC" w:rsidRPr="006F5CFC">
        <w:rPr>
          <w:lang w:val="ro-RO"/>
        </w:rPr>
        <w:t>14756 metri;</w:t>
      </w:r>
    </w:p>
    <w:p w14:paraId="5E42CE60" w14:textId="77777777" w:rsidR="00005BB3" w:rsidRPr="00005BB3" w:rsidRDefault="00005BB3" w:rsidP="00005BB3">
      <w:pPr>
        <w:numPr>
          <w:ilvl w:val="0"/>
          <w:numId w:val="17"/>
        </w:numPr>
        <w:rPr>
          <w:lang w:val="ro-RO"/>
        </w:rPr>
      </w:pPr>
      <w:r w:rsidRPr="00005BB3">
        <w:rPr>
          <w:lang w:val="ro-RO"/>
        </w:rPr>
        <w:t>număr locuitori deserviți (beneficiari direcți):</w:t>
      </w:r>
      <w:r>
        <w:rPr>
          <w:lang w:val="ro-RO"/>
        </w:rPr>
        <w:t xml:space="preserve"> </w:t>
      </w:r>
      <w:r w:rsidRPr="00005BB3">
        <w:rPr>
          <w:lang w:val="ro-RO"/>
        </w:rPr>
        <w:t>1</w:t>
      </w:r>
      <w:r w:rsidR="006F5CFC">
        <w:rPr>
          <w:lang w:val="ro-RO"/>
        </w:rPr>
        <w:t>646</w:t>
      </w:r>
      <w:r w:rsidRPr="00005BB3">
        <w:rPr>
          <w:lang w:val="ro-RO"/>
        </w:rPr>
        <w:t>;</w:t>
      </w:r>
    </w:p>
    <w:p w14:paraId="43F417CF" w14:textId="77777777" w:rsidR="00B7265C" w:rsidRDefault="00B7265C" w:rsidP="00B7265C">
      <w:pPr>
        <w:spacing w:line="360" w:lineRule="auto"/>
        <w:ind w:left="1080"/>
        <w:jc w:val="both"/>
        <w:rPr>
          <w:lang w:val="ro-RO"/>
        </w:rPr>
      </w:pPr>
    </w:p>
    <w:p w14:paraId="06423F5D" w14:textId="77777777" w:rsidR="000C7641" w:rsidRDefault="00B7265C" w:rsidP="00B7265C">
      <w:pPr>
        <w:spacing w:line="360" w:lineRule="auto"/>
        <w:ind w:firstLine="720"/>
        <w:jc w:val="both"/>
        <w:rPr>
          <w:lang w:val="ro-RO"/>
        </w:rPr>
      </w:pPr>
      <w:r>
        <w:rPr>
          <w:lang w:val="ro-RO"/>
        </w:rPr>
        <w:t xml:space="preserve">Durata de implementare a obiectivului de investiție </w:t>
      </w:r>
      <w:r w:rsidR="00592E7D" w:rsidRPr="00592E7D">
        <w:rPr>
          <w:lang w:val="ro-RO"/>
        </w:rPr>
        <w:t>60</w:t>
      </w:r>
      <w:r w:rsidRPr="00592E7D">
        <w:rPr>
          <w:lang w:val="ro-RO"/>
        </w:rPr>
        <w:t xml:space="preserve"> luni.</w:t>
      </w:r>
    </w:p>
    <w:p w14:paraId="36857A20" w14:textId="77777777" w:rsidR="00C26B7C" w:rsidRDefault="00C26B7C" w:rsidP="00B7265C">
      <w:pPr>
        <w:spacing w:line="360" w:lineRule="auto"/>
        <w:ind w:firstLine="720"/>
        <w:jc w:val="both"/>
        <w:rPr>
          <w:lang w:val="ro-RO"/>
        </w:rPr>
      </w:pPr>
      <w:r>
        <w:rPr>
          <w:lang w:val="ro-RO"/>
        </w:rPr>
        <w:t xml:space="preserve">Valoarea </w:t>
      </w:r>
      <w:r w:rsidR="00005BB3">
        <w:rPr>
          <w:lang w:val="ro-RO"/>
        </w:rPr>
        <w:t>totală a obiectivului de investiție</w:t>
      </w:r>
      <w:r>
        <w:rPr>
          <w:lang w:val="ro-RO"/>
        </w:rPr>
        <w:t xml:space="preserve"> este de </w:t>
      </w:r>
      <w:r w:rsidR="006F5CFC" w:rsidRPr="006F5CFC">
        <w:rPr>
          <w:lang w:val="ro-RO"/>
        </w:rPr>
        <w:t>24,191,620.01</w:t>
      </w:r>
      <w:r>
        <w:rPr>
          <w:lang w:val="ro-RO"/>
        </w:rPr>
        <w:t xml:space="preserve"> lei cu T.V.A.</w:t>
      </w:r>
    </w:p>
    <w:p w14:paraId="39AADEF7" w14:textId="77777777" w:rsidR="00005BB3" w:rsidRDefault="00005BB3" w:rsidP="00005BB3">
      <w:pPr>
        <w:spacing w:line="360" w:lineRule="auto"/>
        <w:ind w:firstLine="720"/>
        <w:jc w:val="both"/>
        <w:rPr>
          <w:lang w:val="ro-RO"/>
        </w:rPr>
      </w:pPr>
      <w:r>
        <w:rPr>
          <w:lang w:val="ro-RO"/>
        </w:rPr>
        <w:t xml:space="preserve">Valoarea solicitată de la bugetul de stat este de </w:t>
      </w:r>
      <w:r w:rsidR="006F5CFC" w:rsidRPr="006F5CFC">
        <w:rPr>
          <w:lang w:val="ro-RO"/>
        </w:rPr>
        <w:t>23,733,957.81</w:t>
      </w:r>
      <w:r>
        <w:rPr>
          <w:lang w:val="ro-RO"/>
        </w:rPr>
        <w:t>lei cu T.V.A.</w:t>
      </w:r>
    </w:p>
    <w:p w14:paraId="6B386C31" w14:textId="77777777" w:rsidR="00C26B7C" w:rsidRDefault="00C26B7C" w:rsidP="00B7265C">
      <w:pPr>
        <w:spacing w:line="360" w:lineRule="auto"/>
        <w:ind w:firstLine="720"/>
        <w:jc w:val="both"/>
        <w:rPr>
          <w:lang w:val="ro-RO"/>
        </w:rPr>
      </w:pPr>
      <w:r>
        <w:rPr>
          <w:lang w:val="ro-RO"/>
        </w:rPr>
        <w:t xml:space="preserve">Valoarea solicitată de la bugetul local este de </w:t>
      </w:r>
      <w:r w:rsidR="006F5CFC" w:rsidRPr="006F5CFC">
        <w:rPr>
          <w:lang w:val="ro-RO"/>
        </w:rPr>
        <w:t>457,662.20</w:t>
      </w:r>
      <w:r w:rsidR="006F5CFC">
        <w:rPr>
          <w:lang w:val="ro-RO"/>
        </w:rPr>
        <w:t xml:space="preserve"> </w:t>
      </w:r>
      <w:r>
        <w:rPr>
          <w:lang w:val="ro-RO"/>
        </w:rPr>
        <w:t>lei cu T.V.A.</w:t>
      </w:r>
    </w:p>
    <w:p w14:paraId="6E9B720F" w14:textId="77777777" w:rsidR="00C6296B" w:rsidRDefault="00C6296B" w:rsidP="00B7265C">
      <w:pPr>
        <w:spacing w:line="360" w:lineRule="auto"/>
        <w:ind w:firstLine="720"/>
        <w:jc w:val="both"/>
        <w:rPr>
          <w:lang w:val="ro-RO"/>
        </w:rPr>
      </w:pPr>
      <w:r w:rsidRPr="00C6296B">
        <w:rPr>
          <w:lang w:val="ro-RO"/>
        </w:rPr>
        <w:t xml:space="preserve">Valoarea finală va rezulta în urma </w:t>
      </w:r>
      <w:r w:rsidR="00C26B7C">
        <w:rPr>
          <w:lang w:val="ro-RO"/>
        </w:rPr>
        <w:t>întocmirii proiectului tehnic și de execuție.</w:t>
      </w:r>
    </w:p>
    <w:p w14:paraId="5C7396C5" w14:textId="77777777" w:rsidR="00C6296B" w:rsidRPr="00C6296B" w:rsidRDefault="00C6296B" w:rsidP="00B7265C">
      <w:pPr>
        <w:spacing w:line="360" w:lineRule="auto"/>
        <w:ind w:firstLine="720"/>
        <w:jc w:val="both"/>
        <w:rPr>
          <w:lang w:val="ro-RO"/>
        </w:rPr>
      </w:pPr>
    </w:p>
    <w:p w14:paraId="596BDE01" w14:textId="77777777" w:rsidR="00C6296B" w:rsidRPr="00C6296B" w:rsidRDefault="00C6296B" w:rsidP="00B7265C">
      <w:pPr>
        <w:pStyle w:val="BodyTextIndent3"/>
        <w:tabs>
          <w:tab w:val="left" w:pos="90"/>
        </w:tabs>
        <w:autoSpaceDE w:val="0"/>
        <w:autoSpaceDN w:val="0"/>
        <w:adjustRightInd w:val="0"/>
        <w:spacing w:line="360" w:lineRule="auto"/>
        <w:ind w:left="0" w:right="277" w:firstLine="720"/>
        <w:jc w:val="both"/>
        <w:rPr>
          <w:sz w:val="24"/>
          <w:lang w:val="ro-RO"/>
        </w:rPr>
      </w:pPr>
      <w:r w:rsidRPr="00C6296B">
        <w:rPr>
          <w:sz w:val="24"/>
          <w:lang w:val="ro-RO"/>
        </w:rPr>
        <w:t xml:space="preserve">În acest sens, în anexa la proiectul de hotărâre se regăsește </w:t>
      </w:r>
      <w:r w:rsidR="00C26B7C">
        <w:rPr>
          <w:sz w:val="24"/>
          <w:lang w:val="ro-RO"/>
        </w:rPr>
        <w:t>Cererea de finanțare și devizul general estimativ.</w:t>
      </w:r>
    </w:p>
    <w:p w14:paraId="1A30AF6C" w14:textId="77777777" w:rsidR="00C6296B" w:rsidRPr="00C6296B" w:rsidRDefault="00C6296B" w:rsidP="00B7265C">
      <w:pPr>
        <w:spacing w:line="360" w:lineRule="auto"/>
        <w:ind w:firstLine="990"/>
        <w:jc w:val="both"/>
        <w:rPr>
          <w:bCs/>
          <w:lang w:val="ro-RO" w:eastAsia="ro-RO"/>
        </w:rPr>
      </w:pPr>
    </w:p>
    <w:p w14:paraId="58C67AA7" w14:textId="77777777" w:rsidR="002F1C12" w:rsidRPr="00C6296B" w:rsidRDefault="002F1C12" w:rsidP="00B7265C">
      <w:pPr>
        <w:spacing w:line="360" w:lineRule="auto"/>
        <w:ind w:firstLine="990"/>
        <w:jc w:val="both"/>
        <w:rPr>
          <w:bCs/>
          <w:lang w:val="ro-RO" w:eastAsia="ro-RO"/>
        </w:rPr>
      </w:pPr>
      <w:r w:rsidRPr="00C6296B">
        <w:rPr>
          <w:bCs/>
          <w:lang w:val="ro-RO" w:eastAsia="ro-RO"/>
        </w:rPr>
        <w:t>Argumentele aduse de inițiator sunt reale și pertinente.</w:t>
      </w:r>
    </w:p>
    <w:p w14:paraId="515C5041" w14:textId="77777777" w:rsidR="002F1C12" w:rsidRPr="00C6296B" w:rsidRDefault="002F1C12" w:rsidP="00B7265C">
      <w:pPr>
        <w:pStyle w:val="NoSpacing"/>
        <w:spacing w:line="360" w:lineRule="auto"/>
        <w:ind w:firstLine="720"/>
        <w:jc w:val="both"/>
        <w:rPr>
          <w:rFonts w:ascii="Times New Roman" w:eastAsia="Times New Roman" w:hAnsi="Times New Roman"/>
          <w:bCs/>
          <w:sz w:val="18"/>
          <w:szCs w:val="18"/>
          <w:lang w:val="ro-RO" w:eastAsia="ro-RO"/>
        </w:rPr>
      </w:pPr>
    </w:p>
    <w:p w14:paraId="5D7FA38E" w14:textId="77777777" w:rsidR="008E3C71" w:rsidRPr="00C6296B" w:rsidRDefault="002F1C12" w:rsidP="00B7265C">
      <w:pPr>
        <w:spacing w:line="360" w:lineRule="auto"/>
        <w:ind w:firstLine="990"/>
        <w:jc w:val="both"/>
        <w:rPr>
          <w:lang w:val="ro-RO"/>
        </w:rPr>
      </w:pPr>
      <w:r w:rsidRPr="00C6296B">
        <w:rPr>
          <w:lang w:val="ro-RO"/>
        </w:rPr>
        <w:t>Având în vedere cele de mai sus, proiectul de hotărâre este oportun, legal și necesar.</w:t>
      </w:r>
    </w:p>
    <w:p w14:paraId="04B2658B" w14:textId="77777777" w:rsidR="00E1207A" w:rsidRDefault="00E1207A" w:rsidP="00E1207A">
      <w:pPr>
        <w:rPr>
          <w:b/>
          <w:lang w:val="ro-RO"/>
        </w:rPr>
      </w:pPr>
    </w:p>
    <w:p w14:paraId="4AEE28A3" w14:textId="77777777" w:rsidR="00E1207A" w:rsidRDefault="00E1207A" w:rsidP="00E1207A">
      <w:pPr>
        <w:rPr>
          <w:b/>
          <w:lang w:val="ro-RO"/>
        </w:rPr>
      </w:pPr>
    </w:p>
    <w:tbl>
      <w:tblPr>
        <w:tblW w:w="14674" w:type="dxa"/>
        <w:tblLook w:val="01E0" w:firstRow="1" w:lastRow="1" w:firstColumn="1" w:lastColumn="1" w:noHBand="0" w:noVBand="0"/>
      </w:tblPr>
      <w:tblGrid>
        <w:gridCol w:w="9747"/>
        <w:gridCol w:w="4927"/>
      </w:tblGrid>
      <w:tr w:rsidR="00E1207A" w:rsidRPr="00E5261C" w14:paraId="061A9C7B" w14:textId="77777777" w:rsidTr="00E5261C">
        <w:tc>
          <w:tcPr>
            <w:tcW w:w="9747" w:type="dxa"/>
            <w:shd w:val="clear" w:color="auto" w:fill="auto"/>
          </w:tcPr>
          <w:p w14:paraId="2D99D653" w14:textId="77777777" w:rsidR="00E1207A" w:rsidRPr="00E5261C" w:rsidRDefault="00E1207A" w:rsidP="00FA6975">
            <w:pPr>
              <w:jc w:val="center"/>
              <w:rPr>
                <w:lang w:val="ro-RO"/>
              </w:rPr>
            </w:pPr>
            <w:r w:rsidRPr="00E5261C">
              <w:rPr>
                <w:b/>
                <w:lang w:val="ro-RO"/>
              </w:rPr>
              <w:t>DIRECŢIA TEHNICĂ ŞI URBANISM,</w:t>
            </w:r>
          </w:p>
          <w:p w14:paraId="01BFF138" w14:textId="77777777" w:rsidR="00E1207A" w:rsidRPr="00FA6975" w:rsidRDefault="00E1207A" w:rsidP="00E5261C">
            <w:pPr>
              <w:jc w:val="center"/>
              <w:rPr>
                <w:b/>
                <w:bCs/>
                <w:lang w:val="ro-RO"/>
              </w:rPr>
            </w:pPr>
            <w:r w:rsidRPr="00FA6975">
              <w:rPr>
                <w:b/>
                <w:bCs/>
                <w:lang w:val="ro-RO"/>
              </w:rPr>
              <w:t>Director executiv adjunct,</w:t>
            </w:r>
          </w:p>
          <w:p w14:paraId="3B959443" w14:textId="77777777" w:rsidR="00E1207A" w:rsidRPr="00E5261C" w:rsidRDefault="00E1207A" w:rsidP="00E5261C">
            <w:pPr>
              <w:jc w:val="center"/>
              <w:rPr>
                <w:lang w:val="ro-RO"/>
              </w:rPr>
            </w:pPr>
            <w:r w:rsidRPr="00E5261C">
              <w:rPr>
                <w:lang w:val="ro-RO"/>
              </w:rPr>
              <w:t>Istrate Luminiţa</w:t>
            </w:r>
          </w:p>
          <w:p w14:paraId="74659A8B" w14:textId="77777777" w:rsidR="00057F01" w:rsidRPr="00E5261C" w:rsidRDefault="00057F01" w:rsidP="00E1207A">
            <w:pPr>
              <w:rPr>
                <w:b/>
                <w:lang w:val="ro-RO"/>
              </w:rPr>
            </w:pPr>
          </w:p>
          <w:p w14:paraId="78E6ACEC" w14:textId="77777777" w:rsidR="00057F01" w:rsidRDefault="00057F01" w:rsidP="00E1207A">
            <w:pPr>
              <w:rPr>
                <w:b/>
                <w:lang w:val="ro-RO"/>
              </w:rPr>
            </w:pPr>
          </w:p>
          <w:p w14:paraId="4484BF43" w14:textId="77777777" w:rsidR="00C6296B" w:rsidRPr="00E5261C" w:rsidRDefault="00C6296B" w:rsidP="00E1207A">
            <w:pPr>
              <w:rPr>
                <w:b/>
                <w:lang w:val="ro-RO"/>
              </w:rPr>
            </w:pPr>
          </w:p>
        </w:tc>
        <w:tc>
          <w:tcPr>
            <w:tcW w:w="4927" w:type="dxa"/>
            <w:shd w:val="clear" w:color="auto" w:fill="auto"/>
          </w:tcPr>
          <w:p w14:paraId="33AA4BFA" w14:textId="77777777" w:rsidR="00E1207A" w:rsidRPr="00E5261C" w:rsidRDefault="00E1207A" w:rsidP="00E5261C">
            <w:pPr>
              <w:jc w:val="center"/>
              <w:rPr>
                <w:lang w:val="ro-RO"/>
              </w:rPr>
            </w:pPr>
          </w:p>
          <w:p w14:paraId="2731791C" w14:textId="77777777" w:rsidR="00E1207A" w:rsidRPr="00E5261C" w:rsidRDefault="00E1207A" w:rsidP="00E5261C">
            <w:pPr>
              <w:jc w:val="center"/>
              <w:rPr>
                <w:lang w:val="ro-RO"/>
              </w:rPr>
            </w:pPr>
          </w:p>
          <w:p w14:paraId="2FFFDEFF" w14:textId="77777777" w:rsidR="00E1207A" w:rsidRPr="00E5261C" w:rsidRDefault="00E1207A" w:rsidP="00E5261C">
            <w:pPr>
              <w:jc w:val="center"/>
              <w:rPr>
                <w:b/>
                <w:lang w:val="ro-RO"/>
              </w:rPr>
            </w:pPr>
          </w:p>
        </w:tc>
      </w:tr>
    </w:tbl>
    <w:p w14:paraId="45F1C4DE" w14:textId="77777777" w:rsidR="00057F01" w:rsidRPr="00FA6975" w:rsidRDefault="008A21B1" w:rsidP="00057F01">
      <w:pPr>
        <w:jc w:val="center"/>
        <w:rPr>
          <w:b/>
          <w:bCs/>
          <w:lang w:val="ro-RO"/>
        </w:rPr>
      </w:pPr>
      <w:r w:rsidRPr="00FA6975">
        <w:rPr>
          <w:b/>
          <w:bCs/>
          <w:lang w:val="ro-RO"/>
        </w:rPr>
        <w:t>Serviciul investiții, tehnic, administrativ</w:t>
      </w:r>
      <w:r w:rsidR="00057F01" w:rsidRPr="00FA6975">
        <w:rPr>
          <w:b/>
          <w:bCs/>
          <w:lang w:val="ro-RO"/>
        </w:rPr>
        <w:t>,</w:t>
      </w:r>
    </w:p>
    <w:p w14:paraId="671A5C9A" w14:textId="77777777" w:rsidR="008A21B1" w:rsidRPr="00FA6975" w:rsidRDefault="008A21B1" w:rsidP="00057F01">
      <w:pPr>
        <w:jc w:val="center"/>
        <w:rPr>
          <w:b/>
          <w:bCs/>
          <w:lang w:val="ro-RO"/>
        </w:rPr>
      </w:pPr>
      <w:r w:rsidRPr="00FA6975">
        <w:rPr>
          <w:b/>
          <w:bCs/>
          <w:lang w:val="ro-RO"/>
        </w:rPr>
        <w:t>Șef serviciu</w:t>
      </w:r>
    </w:p>
    <w:p w14:paraId="795F659F" w14:textId="77777777" w:rsidR="008A21B1" w:rsidRDefault="008A21B1" w:rsidP="00057F01">
      <w:pPr>
        <w:jc w:val="center"/>
        <w:rPr>
          <w:lang w:val="ro-RO"/>
        </w:rPr>
      </w:pPr>
      <w:proofErr w:type="spellStart"/>
      <w:r>
        <w:rPr>
          <w:lang w:val="ro-RO"/>
        </w:rPr>
        <w:t>Erhan</w:t>
      </w:r>
      <w:proofErr w:type="spellEnd"/>
      <w:r>
        <w:rPr>
          <w:lang w:val="ro-RO"/>
        </w:rPr>
        <w:t xml:space="preserve"> Andrei</w:t>
      </w:r>
    </w:p>
    <w:p w14:paraId="5BCA7142" w14:textId="77777777" w:rsidR="00FA6975" w:rsidRDefault="00FA6975" w:rsidP="00057F01">
      <w:pPr>
        <w:jc w:val="center"/>
        <w:rPr>
          <w:lang w:val="ro-RO"/>
        </w:rPr>
      </w:pPr>
    </w:p>
    <w:p w14:paraId="0067CB6B" w14:textId="77777777" w:rsidR="008A21B1" w:rsidRDefault="008A21B1" w:rsidP="00057F01">
      <w:pPr>
        <w:jc w:val="center"/>
        <w:rPr>
          <w:lang w:val="ro-RO"/>
        </w:rPr>
      </w:pPr>
    </w:p>
    <w:p w14:paraId="28F38491" w14:textId="77777777" w:rsidR="00C6296B" w:rsidRPr="00C6296B" w:rsidRDefault="00C6296B" w:rsidP="00057F01">
      <w:pPr>
        <w:jc w:val="center"/>
        <w:rPr>
          <w:b/>
          <w:bCs/>
          <w:lang w:val="ro-RO"/>
        </w:rPr>
      </w:pPr>
      <w:r w:rsidRPr="00C6296B">
        <w:rPr>
          <w:b/>
          <w:bCs/>
          <w:lang w:val="ro-RO"/>
        </w:rPr>
        <w:t>Compartiment investiții,</w:t>
      </w:r>
    </w:p>
    <w:p w14:paraId="2131671A" w14:textId="77777777" w:rsidR="008A21B1" w:rsidRDefault="008A21B1" w:rsidP="00057F01">
      <w:pPr>
        <w:jc w:val="center"/>
        <w:rPr>
          <w:lang w:val="ro-RO"/>
        </w:rPr>
      </w:pPr>
      <w:r>
        <w:rPr>
          <w:lang w:val="ro-RO"/>
        </w:rPr>
        <w:t>Crihan Maria</w:t>
      </w:r>
    </w:p>
    <w:p w14:paraId="7F4D09B0" w14:textId="77777777" w:rsidR="00B46BFA" w:rsidRPr="00B46BFA" w:rsidRDefault="00B46BFA" w:rsidP="00B46BFA">
      <w:pPr>
        <w:rPr>
          <w:lang w:val="ro-RO"/>
        </w:rPr>
      </w:pPr>
    </w:p>
    <w:sectPr w:rsidR="00B46BFA" w:rsidRPr="00B46BFA" w:rsidSect="00C6296B">
      <w:footerReference w:type="even" r:id="rId7"/>
      <w:footerReference w:type="default" r:id="rId8"/>
      <w:pgSz w:w="11907" w:h="16840" w:code="9"/>
      <w:pgMar w:top="1170" w:right="851" w:bottom="126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3EBE2" w14:textId="77777777" w:rsidR="00691172" w:rsidRDefault="00691172">
      <w:r>
        <w:separator/>
      </w:r>
    </w:p>
  </w:endnote>
  <w:endnote w:type="continuationSeparator" w:id="0">
    <w:p w14:paraId="0E98C2B2" w14:textId="77777777" w:rsidR="00691172" w:rsidRDefault="00691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8C70" w14:textId="77777777" w:rsidR="00F92BA0" w:rsidRDefault="00F92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E195E8" w14:textId="77777777" w:rsidR="00F92BA0" w:rsidRDefault="00F92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49DC2" w14:textId="77777777" w:rsidR="00F92BA0" w:rsidRDefault="00F92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2F5B">
      <w:rPr>
        <w:rStyle w:val="PageNumber"/>
        <w:noProof/>
      </w:rPr>
      <w:t>2</w:t>
    </w:r>
    <w:r>
      <w:rPr>
        <w:rStyle w:val="PageNumber"/>
      </w:rPr>
      <w:fldChar w:fldCharType="end"/>
    </w:r>
  </w:p>
  <w:p w14:paraId="1FB4EB81" w14:textId="77777777" w:rsidR="00F92BA0" w:rsidRDefault="00F92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43411" w14:textId="77777777" w:rsidR="00691172" w:rsidRDefault="00691172">
      <w:r>
        <w:separator/>
      </w:r>
    </w:p>
  </w:footnote>
  <w:footnote w:type="continuationSeparator" w:id="0">
    <w:p w14:paraId="5D2ABD46" w14:textId="77777777" w:rsidR="00691172" w:rsidRDefault="00691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992490"/>
    <w:multiLevelType w:val="hybridMultilevel"/>
    <w:tmpl w:val="9D4860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F7590E"/>
    <w:multiLevelType w:val="hybridMultilevel"/>
    <w:tmpl w:val="50228A50"/>
    <w:lvl w:ilvl="0" w:tplc="3DFEC392">
      <w:numFmt w:val="bullet"/>
      <w:lvlText w:val="-"/>
      <w:lvlJc w:val="left"/>
      <w:pPr>
        <w:tabs>
          <w:tab w:val="num" w:pos="2355"/>
        </w:tabs>
        <w:ind w:left="2355" w:hanging="1275"/>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E575F4A"/>
    <w:multiLevelType w:val="hybridMultilevel"/>
    <w:tmpl w:val="A5CAB00C"/>
    <w:lvl w:ilvl="0" w:tplc="04180001">
      <w:start w:val="1"/>
      <w:numFmt w:val="bullet"/>
      <w:lvlText w:val=""/>
      <w:lvlJc w:val="left"/>
      <w:pPr>
        <w:ind w:left="405" w:hanging="360"/>
      </w:pPr>
      <w:rPr>
        <w:rFonts w:ascii="Symbol" w:hAnsi="Symbol" w:hint="default"/>
      </w:rPr>
    </w:lvl>
    <w:lvl w:ilvl="1" w:tplc="04180003">
      <w:start w:val="1"/>
      <w:numFmt w:val="bullet"/>
      <w:lvlText w:val="o"/>
      <w:lvlJc w:val="left"/>
      <w:pPr>
        <w:ind w:left="1125" w:hanging="360"/>
      </w:pPr>
      <w:rPr>
        <w:rFonts w:ascii="Courier New" w:hAnsi="Courier New" w:cs="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cs="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cs="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4" w15:restartNumberingAfterBreak="0">
    <w:nsid w:val="19050344"/>
    <w:multiLevelType w:val="hybridMultilevel"/>
    <w:tmpl w:val="2B549222"/>
    <w:lvl w:ilvl="0" w:tplc="7D4061BC">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B454C78"/>
    <w:multiLevelType w:val="hybridMultilevel"/>
    <w:tmpl w:val="05F84EBC"/>
    <w:lvl w:ilvl="0" w:tplc="DA4C11A4">
      <w:numFmt w:val="bullet"/>
      <w:lvlText w:val="-"/>
      <w:lvlJc w:val="left"/>
      <w:pPr>
        <w:tabs>
          <w:tab w:val="num" w:pos="2790"/>
        </w:tabs>
        <w:ind w:left="2790" w:hanging="153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6" w15:restartNumberingAfterBreak="0">
    <w:nsid w:val="24FA54DB"/>
    <w:multiLevelType w:val="hybridMultilevel"/>
    <w:tmpl w:val="6854CADE"/>
    <w:lvl w:ilvl="0">
      <w:start w:val="8"/>
      <w:numFmt w:val="bullet"/>
      <w:lvlText w:val="-"/>
      <w:lvlJc w:val="left"/>
      <w:pPr>
        <w:tabs>
          <w:tab w:val="num" w:pos="2880"/>
        </w:tabs>
        <w:ind w:left="2880" w:hanging="1620"/>
      </w:pPr>
      <w:rPr>
        <w:rFonts w:ascii="Times New Roman" w:eastAsia="Times New Roman" w:hAnsi="Times New Roman" w:cs="Times New Roman" w:hint="default"/>
      </w:rPr>
    </w:lvl>
    <w:lvl w:ilvl="1" w:tentative="1">
      <w:start w:val="1"/>
      <w:numFmt w:val="bullet"/>
      <w:lvlText w:val="o"/>
      <w:lvlJc w:val="left"/>
      <w:pPr>
        <w:tabs>
          <w:tab w:val="num" w:pos="2340"/>
        </w:tabs>
        <w:ind w:left="2340" w:hanging="360"/>
      </w:pPr>
      <w:rPr>
        <w:rFonts w:ascii="Courier New" w:hAnsi="Courier New" w:hint="default"/>
      </w:rPr>
    </w:lvl>
    <w:lvl w:ilvl="2" w:tentative="1">
      <w:start w:val="1"/>
      <w:numFmt w:val="bullet"/>
      <w:lvlText w:val=""/>
      <w:lvlJc w:val="left"/>
      <w:pPr>
        <w:tabs>
          <w:tab w:val="num" w:pos="3060"/>
        </w:tabs>
        <w:ind w:left="3060" w:hanging="360"/>
      </w:pPr>
      <w:rPr>
        <w:rFonts w:ascii="Wingdings" w:hAnsi="Wingdings" w:hint="default"/>
      </w:rPr>
    </w:lvl>
    <w:lvl w:ilvl="3" w:tentative="1">
      <w:start w:val="1"/>
      <w:numFmt w:val="bullet"/>
      <w:lvlText w:val=""/>
      <w:lvlJc w:val="left"/>
      <w:pPr>
        <w:tabs>
          <w:tab w:val="num" w:pos="3780"/>
        </w:tabs>
        <w:ind w:left="3780" w:hanging="360"/>
      </w:pPr>
      <w:rPr>
        <w:rFonts w:ascii="Symbol" w:hAnsi="Symbol" w:hint="default"/>
      </w:rPr>
    </w:lvl>
    <w:lvl w:ilvl="4" w:tentative="1">
      <w:start w:val="1"/>
      <w:numFmt w:val="bullet"/>
      <w:lvlText w:val="o"/>
      <w:lvlJc w:val="left"/>
      <w:pPr>
        <w:tabs>
          <w:tab w:val="num" w:pos="4500"/>
        </w:tabs>
        <w:ind w:left="4500" w:hanging="360"/>
      </w:pPr>
      <w:rPr>
        <w:rFonts w:ascii="Courier New" w:hAnsi="Courier New" w:hint="default"/>
      </w:rPr>
    </w:lvl>
    <w:lvl w:ilvl="5" w:tentative="1">
      <w:start w:val="1"/>
      <w:numFmt w:val="bullet"/>
      <w:lvlText w:val=""/>
      <w:lvlJc w:val="left"/>
      <w:pPr>
        <w:tabs>
          <w:tab w:val="num" w:pos="5220"/>
        </w:tabs>
        <w:ind w:left="5220" w:hanging="360"/>
      </w:pPr>
      <w:rPr>
        <w:rFonts w:ascii="Wingdings" w:hAnsi="Wingdings" w:hint="default"/>
      </w:rPr>
    </w:lvl>
    <w:lvl w:ilvl="6" w:tentative="1">
      <w:start w:val="1"/>
      <w:numFmt w:val="bullet"/>
      <w:lvlText w:val=""/>
      <w:lvlJc w:val="left"/>
      <w:pPr>
        <w:tabs>
          <w:tab w:val="num" w:pos="5940"/>
        </w:tabs>
        <w:ind w:left="5940" w:hanging="360"/>
      </w:pPr>
      <w:rPr>
        <w:rFonts w:ascii="Symbol" w:hAnsi="Symbol" w:hint="default"/>
      </w:rPr>
    </w:lvl>
    <w:lvl w:ilvl="7" w:tentative="1">
      <w:start w:val="1"/>
      <w:numFmt w:val="bullet"/>
      <w:lvlText w:val="o"/>
      <w:lvlJc w:val="left"/>
      <w:pPr>
        <w:tabs>
          <w:tab w:val="num" w:pos="6660"/>
        </w:tabs>
        <w:ind w:left="6660" w:hanging="360"/>
      </w:pPr>
      <w:rPr>
        <w:rFonts w:ascii="Courier New" w:hAnsi="Courier New" w:hint="default"/>
      </w:rPr>
    </w:lvl>
    <w:lvl w:ilvl="8" w:tentative="1">
      <w:start w:val="1"/>
      <w:numFmt w:val="bullet"/>
      <w:lvlText w:val=""/>
      <w:lvlJc w:val="left"/>
      <w:pPr>
        <w:tabs>
          <w:tab w:val="num" w:pos="7380"/>
        </w:tabs>
        <w:ind w:left="7380" w:hanging="360"/>
      </w:pPr>
      <w:rPr>
        <w:rFonts w:ascii="Wingdings" w:hAnsi="Wingdings" w:hint="default"/>
      </w:rPr>
    </w:lvl>
  </w:abstractNum>
  <w:abstractNum w:abstractNumId="7" w15:restartNumberingAfterBreak="0">
    <w:nsid w:val="24FC09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5FE3D33"/>
    <w:multiLevelType w:val="hybridMultilevel"/>
    <w:tmpl w:val="02000FBE"/>
    <w:lvl w:ilvl="0" w:tplc="0418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70B09CC"/>
    <w:multiLevelType w:val="hybridMultilevel"/>
    <w:tmpl w:val="33967A86"/>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33460D"/>
    <w:multiLevelType w:val="hybridMultilevel"/>
    <w:tmpl w:val="2940FC12"/>
    <w:lvl w:ilvl="0" w:tplc="04180001">
      <w:start w:val="1"/>
      <w:numFmt w:val="bullet"/>
      <w:lvlText w:val=""/>
      <w:lvlJc w:val="left"/>
      <w:pPr>
        <w:tabs>
          <w:tab w:val="num" w:pos="1080"/>
        </w:tabs>
        <w:ind w:left="1080" w:hanging="360"/>
      </w:pPr>
      <w:rPr>
        <w:rFonts w:ascii="Symbol" w:hAnsi="Symbol"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FD34C3B"/>
    <w:multiLevelType w:val="hybridMultilevel"/>
    <w:tmpl w:val="0DA83650"/>
    <w:lvl w:ilvl="0">
      <w:start w:val="2"/>
      <w:numFmt w:val="bullet"/>
      <w:lvlText w:val="-"/>
      <w:lvlJc w:val="left"/>
      <w:pPr>
        <w:tabs>
          <w:tab w:val="num" w:pos="1440"/>
        </w:tabs>
        <w:ind w:left="1440" w:hanging="360"/>
      </w:pPr>
      <w:rPr>
        <w:rFonts w:ascii="Times New Roman" w:eastAsia="Times New Roman" w:hAnsi="Times New Roman" w:cs="Times New Roman"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65D082A"/>
    <w:multiLevelType w:val="hybridMultilevel"/>
    <w:tmpl w:val="1E2E0D02"/>
    <w:lvl w:ilvl="0" w:tplc="9D2050F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2A134C"/>
    <w:multiLevelType w:val="hybridMultilevel"/>
    <w:tmpl w:val="511AADE8"/>
    <w:lvl w:ilvl="0" w:tplc="D0C263C0">
      <w:numFmt w:val="bullet"/>
      <w:lvlText w:val="-"/>
      <w:lvlJc w:val="left"/>
      <w:pPr>
        <w:tabs>
          <w:tab w:val="num" w:pos="2700"/>
        </w:tabs>
        <w:ind w:left="2700" w:hanging="1440"/>
      </w:pPr>
      <w:rPr>
        <w:rFonts w:ascii="Times New Roman" w:eastAsia="Times New Roman" w:hAnsi="Times New Roman" w:cs="Times New Roman"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4" w15:restartNumberingAfterBreak="0">
    <w:nsid w:val="71702139"/>
    <w:multiLevelType w:val="hybridMultilevel"/>
    <w:tmpl w:val="0186F3AE"/>
    <w:lvl w:ilvl="0" w:tplc="86BA2392">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A9F085B"/>
    <w:multiLevelType w:val="hybridMultilevel"/>
    <w:tmpl w:val="DA743BAE"/>
    <w:lvl w:ilv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E0E2B6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9"/>
  </w:num>
  <w:num w:numId="3">
    <w:abstractNumId w:val="11"/>
  </w:num>
  <w:num w:numId="4">
    <w:abstractNumId w:val="6"/>
  </w:num>
  <w:num w:numId="5">
    <w:abstractNumId w:val="5"/>
  </w:num>
  <w:num w:numId="6">
    <w:abstractNumId w:val="13"/>
  </w:num>
  <w:num w:numId="7">
    <w:abstractNumId w:val="12"/>
  </w:num>
  <w:num w:numId="8">
    <w:abstractNumId w:val="2"/>
  </w:num>
  <w:num w:numId="9">
    <w:abstractNumId w:val="16"/>
  </w:num>
  <w:num w:numId="10">
    <w:abstractNumId w:val="8"/>
  </w:num>
  <w:num w:numId="11">
    <w:abstractNumId w:val="3"/>
  </w:num>
  <w:num w:numId="12">
    <w:abstractNumId w:val="10"/>
  </w:num>
  <w:num w:numId="13">
    <w:abstractNumId w:val="1"/>
  </w:num>
  <w:num w:numId="14">
    <w:abstractNumId w:val="7"/>
  </w:num>
  <w:num w:numId="15">
    <w:abstractNumId w:val="4"/>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00"/>
    <w:rsid w:val="00005BB3"/>
    <w:rsid w:val="00023C76"/>
    <w:rsid w:val="00040B5F"/>
    <w:rsid w:val="000448AC"/>
    <w:rsid w:val="00054B5A"/>
    <w:rsid w:val="00057F01"/>
    <w:rsid w:val="00065D20"/>
    <w:rsid w:val="00066A3E"/>
    <w:rsid w:val="00074D39"/>
    <w:rsid w:val="000A51B6"/>
    <w:rsid w:val="000C4602"/>
    <w:rsid w:val="000C66A7"/>
    <w:rsid w:val="000C7641"/>
    <w:rsid w:val="000E19AB"/>
    <w:rsid w:val="0010784E"/>
    <w:rsid w:val="001133EE"/>
    <w:rsid w:val="00120F7B"/>
    <w:rsid w:val="00135C2B"/>
    <w:rsid w:val="00135EF2"/>
    <w:rsid w:val="00137DE2"/>
    <w:rsid w:val="0015766B"/>
    <w:rsid w:val="001679ED"/>
    <w:rsid w:val="00172FDF"/>
    <w:rsid w:val="001A29C1"/>
    <w:rsid w:val="001A2D4E"/>
    <w:rsid w:val="001B7ABD"/>
    <w:rsid w:val="001E22FB"/>
    <w:rsid w:val="001E545E"/>
    <w:rsid w:val="00262964"/>
    <w:rsid w:val="002A237D"/>
    <w:rsid w:val="002C2952"/>
    <w:rsid w:val="002F1C12"/>
    <w:rsid w:val="00330CEE"/>
    <w:rsid w:val="003400C9"/>
    <w:rsid w:val="00352A98"/>
    <w:rsid w:val="00352F5B"/>
    <w:rsid w:val="00356E76"/>
    <w:rsid w:val="00363FC8"/>
    <w:rsid w:val="003A25D5"/>
    <w:rsid w:val="003A4622"/>
    <w:rsid w:val="003C13A0"/>
    <w:rsid w:val="003C4ABF"/>
    <w:rsid w:val="003D10D3"/>
    <w:rsid w:val="004154C7"/>
    <w:rsid w:val="00415AE7"/>
    <w:rsid w:val="004257AD"/>
    <w:rsid w:val="00440B2F"/>
    <w:rsid w:val="004612FF"/>
    <w:rsid w:val="004853E4"/>
    <w:rsid w:val="00486D41"/>
    <w:rsid w:val="00492247"/>
    <w:rsid w:val="00495B2E"/>
    <w:rsid w:val="004A2A6B"/>
    <w:rsid w:val="004E00DC"/>
    <w:rsid w:val="004E6EC8"/>
    <w:rsid w:val="00502754"/>
    <w:rsid w:val="005455B2"/>
    <w:rsid w:val="005469C6"/>
    <w:rsid w:val="005539DB"/>
    <w:rsid w:val="0055591B"/>
    <w:rsid w:val="00557DE6"/>
    <w:rsid w:val="00592E7D"/>
    <w:rsid w:val="005D2DD9"/>
    <w:rsid w:val="005D6264"/>
    <w:rsid w:val="005F00B7"/>
    <w:rsid w:val="005F3B8D"/>
    <w:rsid w:val="005F6D1A"/>
    <w:rsid w:val="006104BA"/>
    <w:rsid w:val="006232D6"/>
    <w:rsid w:val="0062772F"/>
    <w:rsid w:val="006316E0"/>
    <w:rsid w:val="006654B0"/>
    <w:rsid w:val="0067035A"/>
    <w:rsid w:val="00671310"/>
    <w:rsid w:val="00691172"/>
    <w:rsid w:val="006D13B0"/>
    <w:rsid w:val="006D4E18"/>
    <w:rsid w:val="006F5CFC"/>
    <w:rsid w:val="007113C1"/>
    <w:rsid w:val="0071500B"/>
    <w:rsid w:val="0071724C"/>
    <w:rsid w:val="00750F39"/>
    <w:rsid w:val="00771D6E"/>
    <w:rsid w:val="00775A35"/>
    <w:rsid w:val="00786FC6"/>
    <w:rsid w:val="00787823"/>
    <w:rsid w:val="007A3D01"/>
    <w:rsid w:val="007C0440"/>
    <w:rsid w:val="007C1F9F"/>
    <w:rsid w:val="007C4212"/>
    <w:rsid w:val="007D3994"/>
    <w:rsid w:val="00812241"/>
    <w:rsid w:val="008208AD"/>
    <w:rsid w:val="0082551D"/>
    <w:rsid w:val="00850859"/>
    <w:rsid w:val="00855498"/>
    <w:rsid w:val="00865C81"/>
    <w:rsid w:val="0087650D"/>
    <w:rsid w:val="00882B62"/>
    <w:rsid w:val="00895F1C"/>
    <w:rsid w:val="008A21B1"/>
    <w:rsid w:val="008B7281"/>
    <w:rsid w:val="008E3C71"/>
    <w:rsid w:val="008E3E05"/>
    <w:rsid w:val="00916A73"/>
    <w:rsid w:val="00931864"/>
    <w:rsid w:val="009333C4"/>
    <w:rsid w:val="00942CD6"/>
    <w:rsid w:val="009536E5"/>
    <w:rsid w:val="00963182"/>
    <w:rsid w:val="009723A5"/>
    <w:rsid w:val="00973E06"/>
    <w:rsid w:val="009B386A"/>
    <w:rsid w:val="009B5CB7"/>
    <w:rsid w:val="009C4785"/>
    <w:rsid w:val="009D1254"/>
    <w:rsid w:val="009E3987"/>
    <w:rsid w:val="009F1BE5"/>
    <w:rsid w:val="00A34A8A"/>
    <w:rsid w:val="00A52089"/>
    <w:rsid w:val="00A7243F"/>
    <w:rsid w:val="00A8028A"/>
    <w:rsid w:val="00A84C77"/>
    <w:rsid w:val="00A94017"/>
    <w:rsid w:val="00AC40C4"/>
    <w:rsid w:val="00AD388E"/>
    <w:rsid w:val="00AF3105"/>
    <w:rsid w:val="00B0537D"/>
    <w:rsid w:val="00B22C37"/>
    <w:rsid w:val="00B2424F"/>
    <w:rsid w:val="00B330C7"/>
    <w:rsid w:val="00B33937"/>
    <w:rsid w:val="00B40A41"/>
    <w:rsid w:val="00B43814"/>
    <w:rsid w:val="00B46BFA"/>
    <w:rsid w:val="00B7265C"/>
    <w:rsid w:val="00B82895"/>
    <w:rsid w:val="00B91C2F"/>
    <w:rsid w:val="00BC24D7"/>
    <w:rsid w:val="00BC4EE4"/>
    <w:rsid w:val="00C20530"/>
    <w:rsid w:val="00C26B7C"/>
    <w:rsid w:val="00C33CCA"/>
    <w:rsid w:val="00C35C3A"/>
    <w:rsid w:val="00C6296B"/>
    <w:rsid w:val="00C6686E"/>
    <w:rsid w:val="00C66C93"/>
    <w:rsid w:val="00C66F2F"/>
    <w:rsid w:val="00C90D45"/>
    <w:rsid w:val="00C96AFE"/>
    <w:rsid w:val="00CC72A2"/>
    <w:rsid w:val="00CE79F9"/>
    <w:rsid w:val="00D41CC4"/>
    <w:rsid w:val="00D51BBD"/>
    <w:rsid w:val="00D63004"/>
    <w:rsid w:val="00D636CC"/>
    <w:rsid w:val="00D84F92"/>
    <w:rsid w:val="00D94F47"/>
    <w:rsid w:val="00DA6181"/>
    <w:rsid w:val="00DB4970"/>
    <w:rsid w:val="00DC3144"/>
    <w:rsid w:val="00DD4CD1"/>
    <w:rsid w:val="00DD6AC3"/>
    <w:rsid w:val="00DE70BF"/>
    <w:rsid w:val="00DF19EA"/>
    <w:rsid w:val="00DF1C13"/>
    <w:rsid w:val="00E102FD"/>
    <w:rsid w:val="00E1207A"/>
    <w:rsid w:val="00E32632"/>
    <w:rsid w:val="00E364F1"/>
    <w:rsid w:val="00E5261C"/>
    <w:rsid w:val="00E56669"/>
    <w:rsid w:val="00E737E1"/>
    <w:rsid w:val="00E73F12"/>
    <w:rsid w:val="00E86179"/>
    <w:rsid w:val="00EA3FD7"/>
    <w:rsid w:val="00EA5B3E"/>
    <w:rsid w:val="00EB29E4"/>
    <w:rsid w:val="00EB5356"/>
    <w:rsid w:val="00EC30C2"/>
    <w:rsid w:val="00ED113B"/>
    <w:rsid w:val="00ED2FE1"/>
    <w:rsid w:val="00ED7E2E"/>
    <w:rsid w:val="00EE3ED5"/>
    <w:rsid w:val="00F00500"/>
    <w:rsid w:val="00F03E12"/>
    <w:rsid w:val="00F2149F"/>
    <w:rsid w:val="00F3059A"/>
    <w:rsid w:val="00F61FFD"/>
    <w:rsid w:val="00F65132"/>
    <w:rsid w:val="00F656EC"/>
    <w:rsid w:val="00F75C3F"/>
    <w:rsid w:val="00F82B97"/>
    <w:rsid w:val="00F90CEF"/>
    <w:rsid w:val="00F92BA0"/>
    <w:rsid w:val="00F9310D"/>
    <w:rsid w:val="00FA6975"/>
    <w:rsid w:val="00FB2C39"/>
    <w:rsid w:val="00FC6898"/>
    <w:rsid w:val="00FD2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BB73B"/>
  <w15:chartTrackingRefBased/>
  <w15:docId w15:val="{5B78A08C-6B6A-4AB6-B857-900E186F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both"/>
      <w:outlineLvl w:val="1"/>
    </w:pPr>
    <w:rPr>
      <w:b/>
      <w:bCs/>
      <w:u w:val="single"/>
    </w:rPr>
  </w:style>
  <w:style w:type="paragraph" w:styleId="Heading3">
    <w:name w:val="heading 3"/>
    <w:basedOn w:val="Normal"/>
    <w:next w:val="Normal"/>
    <w:qFormat/>
    <w:pPr>
      <w:keepNext/>
      <w:ind w:firstLine="1080"/>
      <w:outlineLvl w:val="2"/>
    </w:pPr>
    <w:rPr>
      <w:sz w:val="28"/>
    </w:rPr>
  </w:style>
  <w:style w:type="paragraph" w:styleId="Heading4">
    <w:name w:val="heading 4"/>
    <w:basedOn w:val="Normal"/>
    <w:next w:val="Normal"/>
    <w:qFormat/>
    <w:pPr>
      <w:keepNext/>
      <w:ind w:firstLine="1080"/>
      <w:jc w:val="center"/>
      <w:outlineLvl w:val="3"/>
    </w:pPr>
    <w:rPr>
      <w:sz w:val="28"/>
    </w:rPr>
  </w:style>
  <w:style w:type="paragraph" w:styleId="Heading5">
    <w:name w:val="heading 5"/>
    <w:basedOn w:val="Normal"/>
    <w:next w:val="Normal"/>
    <w:qFormat/>
    <w:pPr>
      <w:keepNext/>
      <w:jc w:val="both"/>
      <w:outlineLvl w:val="4"/>
    </w:pPr>
    <w:rPr>
      <w:sz w:val="28"/>
    </w:rPr>
  </w:style>
  <w:style w:type="paragraph" w:styleId="Heading6">
    <w:name w:val="heading 6"/>
    <w:basedOn w:val="Normal"/>
    <w:next w:val="Normal"/>
    <w:link w:val="Heading6Char"/>
    <w:qFormat/>
    <w:rsid w:val="00F9310D"/>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F9310D"/>
    <w:pPr>
      <w:spacing w:before="240" w:after="60"/>
      <w:outlineLvl w:val="6"/>
    </w:pPr>
    <w:rPr>
      <w:rFonts w:ascii="Calibri" w:hAnsi="Calibri"/>
    </w:rPr>
  </w:style>
  <w:style w:type="paragraph" w:styleId="Heading9">
    <w:name w:val="heading 9"/>
    <w:basedOn w:val="Normal"/>
    <w:next w:val="Normal"/>
    <w:qFormat/>
    <w:rsid w:val="00D636CC"/>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paragraph" w:styleId="BodyTextIndent2">
    <w:name w:val="Body Text Indent 2"/>
    <w:basedOn w:val="Normal"/>
    <w:pPr>
      <w:ind w:left="12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8"/>
      <w:szCs w:val="20"/>
      <w:lang w:eastAsia="ro-RO"/>
    </w:rPr>
  </w:style>
  <w:style w:type="paragraph" w:styleId="BodyTextIndent3">
    <w:name w:val="Body Text Indent 3"/>
    <w:basedOn w:val="Normal"/>
    <w:pPr>
      <w:ind w:left="1440"/>
    </w:pPr>
    <w:rPr>
      <w:sz w:val="28"/>
    </w:rPr>
  </w:style>
  <w:style w:type="paragraph" w:styleId="BodyText2">
    <w:name w:val="Body Text 2"/>
    <w:basedOn w:val="Normal"/>
    <w:pPr>
      <w:jc w:val="both"/>
    </w:pPr>
    <w:rPr>
      <w:sz w:val="26"/>
    </w:rPr>
  </w:style>
  <w:style w:type="paragraph" w:styleId="Title">
    <w:name w:val="Title"/>
    <w:basedOn w:val="Normal"/>
    <w:qFormat/>
    <w:pPr>
      <w:jc w:val="center"/>
    </w:pPr>
    <w:rPr>
      <w:b/>
      <w:sz w:val="28"/>
    </w:rPr>
  </w:style>
  <w:style w:type="paragraph" w:styleId="BalloonText">
    <w:name w:val="Balloon Text"/>
    <w:basedOn w:val="Normal"/>
    <w:semiHidden/>
    <w:rsid w:val="00973E06"/>
    <w:rPr>
      <w:rFonts w:ascii="Tahoma" w:hAnsi="Tahoma" w:cs="Tahoma"/>
      <w:sz w:val="16"/>
      <w:szCs w:val="16"/>
    </w:rPr>
  </w:style>
  <w:style w:type="character" w:customStyle="1" w:styleId="apple-style-span">
    <w:name w:val="apple-style-span"/>
    <w:basedOn w:val="DefaultParagraphFont"/>
    <w:rsid w:val="00D636CC"/>
  </w:style>
  <w:style w:type="table" w:styleId="TableGrid">
    <w:name w:val="Table Grid"/>
    <w:basedOn w:val="TableNormal"/>
    <w:rsid w:val="000C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1"/>
    <w:qFormat/>
    <w:rsid w:val="0062772F"/>
    <w:rPr>
      <w:rFonts w:ascii="Calibri" w:eastAsia="Calibri" w:hAnsi="Calibri"/>
      <w:sz w:val="22"/>
      <w:szCs w:val="22"/>
      <w:lang w:val="en-US" w:eastAsia="en-US"/>
    </w:rPr>
  </w:style>
  <w:style w:type="paragraph" w:customStyle="1" w:styleId="ListParagraph1">
    <w:name w:val="List Paragraph1"/>
    <w:basedOn w:val="Normal"/>
    <w:uiPriority w:val="34"/>
    <w:qFormat/>
    <w:rsid w:val="00916A73"/>
    <w:pPr>
      <w:ind w:left="720"/>
      <w:contextualSpacing/>
    </w:pPr>
    <w:rPr>
      <w:sz w:val="20"/>
      <w:szCs w:val="20"/>
      <w:lang w:eastAsia="ro-RO"/>
    </w:rPr>
  </w:style>
  <w:style w:type="character" w:customStyle="1" w:styleId="Heading6Char">
    <w:name w:val="Heading 6 Char"/>
    <w:link w:val="Heading6"/>
    <w:semiHidden/>
    <w:rsid w:val="00F9310D"/>
    <w:rPr>
      <w:rFonts w:ascii="Calibri" w:eastAsia="Times New Roman" w:hAnsi="Calibri" w:cs="Times New Roman"/>
      <w:b/>
      <w:bCs/>
      <w:sz w:val="22"/>
      <w:szCs w:val="22"/>
    </w:rPr>
  </w:style>
  <w:style w:type="character" w:customStyle="1" w:styleId="Heading7Char">
    <w:name w:val="Heading 7 Char"/>
    <w:link w:val="Heading7"/>
    <w:semiHidden/>
    <w:rsid w:val="00F9310D"/>
    <w:rPr>
      <w:rFonts w:ascii="Calibri" w:eastAsia="Times New Roman" w:hAnsi="Calibri" w:cs="Times New Roman"/>
      <w:sz w:val="24"/>
      <w:szCs w:val="24"/>
    </w:rPr>
  </w:style>
  <w:style w:type="character" w:customStyle="1" w:styleId="rvts4">
    <w:name w:val="rvts4"/>
    <w:basedOn w:val="DefaultParagraphFont"/>
    <w:rsid w:val="007A3D01"/>
  </w:style>
  <w:style w:type="paragraph" w:customStyle="1" w:styleId="Default">
    <w:name w:val="Default"/>
    <w:rsid w:val="00057F01"/>
    <w:pPr>
      <w:autoSpaceDE w:val="0"/>
      <w:autoSpaceDN w:val="0"/>
      <w:adjustRightInd w:val="0"/>
    </w:pPr>
    <w:rPr>
      <w:rFonts w:ascii="Book Antiqua" w:eastAsia="Calibri" w:hAnsi="Book Antiqua" w:cs="Book Antiqua"/>
      <w:color w:val="000000"/>
      <w:sz w:val="24"/>
      <w:szCs w:val="24"/>
      <w:lang w:val="ro-RO" w:eastAsia="en-US"/>
    </w:rPr>
  </w:style>
  <w:style w:type="paragraph" w:styleId="NoSpacing">
    <w:name w:val="No Spacing"/>
    <w:uiPriority w:val="1"/>
    <w:qFormat/>
    <w:rsid w:val="002F1C12"/>
    <w:rPr>
      <w:rFonts w:ascii="Calibri" w:eastAsia="Calibri" w:hAnsi="Calibri"/>
      <w:sz w:val="22"/>
      <w:szCs w:val="22"/>
      <w:lang w:val="en-US" w:eastAsia="en-US"/>
    </w:rPr>
  </w:style>
  <w:style w:type="character" w:customStyle="1" w:styleId="Bodytext20">
    <w:name w:val="Body text (2)"/>
    <w:rsid w:val="00C6296B"/>
    <w:rPr>
      <w:rFonts w:ascii="Arial" w:hAnsi="Arial" w:cs="Arial" w:hint="default"/>
      <w:strike w:val="0"/>
      <w:dstrike w:val="0"/>
      <w:color w:val="000000"/>
      <w:spacing w:val="0"/>
      <w:w w:val="100"/>
      <w:position w:val="0"/>
      <w:sz w:val="24"/>
      <w:u w:val="none"/>
      <w:effect w:val="none"/>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64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2253</Characters>
  <Application>Microsoft Office Word</Application>
  <DocSecurity>0</DocSecurity>
  <Lines>18</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CÂMPULUNG MOLDOVENESC</vt:lpstr>
      <vt:lpstr>PRIMăRIA MUNICIPIULUI CÂMPULUNG MOLDOVENESC</vt:lpstr>
    </vt:vector>
  </TitlesOfParts>
  <Company>PRIMARIA CAMPULUNG MOLDOVENESC</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CÂMPULUNG MOLDOVENESC</dc:title>
  <dc:subject/>
  <dc:creator>URBANISM</dc:creator>
  <cp:keywords/>
  <cp:lastModifiedBy>Maria.Crihan</cp:lastModifiedBy>
  <cp:revision>2</cp:revision>
  <cp:lastPrinted>2021-10-26T10:51:00Z</cp:lastPrinted>
  <dcterms:created xsi:type="dcterms:W3CDTF">2021-10-27T06:50:00Z</dcterms:created>
  <dcterms:modified xsi:type="dcterms:W3CDTF">2021-10-27T06:50:00Z</dcterms:modified>
</cp:coreProperties>
</file>