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837"/>
      </w:tblGrid>
      <w:tr w:rsidR="0026134E" w:rsidRPr="0026134E" w14:paraId="209EEFDF" w14:textId="77777777" w:rsidTr="0026134E">
        <w:tc>
          <w:tcPr>
            <w:tcW w:w="4837" w:type="dxa"/>
          </w:tcPr>
          <w:p w14:paraId="0205D74C" w14:textId="77777777" w:rsidR="0026134E" w:rsidRPr="0026134E" w:rsidRDefault="0026134E" w:rsidP="0026134E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6134E">
              <w:rPr>
                <w:rFonts w:ascii="Arial" w:hAnsi="Arial" w:cs="Arial"/>
                <w:sz w:val="22"/>
                <w:szCs w:val="22"/>
                <w:lang w:val="ro-RO"/>
              </w:rPr>
              <w:t>JUDEŢUL SUCEAVA</w:t>
            </w:r>
          </w:p>
          <w:p w14:paraId="35212B1E" w14:textId="77777777" w:rsidR="0026134E" w:rsidRPr="0026134E" w:rsidRDefault="0026134E" w:rsidP="0026134E">
            <w:pPr>
              <w:pStyle w:val="NoSpacing"/>
              <w:rPr>
                <w:rFonts w:ascii="Arial" w:hAnsi="Arial" w:cs="Arial"/>
                <w:b/>
                <w:bCs/>
                <w:lang w:val="ro-RO"/>
              </w:rPr>
            </w:pPr>
            <w:r w:rsidRPr="0026134E">
              <w:rPr>
                <w:rFonts w:ascii="Arial" w:hAnsi="Arial" w:cs="Arial"/>
                <w:b/>
                <w:bCs/>
                <w:lang w:val="ro-RO"/>
              </w:rPr>
              <w:t>MUNICIPIUL CÂMPULUNG MOLDOVENESC</w:t>
            </w:r>
          </w:p>
          <w:p w14:paraId="547FF3B1" w14:textId="77777777" w:rsidR="0026134E" w:rsidRPr="0026134E" w:rsidRDefault="0026134E" w:rsidP="0026134E">
            <w:pPr>
              <w:pStyle w:val="NoSpacing"/>
              <w:rPr>
                <w:rFonts w:ascii="Arial" w:hAnsi="Arial" w:cs="Arial"/>
                <w:b/>
                <w:bCs/>
                <w:lang w:val="ro-RO"/>
              </w:rPr>
            </w:pPr>
            <w:r w:rsidRPr="0026134E">
              <w:rPr>
                <w:rFonts w:ascii="Arial" w:hAnsi="Arial" w:cs="Arial"/>
                <w:b/>
                <w:bCs/>
                <w:lang w:val="ro-RO"/>
              </w:rPr>
              <w:t>CONSILIUL LOCAL</w:t>
            </w:r>
          </w:p>
          <w:p w14:paraId="2A5C4B99" w14:textId="77777777" w:rsidR="0026134E" w:rsidRPr="0026134E" w:rsidRDefault="0026134E" w:rsidP="0026134E">
            <w:pPr>
              <w:spacing w:after="0"/>
              <w:ind w:right="-567"/>
              <w:rPr>
                <w:rFonts w:ascii="Arial" w:hAnsi="Arial" w:cs="Arial"/>
                <w:b/>
                <w:noProof/>
                <w:color w:val="000000"/>
                <w:lang w:val="ro-RO"/>
              </w:rPr>
            </w:pPr>
          </w:p>
        </w:tc>
        <w:tc>
          <w:tcPr>
            <w:tcW w:w="4837" w:type="dxa"/>
          </w:tcPr>
          <w:p w14:paraId="687EF0DC" w14:textId="77777777" w:rsidR="0026134E" w:rsidRPr="0026134E" w:rsidRDefault="0026134E" w:rsidP="0026134E">
            <w:pPr>
              <w:spacing w:after="0"/>
              <w:ind w:left="1418" w:right="-74"/>
              <w:jc w:val="center"/>
              <w:rPr>
                <w:rFonts w:ascii="Arial" w:hAnsi="Arial" w:cs="Arial"/>
                <w:b/>
                <w:noProof/>
                <w:color w:val="000000"/>
                <w:lang w:val="ro-RO"/>
              </w:rPr>
            </w:pPr>
            <w:r w:rsidRPr="0026134E">
              <w:rPr>
                <w:rFonts w:ascii="Arial" w:hAnsi="Arial" w:cs="Arial"/>
                <w:b/>
                <w:noProof/>
                <w:color w:val="000000"/>
                <w:lang w:val="ro-RO"/>
              </w:rPr>
              <w:t>ANEXA</w:t>
            </w:r>
          </w:p>
          <w:p w14:paraId="68EB0954" w14:textId="499C605E" w:rsidR="0026134E" w:rsidRPr="0026134E" w:rsidRDefault="0026134E" w:rsidP="0026134E">
            <w:pPr>
              <w:spacing w:after="0"/>
              <w:ind w:left="1418" w:right="-74"/>
              <w:jc w:val="center"/>
              <w:rPr>
                <w:rFonts w:ascii="Arial" w:hAnsi="Arial" w:cs="Arial"/>
                <w:b/>
                <w:noProof/>
                <w:color w:val="000000"/>
                <w:lang w:val="ro-RO"/>
              </w:rPr>
            </w:pPr>
            <w:r w:rsidRPr="0026134E">
              <w:rPr>
                <w:rFonts w:ascii="Arial" w:hAnsi="Arial" w:cs="Arial"/>
                <w:b/>
                <w:noProof/>
                <w:color w:val="000000"/>
                <w:lang w:val="ro-RO"/>
              </w:rPr>
              <w:t>LA HCL NR. __ DIN _____2021</w:t>
            </w:r>
          </w:p>
          <w:p w14:paraId="1BD1BA74" w14:textId="77777777" w:rsidR="0026134E" w:rsidRPr="0026134E" w:rsidRDefault="0026134E" w:rsidP="0026134E">
            <w:pPr>
              <w:spacing w:after="0"/>
              <w:ind w:right="-74"/>
              <w:jc w:val="right"/>
              <w:rPr>
                <w:rFonts w:ascii="Arial" w:hAnsi="Arial" w:cs="Arial"/>
                <w:b/>
                <w:noProof/>
                <w:color w:val="000000"/>
                <w:lang w:val="ro-RO"/>
              </w:rPr>
            </w:pPr>
          </w:p>
          <w:p w14:paraId="31CD00A8" w14:textId="77777777" w:rsidR="0026134E" w:rsidRPr="0026134E" w:rsidRDefault="0026134E" w:rsidP="0026134E">
            <w:pPr>
              <w:spacing w:after="0"/>
              <w:ind w:right="-567"/>
              <w:rPr>
                <w:rFonts w:ascii="Arial" w:hAnsi="Arial" w:cs="Arial"/>
                <w:b/>
                <w:noProof/>
                <w:color w:val="000000"/>
                <w:lang w:val="ro-RO"/>
              </w:rPr>
            </w:pPr>
          </w:p>
        </w:tc>
      </w:tr>
    </w:tbl>
    <w:p w14:paraId="51B3CA87" w14:textId="22274F04" w:rsidR="0026134E" w:rsidRDefault="0026134E" w:rsidP="0026134E">
      <w:pPr>
        <w:spacing w:after="0"/>
        <w:ind w:right="-567"/>
        <w:rPr>
          <w:rFonts w:ascii="Arial" w:hAnsi="Arial" w:cs="Arial"/>
          <w:b/>
          <w:noProof/>
          <w:color w:val="000000"/>
          <w:lang w:val="ro-RO"/>
        </w:rPr>
      </w:pPr>
    </w:p>
    <w:p w14:paraId="590F0EEA" w14:textId="77777777" w:rsidR="0026134E" w:rsidRPr="0026134E" w:rsidRDefault="0026134E" w:rsidP="0026134E">
      <w:pPr>
        <w:spacing w:after="0"/>
        <w:ind w:right="-567"/>
        <w:rPr>
          <w:rFonts w:ascii="Arial" w:hAnsi="Arial" w:cs="Arial"/>
          <w:b/>
          <w:noProof/>
          <w:color w:val="000000"/>
          <w:lang w:val="ro-RO"/>
        </w:rPr>
      </w:pPr>
    </w:p>
    <w:p w14:paraId="1AB842E5" w14:textId="77777777" w:rsidR="00ED233A" w:rsidRPr="0026134E" w:rsidRDefault="00ED233A" w:rsidP="00ED233A">
      <w:pPr>
        <w:spacing w:after="0"/>
        <w:ind w:left="6381" w:right="-567"/>
        <w:jc w:val="center"/>
        <w:rPr>
          <w:rFonts w:ascii="Arial" w:hAnsi="Arial" w:cs="Arial"/>
          <w:b/>
          <w:noProof/>
          <w:color w:val="000000"/>
          <w:lang w:val="ro-RO"/>
        </w:rPr>
      </w:pPr>
    </w:p>
    <w:p w14:paraId="2EBDEADA" w14:textId="1F0370DA" w:rsidR="0053626B" w:rsidRPr="0026134E" w:rsidRDefault="0053626B" w:rsidP="005315E8">
      <w:pPr>
        <w:spacing w:after="0"/>
        <w:ind w:right="-567"/>
        <w:rPr>
          <w:rFonts w:ascii="Arial" w:hAnsi="Arial" w:cs="Arial"/>
          <w:b/>
          <w:noProof/>
          <w:color w:val="000000"/>
          <w:lang w:val="ro-RO"/>
        </w:rPr>
      </w:pPr>
      <w:r w:rsidRPr="0026134E">
        <w:rPr>
          <w:rFonts w:ascii="Arial" w:hAnsi="Arial" w:cs="Arial"/>
          <w:b/>
          <w:noProof/>
          <w:color w:val="000000"/>
          <w:lang w:val="ro-RO"/>
        </w:rPr>
        <w:t xml:space="preserve">Administraţia Naţională </w:t>
      </w:r>
      <w:r w:rsidRPr="0026134E">
        <w:rPr>
          <w:rFonts w:ascii="Arial" w:hAnsi="Arial" w:cs="Arial"/>
          <w:b/>
          <w:noProof/>
          <w:color w:val="000000"/>
        </w:rPr>
        <w:t>“Apele Române”</w:t>
      </w:r>
      <w:r w:rsidR="0017611C" w:rsidRPr="0026134E">
        <w:rPr>
          <w:rFonts w:ascii="Arial" w:hAnsi="Arial" w:cs="Arial"/>
          <w:b/>
          <w:noProof/>
          <w:color w:val="000000"/>
        </w:rPr>
        <w:t xml:space="preserve">               </w:t>
      </w:r>
      <w:r w:rsidR="005E2B8C" w:rsidRPr="0026134E">
        <w:rPr>
          <w:rFonts w:ascii="Arial" w:hAnsi="Arial" w:cs="Arial"/>
          <w:b/>
          <w:noProof/>
          <w:color w:val="000000"/>
        </w:rPr>
        <w:t xml:space="preserve">U.A.T. </w:t>
      </w:r>
      <w:r w:rsidR="0019784B" w:rsidRPr="0026134E">
        <w:rPr>
          <w:rFonts w:ascii="Arial" w:hAnsi="Arial" w:cs="Arial"/>
          <w:b/>
          <w:noProof/>
          <w:color w:val="000000"/>
        </w:rPr>
        <w:t>Municipiul Câmpulung Moldovenesc</w:t>
      </w:r>
      <w:r w:rsidR="0017611C" w:rsidRPr="0026134E">
        <w:rPr>
          <w:rFonts w:ascii="Arial" w:hAnsi="Arial" w:cs="Arial"/>
          <w:b/>
          <w:noProof/>
          <w:color w:val="000000"/>
          <w:lang w:val="ro-RO"/>
        </w:rPr>
        <w:t xml:space="preserve"> </w:t>
      </w:r>
    </w:p>
    <w:p w14:paraId="46E77CB2" w14:textId="77777777" w:rsidR="005E2B8C" w:rsidRPr="0026134E" w:rsidRDefault="0053626B" w:rsidP="005315E8">
      <w:pPr>
        <w:spacing w:after="0"/>
        <w:ind w:right="-567"/>
        <w:rPr>
          <w:rFonts w:ascii="Arial" w:hAnsi="Arial" w:cs="Arial"/>
          <w:b/>
          <w:noProof/>
          <w:color w:val="000000"/>
          <w:lang w:val="ro-RO"/>
        </w:rPr>
      </w:pPr>
      <w:r w:rsidRPr="0026134E">
        <w:rPr>
          <w:rFonts w:ascii="Arial" w:hAnsi="Arial" w:cs="Arial"/>
          <w:b/>
          <w:noProof/>
          <w:color w:val="000000"/>
          <w:lang w:val="ro-RO"/>
        </w:rPr>
        <w:t xml:space="preserve">ADMINISTRAŢIA BAZINALĂ DE APĂ  SIRET                         </w:t>
      </w:r>
      <w:r w:rsidR="00381DC3" w:rsidRPr="0026134E">
        <w:rPr>
          <w:rFonts w:ascii="Arial" w:hAnsi="Arial" w:cs="Arial"/>
          <w:b/>
          <w:noProof/>
          <w:color w:val="000000"/>
          <w:lang w:val="ro-RO"/>
        </w:rPr>
        <w:t xml:space="preserve"> </w:t>
      </w:r>
      <w:r w:rsidRPr="0026134E">
        <w:rPr>
          <w:rFonts w:ascii="Arial" w:hAnsi="Arial" w:cs="Arial"/>
          <w:b/>
          <w:noProof/>
          <w:color w:val="000000"/>
          <w:lang w:val="ro-RO"/>
        </w:rPr>
        <w:t xml:space="preserve">  JUDEȚUL</w:t>
      </w:r>
      <w:r w:rsidR="00AA0865" w:rsidRPr="0026134E">
        <w:rPr>
          <w:rFonts w:ascii="Arial" w:hAnsi="Arial" w:cs="Arial"/>
          <w:b/>
          <w:noProof/>
          <w:color w:val="000000"/>
          <w:lang w:val="ro-RO"/>
        </w:rPr>
        <w:t xml:space="preserve"> </w:t>
      </w:r>
      <w:r w:rsidRPr="0026134E">
        <w:rPr>
          <w:rFonts w:ascii="Arial" w:hAnsi="Arial" w:cs="Arial"/>
          <w:b/>
          <w:noProof/>
          <w:color w:val="000000"/>
          <w:lang w:val="ro-RO"/>
        </w:rPr>
        <w:t xml:space="preserve"> </w:t>
      </w:r>
      <w:r w:rsidR="00D7659A" w:rsidRPr="0026134E">
        <w:rPr>
          <w:rFonts w:ascii="Arial" w:hAnsi="Arial" w:cs="Arial"/>
          <w:b/>
          <w:noProof/>
          <w:color w:val="000000"/>
          <w:lang w:val="ro-RO"/>
        </w:rPr>
        <w:t>SUCEAVA</w:t>
      </w:r>
    </w:p>
    <w:p w14:paraId="39A787CA" w14:textId="77777777" w:rsidR="0053626B" w:rsidRPr="0026134E" w:rsidRDefault="0053626B" w:rsidP="005315E8">
      <w:pPr>
        <w:spacing w:after="0"/>
        <w:ind w:right="-567"/>
        <w:rPr>
          <w:rFonts w:ascii="Arial" w:hAnsi="Arial" w:cs="Arial"/>
          <w:b/>
          <w:noProof/>
          <w:color w:val="000000"/>
          <w:lang w:val="ro-RO"/>
        </w:rPr>
      </w:pPr>
      <w:r w:rsidRPr="0026134E">
        <w:rPr>
          <w:rFonts w:ascii="Arial" w:hAnsi="Arial" w:cs="Arial"/>
          <w:b/>
          <w:noProof/>
          <w:color w:val="000000"/>
          <w:lang w:val="ro-RO"/>
        </w:rPr>
        <w:t xml:space="preserve">                                          </w:t>
      </w:r>
    </w:p>
    <w:p w14:paraId="6B112307" w14:textId="77777777" w:rsidR="005315E8" w:rsidRPr="0026134E" w:rsidRDefault="005315E8" w:rsidP="005315E8">
      <w:pPr>
        <w:spacing w:after="0"/>
        <w:ind w:right="-567"/>
        <w:rPr>
          <w:rFonts w:ascii="Arial" w:hAnsi="Arial" w:cs="Arial"/>
          <w:noProof/>
          <w:lang w:val="ro-RO"/>
        </w:rPr>
      </w:pPr>
      <w:r w:rsidRPr="0026134E">
        <w:rPr>
          <w:rFonts w:ascii="Arial" w:hAnsi="Arial" w:cs="Arial"/>
          <w:noProof/>
          <w:lang w:val="ro-RO"/>
        </w:rPr>
        <w:t>Nr. __________</w:t>
      </w:r>
      <w:r w:rsidR="009C6144" w:rsidRPr="0026134E">
        <w:rPr>
          <w:rFonts w:ascii="Arial" w:hAnsi="Arial" w:cs="Arial"/>
          <w:noProof/>
          <w:lang w:val="ro-RO"/>
        </w:rPr>
        <w:t xml:space="preserve">_  </w:t>
      </w:r>
      <w:r w:rsidRPr="0026134E">
        <w:rPr>
          <w:rFonts w:ascii="Arial" w:hAnsi="Arial" w:cs="Arial"/>
          <w:noProof/>
          <w:lang w:val="ro-RO"/>
        </w:rPr>
        <w:t>/</w:t>
      </w:r>
      <w:r w:rsidR="009C6144" w:rsidRPr="0026134E">
        <w:rPr>
          <w:rFonts w:ascii="Arial" w:hAnsi="Arial" w:cs="Arial"/>
          <w:noProof/>
          <w:lang w:val="ro-RO"/>
        </w:rPr>
        <w:t xml:space="preserve">  </w:t>
      </w:r>
      <w:r w:rsidRPr="0026134E">
        <w:rPr>
          <w:rFonts w:ascii="Arial" w:hAnsi="Arial" w:cs="Arial"/>
          <w:noProof/>
          <w:lang w:val="ro-RO"/>
        </w:rPr>
        <w:t>_______</w:t>
      </w:r>
      <w:r w:rsidR="00B437C7" w:rsidRPr="0026134E">
        <w:rPr>
          <w:rFonts w:ascii="Arial" w:hAnsi="Arial" w:cs="Arial"/>
          <w:noProof/>
          <w:lang w:val="ro-RO"/>
        </w:rPr>
        <w:t>_</w:t>
      </w:r>
      <w:r w:rsidR="009C6144" w:rsidRPr="0026134E">
        <w:rPr>
          <w:rFonts w:ascii="Arial" w:hAnsi="Arial" w:cs="Arial"/>
          <w:noProof/>
          <w:lang w:val="ro-RO"/>
        </w:rPr>
        <w:t xml:space="preserve">  </w:t>
      </w:r>
      <w:r w:rsidR="00B437C7" w:rsidRPr="0026134E">
        <w:rPr>
          <w:rFonts w:ascii="Arial" w:hAnsi="Arial" w:cs="Arial"/>
          <w:noProof/>
          <w:lang w:val="ro-RO"/>
        </w:rPr>
        <w:t>2021</w:t>
      </w:r>
      <w:r w:rsidRPr="0026134E">
        <w:rPr>
          <w:rFonts w:ascii="Arial" w:hAnsi="Arial" w:cs="Arial"/>
          <w:noProof/>
          <w:lang w:val="ro-RO"/>
        </w:rPr>
        <w:tab/>
      </w:r>
      <w:r w:rsidRPr="0026134E">
        <w:rPr>
          <w:rFonts w:ascii="Arial" w:hAnsi="Arial" w:cs="Arial"/>
          <w:noProof/>
          <w:lang w:val="ro-RO"/>
        </w:rPr>
        <w:tab/>
      </w:r>
      <w:r w:rsidR="00C64A46" w:rsidRPr="0026134E">
        <w:rPr>
          <w:rFonts w:ascii="Arial" w:hAnsi="Arial" w:cs="Arial"/>
          <w:noProof/>
          <w:lang w:val="ro-RO"/>
        </w:rPr>
        <w:t xml:space="preserve">          </w:t>
      </w:r>
      <w:r w:rsidRPr="0026134E">
        <w:rPr>
          <w:rFonts w:ascii="Arial" w:hAnsi="Arial" w:cs="Arial"/>
          <w:noProof/>
          <w:lang w:val="ro-RO"/>
        </w:rPr>
        <w:t>Nr.____________</w:t>
      </w:r>
      <w:r w:rsidR="009C6144" w:rsidRPr="0026134E">
        <w:rPr>
          <w:rFonts w:ascii="Arial" w:hAnsi="Arial" w:cs="Arial"/>
          <w:noProof/>
          <w:lang w:val="ro-RO"/>
        </w:rPr>
        <w:t xml:space="preserve"> </w:t>
      </w:r>
      <w:r w:rsidRPr="0026134E">
        <w:rPr>
          <w:rFonts w:ascii="Arial" w:hAnsi="Arial" w:cs="Arial"/>
          <w:noProof/>
          <w:lang w:val="ro-RO"/>
        </w:rPr>
        <w:t>/</w:t>
      </w:r>
      <w:r w:rsidR="009C6144" w:rsidRPr="0026134E">
        <w:rPr>
          <w:rFonts w:ascii="Arial" w:hAnsi="Arial" w:cs="Arial"/>
          <w:noProof/>
          <w:lang w:val="ro-RO"/>
        </w:rPr>
        <w:t xml:space="preserve">  </w:t>
      </w:r>
      <w:r w:rsidRPr="0026134E">
        <w:rPr>
          <w:rFonts w:ascii="Arial" w:hAnsi="Arial" w:cs="Arial"/>
          <w:noProof/>
          <w:lang w:val="ro-RO"/>
        </w:rPr>
        <w:t>________</w:t>
      </w:r>
      <w:r w:rsidR="009C6144" w:rsidRPr="0026134E">
        <w:rPr>
          <w:rFonts w:ascii="Arial" w:hAnsi="Arial" w:cs="Arial"/>
          <w:noProof/>
          <w:lang w:val="ro-RO"/>
        </w:rPr>
        <w:t xml:space="preserve">   </w:t>
      </w:r>
      <w:r w:rsidRPr="0026134E">
        <w:rPr>
          <w:rFonts w:ascii="Arial" w:hAnsi="Arial" w:cs="Arial"/>
          <w:noProof/>
          <w:lang w:val="ro-RO"/>
        </w:rPr>
        <w:t>202</w:t>
      </w:r>
      <w:r w:rsidR="00B437C7" w:rsidRPr="0026134E">
        <w:rPr>
          <w:rFonts w:ascii="Arial" w:hAnsi="Arial" w:cs="Arial"/>
          <w:noProof/>
          <w:lang w:val="ro-RO"/>
        </w:rPr>
        <w:t>1</w:t>
      </w:r>
    </w:p>
    <w:p w14:paraId="0B79AACC" w14:textId="77777777" w:rsidR="005315E8" w:rsidRPr="0026134E" w:rsidRDefault="005315E8" w:rsidP="005315E8">
      <w:pPr>
        <w:tabs>
          <w:tab w:val="left" w:leader="dot" w:pos="2567"/>
          <w:tab w:val="left" w:leader="dot" w:pos="6707"/>
          <w:tab w:val="left" w:leader="dot" w:pos="6786"/>
          <w:tab w:val="left" w:leader="dot" w:pos="7218"/>
        </w:tabs>
        <w:autoSpaceDE w:val="0"/>
        <w:autoSpaceDN w:val="0"/>
        <w:adjustRightInd w:val="0"/>
        <w:spacing w:after="0" w:line="238" w:lineRule="atLeast"/>
        <w:ind w:left="397" w:right="-567" w:hanging="357"/>
        <w:jc w:val="center"/>
        <w:rPr>
          <w:rFonts w:ascii="Arial" w:hAnsi="Arial" w:cs="Arial"/>
          <w:b/>
          <w:bCs/>
          <w:spacing w:val="-7"/>
          <w:lang w:val="en-US"/>
        </w:rPr>
      </w:pPr>
    </w:p>
    <w:p w14:paraId="559A1346" w14:textId="77777777" w:rsidR="005315E8" w:rsidRPr="0026134E" w:rsidRDefault="005315E8" w:rsidP="005315E8">
      <w:pPr>
        <w:tabs>
          <w:tab w:val="left" w:leader="dot" w:pos="2567"/>
          <w:tab w:val="left" w:leader="dot" w:pos="6707"/>
          <w:tab w:val="left" w:leader="dot" w:pos="6786"/>
          <w:tab w:val="left" w:leader="dot" w:pos="7218"/>
        </w:tabs>
        <w:autoSpaceDE w:val="0"/>
        <w:autoSpaceDN w:val="0"/>
        <w:adjustRightInd w:val="0"/>
        <w:spacing w:after="0" w:line="238" w:lineRule="atLeast"/>
        <w:ind w:left="397" w:right="-567" w:hanging="357"/>
        <w:jc w:val="center"/>
        <w:rPr>
          <w:rFonts w:ascii="Arial" w:hAnsi="Arial" w:cs="Arial"/>
          <w:b/>
          <w:bCs/>
          <w:spacing w:val="-7"/>
          <w:lang w:val="en-US"/>
        </w:rPr>
      </w:pPr>
    </w:p>
    <w:p w14:paraId="12E242FE" w14:textId="77777777" w:rsidR="0009225C" w:rsidRPr="0026134E" w:rsidRDefault="0009225C" w:rsidP="005315E8">
      <w:pPr>
        <w:tabs>
          <w:tab w:val="left" w:leader="dot" w:pos="2567"/>
          <w:tab w:val="left" w:leader="dot" w:pos="6707"/>
          <w:tab w:val="left" w:leader="dot" w:pos="6786"/>
          <w:tab w:val="left" w:leader="dot" w:pos="7218"/>
        </w:tabs>
        <w:autoSpaceDE w:val="0"/>
        <w:autoSpaceDN w:val="0"/>
        <w:adjustRightInd w:val="0"/>
        <w:spacing w:after="0" w:line="238" w:lineRule="atLeast"/>
        <w:ind w:left="397" w:right="-567" w:hanging="357"/>
        <w:jc w:val="center"/>
        <w:rPr>
          <w:rFonts w:ascii="Arial" w:hAnsi="Arial" w:cs="Arial"/>
          <w:b/>
          <w:bCs/>
          <w:spacing w:val="-7"/>
          <w:lang w:val="en-US"/>
        </w:rPr>
      </w:pPr>
    </w:p>
    <w:p w14:paraId="0D30C698" w14:textId="77777777" w:rsidR="005315E8" w:rsidRPr="0026134E" w:rsidRDefault="005315E8" w:rsidP="005315E8">
      <w:pPr>
        <w:tabs>
          <w:tab w:val="left" w:leader="dot" w:pos="2567"/>
          <w:tab w:val="left" w:leader="dot" w:pos="6707"/>
          <w:tab w:val="left" w:leader="dot" w:pos="6786"/>
          <w:tab w:val="left" w:leader="dot" w:pos="7218"/>
        </w:tabs>
        <w:autoSpaceDE w:val="0"/>
        <w:autoSpaceDN w:val="0"/>
        <w:adjustRightInd w:val="0"/>
        <w:spacing w:after="0" w:line="238" w:lineRule="atLeast"/>
        <w:ind w:left="397" w:right="-567" w:hanging="357"/>
        <w:jc w:val="center"/>
        <w:rPr>
          <w:rFonts w:ascii="Arial" w:hAnsi="Arial" w:cs="Arial"/>
          <w:b/>
          <w:color w:val="000000"/>
          <w:spacing w:val="-7"/>
          <w:lang w:val="en-US"/>
        </w:rPr>
      </w:pPr>
      <w:r w:rsidRPr="0026134E">
        <w:rPr>
          <w:rFonts w:ascii="Arial" w:hAnsi="Arial" w:cs="Arial"/>
          <w:b/>
          <w:color w:val="000000"/>
          <w:spacing w:val="-7"/>
          <w:lang w:val="en-US"/>
        </w:rPr>
        <w:t>PROTOCOL</w:t>
      </w:r>
    </w:p>
    <w:p w14:paraId="233F712A" w14:textId="77777777" w:rsidR="005315E8" w:rsidRPr="0026134E" w:rsidRDefault="005315E8" w:rsidP="005315E8">
      <w:pPr>
        <w:autoSpaceDE w:val="0"/>
        <w:autoSpaceDN w:val="0"/>
        <w:adjustRightInd w:val="0"/>
        <w:spacing w:after="0" w:line="274" w:lineRule="atLeast"/>
        <w:ind w:left="40" w:right="-567"/>
        <w:jc w:val="both"/>
        <w:rPr>
          <w:rFonts w:ascii="Arial" w:hAnsi="Arial" w:cs="Arial"/>
          <w:spacing w:val="-7"/>
          <w:lang w:val="ro-RO"/>
        </w:rPr>
      </w:pPr>
    </w:p>
    <w:p w14:paraId="53E517B9" w14:textId="77777777" w:rsidR="005315E8" w:rsidRPr="0026134E" w:rsidRDefault="005315E8" w:rsidP="005315E8">
      <w:pPr>
        <w:autoSpaceDE w:val="0"/>
        <w:autoSpaceDN w:val="0"/>
        <w:adjustRightInd w:val="0"/>
        <w:spacing w:after="0" w:line="274" w:lineRule="atLeast"/>
        <w:ind w:left="40" w:right="-567"/>
        <w:jc w:val="both"/>
        <w:rPr>
          <w:rFonts w:ascii="Arial" w:hAnsi="Arial" w:cs="Arial"/>
          <w:spacing w:val="-7"/>
          <w:lang w:val="ro-RO"/>
        </w:rPr>
      </w:pPr>
      <w:r w:rsidRPr="0026134E">
        <w:rPr>
          <w:rFonts w:ascii="Arial" w:hAnsi="Arial" w:cs="Arial"/>
          <w:spacing w:val="-7"/>
          <w:lang w:val="ro-RO"/>
        </w:rPr>
        <w:t>Între</w:t>
      </w:r>
    </w:p>
    <w:p w14:paraId="16CBE848" w14:textId="77777777" w:rsidR="005315E8" w:rsidRPr="0026134E" w:rsidRDefault="005315E8" w:rsidP="005315E8">
      <w:pPr>
        <w:autoSpaceDE w:val="0"/>
        <w:autoSpaceDN w:val="0"/>
        <w:adjustRightInd w:val="0"/>
        <w:spacing w:after="0" w:line="274" w:lineRule="atLeast"/>
        <w:ind w:left="40" w:right="-567"/>
        <w:jc w:val="both"/>
        <w:rPr>
          <w:rFonts w:ascii="Arial" w:hAnsi="Arial" w:cs="Arial"/>
          <w:spacing w:val="-7"/>
          <w:lang w:val="ro-RO"/>
        </w:rPr>
      </w:pPr>
    </w:p>
    <w:p w14:paraId="279ABDFE" w14:textId="7832D3CC" w:rsidR="003A2B12" w:rsidRPr="0026134E" w:rsidRDefault="005315E8" w:rsidP="00D220EC">
      <w:pPr>
        <w:widowControl w:val="0"/>
        <w:tabs>
          <w:tab w:val="left" w:leader="dot" w:pos="3805"/>
          <w:tab w:val="left" w:leader="dot" w:pos="3955"/>
          <w:tab w:val="left" w:leader="dot" w:pos="7153"/>
        </w:tabs>
        <w:spacing w:after="0"/>
        <w:ind w:left="40" w:right="-46"/>
        <w:jc w:val="both"/>
        <w:rPr>
          <w:rFonts w:ascii="Arial" w:hAnsi="Arial" w:cs="Arial"/>
        </w:rPr>
      </w:pPr>
      <w:r w:rsidRPr="0026134E">
        <w:rPr>
          <w:rFonts w:ascii="Arial" w:eastAsia="Trebuchet MS" w:hAnsi="Arial" w:cs="Arial"/>
          <w:b/>
          <w:bCs/>
          <w:spacing w:val="-7"/>
          <w:lang w:val="en-US"/>
        </w:rPr>
        <w:t xml:space="preserve">ADMINISTRAŢIA NAŢIONALĂ “APELE ROMÂNE” </w:t>
      </w:r>
      <w:proofErr w:type="spellStart"/>
      <w:r w:rsidRPr="0026134E">
        <w:rPr>
          <w:rFonts w:ascii="Arial" w:eastAsia="Trebuchet MS" w:hAnsi="Arial" w:cs="Arial"/>
          <w:b/>
          <w:bCs/>
          <w:spacing w:val="-7"/>
          <w:lang w:val="en-US"/>
        </w:rPr>
        <w:t>prin</w:t>
      </w:r>
      <w:proofErr w:type="spellEnd"/>
      <w:r w:rsidRPr="0026134E">
        <w:rPr>
          <w:rFonts w:ascii="Arial" w:eastAsia="Trebuchet MS" w:hAnsi="Arial" w:cs="Arial"/>
          <w:b/>
          <w:bCs/>
          <w:spacing w:val="-7"/>
          <w:lang w:val="en-US"/>
        </w:rPr>
        <w:t xml:space="preserve"> ADMINISTRAŢIA BAZINALĂ DE APĂ SIRET</w:t>
      </w:r>
      <w:r w:rsidRPr="0026134E">
        <w:rPr>
          <w:rFonts w:ascii="Arial" w:eastAsia="Trebuchet MS" w:hAnsi="Arial" w:cs="Arial"/>
          <w:b/>
          <w:bCs/>
          <w:spacing w:val="-7"/>
        </w:rPr>
        <w:t xml:space="preserve">, </w:t>
      </w:r>
      <w:r w:rsidRPr="0026134E">
        <w:rPr>
          <w:rFonts w:ascii="Arial" w:hAnsi="Arial" w:cs="Arial"/>
        </w:rPr>
        <w:t xml:space="preserve">cod de </w:t>
      </w:r>
      <w:proofErr w:type="spellStart"/>
      <w:r w:rsidRPr="0026134E">
        <w:rPr>
          <w:rFonts w:ascii="Arial" w:hAnsi="Arial" w:cs="Arial"/>
        </w:rPr>
        <w:t>identificare</w:t>
      </w:r>
      <w:proofErr w:type="spellEnd"/>
      <w:r w:rsidRPr="0026134E">
        <w:rPr>
          <w:rFonts w:ascii="Arial" w:hAnsi="Arial" w:cs="Arial"/>
        </w:rPr>
        <w:t xml:space="preserve"> </w:t>
      </w:r>
      <w:proofErr w:type="spellStart"/>
      <w:r w:rsidRPr="0026134E">
        <w:rPr>
          <w:rFonts w:ascii="Arial" w:hAnsi="Arial" w:cs="Arial"/>
        </w:rPr>
        <w:t>fiscală</w:t>
      </w:r>
      <w:proofErr w:type="spellEnd"/>
      <w:r w:rsidRPr="0026134E">
        <w:rPr>
          <w:rFonts w:ascii="Arial" w:hAnsi="Arial" w:cs="Arial"/>
        </w:rPr>
        <w:t xml:space="preserve"> RO 18264854 cu </w:t>
      </w:r>
      <w:proofErr w:type="spellStart"/>
      <w:r w:rsidRPr="0026134E">
        <w:rPr>
          <w:rFonts w:ascii="Arial" w:hAnsi="Arial" w:cs="Arial"/>
        </w:rPr>
        <w:t>sediul</w:t>
      </w:r>
      <w:proofErr w:type="spellEnd"/>
      <w:r w:rsidRPr="0026134E">
        <w:rPr>
          <w:rFonts w:ascii="Arial" w:hAnsi="Arial" w:cs="Arial"/>
        </w:rPr>
        <w:t xml:space="preserve"> </w:t>
      </w:r>
      <w:proofErr w:type="spellStart"/>
      <w:r w:rsidRPr="0026134E">
        <w:rPr>
          <w:rFonts w:ascii="Arial" w:hAnsi="Arial" w:cs="Arial"/>
        </w:rPr>
        <w:t>în</w:t>
      </w:r>
      <w:proofErr w:type="spellEnd"/>
      <w:r w:rsidRPr="0026134E">
        <w:rPr>
          <w:rFonts w:ascii="Arial" w:hAnsi="Arial" w:cs="Arial"/>
        </w:rPr>
        <w:t xml:space="preserve"> </w:t>
      </w:r>
      <w:proofErr w:type="spellStart"/>
      <w:r w:rsidRPr="0026134E">
        <w:rPr>
          <w:rFonts w:ascii="Arial" w:hAnsi="Arial" w:cs="Arial"/>
        </w:rPr>
        <w:t>Municipiul</w:t>
      </w:r>
      <w:proofErr w:type="spellEnd"/>
      <w:r w:rsidRPr="0026134E">
        <w:rPr>
          <w:rFonts w:ascii="Arial" w:hAnsi="Arial" w:cs="Arial"/>
        </w:rPr>
        <w:t xml:space="preserve"> </w:t>
      </w:r>
      <w:proofErr w:type="spellStart"/>
      <w:r w:rsidRPr="0026134E">
        <w:rPr>
          <w:rFonts w:ascii="Arial" w:hAnsi="Arial" w:cs="Arial"/>
        </w:rPr>
        <w:t>Bacău</w:t>
      </w:r>
      <w:proofErr w:type="spellEnd"/>
      <w:r w:rsidRPr="0026134E">
        <w:rPr>
          <w:rFonts w:ascii="Arial" w:hAnsi="Arial" w:cs="Arial"/>
        </w:rPr>
        <w:t xml:space="preserve">, </w:t>
      </w:r>
      <w:proofErr w:type="spellStart"/>
      <w:proofErr w:type="gramStart"/>
      <w:r w:rsidRPr="0026134E">
        <w:rPr>
          <w:rFonts w:ascii="Arial" w:hAnsi="Arial" w:cs="Arial"/>
        </w:rPr>
        <w:t>str.Cuza</w:t>
      </w:r>
      <w:proofErr w:type="spellEnd"/>
      <w:proofErr w:type="gramEnd"/>
      <w:r w:rsidRPr="0026134E">
        <w:rPr>
          <w:rFonts w:ascii="Arial" w:hAnsi="Arial" w:cs="Arial"/>
        </w:rPr>
        <w:t xml:space="preserve"> </w:t>
      </w:r>
      <w:proofErr w:type="spellStart"/>
      <w:r w:rsidRPr="0026134E">
        <w:rPr>
          <w:rFonts w:ascii="Arial" w:hAnsi="Arial" w:cs="Arial"/>
        </w:rPr>
        <w:t>Vodă</w:t>
      </w:r>
      <w:proofErr w:type="spellEnd"/>
      <w:r w:rsidRPr="0026134E">
        <w:rPr>
          <w:rFonts w:ascii="Arial" w:hAnsi="Arial" w:cs="Arial"/>
        </w:rPr>
        <w:t xml:space="preserve">, nr.1, cod </w:t>
      </w:r>
      <w:proofErr w:type="spellStart"/>
      <w:r w:rsidRPr="0026134E">
        <w:rPr>
          <w:rFonts w:ascii="Arial" w:hAnsi="Arial" w:cs="Arial"/>
        </w:rPr>
        <w:t>poștal</w:t>
      </w:r>
      <w:proofErr w:type="spellEnd"/>
      <w:r w:rsidRPr="0026134E">
        <w:rPr>
          <w:rFonts w:ascii="Arial" w:hAnsi="Arial" w:cs="Arial"/>
        </w:rPr>
        <w:t xml:space="preserve"> 600274, </w:t>
      </w:r>
      <w:proofErr w:type="spellStart"/>
      <w:r w:rsidRPr="0026134E">
        <w:rPr>
          <w:rFonts w:ascii="Arial" w:hAnsi="Arial" w:cs="Arial"/>
        </w:rPr>
        <w:t>județul</w:t>
      </w:r>
      <w:proofErr w:type="spellEnd"/>
      <w:r w:rsidRPr="0026134E">
        <w:rPr>
          <w:rFonts w:ascii="Arial" w:hAnsi="Arial" w:cs="Arial"/>
        </w:rPr>
        <w:t xml:space="preserve"> </w:t>
      </w:r>
      <w:proofErr w:type="spellStart"/>
      <w:r w:rsidRPr="0026134E">
        <w:rPr>
          <w:rFonts w:ascii="Arial" w:hAnsi="Arial" w:cs="Arial"/>
        </w:rPr>
        <w:t>Bacău</w:t>
      </w:r>
      <w:proofErr w:type="spellEnd"/>
      <w:r w:rsidRPr="0026134E">
        <w:rPr>
          <w:rFonts w:ascii="Arial" w:hAnsi="Arial" w:cs="Arial"/>
        </w:rPr>
        <w:t xml:space="preserve">, </w:t>
      </w:r>
      <w:proofErr w:type="spellStart"/>
      <w:r w:rsidRPr="0026134E">
        <w:rPr>
          <w:rFonts w:ascii="Arial" w:hAnsi="Arial" w:cs="Arial"/>
        </w:rPr>
        <w:t>telefon</w:t>
      </w:r>
      <w:proofErr w:type="spellEnd"/>
      <w:r w:rsidRPr="0026134E">
        <w:rPr>
          <w:rFonts w:ascii="Arial" w:hAnsi="Arial" w:cs="Arial"/>
        </w:rPr>
        <w:t xml:space="preserve"> 0234-541646, fax 0234-510050, e-mail: </w:t>
      </w:r>
      <w:hyperlink r:id="rId8" w:history="1">
        <w:r w:rsidRPr="0026134E">
          <w:rPr>
            <w:rFonts w:ascii="Arial" w:hAnsi="Arial" w:cs="Arial"/>
          </w:rPr>
          <w:t>dispecer@das.rowater.ro</w:t>
        </w:r>
      </w:hyperlink>
      <w:r w:rsidRPr="0026134E">
        <w:rPr>
          <w:rFonts w:ascii="Arial" w:hAnsi="Arial" w:cs="Arial"/>
        </w:rPr>
        <w:t xml:space="preserve">, </w:t>
      </w:r>
      <w:proofErr w:type="spellStart"/>
      <w:r w:rsidRPr="0026134E">
        <w:rPr>
          <w:rFonts w:ascii="Arial" w:hAnsi="Arial" w:cs="Arial"/>
        </w:rPr>
        <w:t>reprezentată</w:t>
      </w:r>
      <w:proofErr w:type="spellEnd"/>
      <w:r w:rsidRPr="0026134E">
        <w:rPr>
          <w:rFonts w:ascii="Arial" w:hAnsi="Arial" w:cs="Arial"/>
        </w:rPr>
        <w:t xml:space="preserve"> </w:t>
      </w:r>
      <w:r w:rsidR="00E95AAE" w:rsidRPr="0026134E">
        <w:rPr>
          <w:rFonts w:ascii="Arial" w:hAnsi="Arial" w:cs="Arial"/>
        </w:rPr>
        <w:t xml:space="preserve">legal </w:t>
      </w:r>
      <w:proofErr w:type="spellStart"/>
      <w:r w:rsidRPr="0026134E">
        <w:rPr>
          <w:rFonts w:ascii="Arial" w:hAnsi="Arial" w:cs="Arial"/>
        </w:rPr>
        <w:t>prin</w:t>
      </w:r>
      <w:proofErr w:type="spellEnd"/>
      <w:r w:rsidRPr="0026134E">
        <w:rPr>
          <w:rFonts w:ascii="Arial" w:hAnsi="Arial" w:cs="Arial"/>
        </w:rPr>
        <w:t xml:space="preserve"> </w:t>
      </w:r>
      <w:proofErr w:type="spellStart"/>
      <w:r w:rsidR="00AA0865" w:rsidRPr="0026134E">
        <w:rPr>
          <w:rFonts w:ascii="Arial" w:hAnsi="Arial" w:cs="Arial"/>
        </w:rPr>
        <w:t>doamna</w:t>
      </w:r>
      <w:proofErr w:type="spellEnd"/>
      <w:r w:rsidR="00E95AAE" w:rsidRPr="0026134E">
        <w:rPr>
          <w:rFonts w:ascii="Arial" w:hAnsi="Arial" w:cs="Arial"/>
        </w:rPr>
        <w:t xml:space="preserve"> </w:t>
      </w:r>
      <w:proofErr w:type="spellStart"/>
      <w:r w:rsidR="00E95AAE" w:rsidRPr="0026134E">
        <w:rPr>
          <w:rFonts w:ascii="Arial" w:hAnsi="Arial" w:cs="Arial"/>
        </w:rPr>
        <w:t>ing.</w:t>
      </w:r>
      <w:r w:rsidR="00AA0865" w:rsidRPr="0026134E">
        <w:rPr>
          <w:rFonts w:ascii="Arial" w:hAnsi="Arial" w:cs="Arial"/>
        </w:rPr>
        <w:t>Irina</w:t>
      </w:r>
      <w:proofErr w:type="spellEnd"/>
      <w:r w:rsidR="00AA0865" w:rsidRPr="0026134E">
        <w:rPr>
          <w:rFonts w:ascii="Arial" w:hAnsi="Arial" w:cs="Arial"/>
        </w:rPr>
        <w:t xml:space="preserve"> </w:t>
      </w:r>
      <w:proofErr w:type="spellStart"/>
      <w:r w:rsidR="00AA0865" w:rsidRPr="0026134E">
        <w:rPr>
          <w:rFonts w:ascii="Arial" w:hAnsi="Arial" w:cs="Arial"/>
        </w:rPr>
        <w:t>Lucave</w:t>
      </w:r>
      <w:r w:rsidR="00AA0865" w:rsidRPr="0026134E">
        <w:rPr>
          <w:rFonts w:ascii="Arial" w:hAnsi="Arial" w:cs="Arial"/>
          <w:lang w:val="ro-RO"/>
        </w:rPr>
        <w:t>ţchi</w:t>
      </w:r>
      <w:proofErr w:type="spellEnd"/>
      <w:r w:rsidRPr="0026134E">
        <w:rPr>
          <w:rFonts w:ascii="Arial" w:hAnsi="Arial" w:cs="Arial"/>
        </w:rPr>
        <w:t xml:space="preserve">, </w:t>
      </w:r>
      <w:proofErr w:type="spellStart"/>
      <w:r w:rsidRPr="0026134E">
        <w:rPr>
          <w:rFonts w:ascii="Arial" w:hAnsi="Arial" w:cs="Arial"/>
        </w:rPr>
        <w:t>în</w:t>
      </w:r>
      <w:proofErr w:type="spellEnd"/>
      <w:r w:rsidRPr="0026134E">
        <w:rPr>
          <w:rFonts w:ascii="Arial" w:hAnsi="Arial" w:cs="Arial"/>
        </w:rPr>
        <w:t xml:space="preserve"> </w:t>
      </w:r>
      <w:proofErr w:type="spellStart"/>
      <w:r w:rsidRPr="0026134E">
        <w:rPr>
          <w:rFonts w:ascii="Arial" w:hAnsi="Arial" w:cs="Arial"/>
        </w:rPr>
        <w:t>calitate</w:t>
      </w:r>
      <w:proofErr w:type="spellEnd"/>
      <w:r w:rsidRPr="0026134E">
        <w:rPr>
          <w:rFonts w:ascii="Arial" w:hAnsi="Arial" w:cs="Arial"/>
        </w:rPr>
        <w:t xml:space="preserve"> de director </w:t>
      </w:r>
      <w:proofErr w:type="spellStart"/>
      <w:r w:rsidR="00A15736" w:rsidRPr="0026134E">
        <w:rPr>
          <w:rFonts w:ascii="Arial" w:hAnsi="Arial" w:cs="Arial"/>
        </w:rPr>
        <w:t>delegat</w:t>
      </w:r>
      <w:proofErr w:type="spellEnd"/>
      <w:r w:rsidR="00A15736" w:rsidRPr="0026134E">
        <w:rPr>
          <w:rFonts w:ascii="Arial" w:hAnsi="Arial" w:cs="Arial"/>
        </w:rPr>
        <w:t xml:space="preserve"> </w:t>
      </w:r>
      <w:r w:rsidRPr="0026134E">
        <w:rPr>
          <w:rFonts w:ascii="Arial" w:hAnsi="Arial" w:cs="Arial"/>
        </w:rPr>
        <w:t xml:space="preserve">al </w:t>
      </w:r>
      <w:proofErr w:type="spellStart"/>
      <w:r w:rsidRPr="0026134E">
        <w:rPr>
          <w:rFonts w:ascii="Arial" w:hAnsi="Arial" w:cs="Arial"/>
        </w:rPr>
        <w:t>Administraţiei</w:t>
      </w:r>
      <w:proofErr w:type="spellEnd"/>
      <w:r w:rsidRPr="0026134E">
        <w:rPr>
          <w:rFonts w:ascii="Arial" w:hAnsi="Arial" w:cs="Arial"/>
        </w:rPr>
        <w:t xml:space="preserve"> </w:t>
      </w:r>
      <w:proofErr w:type="spellStart"/>
      <w:r w:rsidRPr="0026134E">
        <w:rPr>
          <w:rFonts w:ascii="Arial" w:hAnsi="Arial" w:cs="Arial"/>
        </w:rPr>
        <w:t>Bazinale</w:t>
      </w:r>
      <w:proofErr w:type="spellEnd"/>
      <w:r w:rsidRPr="0026134E">
        <w:rPr>
          <w:rFonts w:ascii="Arial" w:hAnsi="Arial" w:cs="Arial"/>
        </w:rPr>
        <w:t xml:space="preserve"> de </w:t>
      </w:r>
      <w:proofErr w:type="spellStart"/>
      <w:r w:rsidRPr="0026134E">
        <w:rPr>
          <w:rFonts w:ascii="Arial" w:hAnsi="Arial" w:cs="Arial"/>
        </w:rPr>
        <w:t>Apă</w:t>
      </w:r>
      <w:proofErr w:type="spellEnd"/>
      <w:r w:rsidRPr="0026134E">
        <w:rPr>
          <w:rFonts w:ascii="Arial" w:hAnsi="Arial" w:cs="Arial"/>
        </w:rPr>
        <w:t xml:space="preserve"> Siret, </w:t>
      </w:r>
    </w:p>
    <w:p w14:paraId="767776B6" w14:textId="77777777" w:rsidR="005315E8" w:rsidRPr="0026134E" w:rsidRDefault="005315E8" w:rsidP="00D220EC">
      <w:pPr>
        <w:widowControl w:val="0"/>
        <w:tabs>
          <w:tab w:val="left" w:leader="dot" w:pos="3805"/>
          <w:tab w:val="left" w:leader="dot" w:pos="3955"/>
          <w:tab w:val="left" w:leader="dot" w:pos="7153"/>
        </w:tabs>
        <w:spacing w:after="0"/>
        <w:ind w:left="40" w:right="-46"/>
        <w:jc w:val="both"/>
        <w:rPr>
          <w:rFonts w:ascii="Arial" w:hAnsi="Arial" w:cs="Arial"/>
          <w:color w:val="000000"/>
        </w:rPr>
      </w:pPr>
      <w:proofErr w:type="spellStart"/>
      <w:r w:rsidRPr="0026134E">
        <w:rPr>
          <w:rFonts w:ascii="Arial" w:hAnsi="Arial" w:cs="Arial"/>
        </w:rPr>
        <w:t>în</w:t>
      </w:r>
      <w:proofErr w:type="spellEnd"/>
      <w:r w:rsidRPr="0026134E">
        <w:rPr>
          <w:rFonts w:ascii="Arial" w:hAnsi="Arial" w:cs="Arial"/>
        </w:rPr>
        <w:t xml:space="preserve"> </w:t>
      </w:r>
      <w:proofErr w:type="spellStart"/>
      <w:r w:rsidRPr="0026134E">
        <w:rPr>
          <w:rFonts w:ascii="Arial" w:hAnsi="Arial" w:cs="Arial"/>
        </w:rPr>
        <w:t>baza</w:t>
      </w:r>
      <w:proofErr w:type="spellEnd"/>
      <w:r w:rsidRPr="0026134E">
        <w:rPr>
          <w:rFonts w:ascii="Arial" w:hAnsi="Arial" w:cs="Arial"/>
        </w:rPr>
        <w:t xml:space="preserve"> </w:t>
      </w:r>
      <w:proofErr w:type="spellStart"/>
      <w:r w:rsidRPr="0026134E">
        <w:rPr>
          <w:rFonts w:ascii="Arial" w:hAnsi="Arial" w:cs="Arial"/>
        </w:rPr>
        <w:t>Hotărârii</w:t>
      </w:r>
      <w:proofErr w:type="spellEnd"/>
      <w:r w:rsidRPr="0026134E">
        <w:rPr>
          <w:rFonts w:ascii="Arial" w:hAnsi="Arial" w:cs="Arial"/>
        </w:rPr>
        <w:t xml:space="preserve"> </w:t>
      </w:r>
      <w:r w:rsidRPr="0026134E">
        <w:rPr>
          <w:rFonts w:ascii="Arial" w:hAnsi="Arial" w:cs="Arial"/>
          <w:color w:val="000000"/>
        </w:rPr>
        <w:t>nr.</w:t>
      </w:r>
      <w:r w:rsidR="00AA0865" w:rsidRPr="0026134E">
        <w:rPr>
          <w:rFonts w:ascii="Arial" w:hAnsi="Arial" w:cs="Arial"/>
          <w:color w:val="000000"/>
        </w:rPr>
        <w:t>1</w:t>
      </w:r>
      <w:r w:rsidR="0086661A" w:rsidRPr="0026134E">
        <w:rPr>
          <w:rFonts w:ascii="Arial" w:hAnsi="Arial" w:cs="Arial"/>
          <w:color w:val="000000"/>
        </w:rPr>
        <w:t>3</w:t>
      </w:r>
      <w:r w:rsidR="00EA4862" w:rsidRPr="0026134E">
        <w:rPr>
          <w:rFonts w:ascii="Arial" w:hAnsi="Arial" w:cs="Arial"/>
          <w:color w:val="000000"/>
          <w:lang w:val="en-US"/>
        </w:rPr>
        <w:t xml:space="preserve"> din </w:t>
      </w:r>
      <w:r w:rsidR="00AA0865" w:rsidRPr="0026134E">
        <w:rPr>
          <w:rFonts w:ascii="Arial" w:hAnsi="Arial" w:cs="Arial"/>
          <w:color w:val="000000"/>
          <w:lang w:val="en-US"/>
        </w:rPr>
        <w:t>2</w:t>
      </w:r>
      <w:r w:rsidR="0086661A" w:rsidRPr="0026134E">
        <w:rPr>
          <w:rFonts w:ascii="Arial" w:hAnsi="Arial" w:cs="Arial"/>
          <w:color w:val="000000"/>
          <w:lang w:val="en-US"/>
        </w:rPr>
        <w:t>3</w:t>
      </w:r>
      <w:r w:rsidR="00AA0865" w:rsidRPr="0026134E">
        <w:rPr>
          <w:rFonts w:ascii="Arial" w:hAnsi="Arial" w:cs="Arial"/>
          <w:color w:val="000000"/>
          <w:lang w:val="en-US"/>
        </w:rPr>
        <w:t>.0</w:t>
      </w:r>
      <w:r w:rsidR="0086661A" w:rsidRPr="0026134E">
        <w:rPr>
          <w:rFonts w:ascii="Arial" w:hAnsi="Arial" w:cs="Arial"/>
          <w:color w:val="000000"/>
          <w:lang w:val="en-US"/>
        </w:rPr>
        <w:t>8</w:t>
      </w:r>
      <w:r w:rsidR="008948CC" w:rsidRPr="0026134E">
        <w:rPr>
          <w:rFonts w:ascii="Arial" w:hAnsi="Arial" w:cs="Arial"/>
          <w:color w:val="000000"/>
          <w:lang w:val="en-US"/>
        </w:rPr>
        <w:t xml:space="preserve">.2021 </w:t>
      </w:r>
      <w:r w:rsidRPr="0026134E">
        <w:rPr>
          <w:rFonts w:ascii="Arial" w:hAnsi="Arial" w:cs="Arial"/>
          <w:color w:val="000000"/>
        </w:rPr>
        <w:t xml:space="preserve">a </w:t>
      </w:r>
      <w:proofErr w:type="spellStart"/>
      <w:r w:rsidRPr="0026134E">
        <w:rPr>
          <w:rFonts w:ascii="Arial" w:hAnsi="Arial" w:cs="Arial"/>
          <w:color w:val="000000"/>
        </w:rPr>
        <w:t>Comitetului</w:t>
      </w:r>
      <w:proofErr w:type="spellEnd"/>
      <w:r w:rsidRPr="0026134E">
        <w:rPr>
          <w:rFonts w:ascii="Arial" w:hAnsi="Arial" w:cs="Arial"/>
          <w:color w:val="000000"/>
        </w:rPr>
        <w:t xml:space="preserve"> de </w:t>
      </w:r>
      <w:proofErr w:type="spellStart"/>
      <w:r w:rsidR="003A2B12" w:rsidRPr="0026134E">
        <w:rPr>
          <w:rFonts w:ascii="Arial" w:hAnsi="Arial" w:cs="Arial"/>
          <w:color w:val="000000"/>
        </w:rPr>
        <w:t>D</w:t>
      </w:r>
      <w:r w:rsidRPr="0026134E">
        <w:rPr>
          <w:rFonts w:ascii="Arial" w:hAnsi="Arial" w:cs="Arial"/>
          <w:color w:val="000000"/>
        </w:rPr>
        <w:t>irecţie</w:t>
      </w:r>
      <w:proofErr w:type="spellEnd"/>
      <w:r w:rsidRPr="0026134E">
        <w:rPr>
          <w:rFonts w:ascii="Arial" w:hAnsi="Arial" w:cs="Arial"/>
          <w:color w:val="000000"/>
        </w:rPr>
        <w:t xml:space="preserve"> al </w:t>
      </w:r>
      <w:proofErr w:type="spellStart"/>
      <w:r w:rsidRPr="0026134E">
        <w:rPr>
          <w:rFonts w:ascii="Arial" w:hAnsi="Arial" w:cs="Arial"/>
          <w:color w:val="000000"/>
        </w:rPr>
        <w:t>Administraţiei</w:t>
      </w:r>
      <w:proofErr w:type="spellEnd"/>
      <w:r w:rsidRPr="0026134E">
        <w:rPr>
          <w:rFonts w:ascii="Arial" w:hAnsi="Arial" w:cs="Arial"/>
          <w:color w:val="000000"/>
        </w:rPr>
        <w:t xml:space="preserve"> </w:t>
      </w:r>
      <w:proofErr w:type="spellStart"/>
      <w:r w:rsidRPr="0026134E">
        <w:rPr>
          <w:rFonts w:ascii="Arial" w:hAnsi="Arial" w:cs="Arial"/>
          <w:color w:val="000000"/>
        </w:rPr>
        <w:t>Bazinale</w:t>
      </w:r>
      <w:proofErr w:type="spellEnd"/>
      <w:r w:rsidRPr="0026134E">
        <w:rPr>
          <w:rFonts w:ascii="Arial" w:hAnsi="Arial" w:cs="Arial"/>
          <w:color w:val="000000"/>
        </w:rPr>
        <w:t xml:space="preserve"> de </w:t>
      </w:r>
      <w:proofErr w:type="spellStart"/>
      <w:r w:rsidRPr="0026134E">
        <w:rPr>
          <w:rFonts w:ascii="Arial" w:hAnsi="Arial" w:cs="Arial"/>
          <w:color w:val="000000"/>
        </w:rPr>
        <w:t>Apă</w:t>
      </w:r>
      <w:proofErr w:type="spellEnd"/>
      <w:r w:rsidRPr="0026134E">
        <w:rPr>
          <w:rFonts w:ascii="Arial" w:hAnsi="Arial" w:cs="Arial"/>
          <w:color w:val="000000"/>
        </w:rPr>
        <w:t xml:space="preserve"> Siret, </w:t>
      </w:r>
    </w:p>
    <w:p w14:paraId="60122238" w14:textId="77777777" w:rsidR="007C3066" w:rsidRPr="0026134E" w:rsidRDefault="007C3066" w:rsidP="005315E8">
      <w:pPr>
        <w:widowControl w:val="0"/>
        <w:tabs>
          <w:tab w:val="left" w:leader="dot" w:pos="3805"/>
          <w:tab w:val="left" w:leader="dot" w:pos="3955"/>
          <w:tab w:val="left" w:leader="dot" w:pos="7153"/>
        </w:tabs>
        <w:spacing w:after="0" w:line="240" w:lineRule="auto"/>
        <w:ind w:left="40" w:right="-567"/>
        <w:jc w:val="both"/>
        <w:rPr>
          <w:rFonts w:ascii="Arial" w:hAnsi="Arial" w:cs="Arial"/>
        </w:rPr>
      </w:pPr>
    </w:p>
    <w:p w14:paraId="32B7B328" w14:textId="77777777" w:rsidR="005315E8" w:rsidRPr="0026134E" w:rsidRDefault="005315E8" w:rsidP="005315E8">
      <w:pPr>
        <w:widowControl w:val="0"/>
        <w:tabs>
          <w:tab w:val="left" w:leader="dot" w:pos="3805"/>
          <w:tab w:val="left" w:leader="dot" w:pos="3955"/>
          <w:tab w:val="left" w:leader="dot" w:pos="7153"/>
        </w:tabs>
        <w:spacing w:after="0" w:line="240" w:lineRule="auto"/>
        <w:ind w:left="40" w:right="-567"/>
        <w:jc w:val="both"/>
        <w:rPr>
          <w:rFonts w:ascii="Arial" w:hAnsi="Arial" w:cs="Arial"/>
        </w:rPr>
      </w:pPr>
      <w:proofErr w:type="spellStart"/>
      <w:r w:rsidRPr="0026134E">
        <w:rPr>
          <w:rFonts w:ascii="Arial" w:hAnsi="Arial" w:cs="Arial"/>
        </w:rPr>
        <w:t>şi</w:t>
      </w:r>
      <w:proofErr w:type="spellEnd"/>
    </w:p>
    <w:p w14:paraId="4C60E630" w14:textId="77777777" w:rsidR="005315E8" w:rsidRPr="0026134E" w:rsidRDefault="005315E8" w:rsidP="005315E8">
      <w:pPr>
        <w:widowControl w:val="0"/>
        <w:tabs>
          <w:tab w:val="left" w:leader="dot" w:pos="3805"/>
          <w:tab w:val="left" w:leader="dot" w:pos="3955"/>
          <w:tab w:val="left" w:leader="dot" w:pos="7153"/>
        </w:tabs>
        <w:spacing w:after="0" w:line="240" w:lineRule="auto"/>
        <w:ind w:left="40" w:right="-567"/>
        <w:jc w:val="both"/>
        <w:rPr>
          <w:rFonts w:ascii="Arial" w:hAnsi="Arial" w:cs="Arial"/>
        </w:rPr>
      </w:pPr>
    </w:p>
    <w:p w14:paraId="3C6BA56A" w14:textId="41E23B22" w:rsidR="003A2B12" w:rsidRPr="0026134E" w:rsidRDefault="005E2B8C" w:rsidP="005E2B8C">
      <w:pPr>
        <w:spacing w:after="0"/>
        <w:ind w:right="8"/>
        <w:contextualSpacing/>
        <w:jc w:val="both"/>
        <w:rPr>
          <w:rFonts w:ascii="Arial" w:hAnsi="Arial" w:cs="Arial"/>
          <w:spacing w:val="-7"/>
          <w:lang w:val="ro-RO"/>
        </w:rPr>
      </w:pPr>
      <w:r w:rsidRPr="0026134E">
        <w:rPr>
          <w:rFonts w:ascii="Arial" w:hAnsi="Arial" w:cs="Arial"/>
          <w:b/>
          <w:spacing w:val="-7"/>
          <w:lang w:val="en-US"/>
        </w:rPr>
        <w:t>U.A.T.</w:t>
      </w:r>
      <w:r w:rsidR="0019784B" w:rsidRPr="0026134E">
        <w:rPr>
          <w:rFonts w:ascii="Arial" w:hAnsi="Arial" w:cs="Arial"/>
          <w:b/>
          <w:spacing w:val="-7"/>
          <w:lang w:val="en-US"/>
        </w:rPr>
        <w:t xml:space="preserve"> </w:t>
      </w:r>
      <w:proofErr w:type="spellStart"/>
      <w:r w:rsidR="0019784B" w:rsidRPr="0026134E">
        <w:rPr>
          <w:rFonts w:ascii="Arial" w:hAnsi="Arial" w:cs="Arial"/>
          <w:b/>
          <w:spacing w:val="-7"/>
          <w:lang w:val="en-US"/>
        </w:rPr>
        <w:t>Municipiul</w:t>
      </w:r>
      <w:proofErr w:type="spellEnd"/>
      <w:r w:rsidR="0019784B" w:rsidRPr="0026134E">
        <w:rPr>
          <w:rFonts w:ascii="Arial" w:hAnsi="Arial" w:cs="Arial"/>
          <w:b/>
          <w:spacing w:val="-7"/>
          <w:lang w:val="en-US"/>
        </w:rPr>
        <w:t xml:space="preserve"> CÂMPULUNG MOLDOVENESC</w:t>
      </w:r>
      <w:r w:rsidRPr="0026134E">
        <w:rPr>
          <w:rFonts w:ascii="Arial" w:hAnsi="Arial" w:cs="Arial"/>
          <w:b/>
          <w:spacing w:val="-7"/>
          <w:lang w:val="en-US"/>
        </w:rPr>
        <w:t xml:space="preserve">, JUDEŢUL </w:t>
      </w:r>
      <w:r w:rsidR="00D7659A" w:rsidRPr="0026134E">
        <w:rPr>
          <w:rFonts w:ascii="Arial" w:hAnsi="Arial" w:cs="Arial"/>
          <w:b/>
          <w:spacing w:val="-7"/>
          <w:lang w:val="en-US"/>
        </w:rPr>
        <w:t>SUCEAVA</w:t>
      </w:r>
      <w:r w:rsidR="005315E8" w:rsidRPr="0026134E">
        <w:rPr>
          <w:rFonts w:ascii="Arial" w:hAnsi="Arial" w:cs="Arial"/>
          <w:spacing w:val="-7"/>
          <w:lang w:val="ro-RO"/>
        </w:rPr>
        <w:t xml:space="preserve">, </w:t>
      </w:r>
      <w:r w:rsidR="00623820" w:rsidRPr="0026134E">
        <w:rPr>
          <w:rFonts w:ascii="Arial" w:hAnsi="Arial" w:cs="Arial"/>
          <w:spacing w:val="-7"/>
          <w:lang w:val="ro-RO"/>
        </w:rPr>
        <w:t>cod de identificare fiscală nr.</w:t>
      </w:r>
      <w:r w:rsidR="00ED233A" w:rsidRPr="0026134E">
        <w:rPr>
          <w:rFonts w:ascii="Arial" w:hAnsi="Arial" w:cs="Arial"/>
          <w:spacing w:val="-7"/>
          <w:lang w:val="ro-RO"/>
        </w:rPr>
        <w:t>4842400</w:t>
      </w:r>
      <w:r w:rsidR="00623820" w:rsidRPr="0026134E">
        <w:rPr>
          <w:rFonts w:ascii="Arial" w:hAnsi="Arial" w:cs="Arial"/>
          <w:spacing w:val="-7"/>
          <w:lang w:val="ro-RO"/>
        </w:rPr>
        <w:t xml:space="preserve">, </w:t>
      </w:r>
      <w:r w:rsidR="005315E8" w:rsidRPr="0026134E">
        <w:rPr>
          <w:rFonts w:ascii="Arial" w:hAnsi="Arial" w:cs="Arial"/>
          <w:spacing w:val="-7"/>
          <w:lang w:val="ro-RO"/>
        </w:rPr>
        <w:t>cu sediul în</w:t>
      </w:r>
      <w:r w:rsidR="00AA0865" w:rsidRPr="0026134E">
        <w:rPr>
          <w:rFonts w:ascii="Arial" w:hAnsi="Arial" w:cs="Arial"/>
          <w:spacing w:val="-7"/>
          <w:lang w:val="ro-RO"/>
        </w:rPr>
        <w:t xml:space="preserve"> </w:t>
      </w:r>
      <w:r w:rsidR="0019784B" w:rsidRPr="0026134E">
        <w:rPr>
          <w:rFonts w:ascii="Arial" w:hAnsi="Arial" w:cs="Arial"/>
          <w:spacing w:val="-7"/>
          <w:lang w:val="ro-RO"/>
        </w:rPr>
        <w:t xml:space="preserve">municipiul </w:t>
      </w:r>
      <w:proofErr w:type="spellStart"/>
      <w:r w:rsidR="0019784B" w:rsidRPr="0026134E">
        <w:rPr>
          <w:rFonts w:ascii="Arial" w:hAnsi="Arial" w:cs="Arial"/>
          <w:spacing w:val="-7"/>
          <w:lang w:val="ro-RO"/>
        </w:rPr>
        <w:t>Câmplung</w:t>
      </w:r>
      <w:proofErr w:type="spellEnd"/>
      <w:r w:rsidR="0019784B" w:rsidRPr="0026134E">
        <w:rPr>
          <w:rFonts w:ascii="Arial" w:hAnsi="Arial" w:cs="Arial"/>
          <w:spacing w:val="-7"/>
          <w:lang w:val="ro-RO"/>
        </w:rPr>
        <w:t xml:space="preserve"> Moldovenesc, str.22 Decembrie nr.2</w:t>
      </w:r>
      <w:r w:rsidRPr="0026134E">
        <w:rPr>
          <w:rFonts w:ascii="Arial" w:hAnsi="Arial" w:cs="Arial"/>
          <w:spacing w:val="-7"/>
          <w:lang w:val="ro-RO"/>
        </w:rPr>
        <w:t>,</w:t>
      </w:r>
      <w:r w:rsidR="0017611C" w:rsidRPr="0026134E">
        <w:rPr>
          <w:rFonts w:ascii="Arial" w:hAnsi="Arial" w:cs="Arial"/>
          <w:spacing w:val="-7"/>
          <w:lang w:val="ro-RO"/>
        </w:rPr>
        <w:t xml:space="preserve"> </w:t>
      </w:r>
      <w:r w:rsidR="00AA0865" w:rsidRPr="0026134E">
        <w:rPr>
          <w:rFonts w:ascii="Arial" w:hAnsi="Arial" w:cs="Arial"/>
          <w:spacing w:val="-7"/>
          <w:lang w:val="ro-RO"/>
        </w:rPr>
        <w:t>j</w:t>
      </w:r>
      <w:r w:rsidR="008948CC" w:rsidRPr="0026134E">
        <w:rPr>
          <w:rFonts w:ascii="Arial" w:hAnsi="Arial" w:cs="Arial"/>
          <w:spacing w:val="-7"/>
          <w:lang w:val="ro-RO"/>
        </w:rPr>
        <w:t xml:space="preserve">udeţul </w:t>
      </w:r>
      <w:r w:rsidR="00623820" w:rsidRPr="0026134E">
        <w:rPr>
          <w:rFonts w:ascii="Arial" w:hAnsi="Arial" w:cs="Arial"/>
          <w:spacing w:val="-7"/>
          <w:lang w:val="ro-RO"/>
        </w:rPr>
        <w:t>Suceava</w:t>
      </w:r>
      <w:r w:rsidR="005315E8" w:rsidRPr="0026134E">
        <w:rPr>
          <w:rFonts w:ascii="Arial" w:hAnsi="Arial" w:cs="Arial"/>
          <w:spacing w:val="-7"/>
          <w:lang w:val="ro-RO"/>
        </w:rPr>
        <w:t xml:space="preserve">, cod poştal </w:t>
      </w:r>
      <w:r w:rsidR="00623820" w:rsidRPr="0026134E">
        <w:rPr>
          <w:rFonts w:ascii="Arial" w:hAnsi="Arial" w:cs="Arial"/>
          <w:spacing w:val="-7"/>
          <w:lang w:val="ro-RO"/>
        </w:rPr>
        <w:t>72</w:t>
      </w:r>
      <w:r w:rsidR="0019784B" w:rsidRPr="0026134E">
        <w:rPr>
          <w:rFonts w:ascii="Arial" w:hAnsi="Arial" w:cs="Arial"/>
          <w:spacing w:val="-7"/>
          <w:lang w:val="ro-RO"/>
        </w:rPr>
        <w:t>5100</w:t>
      </w:r>
      <w:r w:rsidR="005315E8" w:rsidRPr="0026134E">
        <w:rPr>
          <w:rFonts w:ascii="Arial" w:hAnsi="Arial" w:cs="Arial"/>
          <w:spacing w:val="-7"/>
          <w:lang w:val="ro-RO"/>
        </w:rPr>
        <w:t xml:space="preserve">, </w:t>
      </w:r>
      <w:r w:rsidR="00623820" w:rsidRPr="0026134E">
        <w:rPr>
          <w:rFonts w:ascii="Arial" w:hAnsi="Arial" w:cs="Arial"/>
          <w:color w:val="0A0A0A"/>
        </w:rPr>
        <w:t>tel.</w:t>
      </w:r>
      <w:r w:rsidR="0019784B" w:rsidRPr="0026134E">
        <w:rPr>
          <w:rFonts w:ascii="Arial" w:hAnsi="Arial" w:cs="Arial"/>
          <w:color w:val="0A0A0A"/>
        </w:rPr>
        <w:t>0230314425, fax</w:t>
      </w:r>
      <w:r w:rsidRPr="0026134E">
        <w:rPr>
          <w:rFonts w:ascii="Arial" w:hAnsi="Arial" w:cs="Arial"/>
          <w:color w:val="0A0A0A"/>
        </w:rPr>
        <w:t>023</w:t>
      </w:r>
      <w:r w:rsidR="00623820" w:rsidRPr="0026134E">
        <w:rPr>
          <w:rFonts w:ascii="Arial" w:hAnsi="Arial" w:cs="Arial"/>
          <w:color w:val="0A0A0A"/>
        </w:rPr>
        <w:t>0</w:t>
      </w:r>
      <w:r w:rsidR="0019784B" w:rsidRPr="0026134E">
        <w:rPr>
          <w:rFonts w:ascii="Arial" w:hAnsi="Arial" w:cs="Arial"/>
          <w:color w:val="0A0A0A"/>
        </w:rPr>
        <w:t xml:space="preserve">314725; </w:t>
      </w:r>
      <w:proofErr w:type="spellStart"/>
      <w:proofErr w:type="gramStart"/>
      <w:r w:rsidR="0019784B" w:rsidRPr="0026134E">
        <w:rPr>
          <w:rFonts w:ascii="Arial" w:hAnsi="Arial" w:cs="Arial"/>
          <w:color w:val="0A0A0A"/>
        </w:rPr>
        <w:t>e-mail:</w:t>
      </w:r>
      <w:r w:rsidRPr="0026134E">
        <w:rPr>
          <w:rFonts w:ascii="Arial" w:hAnsi="Arial" w:cs="Arial"/>
          <w:color w:val="0A0A0A"/>
        </w:rPr>
        <w:t>primaria@</w:t>
      </w:r>
      <w:r w:rsidR="0019784B" w:rsidRPr="0026134E">
        <w:rPr>
          <w:rFonts w:ascii="Arial" w:hAnsi="Arial" w:cs="Arial"/>
          <w:color w:val="0A0A0A"/>
        </w:rPr>
        <w:t>campulungmoldovenesc.ro</w:t>
      </w:r>
      <w:proofErr w:type="spellEnd"/>
      <w:proofErr w:type="gramEnd"/>
      <w:r w:rsidR="008948CC" w:rsidRPr="0026134E">
        <w:rPr>
          <w:rFonts w:ascii="Arial" w:hAnsi="Arial" w:cs="Arial"/>
          <w:spacing w:val="-7"/>
          <w:lang w:val="ro-RO"/>
        </w:rPr>
        <w:t xml:space="preserve">, </w:t>
      </w:r>
      <w:r w:rsidR="005315E8" w:rsidRPr="0026134E">
        <w:rPr>
          <w:rFonts w:ascii="Arial" w:hAnsi="Arial" w:cs="Arial"/>
          <w:spacing w:val="-7"/>
          <w:lang w:val="ro-RO"/>
        </w:rPr>
        <w:t xml:space="preserve">reprezentată </w:t>
      </w:r>
      <w:r w:rsidR="007C3066" w:rsidRPr="0026134E">
        <w:rPr>
          <w:rFonts w:ascii="Arial" w:hAnsi="Arial" w:cs="Arial"/>
          <w:spacing w:val="-7"/>
          <w:lang w:val="ro-RO"/>
        </w:rPr>
        <w:t xml:space="preserve">legal </w:t>
      </w:r>
      <w:r w:rsidR="0017611C" w:rsidRPr="0026134E">
        <w:rPr>
          <w:rFonts w:ascii="Arial" w:hAnsi="Arial" w:cs="Arial"/>
          <w:spacing w:val="-7"/>
          <w:lang w:val="ro-RO"/>
        </w:rPr>
        <w:t>prin do</w:t>
      </w:r>
      <w:r w:rsidR="0019784B" w:rsidRPr="0026134E">
        <w:rPr>
          <w:rFonts w:ascii="Arial" w:hAnsi="Arial" w:cs="Arial"/>
          <w:spacing w:val="-7"/>
          <w:lang w:val="ro-RO"/>
        </w:rPr>
        <w:t>mnul Mihăiţă Negură</w:t>
      </w:r>
      <w:r w:rsidR="00716CB0" w:rsidRPr="0026134E">
        <w:rPr>
          <w:rFonts w:ascii="Arial" w:hAnsi="Arial" w:cs="Arial"/>
          <w:spacing w:val="-7"/>
          <w:lang w:val="ro-RO"/>
        </w:rPr>
        <w:t xml:space="preserve"> </w:t>
      </w:r>
      <w:r w:rsidR="00C046ED" w:rsidRPr="0026134E">
        <w:rPr>
          <w:rFonts w:ascii="Arial" w:hAnsi="Arial" w:cs="Arial"/>
          <w:spacing w:val="-7"/>
          <w:lang w:val="ro-RO"/>
        </w:rPr>
        <w:t xml:space="preserve"> </w:t>
      </w:r>
      <w:r w:rsidR="005315E8" w:rsidRPr="0026134E">
        <w:rPr>
          <w:rFonts w:ascii="Arial" w:hAnsi="Arial" w:cs="Arial"/>
          <w:spacing w:val="-7"/>
          <w:lang w:val="ro-RO"/>
        </w:rPr>
        <w:t xml:space="preserve">în calitate de </w:t>
      </w:r>
      <w:r w:rsidRPr="0026134E">
        <w:rPr>
          <w:rFonts w:ascii="Arial" w:hAnsi="Arial" w:cs="Arial"/>
          <w:spacing w:val="-7"/>
          <w:lang w:val="ro-RO"/>
        </w:rPr>
        <w:t>primar</w:t>
      </w:r>
      <w:r w:rsidR="007C3066" w:rsidRPr="0026134E">
        <w:rPr>
          <w:rFonts w:ascii="Arial" w:hAnsi="Arial" w:cs="Arial"/>
          <w:spacing w:val="-7"/>
          <w:lang w:val="ro-RO"/>
        </w:rPr>
        <w:t xml:space="preserve">, </w:t>
      </w:r>
    </w:p>
    <w:p w14:paraId="08B5B585" w14:textId="77777777" w:rsidR="007C3066" w:rsidRPr="0026134E" w:rsidRDefault="007C3066" w:rsidP="00E007D9">
      <w:pPr>
        <w:tabs>
          <w:tab w:val="left" w:leader="dot" w:pos="6484"/>
          <w:tab w:val="left" w:leader="dot" w:pos="6556"/>
        </w:tabs>
        <w:autoSpaceDE w:val="0"/>
        <w:autoSpaceDN w:val="0"/>
        <w:adjustRightInd w:val="0"/>
        <w:spacing w:after="0"/>
        <w:ind w:right="8"/>
        <w:jc w:val="both"/>
        <w:rPr>
          <w:rFonts w:ascii="Arial" w:hAnsi="Arial" w:cs="Arial"/>
          <w:spacing w:val="-7"/>
          <w:lang w:val="ro-RO"/>
        </w:rPr>
      </w:pPr>
      <w:r w:rsidRPr="0026134E">
        <w:rPr>
          <w:rFonts w:ascii="Arial" w:hAnsi="Arial" w:cs="Arial"/>
          <w:spacing w:val="-7"/>
          <w:lang w:val="ro-RO"/>
        </w:rPr>
        <w:t>în b</w:t>
      </w:r>
      <w:r w:rsidR="00942DEB" w:rsidRPr="0026134E">
        <w:rPr>
          <w:rFonts w:ascii="Arial" w:hAnsi="Arial" w:cs="Arial"/>
          <w:spacing w:val="-7"/>
          <w:lang w:val="ro-RO"/>
        </w:rPr>
        <w:t>aza Hotărârii Consiliului</w:t>
      </w:r>
      <w:r w:rsidR="0017611C" w:rsidRPr="0026134E">
        <w:rPr>
          <w:rFonts w:ascii="Arial" w:hAnsi="Arial" w:cs="Arial"/>
          <w:spacing w:val="-7"/>
          <w:lang w:val="ro-RO"/>
        </w:rPr>
        <w:t xml:space="preserve"> </w:t>
      </w:r>
      <w:r w:rsidR="005E2B8C" w:rsidRPr="0026134E">
        <w:rPr>
          <w:rFonts w:ascii="Arial" w:hAnsi="Arial" w:cs="Arial"/>
          <w:spacing w:val="-7"/>
          <w:lang w:val="ro-RO"/>
        </w:rPr>
        <w:t xml:space="preserve">Local </w:t>
      </w:r>
      <w:r w:rsidR="00D7659A" w:rsidRPr="0026134E">
        <w:rPr>
          <w:rFonts w:ascii="Arial" w:hAnsi="Arial" w:cs="Arial"/>
          <w:spacing w:val="-7"/>
          <w:lang w:val="ro-RO"/>
        </w:rPr>
        <w:t xml:space="preserve"> </w:t>
      </w:r>
      <w:r w:rsidR="0019784B" w:rsidRPr="0026134E">
        <w:rPr>
          <w:rFonts w:ascii="Arial" w:hAnsi="Arial" w:cs="Arial"/>
          <w:spacing w:val="-7"/>
          <w:lang w:val="ro-RO"/>
        </w:rPr>
        <w:t>Câmpulung Moldovenesc</w:t>
      </w:r>
      <w:r w:rsidR="00E007D9" w:rsidRPr="0026134E">
        <w:rPr>
          <w:rFonts w:ascii="Arial" w:hAnsi="Arial" w:cs="Arial"/>
          <w:spacing w:val="-7"/>
          <w:lang w:val="ro-RO"/>
        </w:rPr>
        <w:t xml:space="preserve"> </w:t>
      </w:r>
      <w:r w:rsidRPr="0026134E">
        <w:rPr>
          <w:rFonts w:ascii="Arial" w:hAnsi="Arial" w:cs="Arial"/>
          <w:spacing w:val="-7"/>
          <w:lang w:val="ro-RO"/>
        </w:rPr>
        <w:t xml:space="preserve"> nr.</w:t>
      </w:r>
      <w:r w:rsidR="00A0481D" w:rsidRPr="0026134E">
        <w:rPr>
          <w:rFonts w:ascii="Arial" w:hAnsi="Arial" w:cs="Arial"/>
          <w:spacing w:val="-7"/>
          <w:lang w:val="ro-RO"/>
        </w:rPr>
        <w:t>______</w:t>
      </w:r>
      <w:r w:rsidR="00EA4862" w:rsidRPr="0026134E">
        <w:rPr>
          <w:rFonts w:ascii="Arial" w:hAnsi="Arial" w:cs="Arial"/>
          <w:spacing w:val="-7"/>
          <w:lang w:val="ro-RO"/>
        </w:rPr>
        <w:t xml:space="preserve"> din</w:t>
      </w:r>
      <w:r w:rsidR="008948CC" w:rsidRPr="0026134E">
        <w:rPr>
          <w:rFonts w:ascii="Arial" w:hAnsi="Arial" w:cs="Arial"/>
          <w:spacing w:val="-7"/>
          <w:lang w:val="ro-RO"/>
        </w:rPr>
        <w:t xml:space="preserve"> </w:t>
      </w:r>
      <w:r w:rsidR="00A0481D" w:rsidRPr="0026134E">
        <w:rPr>
          <w:rFonts w:ascii="Arial" w:hAnsi="Arial" w:cs="Arial"/>
          <w:spacing w:val="-7"/>
          <w:lang w:val="ro-RO"/>
        </w:rPr>
        <w:t>_______</w:t>
      </w:r>
      <w:r w:rsidR="0019784B" w:rsidRPr="0026134E">
        <w:rPr>
          <w:rFonts w:ascii="Arial" w:hAnsi="Arial" w:cs="Arial"/>
          <w:spacing w:val="-7"/>
          <w:lang w:val="ro-RO"/>
        </w:rPr>
        <w:t>2021</w:t>
      </w:r>
      <w:r w:rsidRPr="0026134E">
        <w:rPr>
          <w:rFonts w:ascii="Arial" w:hAnsi="Arial" w:cs="Arial"/>
          <w:spacing w:val="-7"/>
          <w:lang w:val="ro-RO"/>
        </w:rPr>
        <w:t>,</w:t>
      </w:r>
    </w:p>
    <w:p w14:paraId="3E0152E8" w14:textId="77777777" w:rsidR="005315E8" w:rsidRPr="0026134E" w:rsidRDefault="007C3066" w:rsidP="005315E8">
      <w:pPr>
        <w:tabs>
          <w:tab w:val="left" w:leader="dot" w:pos="6484"/>
          <w:tab w:val="left" w:leader="dot" w:pos="6556"/>
        </w:tabs>
        <w:autoSpaceDE w:val="0"/>
        <w:autoSpaceDN w:val="0"/>
        <w:adjustRightInd w:val="0"/>
        <w:spacing w:after="0" w:line="190" w:lineRule="atLeast"/>
        <w:ind w:left="40" w:right="-567"/>
        <w:jc w:val="both"/>
        <w:rPr>
          <w:rFonts w:ascii="Arial" w:hAnsi="Arial" w:cs="Arial"/>
          <w:spacing w:val="-7"/>
          <w:lang w:val="ro-RO"/>
        </w:rPr>
      </w:pPr>
      <w:r w:rsidRPr="0026134E">
        <w:rPr>
          <w:rFonts w:ascii="Arial" w:hAnsi="Arial" w:cs="Arial"/>
          <w:spacing w:val="-7"/>
          <w:lang w:val="ro-RO"/>
        </w:rPr>
        <w:t xml:space="preserve"> </w:t>
      </w:r>
    </w:p>
    <w:p w14:paraId="53D672D6" w14:textId="77777777" w:rsidR="005315E8" w:rsidRPr="0026134E" w:rsidRDefault="005315E8" w:rsidP="005315E8">
      <w:pPr>
        <w:tabs>
          <w:tab w:val="left" w:leader="dot" w:pos="6484"/>
          <w:tab w:val="left" w:leader="dot" w:pos="6556"/>
        </w:tabs>
        <w:autoSpaceDE w:val="0"/>
        <w:autoSpaceDN w:val="0"/>
        <w:adjustRightInd w:val="0"/>
        <w:spacing w:after="0" w:line="190" w:lineRule="atLeast"/>
        <w:ind w:left="40" w:right="-567"/>
        <w:jc w:val="both"/>
        <w:rPr>
          <w:rFonts w:ascii="Arial" w:hAnsi="Arial" w:cs="Arial"/>
          <w:color w:val="000000"/>
          <w:lang w:val="en-US"/>
        </w:rPr>
      </w:pPr>
    </w:p>
    <w:p w14:paraId="65004C70" w14:textId="77777777" w:rsidR="005315E8" w:rsidRPr="0026134E" w:rsidRDefault="005315E8" w:rsidP="00D7659A">
      <w:pPr>
        <w:tabs>
          <w:tab w:val="left" w:leader="dot" w:pos="6484"/>
          <w:tab w:val="left" w:leader="dot" w:pos="6556"/>
        </w:tabs>
        <w:autoSpaceDE w:val="0"/>
        <w:autoSpaceDN w:val="0"/>
        <w:adjustRightInd w:val="0"/>
        <w:spacing w:after="0"/>
        <w:ind w:left="40" w:right="8"/>
        <w:jc w:val="both"/>
        <w:rPr>
          <w:rFonts w:ascii="Arial" w:hAnsi="Arial" w:cs="Arial"/>
          <w:b/>
          <w:bCs/>
        </w:rPr>
      </w:pPr>
      <w:proofErr w:type="spellStart"/>
      <w:r w:rsidRPr="0026134E">
        <w:rPr>
          <w:rFonts w:ascii="Arial" w:hAnsi="Arial" w:cs="Arial"/>
          <w:color w:val="000000"/>
          <w:lang w:val="en-US"/>
        </w:rPr>
        <w:t>Având</w:t>
      </w:r>
      <w:proofErr w:type="spellEnd"/>
      <w:r w:rsidRPr="0026134E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6134E">
        <w:rPr>
          <w:rFonts w:ascii="Arial" w:hAnsi="Arial" w:cs="Arial"/>
          <w:color w:val="000000"/>
          <w:lang w:val="en-US"/>
        </w:rPr>
        <w:t>în</w:t>
      </w:r>
      <w:proofErr w:type="spellEnd"/>
      <w:r w:rsidRPr="0026134E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6134E">
        <w:rPr>
          <w:rFonts w:ascii="Arial" w:hAnsi="Arial" w:cs="Arial"/>
          <w:color w:val="000000"/>
          <w:lang w:val="en-US"/>
        </w:rPr>
        <w:t>vedere</w:t>
      </w:r>
      <w:proofErr w:type="spellEnd"/>
      <w:r w:rsidRPr="0026134E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390993" w:rsidRPr="0026134E">
        <w:rPr>
          <w:rFonts w:ascii="Arial" w:hAnsi="Arial" w:cs="Arial"/>
          <w:color w:val="000000"/>
          <w:lang w:val="en-US"/>
        </w:rPr>
        <w:t>prevederile</w:t>
      </w:r>
      <w:proofErr w:type="spellEnd"/>
      <w:r w:rsidR="00390993" w:rsidRPr="0026134E">
        <w:rPr>
          <w:rFonts w:ascii="Arial" w:hAnsi="Arial" w:cs="Arial"/>
          <w:color w:val="000000"/>
          <w:lang w:val="en-US"/>
        </w:rPr>
        <w:t xml:space="preserve"> </w:t>
      </w:r>
      <w:bookmarkStart w:id="0" w:name="_Hlk88493886"/>
      <w:r w:rsidRPr="0026134E">
        <w:rPr>
          <w:rFonts w:ascii="Arial" w:hAnsi="Arial" w:cs="Arial"/>
          <w:color w:val="000000"/>
          <w:lang w:val="en-US"/>
        </w:rPr>
        <w:t xml:space="preserve">art.25 alin.5 </w:t>
      </w:r>
      <w:r w:rsidRPr="0026134E">
        <w:rPr>
          <w:rFonts w:ascii="Arial" w:hAnsi="Arial" w:cs="Arial"/>
          <w:lang w:val="en-US"/>
        </w:rPr>
        <w:t xml:space="preserve">din </w:t>
      </w:r>
      <w:proofErr w:type="spellStart"/>
      <w:r w:rsidRPr="0026134E">
        <w:rPr>
          <w:rFonts w:ascii="Arial" w:hAnsi="Arial" w:cs="Arial"/>
          <w:lang w:val="en-US"/>
        </w:rPr>
        <w:t>Legea</w:t>
      </w:r>
      <w:proofErr w:type="spellEnd"/>
      <w:r w:rsidRPr="0026134E">
        <w:rPr>
          <w:rFonts w:ascii="Arial" w:hAnsi="Arial" w:cs="Arial"/>
          <w:lang w:val="en-US"/>
        </w:rPr>
        <w:t xml:space="preserve"> </w:t>
      </w:r>
      <w:proofErr w:type="spellStart"/>
      <w:r w:rsidRPr="0026134E">
        <w:rPr>
          <w:rFonts w:ascii="Arial" w:hAnsi="Arial" w:cs="Arial"/>
          <w:lang w:val="en-US"/>
        </w:rPr>
        <w:t>apelor</w:t>
      </w:r>
      <w:proofErr w:type="spellEnd"/>
      <w:r w:rsidRPr="0026134E">
        <w:rPr>
          <w:rFonts w:ascii="Arial" w:hAnsi="Arial" w:cs="Arial"/>
          <w:lang w:val="en-US"/>
        </w:rPr>
        <w:t xml:space="preserve"> nr.107/1996, cu </w:t>
      </w:r>
      <w:proofErr w:type="spellStart"/>
      <w:r w:rsidRPr="0026134E">
        <w:rPr>
          <w:rFonts w:ascii="Arial" w:hAnsi="Arial" w:cs="Arial"/>
          <w:lang w:val="en-US"/>
        </w:rPr>
        <w:t>modificările</w:t>
      </w:r>
      <w:proofErr w:type="spellEnd"/>
      <w:r w:rsidRPr="0026134E">
        <w:rPr>
          <w:rFonts w:ascii="Arial" w:hAnsi="Arial" w:cs="Arial"/>
          <w:lang w:val="en-US"/>
        </w:rPr>
        <w:t xml:space="preserve"> </w:t>
      </w:r>
      <w:proofErr w:type="spellStart"/>
      <w:r w:rsidRPr="0026134E">
        <w:rPr>
          <w:rFonts w:ascii="Arial" w:hAnsi="Arial" w:cs="Arial"/>
          <w:lang w:val="en-US"/>
        </w:rPr>
        <w:t>şi</w:t>
      </w:r>
      <w:proofErr w:type="spellEnd"/>
      <w:r w:rsidRPr="0026134E">
        <w:rPr>
          <w:rFonts w:ascii="Arial" w:hAnsi="Arial" w:cs="Arial"/>
          <w:lang w:val="en-US"/>
        </w:rPr>
        <w:t xml:space="preserve"> </w:t>
      </w:r>
      <w:proofErr w:type="spellStart"/>
      <w:r w:rsidRPr="0026134E">
        <w:rPr>
          <w:rFonts w:ascii="Arial" w:hAnsi="Arial" w:cs="Arial"/>
          <w:lang w:val="en-US"/>
        </w:rPr>
        <w:t>comp</w:t>
      </w:r>
      <w:r w:rsidR="00D7659A" w:rsidRPr="0026134E">
        <w:rPr>
          <w:rFonts w:ascii="Arial" w:hAnsi="Arial" w:cs="Arial"/>
          <w:lang w:val="en-US"/>
        </w:rPr>
        <w:t>letările</w:t>
      </w:r>
      <w:proofErr w:type="spellEnd"/>
      <w:r w:rsidR="00D7659A" w:rsidRPr="0026134E">
        <w:rPr>
          <w:rFonts w:ascii="Arial" w:hAnsi="Arial" w:cs="Arial"/>
          <w:lang w:val="en-US"/>
        </w:rPr>
        <w:t xml:space="preserve"> </w:t>
      </w:r>
      <w:proofErr w:type="spellStart"/>
      <w:r w:rsidR="00D7659A" w:rsidRPr="0026134E">
        <w:rPr>
          <w:rFonts w:ascii="Arial" w:hAnsi="Arial" w:cs="Arial"/>
          <w:lang w:val="en-US"/>
        </w:rPr>
        <w:t>ulterioare</w:t>
      </w:r>
      <w:bookmarkEnd w:id="0"/>
      <w:proofErr w:type="spellEnd"/>
      <w:r w:rsidR="00D7659A" w:rsidRPr="0026134E">
        <w:rPr>
          <w:rFonts w:ascii="Arial" w:hAnsi="Arial" w:cs="Arial"/>
          <w:lang w:val="en-US"/>
        </w:rPr>
        <w:t xml:space="preserve">, </w:t>
      </w:r>
      <w:proofErr w:type="spellStart"/>
      <w:r w:rsidR="00D7659A" w:rsidRPr="0026134E">
        <w:rPr>
          <w:rFonts w:ascii="Arial" w:hAnsi="Arial" w:cs="Arial"/>
          <w:lang w:val="en-US"/>
        </w:rPr>
        <w:t>solicitările</w:t>
      </w:r>
      <w:proofErr w:type="spellEnd"/>
      <w:r w:rsidR="0019784B" w:rsidRPr="0026134E">
        <w:rPr>
          <w:rFonts w:ascii="Arial" w:hAnsi="Arial" w:cs="Arial"/>
          <w:lang w:val="en-US"/>
        </w:rPr>
        <w:t xml:space="preserve"> </w:t>
      </w:r>
      <w:r w:rsidR="0019784B" w:rsidRPr="0026134E">
        <w:rPr>
          <w:rFonts w:ascii="Arial" w:hAnsi="Arial" w:cs="Arial"/>
        </w:rPr>
        <w:t xml:space="preserve">nr.6014/04.03.2021, 8955/30.03.2021 </w:t>
      </w:r>
      <w:proofErr w:type="spellStart"/>
      <w:r w:rsidR="0019784B" w:rsidRPr="0026134E">
        <w:rPr>
          <w:rFonts w:ascii="Arial" w:hAnsi="Arial" w:cs="Arial"/>
        </w:rPr>
        <w:t>şi</w:t>
      </w:r>
      <w:proofErr w:type="spellEnd"/>
      <w:r w:rsidR="0019784B" w:rsidRPr="0026134E">
        <w:rPr>
          <w:rFonts w:ascii="Arial" w:hAnsi="Arial" w:cs="Arial"/>
        </w:rPr>
        <w:t xml:space="preserve"> 15166/28.05.2021 </w:t>
      </w:r>
      <w:r w:rsidR="005E2B8C" w:rsidRPr="0026134E">
        <w:rPr>
          <w:rFonts w:ascii="Arial" w:hAnsi="Arial" w:cs="Arial"/>
          <w:lang w:val="en-US"/>
        </w:rPr>
        <w:t xml:space="preserve">de </w:t>
      </w:r>
      <w:proofErr w:type="spellStart"/>
      <w:r w:rsidR="005E2B8C" w:rsidRPr="0026134E">
        <w:rPr>
          <w:rFonts w:ascii="Arial" w:hAnsi="Arial" w:cs="Arial"/>
          <w:lang w:val="en-US"/>
        </w:rPr>
        <w:t>perfectare</w:t>
      </w:r>
      <w:proofErr w:type="spellEnd"/>
      <w:r w:rsidR="005E2B8C" w:rsidRPr="0026134E">
        <w:rPr>
          <w:rFonts w:ascii="Arial" w:hAnsi="Arial" w:cs="Arial"/>
          <w:lang w:val="en-US"/>
        </w:rPr>
        <w:t xml:space="preserve"> Protocol a</w:t>
      </w:r>
      <w:r w:rsidR="00D7659A" w:rsidRPr="0026134E">
        <w:rPr>
          <w:rFonts w:ascii="Arial" w:hAnsi="Arial" w:cs="Arial"/>
          <w:lang w:val="en-US"/>
        </w:rPr>
        <w:t>le</w:t>
      </w:r>
      <w:r w:rsidR="005E2B8C" w:rsidRPr="0026134E">
        <w:rPr>
          <w:rFonts w:ascii="Arial" w:hAnsi="Arial" w:cs="Arial"/>
          <w:lang w:val="en-US"/>
        </w:rPr>
        <w:t xml:space="preserve"> </w:t>
      </w:r>
      <w:proofErr w:type="spellStart"/>
      <w:r w:rsidR="0019784B" w:rsidRPr="0026134E">
        <w:rPr>
          <w:rFonts w:ascii="Arial" w:hAnsi="Arial" w:cs="Arial"/>
          <w:lang w:val="en-US"/>
        </w:rPr>
        <w:t>Municipiului</w:t>
      </w:r>
      <w:proofErr w:type="spellEnd"/>
      <w:r w:rsidR="0019784B" w:rsidRPr="0026134E">
        <w:rPr>
          <w:rFonts w:ascii="Arial" w:hAnsi="Arial" w:cs="Arial"/>
          <w:lang w:val="en-US"/>
        </w:rPr>
        <w:t xml:space="preserve"> </w:t>
      </w:r>
      <w:proofErr w:type="spellStart"/>
      <w:r w:rsidR="0019784B" w:rsidRPr="0026134E">
        <w:rPr>
          <w:rFonts w:ascii="Arial" w:hAnsi="Arial" w:cs="Arial"/>
          <w:lang w:val="en-US"/>
        </w:rPr>
        <w:t>Câmpulung</w:t>
      </w:r>
      <w:proofErr w:type="spellEnd"/>
      <w:r w:rsidR="0019784B" w:rsidRPr="0026134E">
        <w:rPr>
          <w:rFonts w:ascii="Arial" w:hAnsi="Arial" w:cs="Arial"/>
          <w:lang w:val="en-US"/>
        </w:rPr>
        <w:t xml:space="preserve"> </w:t>
      </w:r>
      <w:proofErr w:type="spellStart"/>
      <w:r w:rsidR="0019784B" w:rsidRPr="0026134E">
        <w:rPr>
          <w:rFonts w:ascii="Arial" w:hAnsi="Arial" w:cs="Arial"/>
          <w:lang w:val="en-US"/>
        </w:rPr>
        <w:t>Moldovenesc</w:t>
      </w:r>
      <w:proofErr w:type="spellEnd"/>
      <w:r w:rsidR="00D7659A" w:rsidRPr="0026134E">
        <w:rPr>
          <w:rFonts w:ascii="Arial" w:hAnsi="Arial" w:cs="Arial"/>
          <w:lang w:val="en-US"/>
        </w:rPr>
        <w:t xml:space="preserve">, </w:t>
      </w:r>
      <w:proofErr w:type="spellStart"/>
      <w:r w:rsidR="00D7659A" w:rsidRPr="0026134E">
        <w:rPr>
          <w:rFonts w:ascii="Arial" w:hAnsi="Arial" w:cs="Arial"/>
          <w:lang w:val="en-US"/>
        </w:rPr>
        <w:t>judeţul</w:t>
      </w:r>
      <w:proofErr w:type="spellEnd"/>
      <w:r w:rsidR="00D7659A" w:rsidRPr="0026134E">
        <w:rPr>
          <w:rFonts w:ascii="Arial" w:hAnsi="Arial" w:cs="Arial"/>
          <w:lang w:val="en-US"/>
        </w:rPr>
        <w:t xml:space="preserve"> Suceava</w:t>
      </w:r>
      <w:r w:rsidR="003D26A4" w:rsidRPr="0026134E">
        <w:rPr>
          <w:rFonts w:ascii="Arial" w:hAnsi="Arial" w:cs="Arial"/>
          <w:lang w:val="ro-RO"/>
        </w:rPr>
        <w:t xml:space="preserve">, </w:t>
      </w:r>
      <w:proofErr w:type="spellStart"/>
      <w:r w:rsidRPr="0026134E">
        <w:rPr>
          <w:rFonts w:ascii="Arial" w:hAnsi="Arial" w:cs="Arial"/>
          <w:lang w:val="en-US"/>
        </w:rPr>
        <w:t>Acordul</w:t>
      </w:r>
      <w:proofErr w:type="spellEnd"/>
      <w:r w:rsidRPr="0026134E">
        <w:rPr>
          <w:rFonts w:ascii="Arial" w:hAnsi="Arial" w:cs="Arial"/>
          <w:lang w:val="en-US"/>
        </w:rPr>
        <w:t xml:space="preserve"> nr.</w:t>
      </w:r>
      <w:r w:rsidR="0019784B" w:rsidRPr="0026134E">
        <w:rPr>
          <w:rFonts w:ascii="Arial" w:hAnsi="Arial" w:cs="Arial"/>
          <w:lang w:val="en-US"/>
        </w:rPr>
        <w:t>261697</w:t>
      </w:r>
      <w:r w:rsidR="005E2B8C" w:rsidRPr="0026134E">
        <w:rPr>
          <w:rFonts w:ascii="Arial" w:hAnsi="Arial" w:cs="Arial"/>
          <w:lang w:val="en-US"/>
        </w:rPr>
        <w:t>/1</w:t>
      </w:r>
      <w:r w:rsidR="0019784B" w:rsidRPr="0026134E">
        <w:rPr>
          <w:rFonts w:ascii="Arial" w:hAnsi="Arial" w:cs="Arial"/>
          <w:lang w:val="en-US"/>
        </w:rPr>
        <w:t>9</w:t>
      </w:r>
      <w:r w:rsidR="005E2B8C" w:rsidRPr="0026134E">
        <w:rPr>
          <w:rFonts w:ascii="Arial" w:hAnsi="Arial" w:cs="Arial"/>
          <w:lang w:val="en-US"/>
        </w:rPr>
        <w:t>.11</w:t>
      </w:r>
      <w:r w:rsidR="006828EE" w:rsidRPr="0026134E">
        <w:rPr>
          <w:rFonts w:ascii="Arial" w:hAnsi="Arial" w:cs="Arial"/>
          <w:lang w:val="en-US"/>
        </w:rPr>
        <w:t>.2021</w:t>
      </w:r>
      <w:r w:rsidRPr="0026134E">
        <w:rPr>
          <w:rFonts w:ascii="Arial" w:hAnsi="Arial" w:cs="Arial"/>
          <w:lang w:val="en-US"/>
        </w:rPr>
        <w:t xml:space="preserve"> </w:t>
      </w:r>
      <w:proofErr w:type="spellStart"/>
      <w:r w:rsidRPr="0026134E">
        <w:rPr>
          <w:rFonts w:ascii="Arial" w:hAnsi="Arial" w:cs="Arial"/>
          <w:lang w:val="en-US"/>
        </w:rPr>
        <w:t>emis</w:t>
      </w:r>
      <w:proofErr w:type="spellEnd"/>
      <w:r w:rsidRPr="0026134E">
        <w:rPr>
          <w:rFonts w:ascii="Arial" w:hAnsi="Arial" w:cs="Arial"/>
          <w:lang w:val="en-US"/>
        </w:rPr>
        <w:t xml:space="preserve"> de </w:t>
      </w:r>
      <w:proofErr w:type="spellStart"/>
      <w:r w:rsidRPr="0026134E">
        <w:rPr>
          <w:rFonts w:ascii="Arial" w:hAnsi="Arial" w:cs="Arial"/>
          <w:lang w:val="en-US"/>
        </w:rPr>
        <w:t>Ministerul</w:t>
      </w:r>
      <w:proofErr w:type="spellEnd"/>
      <w:r w:rsidRPr="0026134E">
        <w:rPr>
          <w:rFonts w:ascii="Arial" w:hAnsi="Arial" w:cs="Arial"/>
          <w:lang w:val="en-US"/>
        </w:rPr>
        <w:t xml:space="preserve"> </w:t>
      </w:r>
      <w:proofErr w:type="spellStart"/>
      <w:r w:rsidR="00942DEB" w:rsidRPr="0026134E">
        <w:rPr>
          <w:rFonts w:ascii="Arial" w:hAnsi="Arial" w:cs="Arial"/>
          <w:lang w:val="en-US"/>
        </w:rPr>
        <w:t>Mediului</w:t>
      </w:r>
      <w:proofErr w:type="spellEnd"/>
      <w:r w:rsidR="00942DEB" w:rsidRPr="0026134E">
        <w:rPr>
          <w:rFonts w:ascii="Arial" w:hAnsi="Arial" w:cs="Arial"/>
          <w:lang w:val="en-US"/>
        </w:rPr>
        <w:t xml:space="preserve">, </w:t>
      </w:r>
      <w:proofErr w:type="spellStart"/>
      <w:r w:rsidR="00942DEB" w:rsidRPr="0026134E">
        <w:rPr>
          <w:rFonts w:ascii="Arial" w:hAnsi="Arial" w:cs="Arial"/>
          <w:lang w:val="en-US"/>
        </w:rPr>
        <w:t>Apelor</w:t>
      </w:r>
      <w:proofErr w:type="spellEnd"/>
      <w:r w:rsidR="00942DEB" w:rsidRPr="0026134E">
        <w:rPr>
          <w:rFonts w:ascii="Arial" w:hAnsi="Arial" w:cs="Arial"/>
          <w:lang w:val="en-US"/>
        </w:rPr>
        <w:t xml:space="preserve"> </w:t>
      </w:r>
      <w:proofErr w:type="spellStart"/>
      <w:r w:rsidR="00942DEB" w:rsidRPr="0026134E">
        <w:rPr>
          <w:rFonts w:ascii="Arial" w:hAnsi="Arial" w:cs="Arial"/>
          <w:lang w:val="en-US"/>
        </w:rPr>
        <w:t>şi</w:t>
      </w:r>
      <w:proofErr w:type="spellEnd"/>
      <w:r w:rsidR="00942DEB" w:rsidRPr="0026134E">
        <w:rPr>
          <w:rFonts w:ascii="Arial" w:hAnsi="Arial" w:cs="Arial"/>
          <w:lang w:val="en-US"/>
        </w:rPr>
        <w:t xml:space="preserve"> </w:t>
      </w:r>
      <w:proofErr w:type="spellStart"/>
      <w:r w:rsidR="00942DEB" w:rsidRPr="0026134E">
        <w:rPr>
          <w:rFonts w:ascii="Arial" w:hAnsi="Arial" w:cs="Arial"/>
          <w:lang w:val="en-US"/>
        </w:rPr>
        <w:t>Pădurilor</w:t>
      </w:r>
      <w:proofErr w:type="spellEnd"/>
      <w:r w:rsidR="0046132A" w:rsidRPr="0026134E">
        <w:rPr>
          <w:rFonts w:ascii="Arial" w:hAnsi="Arial" w:cs="Arial"/>
          <w:lang w:val="en-US"/>
        </w:rPr>
        <w:t xml:space="preserve">, precum </w:t>
      </w:r>
      <w:proofErr w:type="spellStart"/>
      <w:r w:rsidR="0046132A" w:rsidRPr="0026134E">
        <w:rPr>
          <w:rFonts w:ascii="Arial" w:hAnsi="Arial" w:cs="Arial"/>
          <w:lang w:val="en-US"/>
        </w:rPr>
        <w:t>şi</w:t>
      </w:r>
      <w:proofErr w:type="spellEnd"/>
      <w:r w:rsidR="0046132A" w:rsidRPr="0026134E">
        <w:rPr>
          <w:rFonts w:ascii="Arial" w:hAnsi="Arial" w:cs="Arial"/>
          <w:lang w:val="en-US"/>
        </w:rPr>
        <w:t xml:space="preserve"> </w:t>
      </w:r>
      <w:proofErr w:type="spellStart"/>
      <w:r w:rsidR="00390993" w:rsidRPr="0026134E">
        <w:rPr>
          <w:rFonts w:ascii="Arial" w:hAnsi="Arial" w:cs="Arial"/>
          <w:lang w:val="en-US"/>
        </w:rPr>
        <w:t>Î</w:t>
      </w:r>
      <w:r w:rsidR="0046132A" w:rsidRPr="0026134E">
        <w:rPr>
          <w:rFonts w:ascii="Arial" w:hAnsi="Arial" w:cs="Arial"/>
          <w:lang w:val="en-US"/>
        </w:rPr>
        <w:t>mputernicirea</w:t>
      </w:r>
      <w:proofErr w:type="spellEnd"/>
      <w:r w:rsidR="0046132A" w:rsidRPr="0026134E">
        <w:rPr>
          <w:rFonts w:ascii="Arial" w:hAnsi="Arial" w:cs="Arial"/>
          <w:lang w:val="en-US"/>
        </w:rPr>
        <w:t xml:space="preserve"> nr.</w:t>
      </w:r>
      <w:r w:rsidR="0019784B" w:rsidRPr="0026134E">
        <w:rPr>
          <w:rFonts w:ascii="Arial" w:hAnsi="Arial" w:cs="Arial"/>
          <w:lang w:val="en-US"/>
        </w:rPr>
        <w:t>26439/CCS/</w:t>
      </w:r>
      <w:r w:rsidR="00D7659A" w:rsidRPr="0026134E">
        <w:rPr>
          <w:rFonts w:ascii="Arial" w:hAnsi="Arial" w:cs="Arial"/>
          <w:lang w:val="en-US"/>
        </w:rPr>
        <w:t>1</w:t>
      </w:r>
      <w:r w:rsidR="0019784B" w:rsidRPr="0026134E">
        <w:rPr>
          <w:rFonts w:ascii="Arial" w:hAnsi="Arial" w:cs="Arial"/>
          <w:lang w:val="en-US"/>
        </w:rPr>
        <w:t>9</w:t>
      </w:r>
      <w:r w:rsidR="00D7659A" w:rsidRPr="0026134E">
        <w:rPr>
          <w:rFonts w:ascii="Arial" w:hAnsi="Arial" w:cs="Arial"/>
          <w:lang w:val="en-US"/>
        </w:rPr>
        <w:t>.11.</w:t>
      </w:r>
      <w:r w:rsidR="00942DEB" w:rsidRPr="0026134E">
        <w:rPr>
          <w:rFonts w:ascii="Arial" w:hAnsi="Arial" w:cs="Arial"/>
          <w:lang w:val="en-US"/>
        </w:rPr>
        <w:t xml:space="preserve">2021 </w:t>
      </w:r>
      <w:r w:rsidRPr="0026134E">
        <w:rPr>
          <w:rFonts w:ascii="Arial" w:hAnsi="Arial" w:cs="Arial"/>
          <w:lang w:val="en-US"/>
        </w:rPr>
        <w:t xml:space="preserve">a </w:t>
      </w:r>
      <w:proofErr w:type="spellStart"/>
      <w:r w:rsidRPr="0026134E">
        <w:rPr>
          <w:rFonts w:ascii="Arial" w:hAnsi="Arial" w:cs="Arial"/>
          <w:lang w:val="en-US"/>
        </w:rPr>
        <w:t>Administraţiei</w:t>
      </w:r>
      <w:proofErr w:type="spellEnd"/>
      <w:r w:rsidRPr="0026134E">
        <w:rPr>
          <w:rFonts w:ascii="Arial" w:hAnsi="Arial" w:cs="Arial"/>
          <w:lang w:val="en-US"/>
        </w:rPr>
        <w:t xml:space="preserve"> </w:t>
      </w:r>
      <w:proofErr w:type="spellStart"/>
      <w:r w:rsidRPr="0026134E">
        <w:rPr>
          <w:rFonts w:ascii="Arial" w:hAnsi="Arial" w:cs="Arial"/>
          <w:lang w:val="en-US"/>
        </w:rPr>
        <w:t>Naţionale</w:t>
      </w:r>
      <w:proofErr w:type="spellEnd"/>
      <w:r w:rsidRPr="0026134E">
        <w:rPr>
          <w:rFonts w:ascii="Arial" w:hAnsi="Arial" w:cs="Arial"/>
          <w:lang w:val="en-US"/>
        </w:rPr>
        <w:t xml:space="preserve"> “</w:t>
      </w:r>
      <w:proofErr w:type="spellStart"/>
      <w:r w:rsidRPr="0026134E">
        <w:rPr>
          <w:rFonts w:ascii="Arial" w:hAnsi="Arial" w:cs="Arial"/>
          <w:lang w:val="en-US"/>
        </w:rPr>
        <w:t>A</w:t>
      </w:r>
      <w:r w:rsidR="00390993" w:rsidRPr="0026134E">
        <w:rPr>
          <w:rFonts w:ascii="Arial" w:hAnsi="Arial" w:cs="Arial"/>
          <w:lang w:val="en-US"/>
        </w:rPr>
        <w:t>pele</w:t>
      </w:r>
      <w:proofErr w:type="spellEnd"/>
      <w:r w:rsidR="00390993" w:rsidRPr="0026134E">
        <w:rPr>
          <w:rFonts w:ascii="Arial" w:hAnsi="Arial" w:cs="Arial"/>
          <w:lang w:val="en-US"/>
        </w:rPr>
        <w:t xml:space="preserve"> </w:t>
      </w:r>
      <w:proofErr w:type="spellStart"/>
      <w:r w:rsidR="00390993" w:rsidRPr="0026134E">
        <w:rPr>
          <w:rFonts w:ascii="Arial" w:hAnsi="Arial" w:cs="Arial"/>
          <w:lang w:val="en-US"/>
        </w:rPr>
        <w:t>Române</w:t>
      </w:r>
      <w:proofErr w:type="spellEnd"/>
      <w:r w:rsidRPr="0026134E">
        <w:rPr>
          <w:rFonts w:ascii="Arial" w:hAnsi="Arial" w:cs="Arial"/>
          <w:lang w:val="en-US"/>
        </w:rPr>
        <w:t xml:space="preserve">” </w:t>
      </w:r>
      <w:proofErr w:type="spellStart"/>
      <w:r w:rsidRPr="0026134E">
        <w:rPr>
          <w:rFonts w:ascii="Arial" w:hAnsi="Arial" w:cs="Arial"/>
          <w:lang w:val="en-US"/>
        </w:rPr>
        <w:t>pentru</w:t>
      </w:r>
      <w:proofErr w:type="spellEnd"/>
      <w:r w:rsidRPr="0026134E">
        <w:rPr>
          <w:rFonts w:ascii="Arial" w:hAnsi="Arial" w:cs="Arial"/>
          <w:lang w:val="en-US"/>
        </w:rPr>
        <w:t xml:space="preserve"> </w:t>
      </w:r>
      <w:proofErr w:type="spellStart"/>
      <w:r w:rsidRPr="0026134E">
        <w:rPr>
          <w:rFonts w:ascii="Arial" w:hAnsi="Arial" w:cs="Arial"/>
          <w:lang w:val="en-US"/>
        </w:rPr>
        <w:t>realizarea</w:t>
      </w:r>
      <w:proofErr w:type="spellEnd"/>
      <w:r w:rsidRPr="0026134E">
        <w:rPr>
          <w:rFonts w:ascii="Arial" w:hAnsi="Arial" w:cs="Arial"/>
          <w:lang w:val="en-US"/>
        </w:rPr>
        <w:t xml:space="preserve"> </w:t>
      </w:r>
      <w:proofErr w:type="spellStart"/>
      <w:r w:rsidRPr="0026134E">
        <w:rPr>
          <w:rFonts w:ascii="Arial" w:hAnsi="Arial" w:cs="Arial"/>
          <w:lang w:val="en-US"/>
        </w:rPr>
        <w:t>obiectivului</w:t>
      </w:r>
      <w:proofErr w:type="spellEnd"/>
      <w:r w:rsidRPr="0026134E">
        <w:rPr>
          <w:rFonts w:ascii="Arial" w:hAnsi="Arial" w:cs="Arial"/>
          <w:lang w:val="en-US"/>
        </w:rPr>
        <w:t xml:space="preserve"> de </w:t>
      </w:r>
      <w:proofErr w:type="spellStart"/>
      <w:r w:rsidRPr="0026134E">
        <w:rPr>
          <w:rFonts w:ascii="Arial" w:hAnsi="Arial" w:cs="Arial"/>
          <w:lang w:val="en-US"/>
        </w:rPr>
        <w:t>investiţii</w:t>
      </w:r>
      <w:proofErr w:type="spellEnd"/>
      <w:r w:rsidRPr="0026134E">
        <w:rPr>
          <w:rFonts w:ascii="Arial" w:hAnsi="Arial" w:cs="Arial"/>
          <w:lang w:val="en-US"/>
        </w:rPr>
        <w:t xml:space="preserve"> de </w:t>
      </w:r>
      <w:proofErr w:type="spellStart"/>
      <w:r w:rsidRPr="0026134E">
        <w:rPr>
          <w:rFonts w:ascii="Arial" w:hAnsi="Arial" w:cs="Arial"/>
          <w:lang w:val="en-US"/>
        </w:rPr>
        <w:t>interes</w:t>
      </w:r>
      <w:proofErr w:type="spellEnd"/>
      <w:r w:rsidRPr="0026134E">
        <w:rPr>
          <w:rFonts w:ascii="Arial" w:hAnsi="Arial" w:cs="Arial"/>
          <w:lang w:val="en-US"/>
        </w:rPr>
        <w:t xml:space="preserve"> </w:t>
      </w:r>
      <w:proofErr w:type="spellStart"/>
      <w:r w:rsidRPr="0026134E">
        <w:rPr>
          <w:rFonts w:ascii="Arial" w:hAnsi="Arial" w:cs="Arial"/>
          <w:lang w:val="en-US"/>
        </w:rPr>
        <w:t>şi</w:t>
      </w:r>
      <w:proofErr w:type="spellEnd"/>
      <w:r w:rsidRPr="0026134E">
        <w:rPr>
          <w:rFonts w:ascii="Arial" w:hAnsi="Arial" w:cs="Arial"/>
          <w:lang w:val="en-US"/>
        </w:rPr>
        <w:t xml:space="preserve"> </w:t>
      </w:r>
      <w:proofErr w:type="spellStart"/>
      <w:r w:rsidRPr="0026134E">
        <w:rPr>
          <w:rFonts w:ascii="Arial" w:hAnsi="Arial" w:cs="Arial"/>
          <w:lang w:val="en-US"/>
        </w:rPr>
        <w:t>uti</w:t>
      </w:r>
      <w:r w:rsidR="008948CC" w:rsidRPr="0026134E">
        <w:rPr>
          <w:rFonts w:ascii="Arial" w:hAnsi="Arial" w:cs="Arial"/>
          <w:lang w:val="en-US"/>
        </w:rPr>
        <w:t>litate</w:t>
      </w:r>
      <w:proofErr w:type="spellEnd"/>
      <w:r w:rsidR="008948CC" w:rsidRPr="0026134E">
        <w:rPr>
          <w:rFonts w:ascii="Arial" w:hAnsi="Arial" w:cs="Arial"/>
          <w:lang w:val="en-US"/>
        </w:rPr>
        <w:t xml:space="preserve"> </w:t>
      </w:r>
      <w:proofErr w:type="spellStart"/>
      <w:r w:rsidR="008948CC" w:rsidRPr="0026134E">
        <w:rPr>
          <w:rFonts w:ascii="Arial" w:hAnsi="Arial" w:cs="Arial"/>
          <w:lang w:val="en-US"/>
        </w:rPr>
        <w:t>publică</w:t>
      </w:r>
      <w:proofErr w:type="spellEnd"/>
      <w:r w:rsidR="00B43DC6" w:rsidRPr="0026134E">
        <w:rPr>
          <w:rFonts w:ascii="Arial" w:hAnsi="Arial" w:cs="Arial"/>
          <w:lang w:val="en-US"/>
        </w:rPr>
        <w:t xml:space="preserve"> </w:t>
      </w:r>
      <w:r w:rsidR="00B04D70" w:rsidRPr="0026134E">
        <w:rPr>
          <w:rFonts w:ascii="Arial" w:hAnsi="Arial" w:cs="Arial"/>
          <w:b/>
          <w:bCs/>
        </w:rPr>
        <w:t>„</w:t>
      </w:r>
      <w:r w:rsidR="0019784B" w:rsidRPr="0026134E">
        <w:rPr>
          <w:rFonts w:ascii="Arial" w:hAnsi="Arial" w:cs="Arial"/>
        </w:rPr>
        <w:t xml:space="preserve"> </w:t>
      </w:r>
      <w:proofErr w:type="spellStart"/>
      <w:r w:rsidR="0019784B" w:rsidRPr="0026134E">
        <w:rPr>
          <w:rFonts w:ascii="Arial" w:hAnsi="Arial" w:cs="Arial"/>
          <w:b/>
        </w:rPr>
        <w:t>Refacere</w:t>
      </w:r>
      <w:proofErr w:type="spellEnd"/>
      <w:r w:rsidR="0019784B" w:rsidRPr="0026134E">
        <w:rPr>
          <w:rFonts w:ascii="Arial" w:hAnsi="Arial" w:cs="Arial"/>
          <w:b/>
        </w:rPr>
        <w:t xml:space="preserve"> </w:t>
      </w:r>
      <w:proofErr w:type="spellStart"/>
      <w:r w:rsidR="0019784B" w:rsidRPr="0026134E">
        <w:rPr>
          <w:rFonts w:ascii="Arial" w:hAnsi="Arial" w:cs="Arial"/>
          <w:b/>
        </w:rPr>
        <w:t>infrastructură</w:t>
      </w:r>
      <w:proofErr w:type="spellEnd"/>
      <w:r w:rsidR="0019784B" w:rsidRPr="0026134E">
        <w:rPr>
          <w:rFonts w:ascii="Arial" w:hAnsi="Arial" w:cs="Arial"/>
          <w:b/>
        </w:rPr>
        <w:t xml:space="preserve"> </w:t>
      </w:r>
      <w:proofErr w:type="spellStart"/>
      <w:r w:rsidR="0019784B" w:rsidRPr="0026134E">
        <w:rPr>
          <w:rFonts w:ascii="Arial" w:hAnsi="Arial" w:cs="Arial"/>
          <w:b/>
        </w:rPr>
        <w:t>rutieră</w:t>
      </w:r>
      <w:proofErr w:type="spellEnd"/>
      <w:r w:rsidR="0019784B" w:rsidRPr="0026134E">
        <w:rPr>
          <w:rFonts w:ascii="Arial" w:hAnsi="Arial" w:cs="Arial"/>
          <w:b/>
        </w:rPr>
        <w:t xml:space="preserve">, </w:t>
      </w:r>
      <w:proofErr w:type="spellStart"/>
      <w:r w:rsidR="0019784B" w:rsidRPr="0026134E">
        <w:rPr>
          <w:rFonts w:ascii="Arial" w:hAnsi="Arial" w:cs="Arial"/>
          <w:b/>
        </w:rPr>
        <w:t>poduri</w:t>
      </w:r>
      <w:proofErr w:type="spellEnd"/>
      <w:r w:rsidR="0019784B" w:rsidRPr="0026134E">
        <w:rPr>
          <w:rFonts w:ascii="Arial" w:hAnsi="Arial" w:cs="Arial"/>
          <w:b/>
        </w:rPr>
        <w:t xml:space="preserve">, </w:t>
      </w:r>
      <w:proofErr w:type="spellStart"/>
      <w:r w:rsidR="0019784B" w:rsidRPr="0026134E">
        <w:rPr>
          <w:rFonts w:ascii="Arial" w:hAnsi="Arial" w:cs="Arial"/>
          <w:b/>
        </w:rPr>
        <w:t>podeţe</w:t>
      </w:r>
      <w:proofErr w:type="spellEnd"/>
      <w:r w:rsidR="0019784B" w:rsidRPr="0026134E">
        <w:rPr>
          <w:rFonts w:ascii="Arial" w:hAnsi="Arial" w:cs="Arial"/>
          <w:b/>
        </w:rPr>
        <w:t xml:space="preserve"> </w:t>
      </w:r>
      <w:proofErr w:type="spellStart"/>
      <w:r w:rsidR="0019784B" w:rsidRPr="0026134E">
        <w:rPr>
          <w:rFonts w:ascii="Arial" w:hAnsi="Arial" w:cs="Arial"/>
          <w:b/>
        </w:rPr>
        <w:t>şi</w:t>
      </w:r>
      <w:proofErr w:type="spellEnd"/>
      <w:r w:rsidR="0019784B" w:rsidRPr="0026134E">
        <w:rPr>
          <w:rFonts w:ascii="Arial" w:hAnsi="Arial" w:cs="Arial"/>
          <w:b/>
        </w:rPr>
        <w:t xml:space="preserve"> </w:t>
      </w:r>
      <w:proofErr w:type="spellStart"/>
      <w:r w:rsidR="0019784B" w:rsidRPr="0026134E">
        <w:rPr>
          <w:rFonts w:ascii="Arial" w:hAnsi="Arial" w:cs="Arial"/>
          <w:b/>
        </w:rPr>
        <w:t>apărări</w:t>
      </w:r>
      <w:proofErr w:type="spellEnd"/>
      <w:r w:rsidR="0019784B" w:rsidRPr="0026134E">
        <w:rPr>
          <w:rFonts w:ascii="Arial" w:hAnsi="Arial" w:cs="Arial"/>
          <w:b/>
        </w:rPr>
        <w:t xml:space="preserve"> de </w:t>
      </w:r>
      <w:proofErr w:type="spellStart"/>
      <w:r w:rsidR="0019784B" w:rsidRPr="0026134E">
        <w:rPr>
          <w:rFonts w:ascii="Arial" w:hAnsi="Arial" w:cs="Arial"/>
          <w:b/>
        </w:rPr>
        <w:t>maluri</w:t>
      </w:r>
      <w:proofErr w:type="spellEnd"/>
      <w:r w:rsidR="0019784B" w:rsidRPr="0026134E">
        <w:rPr>
          <w:rFonts w:ascii="Arial" w:hAnsi="Arial" w:cs="Arial"/>
          <w:b/>
        </w:rPr>
        <w:t xml:space="preserve">, str. </w:t>
      </w:r>
      <w:proofErr w:type="spellStart"/>
      <w:r w:rsidR="0019784B" w:rsidRPr="0026134E">
        <w:rPr>
          <w:rFonts w:ascii="Arial" w:hAnsi="Arial" w:cs="Arial"/>
          <w:b/>
        </w:rPr>
        <w:t>Valea</w:t>
      </w:r>
      <w:proofErr w:type="spellEnd"/>
      <w:r w:rsidR="0019784B" w:rsidRPr="0026134E">
        <w:rPr>
          <w:rFonts w:ascii="Arial" w:hAnsi="Arial" w:cs="Arial"/>
          <w:b/>
        </w:rPr>
        <w:t xml:space="preserve"> </w:t>
      </w:r>
      <w:proofErr w:type="spellStart"/>
      <w:r w:rsidR="0019784B" w:rsidRPr="0026134E">
        <w:rPr>
          <w:rFonts w:ascii="Arial" w:hAnsi="Arial" w:cs="Arial"/>
          <w:b/>
        </w:rPr>
        <w:t>Seacă</w:t>
      </w:r>
      <w:proofErr w:type="spellEnd"/>
      <w:r w:rsidR="0019784B" w:rsidRPr="0026134E">
        <w:rPr>
          <w:rFonts w:ascii="Arial" w:hAnsi="Arial" w:cs="Arial"/>
          <w:b/>
        </w:rPr>
        <w:t xml:space="preserve"> </w:t>
      </w:r>
      <w:proofErr w:type="spellStart"/>
      <w:r w:rsidR="0019784B" w:rsidRPr="0026134E">
        <w:rPr>
          <w:rFonts w:ascii="Arial" w:hAnsi="Arial" w:cs="Arial"/>
          <w:b/>
        </w:rPr>
        <w:t>şi</w:t>
      </w:r>
      <w:proofErr w:type="spellEnd"/>
      <w:r w:rsidR="0019784B" w:rsidRPr="0026134E">
        <w:rPr>
          <w:rFonts w:ascii="Arial" w:hAnsi="Arial" w:cs="Arial"/>
          <w:b/>
        </w:rPr>
        <w:t xml:space="preserve"> str. S.F. Marian, </w:t>
      </w:r>
      <w:proofErr w:type="spellStart"/>
      <w:r w:rsidR="0019784B" w:rsidRPr="0026134E">
        <w:rPr>
          <w:rFonts w:ascii="Arial" w:hAnsi="Arial" w:cs="Arial"/>
          <w:b/>
        </w:rPr>
        <w:t>mun</w:t>
      </w:r>
      <w:proofErr w:type="spellEnd"/>
      <w:r w:rsidR="0019784B" w:rsidRPr="0026134E">
        <w:rPr>
          <w:rFonts w:ascii="Arial" w:hAnsi="Arial" w:cs="Arial"/>
          <w:b/>
        </w:rPr>
        <w:t xml:space="preserve">. </w:t>
      </w:r>
      <w:proofErr w:type="spellStart"/>
      <w:r w:rsidR="0019784B" w:rsidRPr="0026134E">
        <w:rPr>
          <w:rFonts w:ascii="Arial" w:hAnsi="Arial" w:cs="Arial"/>
          <w:b/>
        </w:rPr>
        <w:t>Câmpulung</w:t>
      </w:r>
      <w:proofErr w:type="spellEnd"/>
      <w:r w:rsidR="0019784B" w:rsidRPr="0026134E">
        <w:rPr>
          <w:rFonts w:ascii="Arial" w:hAnsi="Arial" w:cs="Arial"/>
          <w:b/>
        </w:rPr>
        <w:t xml:space="preserve"> </w:t>
      </w:r>
      <w:proofErr w:type="spellStart"/>
      <w:r w:rsidR="0019784B" w:rsidRPr="0026134E">
        <w:rPr>
          <w:rFonts w:ascii="Arial" w:hAnsi="Arial" w:cs="Arial"/>
          <w:b/>
        </w:rPr>
        <w:t>Moldovenesc</w:t>
      </w:r>
      <w:proofErr w:type="spellEnd"/>
      <w:r w:rsidR="00B04D70" w:rsidRPr="0026134E">
        <w:rPr>
          <w:rFonts w:ascii="Arial" w:hAnsi="Arial" w:cs="Arial"/>
          <w:b/>
          <w:bCs/>
        </w:rPr>
        <w:t>”.</w:t>
      </w:r>
    </w:p>
    <w:p w14:paraId="57815694" w14:textId="77777777" w:rsidR="0019784B" w:rsidRPr="0026134E" w:rsidRDefault="0019784B" w:rsidP="00D7659A">
      <w:pPr>
        <w:tabs>
          <w:tab w:val="left" w:leader="dot" w:pos="6484"/>
          <w:tab w:val="left" w:leader="dot" w:pos="6556"/>
        </w:tabs>
        <w:autoSpaceDE w:val="0"/>
        <w:autoSpaceDN w:val="0"/>
        <w:adjustRightInd w:val="0"/>
        <w:spacing w:after="0"/>
        <w:ind w:left="40" w:right="8"/>
        <w:jc w:val="both"/>
        <w:rPr>
          <w:rFonts w:ascii="Arial" w:hAnsi="Arial" w:cs="Arial"/>
          <w:lang w:val="en-US"/>
        </w:rPr>
      </w:pPr>
    </w:p>
    <w:p w14:paraId="17E34934" w14:textId="77777777" w:rsidR="005315E8" w:rsidRPr="0026134E" w:rsidRDefault="005315E8" w:rsidP="005315E8">
      <w:pPr>
        <w:tabs>
          <w:tab w:val="left" w:leader="dot" w:pos="6484"/>
          <w:tab w:val="left" w:leader="dot" w:pos="6556"/>
        </w:tabs>
        <w:autoSpaceDE w:val="0"/>
        <w:autoSpaceDN w:val="0"/>
        <w:adjustRightInd w:val="0"/>
        <w:spacing w:after="0" w:line="190" w:lineRule="atLeast"/>
        <w:ind w:left="40" w:right="-567"/>
        <w:jc w:val="both"/>
        <w:rPr>
          <w:rFonts w:ascii="Arial" w:hAnsi="Arial" w:cs="Arial"/>
          <w:lang w:val="en-US"/>
        </w:rPr>
      </w:pPr>
    </w:p>
    <w:p w14:paraId="057C16C7" w14:textId="77777777" w:rsidR="005315E8" w:rsidRPr="0026134E" w:rsidRDefault="005315E8" w:rsidP="005315E8">
      <w:pPr>
        <w:tabs>
          <w:tab w:val="left" w:leader="dot" w:pos="6484"/>
          <w:tab w:val="left" w:leader="dot" w:pos="6556"/>
        </w:tabs>
        <w:autoSpaceDE w:val="0"/>
        <w:autoSpaceDN w:val="0"/>
        <w:adjustRightInd w:val="0"/>
        <w:spacing w:after="0" w:line="190" w:lineRule="atLeast"/>
        <w:ind w:left="40" w:right="-567"/>
        <w:jc w:val="both"/>
        <w:rPr>
          <w:rFonts w:ascii="Arial" w:hAnsi="Arial" w:cs="Arial"/>
          <w:b/>
          <w:lang w:val="ro-RO"/>
        </w:rPr>
      </w:pPr>
      <w:proofErr w:type="spellStart"/>
      <w:r w:rsidRPr="0026134E">
        <w:rPr>
          <w:rFonts w:ascii="Arial" w:hAnsi="Arial" w:cs="Arial"/>
          <w:b/>
          <w:lang w:val="en-US"/>
        </w:rPr>
        <w:t>părţile</w:t>
      </w:r>
      <w:proofErr w:type="spellEnd"/>
      <w:r w:rsidRPr="0026134E">
        <w:rPr>
          <w:rFonts w:ascii="Arial" w:hAnsi="Arial" w:cs="Arial"/>
          <w:b/>
          <w:lang w:val="en-US"/>
        </w:rPr>
        <w:t xml:space="preserve"> </w:t>
      </w:r>
      <w:proofErr w:type="spellStart"/>
      <w:r w:rsidRPr="0026134E">
        <w:rPr>
          <w:rFonts w:ascii="Arial" w:hAnsi="Arial" w:cs="Arial"/>
          <w:b/>
          <w:lang w:val="en-US"/>
        </w:rPr>
        <w:t>convin</w:t>
      </w:r>
      <w:proofErr w:type="spellEnd"/>
      <w:r w:rsidRPr="0026134E">
        <w:rPr>
          <w:rFonts w:ascii="Arial" w:hAnsi="Arial" w:cs="Arial"/>
          <w:b/>
          <w:lang w:val="en-US"/>
        </w:rPr>
        <w:t xml:space="preserve"> </w:t>
      </w:r>
      <w:proofErr w:type="spellStart"/>
      <w:r w:rsidRPr="0026134E">
        <w:rPr>
          <w:rFonts w:ascii="Arial" w:hAnsi="Arial" w:cs="Arial"/>
          <w:b/>
          <w:lang w:val="en-US"/>
        </w:rPr>
        <w:t>următoarele</w:t>
      </w:r>
      <w:proofErr w:type="spellEnd"/>
      <w:r w:rsidRPr="0026134E">
        <w:rPr>
          <w:rFonts w:ascii="Arial" w:hAnsi="Arial" w:cs="Arial"/>
          <w:b/>
          <w:lang w:val="ro-RO"/>
        </w:rPr>
        <w:t>:</w:t>
      </w:r>
    </w:p>
    <w:p w14:paraId="04827D54" w14:textId="77777777" w:rsidR="00CF3A72" w:rsidRPr="0026134E" w:rsidRDefault="00CF3A72" w:rsidP="005315E8">
      <w:pPr>
        <w:tabs>
          <w:tab w:val="left" w:leader="dot" w:pos="6484"/>
          <w:tab w:val="left" w:leader="dot" w:pos="6556"/>
        </w:tabs>
        <w:autoSpaceDE w:val="0"/>
        <w:autoSpaceDN w:val="0"/>
        <w:adjustRightInd w:val="0"/>
        <w:spacing w:after="0" w:line="190" w:lineRule="atLeast"/>
        <w:ind w:left="40" w:right="-567"/>
        <w:jc w:val="both"/>
        <w:rPr>
          <w:rFonts w:ascii="Arial" w:hAnsi="Arial" w:cs="Arial"/>
          <w:lang w:val="ro-RO"/>
        </w:rPr>
      </w:pPr>
    </w:p>
    <w:p w14:paraId="1D0EB95D" w14:textId="77777777" w:rsidR="00A0481D" w:rsidRPr="0026134E" w:rsidRDefault="00A0481D" w:rsidP="002C267E">
      <w:pPr>
        <w:pStyle w:val="ListParagraph"/>
        <w:numPr>
          <w:ilvl w:val="0"/>
          <w:numId w:val="2"/>
        </w:numPr>
        <w:tabs>
          <w:tab w:val="left" w:leader="dot" w:pos="0"/>
        </w:tabs>
        <w:autoSpaceDE w:val="0"/>
        <w:autoSpaceDN w:val="0"/>
        <w:adjustRightInd w:val="0"/>
        <w:spacing w:after="0"/>
        <w:ind w:right="8"/>
        <w:jc w:val="both"/>
        <w:rPr>
          <w:rFonts w:ascii="Arial" w:hAnsi="Arial" w:cs="Arial"/>
          <w:lang w:val="ro-RO"/>
        </w:rPr>
      </w:pPr>
      <w:r w:rsidRPr="0026134E">
        <w:rPr>
          <w:rFonts w:ascii="Arial" w:hAnsi="Arial" w:cs="Arial"/>
          <w:lang w:val="ro-RO"/>
        </w:rPr>
        <w:t xml:space="preserve">Administraţia Naţională „Apele Române” prin </w:t>
      </w:r>
      <w:proofErr w:type="spellStart"/>
      <w:r w:rsidRPr="0026134E">
        <w:rPr>
          <w:rFonts w:ascii="Arial" w:hAnsi="Arial" w:cs="Arial"/>
          <w:lang w:val="ro-RO"/>
        </w:rPr>
        <w:t>Administraţia</w:t>
      </w:r>
      <w:proofErr w:type="spellEnd"/>
      <w:r w:rsidRPr="0026134E">
        <w:rPr>
          <w:rFonts w:ascii="Arial" w:hAnsi="Arial" w:cs="Arial"/>
          <w:lang w:val="ro-RO"/>
        </w:rPr>
        <w:t xml:space="preserve"> </w:t>
      </w:r>
      <w:proofErr w:type="spellStart"/>
      <w:r w:rsidRPr="0026134E">
        <w:rPr>
          <w:rFonts w:ascii="Arial" w:hAnsi="Arial" w:cs="Arial"/>
          <w:lang w:val="ro-RO"/>
        </w:rPr>
        <w:t>Bazinală</w:t>
      </w:r>
      <w:proofErr w:type="spellEnd"/>
      <w:r w:rsidRPr="0026134E">
        <w:rPr>
          <w:rFonts w:ascii="Arial" w:hAnsi="Arial" w:cs="Arial"/>
          <w:lang w:val="ro-RO"/>
        </w:rPr>
        <w:t xml:space="preserve"> de Apă Siret predă, respectiv </w:t>
      </w:r>
      <w:proofErr w:type="spellStart"/>
      <w:r w:rsidR="005E2B8C" w:rsidRPr="0026134E">
        <w:rPr>
          <w:rFonts w:ascii="Arial" w:hAnsi="Arial" w:cs="Arial"/>
          <w:lang w:val="ro-RO"/>
        </w:rPr>
        <w:t>U.A.T.</w:t>
      </w:r>
      <w:r w:rsidR="0019784B" w:rsidRPr="0026134E">
        <w:rPr>
          <w:rFonts w:ascii="Arial" w:hAnsi="Arial" w:cs="Arial"/>
          <w:lang w:val="ro-RO"/>
        </w:rPr>
        <w:t>Municipiul</w:t>
      </w:r>
      <w:proofErr w:type="spellEnd"/>
      <w:r w:rsidR="0019784B" w:rsidRPr="0026134E">
        <w:rPr>
          <w:rFonts w:ascii="Arial" w:hAnsi="Arial" w:cs="Arial"/>
          <w:lang w:val="ro-RO"/>
        </w:rPr>
        <w:t xml:space="preserve"> Câmpulung Moldovenesc</w:t>
      </w:r>
      <w:r w:rsidR="00FC6411" w:rsidRPr="0026134E">
        <w:rPr>
          <w:rFonts w:ascii="Arial" w:hAnsi="Arial" w:cs="Arial"/>
          <w:lang w:val="ro-RO"/>
        </w:rPr>
        <w:t xml:space="preserve">, </w:t>
      </w:r>
      <w:proofErr w:type="spellStart"/>
      <w:r w:rsidR="00FC6411" w:rsidRPr="0026134E">
        <w:rPr>
          <w:rFonts w:ascii="Arial" w:hAnsi="Arial" w:cs="Arial"/>
          <w:lang w:val="ro-RO"/>
        </w:rPr>
        <w:t>judeţul</w:t>
      </w:r>
      <w:proofErr w:type="spellEnd"/>
      <w:r w:rsidR="00FC6411" w:rsidRPr="0026134E">
        <w:rPr>
          <w:rFonts w:ascii="Arial" w:hAnsi="Arial" w:cs="Arial"/>
          <w:lang w:val="ro-RO"/>
        </w:rPr>
        <w:t xml:space="preserve"> Suceava</w:t>
      </w:r>
      <w:r w:rsidRPr="0026134E">
        <w:rPr>
          <w:rFonts w:ascii="Arial" w:hAnsi="Arial" w:cs="Arial"/>
          <w:lang w:val="ro-RO"/>
        </w:rPr>
        <w:t xml:space="preserve"> preia spre utilizare, î</w:t>
      </w:r>
      <w:r w:rsidR="00B04D70" w:rsidRPr="0026134E">
        <w:rPr>
          <w:rFonts w:ascii="Arial" w:hAnsi="Arial" w:cs="Arial"/>
          <w:lang w:val="ro-RO"/>
        </w:rPr>
        <w:t>n scopul realizării investiţiei</w:t>
      </w:r>
      <w:r w:rsidR="0019784B" w:rsidRPr="0026134E">
        <w:rPr>
          <w:rFonts w:ascii="Arial" w:hAnsi="Arial" w:cs="Arial"/>
          <w:lang w:val="ro-RO"/>
        </w:rPr>
        <w:t xml:space="preserve"> prezentate în Anexele nr.1 şi nr.2</w:t>
      </w:r>
      <w:r w:rsidR="00A71305" w:rsidRPr="0026134E">
        <w:rPr>
          <w:rFonts w:ascii="Arial" w:hAnsi="Arial" w:cs="Arial"/>
          <w:lang w:val="ro-RO"/>
        </w:rPr>
        <w:t>,</w:t>
      </w:r>
      <w:r w:rsidRPr="0026134E">
        <w:rPr>
          <w:rFonts w:ascii="Arial" w:hAnsi="Arial" w:cs="Arial"/>
          <w:lang w:val="ro-RO"/>
        </w:rPr>
        <w:t xml:space="preserve"> </w:t>
      </w:r>
      <w:r w:rsidRPr="0026134E">
        <w:rPr>
          <w:rFonts w:ascii="Arial" w:hAnsi="Arial" w:cs="Arial"/>
        </w:rPr>
        <w:t xml:space="preserve">care </w:t>
      </w:r>
      <w:proofErr w:type="spellStart"/>
      <w:r w:rsidRPr="0026134E">
        <w:rPr>
          <w:rFonts w:ascii="Arial" w:hAnsi="Arial" w:cs="Arial"/>
        </w:rPr>
        <w:t>fac</w:t>
      </w:r>
      <w:proofErr w:type="spellEnd"/>
      <w:r w:rsidRPr="0026134E">
        <w:rPr>
          <w:rFonts w:ascii="Arial" w:hAnsi="Arial" w:cs="Arial"/>
        </w:rPr>
        <w:t xml:space="preserve"> </w:t>
      </w:r>
      <w:proofErr w:type="spellStart"/>
      <w:r w:rsidRPr="0026134E">
        <w:rPr>
          <w:rFonts w:ascii="Arial" w:hAnsi="Arial" w:cs="Arial"/>
        </w:rPr>
        <w:t>parte</w:t>
      </w:r>
      <w:proofErr w:type="spellEnd"/>
      <w:r w:rsidRPr="0026134E">
        <w:rPr>
          <w:rFonts w:ascii="Arial" w:hAnsi="Arial" w:cs="Arial"/>
        </w:rPr>
        <w:t xml:space="preserve"> </w:t>
      </w:r>
      <w:proofErr w:type="spellStart"/>
      <w:r w:rsidRPr="0026134E">
        <w:rPr>
          <w:rFonts w:ascii="Arial" w:hAnsi="Arial" w:cs="Arial"/>
        </w:rPr>
        <w:t>integrantă</w:t>
      </w:r>
      <w:proofErr w:type="spellEnd"/>
      <w:r w:rsidRPr="0026134E">
        <w:rPr>
          <w:rFonts w:ascii="Arial" w:hAnsi="Arial" w:cs="Arial"/>
        </w:rPr>
        <w:t xml:space="preserve"> din </w:t>
      </w:r>
      <w:proofErr w:type="spellStart"/>
      <w:r w:rsidRPr="0026134E">
        <w:rPr>
          <w:rFonts w:ascii="Arial" w:hAnsi="Arial" w:cs="Arial"/>
        </w:rPr>
        <w:lastRenderedPageBreak/>
        <w:t>prezentul</w:t>
      </w:r>
      <w:proofErr w:type="spellEnd"/>
      <w:r w:rsidRPr="0026134E">
        <w:rPr>
          <w:rFonts w:ascii="Arial" w:hAnsi="Arial" w:cs="Arial"/>
          <w:lang w:val="ro-RO"/>
        </w:rPr>
        <w:t xml:space="preserve"> PROTOCOL, imobilul teren în </w:t>
      </w:r>
      <w:proofErr w:type="spellStart"/>
      <w:r w:rsidRPr="0026134E">
        <w:rPr>
          <w:rFonts w:ascii="Arial" w:hAnsi="Arial" w:cs="Arial"/>
          <w:lang w:val="ro-RO"/>
        </w:rPr>
        <w:t>suprafaţă</w:t>
      </w:r>
      <w:proofErr w:type="spellEnd"/>
      <w:r w:rsidRPr="0026134E">
        <w:rPr>
          <w:rFonts w:ascii="Arial" w:hAnsi="Arial" w:cs="Arial"/>
          <w:lang w:val="ro-RO"/>
        </w:rPr>
        <w:t xml:space="preserve"> de </w:t>
      </w:r>
      <w:r w:rsidR="0019784B" w:rsidRPr="0026134E">
        <w:rPr>
          <w:rFonts w:ascii="Arial" w:hAnsi="Arial" w:cs="Arial"/>
          <w:b/>
          <w:lang w:val="ro-RO"/>
        </w:rPr>
        <w:t>24.742</w:t>
      </w:r>
      <w:r w:rsidR="00FC6411" w:rsidRPr="0026134E">
        <w:rPr>
          <w:rFonts w:ascii="Arial" w:hAnsi="Arial" w:cs="Arial"/>
          <w:b/>
          <w:lang w:val="ro-RO"/>
        </w:rPr>
        <w:t>m</w:t>
      </w:r>
      <w:r w:rsidRPr="0026134E">
        <w:rPr>
          <w:rFonts w:ascii="Arial" w:hAnsi="Arial" w:cs="Arial"/>
          <w:b/>
          <w:lang w:val="ro-RO"/>
        </w:rPr>
        <w:t>p</w:t>
      </w:r>
      <w:r w:rsidR="003A005B" w:rsidRPr="0026134E">
        <w:rPr>
          <w:rFonts w:ascii="Arial" w:hAnsi="Arial" w:cs="Arial"/>
          <w:lang w:val="ro-RO"/>
        </w:rPr>
        <w:t xml:space="preserve"> </w:t>
      </w:r>
      <w:r w:rsidRPr="0026134E">
        <w:rPr>
          <w:rFonts w:ascii="Arial" w:hAnsi="Arial" w:cs="Arial"/>
          <w:lang w:val="ro-RO"/>
        </w:rPr>
        <w:t>albi</w:t>
      </w:r>
      <w:r w:rsidR="003A005B" w:rsidRPr="0026134E">
        <w:rPr>
          <w:rFonts w:ascii="Arial" w:hAnsi="Arial" w:cs="Arial"/>
          <w:lang w:val="ro-RO"/>
        </w:rPr>
        <w:t>e</w:t>
      </w:r>
      <w:r w:rsidR="00C36B81" w:rsidRPr="0026134E">
        <w:rPr>
          <w:rFonts w:ascii="Arial" w:hAnsi="Arial" w:cs="Arial"/>
          <w:lang w:val="ro-RO"/>
        </w:rPr>
        <w:t xml:space="preserve"> minoră râu</w:t>
      </w:r>
      <w:r w:rsidRPr="0026134E">
        <w:rPr>
          <w:rFonts w:ascii="Arial" w:hAnsi="Arial" w:cs="Arial"/>
          <w:lang w:val="ro-RO"/>
        </w:rPr>
        <w:t xml:space="preserve"> </w:t>
      </w:r>
      <w:r w:rsidR="00A71305" w:rsidRPr="0026134E">
        <w:rPr>
          <w:rFonts w:ascii="Arial" w:hAnsi="Arial" w:cs="Arial"/>
          <w:lang w:val="ro-RO"/>
        </w:rPr>
        <w:t>Seaca</w:t>
      </w:r>
      <w:r w:rsidRPr="0026134E">
        <w:rPr>
          <w:rFonts w:ascii="Arial" w:hAnsi="Arial" w:cs="Arial"/>
          <w:lang w:val="ro-RO"/>
        </w:rPr>
        <w:t xml:space="preserve"> din </w:t>
      </w:r>
      <w:proofErr w:type="spellStart"/>
      <w:r w:rsidRPr="0026134E">
        <w:rPr>
          <w:rFonts w:ascii="Arial" w:hAnsi="Arial" w:cs="Arial"/>
          <w:lang w:val="ro-RO"/>
        </w:rPr>
        <w:t>B.H</w:t>
      </w:r>
      <w:r w:rsidR="006B3A1F" w:rsidRPr="0026134E">
        <w:rPr>
          <w:rFonts w:ascii="Arial" w:hAnsi="Arial" w:cs="Arial"/>
          <w:lang w:val="ro-RO"/>
        </w:rPr>
        <w:t>.</w:t>
      </w:r>
      <w:r w:rsidRPr="0026134E">
        <w:rPr>
          <w:rFonts w:ascii="Arial" w:hAnsi="Arial" w:cs="Arial"/>
          <w:lang w:val="ro-RO"/>
        </w:rPr>
        <w:t>Siret</w:t>
      </w:r>
      <w:proofErr w:type="spellEnd"/>
      <w:r w:rsidRPr="0026134E">
        <w:rPr>
          <w:rFonts w:ascii="Arial" w:hAnsi="Arial" w:cs="Arial"/>
          <w:lang w:val="ro-RO"/>
        </w:rPr>
        <w:t xml:space="preserve">, cod cadastral </w:t>
      </w:r>
      <w:r w:rsidR="00FC6411" w:rsidRPr="0026134E">
        <w:rPr>
          <w:rFonts w:ascii="Arial" w:hAnsi="Arial" w:cs="Arial"/>
          <w:lang w:val="ro-RO"/>
        </w:rPr>
        <w:t>XII.1.</w:t>
      </w:r>
      <w:r w:rsidR="00A71305" w:rsidRPr="0026134E">
        <w:rPr>
          <w:rFonts w:ascii="Arial" w:hAnsi="Arial" w:cs="Arial"/>
          <w:lang w:val="ro-RO"/>
        </w:rPr>
        <w:t>40.</w:t>
      </w:r>
      <w:r w:rsidR="00FC6411" w:rsidRPr="0026134E">
        <w:rPr>
          <w:rFonts w:ascii="Arial" w:hAnsi="Arial" w:cs="Arial"/>
          <w:lang w:val="ro-RO"/>
        </w:rPr>
        <w:t>16</w:t>
      </w:r>
      <w:r w:rsidR="00177C4B" w:rsidRPr="0026134E">
        <w:rPr>
          <w:rFonts w:ascii="Arial" w:hAnsi="Arial" w:cs="Arial"/>
          <w:lang w:val="ro-RO"/>
        </w:rPr>
        <w:t xml:space="preserve"> situat </w:t>
      </w:r>
      <w:r w:rsidR="006828EE" w:rsidRPr="0026134E">
        <w:rPr>
          <w:rFonts w:ascii="Arial" w:hAnsi="Arial" w:cs="Arial"/>
          <w:lang w:val="ro-RO"/>
        </w:rPr>
        <w:t xml:space="preserve">în </w:t>
      </w:r>
      <w:r w:rsidR="00A71305" w:rsidRPr="0026134E">
        <w:rPr>
          <w:rFonts w:ascii="Arial" w:hAnsi="Arial" w:cs="Arial"/>
          <w:lang w:val="ro-RO"/>
        </w:rPr>
        <w:t xml:space="preserve">intravilanul Municipiului </w:t>
      </w:r>
      <w:proofErr w:type="spellStart"/>
      <w:r w:rsidR="00A71305" w:rsidRPr="0026134E">
        <w:rPr>
          <w:rFonts w:ascii="Arial" w:hAnsi="Arial" w:cs="Arial"/>
          <w:lang w:val="ro-RO"/>
        </w:rPr>
        <w:t>Câmplung</w:t>
      </w:r>
      <w:proofErr w:type="spellEnd"/>
      <w:r w:rsidR="00A71305" w:rsidRPr="0026134E">
        <w:rPr>
          <w:rFonts w:ascii="Arial" w:hAnsi="Arial" w:cs="Arial"/>
          <w:lang w:val="ro-RO"/>
        </w:rPr>
        <w:t xml:space="preserve"> Moldovenesc</w:t>
      </w:r>
      <w:r w:rsidR="00177C4B" w:rsidRPr="0026134E">
        <w:rPr>
          <w:rFonts w:ascii="Arial" w:hAnsi="Arial" w:cs="Arial"/>
          <w:lang w:val="ro-RO"/>
        </w:rPr>
        <w:t xml:space="preserve">, </w:t>
      </w:r>
      <w:proofErr w:type="spellStart"/>
      <w:r w:rsidR="00177C4B" w:rsidRPr="0026134E">
        <w:rPr>
          <w:rFonts w:ascii="Arial" w:hAnsi="Arial" w:cs="Arial"/>
          <w:lang w:val="ro-RO"/>
        </w:rPr>
        <w:t>judeţul</w:t>
      </w:r>
      <w:proofErr w:type="spellEnd"/>
      <w:r w:rsidR="00177C4B" w:rsidRPr="0026134E">
        <w:rPr>
          <w:rFonts w:ascii="Arial" w:hAnsi="Arial" w:cs="Arial"/>
          <w:lang w:val="ro-RO"/>
        </w:rPr>
        <w:t xml:space="preserve"> </w:t>
      </w:r>
      <w:r w:rsidR="00FC6411" w:rsidRPr="0026134E">
        <w:rPr>
          <w:rFonts w:ascii="Arial" w:hAnsi="Arial" w:cs="Arial"/>
          <w:lang w:val="ro-RO"/>
        </w:rPr>
        <w:t>Suceava</w:t>
      </w:r>
      <w:r w:rsidRPr="0026134E">
        <w:rPr>
          <w:rFonts w:ascii="Arial" w:hAnsi="Arial" w:cs="Arial"/>
          <w:lang w:val="ro-RO"/>
        </w:rPr>
        <w:t xml:space="preserve">, înregistrat în Anexa nr.12 la H.G.nr.1705/2006 pentru aprobarea inventarului centralizat al bunurilor din domeniul public al statului, cu modificările </w:t>
      </w:r>
      <w:proofErr w:type="spellStart"/>
      <w:r w:rsidRPr="0026134E">
        <w:rPr>
          <w:rFonts w:ascii="Arial" w:hAnsi="Arial" w:cs="Arial"/>
          <w:lang w:val="ro-RO"/>
        </w:rPr>
        <w:t>şi</w:t>
      </w:r>
      <w:proofErr w:type="spellEnd"/>
      <w:r w:rsidRPr="0026134E">
        <w:rPr>
          <w:rFonts w:ascii="Arial" w:hAnsi="Arial" w:cs="Arial"/>
          <w:lang w:val="ro-RO"/>
        </w:rPr>
        <w:t xml:space="preserve"> completările ulterioare, la nr. M.F.</w:t>
      </w:r>
      <w:r w:rsidR="00FC6411" w:rsidRPr="0026134E">
        <w:rPr>
          <w:rFonts w:ascii="Arial" w:hAnsi="Arial" w:cs="Arial"/>
          <w:lang w:val="ro-RO"/>
        </w:rPr>
        <w:t>P.63739</w:t>
      </w:r>
      <w:r w:rsidRPr="0026134E">
        <w:rPr>
          <w:rFonts w:ascii="Arial" w:hAnsi="Arial" w:cs="Arial"/>
          <w:lang w:val="ro-RO"/>
        </w:rPr>
        <w:t xml:space="preserve"> (parţial), până la finalizarea execuţiei construcţiilor, la care se poate adăuga perioada solicitată de legislaţia naţională sau europeană pentru sustenabilitatea proiectului de investiţii.</w:t>
      </w:r>
    </w:p>
    <w:p w14:paraId="58E9E0F4" w14:textId="77777777" w:rsidR="00A0481D" w:rsidRPr="0026134E" w:rsidRDefault="00A0481D" w:rsidP="002C267E">
      <w:pPr>
        <w:pStyle w:val="ListParagraph"/>
        <w:tabs>
          <w:tab w:val="left" w:leader="dot" w:pos="6484"/>
          <w:tab w:val="left" w:leader="dot" w:pos="6556"/>
        </w:tabs>
        <w:autoSpaceDE w:val="0"/>
        <w:autoSpaceDN w:val="0"/>
        <w:adjustRightInd w:val="0"/>
        <w:spacing w:after="0"/>
        <w:ind w:left="400" w:right="8"/>
        <w:jc w:val="both"/>
        <w:rPr>
          <w:rFonts w:ascii="Arial" w:hAnsi="Arial" w:cs="Arial"/>
          <w:color w:val="FF0000"/>
          <w:lang w:val="ro-RO"/>
        </w:rPr>
      </w:pPr>
      <w:r w:rsidRPr="0026134E">
        <w:rPr>
          <w:rFonts w:ascii="Arial" w:hAnsi="Arial" w:cs="Arial"/>
          <w:lang w:val="ro-RO"/>
        </w:rPr>
        <w:t xml:space="preserve">Administraţia Naţională „Apele Române” prin </w:t>
      </w:r>
      <w:proofErr w:type="spellStart"/>
      <w:r w:rsidRPr="0026134E">
        <w:rPr>
          <w:rFonts w:ascii="Arial" w:hAnsi="Arial" w:cs="Arial"/>
          <w:lang w:val="ro-RO"/>
        </w:rPr>
        <w:t>Administraţia</w:t>
      </w:r>
      <w:proofErr w:type="spellEnd"/>
      <w:r w:rsidRPr="0026134E">
        <w:rPr>
          <w:rFonts w:ascii="Arial" w:hAnsi="Arial" w:cs="Arial"/>
          <w:lang w:val="ro-RO"/>
        </w:rPr>
        <w:t xml:space="preserve"> </w:t>
      </w:r>
      <w:proofErr w:type="spellStart"/>
      <w:r w:rsidRPr="0026134E">
        <w:rPr>
          <w:rFonts w:ascii="Arial" w:hAnsi="Arial" w:cs="Arial"/>
          <w:lang w:val="ro-RO"/>
        </w:rPr>
        <w:t>Bazinală</w:t>
      </w:r>
      <w:proofErr w:type="spellEnd"/>
      <w:r w:rsidRPr="0026134E">
        <w:rPr>
          <w:rFonts w:ascii="Arial" w:hAnsi="Arial" w:cs="Arial"/>
          <w:lang w:val="ro-RO"/>
        </w:rPr>
        <w:t xml:space="preserve"> de Apă Siret îşi menţine dreptul de administrare asupra terenului a</w:t>
      </w:r>
      <w:r w:rsidR="003166D8" w:rsidRPr="0026134E">
        <w:rPr>
          <w:rFonts w:ascii="Arial" w:hAnsi="Arial" w:cs="Arial"/>
          <w:lang w:val="ro-RO"/>
        </w:rPr>
        <w:t>mplasat în albia minoră a cursu</w:t>
      </w:r>
      <w:r w:rsidR="00FC6411" w:rsidRPr="0026134E">
        <w:rPr>
          <w:rFonts w:ascii="Arial" w:hAnsi="Arial" w:cs="Arial"/>
          <w:lang w:val="ro-RO"/>
        </w:rPr>
        <w:t>lui</w:t>
      </w:r>
      <w:r w:rsidR="00177C4B" w:rsidRPr="0026134E">
        <w:rPr>
          <w:rFonts w:ascii="Arial" w:hAnsi="Arial" w:cs="Arial"/>
          <w:lang w:val="ro-RO"/>
        </w:rPr>
        <w:t xml:space="preserve"> de apă                </w:t>
      </w:r>
      <w:r w:rsidR="00A71305" w:rsidRPr="0026134E">
        <w:rPr>
          <w:rFonts w:ascii="Arial" w:hAnsi="Arial" w:cs="Arial"/>
          <w:lang w:val="ro-RO"/>
        </w:rPr>
        <w:t>Seaca</w:t>
      </w:r>
      <w:r w:rsidR="003166D8" w:rsidRPr="0026134E">
        <w:rPr>
          <w:rFonts w:ascii="Arial" w:hAnsi="Arial" w:cs="Arial"/>
          <w:lang w:val="ro-RO"/>
        </w:rPr>
        <w:t xml:space="preserve"> situat pe raza </w:t>
      </w:r>
      <w:r w:rsidR="00A71305" w:rsidRPr="0026134E">
        <w:rPr>
          <w:rFonts w:ascii="Arial" w:hAnsi="Arial" w:cs="Arial"/>
          <w:lang w:val="ro-RO"/>
        </w:rPr>
        <w:t>Municipiului Câmpulung Moldovenesc</w:t>
      </w:r>
      <w:r w:rsidR="003166D8" w:rsidRPr="0026134E">
        <w:rPr>
          <w:rFonts w:ascii="Arial" w:hAnsi="Arial" w:cs="Arial"/>
          <w:lang w:val="ro-RO"/>
        </w:rPr>
        <w:t xml:space="preserve">, judeţul </w:t>
      </w:r>
      <w:r w:rsidR="00FC6411" w:rsidRPr="0026134E">
        <w:rPr>
          <w:rFonts w:ascii="Arial" w:hAnsi="Arial" w:cs="Arial"/>
          <w:lang w:val="ro-RO"/>
        </w:rPr>
        <w:t>Suceava</w:t>
      </w:r>
      <w:r w:rsidRPr="0026134E">
        <w:rPr>
          <w:rFonts w:ascii="Arial" w:hAnsi="Arial" w:cs="Arial"/>
          <w:lang w:val="ro-RO"/>
        </w:rPr>
        <w:t>.</w:t>
      </w:r>
    </w:p>
    <w:p w14:paraId="1F67C503" w14:textId="77777777" w:rsidR="00A0481D" w:rsidRPr="0026134E" w:rsidRDefault="00A0481D" w:rsidP="002C267E">
      <w:pPr>
        <w:pStyle w:val="ListParagraph"/>
        <w:tabs>
          <w:tab w:val="left" w:leader="dot" w:pos="6484"/>
          <w:tab w:val="left" w:leader="dot" w:pos="6556"/>
        </w:tabs>
        <w:autoSpaceDE w:val="0"/>
        <w:autoSpaceDN w:val="0"/>
        <w:adjustRightInd w:val="0"/>
        <w:spacing w:after="0"/>
        <w:ind w:left="400" w:right="-567"/>
        <w:jc w:val="both"/>
        <w:rPr>
          <w:rFonts w:ascii="Arial" w:hAnsi="Arial" w:cs="Arial"/>
          <w:color w:val="000000"/>
          <w:lang w:val="ro-RO"/>
        </w:rPr>
      </w:pPr>
    </w:p>
    <w:p w14:paraId="6AFDCBCB" w14:textId="77777777" w:rsidR="00A0481D" w:rsidRPr="0026134E" w:rsidRDefault="00A0481D" w:rsidP="002C267E">
      <w:pPr>
        <w:pStyle w:val="ListParagraph"/>
        <w:numPr>
          <w:ilvl w:val="0"/>
          <w:numId w:val="2"/>
        </w:numPr>
        <w:tabs>
          <w:tab w:val="left" w:leader="dot" w:pos="0"/>
        </w:tabs>
        <w:autoSpaceDE w:val="0"/>
        <w:autoSpaceDN w:val="0"/>
        <w:adjustRightInd w:val="0"/>
        <w:spacing w:after="0"/>
        <w:ind w:right="8"/>
        <w:jc w:val="both"/>
        <w:rPr>
          <w:rFonts w:ascii="Arial" w:hAnsi="Arial" w:cs="Arial"/>
          <w:lang w:val="ro-RO"/>
        </w:rPr>
      </w:pPr>
      <w:r w:rsidRPr="0026134E">
        <w:rPr>
          <w:rFonts w:ascii="Arial" w:hAnsi="Arial" w:cs="Arial"/>
          <w:lang w:val="ro-RO"/>
        </w:rPr>
        <w:t>Predarea-primirea fizică a bunului se realizează prin procesul-verbal de predare-primire, încheiat de Comisiile numite în acest sens de către reprezentaţii legali ai părţilor. Predarea-primirea fizică a bunului se realizează în maxim 15 zile de la semnarea protocolului prin proces-verbal de predare-primire, înregistrat de fiecare parte.</w:t>
      </w:r>
    </w:p>
    <w:p w14:paraId="2580246E" w14:textId="77777777" w:rsidR="00A0481D" w:rsidRPr="0026134E" w:rsidRDefault="00A0481D" w:rsidP="002C267E">
      <w:pPr>
        <w:pStyle w:val="ListParagraph"/>
        <w:tabs>
          <w:tab w:val="left" w:leader="dot" w:pos="0"/>
        </w:tabs>
        <w:autoSpaceDE w:val="0"/>
        <w:autoSpaceDN w:val="0"/>
        <w:adjustRightInd w:val="0"/>
        <w:spacing w:after="0"/>
        <w:ind w:left="400" w:right="8"/>
        <w:jc w:val="both"/>
        <w:rPr>
          <w:rFonts w:ascii="Arial" w:hAnsi="Arial" w:cs="Arial"/>
          <w:lang w:val="ro-RO"/>
        </w:rPr>
      </w:pPr>
    </w:p>
    <w:p w14:paraId="40026933" w14:textId="77777777" w:rsidR="00A0481D" w:rsidRPr="0026134E" w:rsidRDefault="00A0481D" w:rsidP="00413811">
      <w:pPr>
        <w:pStyle w:val="ListParagraph"/>
        <w:numPr>
          <w:ilvl w:val="0"/>
          <w:numId w:val="2"/>
        </w:numPr>
        <w:tabs>
          <w:tab w:val="left" w:leader="dot" w:pos="284"/>
          <w:tab w:val="left" w:leader="dot" w:pos="6556"/>
        </w:tabs>
        <w:autoSpaceDE w:val="0"/>
        <w:autoSpaceDN w:val="0"/>
        <w:adjustRightInd w:val="0"/>
        <w:spacing w:after="0"/>
        <w:ind w:right="8"/>
        <w:jc w:val="both"/>
        <w:rPr>
          <w:rFonts w:ascii="Arial" w:hAnsi="Arial" w:cs="Arial"/>
        </w:rPr>
      </w:pPr>
      <w:r w:rsidRPr="0026134E">
        <w:rPr>
          <w:rFonts w:ascii="Arial" w:hAnsi="Arial" w:cs="Arial"/>
          <w:lang w:val="ro-RO"/>
        </w:rPr>
        <w:t xml:space="preserve"> </w:t>
      </w:r>
      <w:r w:rsidR="00413811" w:rsidRPr="0026134E">
        <w:rPr>
          <w:rFonts w:ascii="Arial" w:hAnsi="Arial" w:cs="Arial"/>
          <w:lang w:val="ro-RO"/>
        </w:rPr>
        <w:t xml:space="preserve"> </w:t>
      </w:r>
      <w:proofErr w:type="spellStart"/>
      <w:r w:rsidR="003166D8" w:rsidRPr="0026134E">
        <w:rPr>
          <w:rFonts w:ascii="Arial" w:hAnsi="Arial" w:cs="Arial"/>
          <w:lang w:val="ro-RO"/>
        </w:rPr>
        <w:t>U.A.T.</w:t>
      </w:r>
      <w:r w:rsidR="00A71305" w:rsidRPr="0026134E">
        <w:rPr>
          <w:rFonts w:ascii="Arial" w:hAnsi="Arial" w:cs="Arial"/>
          <w:lang w:val="ro-RO"/>
        </w:rPr>
        <w:t>Municipiul</w:t>
      </w:r>
      <w:proofErr w:type="spellEnd"/>
      <w:r w:rsidR="00A71305" w:rsidRPr="0026134E">
        <w:rPr>
          <w:rFonts w:ascii="Arial" w:hAnsi="Arial" w:cs="Arial"/>
          <w:lang w:val="ro-RO"/>
        </w:rPr>
        <w:t xml:space="preserve"> Câmpulung Moldovenesc</w:t>
      </w:r>
      <w:r w:rsidRPr="0026134E">
        <w:rPr>
          <w:rFonts w:ascii="Arial" w:hAnsi="Arial" w:cs="Arial"/>
          <w:lang w:val="ro-RO"/>
        </w:rPr>
        <w:t xml:space="preserve"> se obligă să utilizeze bunul imobil numai în scopul declarat, respectiv realizarea </w:t>
      </w:r>
      <w:proofErr w:type="spellStart"/>
      <w:r w:rsidRPr="0026134E">
        <w:rPr>
          <w:rFonts w:ascii="Arial" w:hAnsi="Arial" w:cs="Arial"/>
          <w:lang w:val="ro-RO"/>
        </w:rPr>
        <w:t>investiţiei</w:t>
      </w:r>
      <w:proofErr w:type="spellEnd"/>
      <w:r w:rsidRPr="0026134E">
        <w:rPr>
          <w:rFonts w:ascii="Arial" w:hAnsi="Arial" w:cs="Arial"/>
          <w:lang w:val="ro-RO"/>
        </w:rPr>
        <w:t xml:space="preserve"> de interes </w:t>
      </w:r>
      <w:proofErr w:type="spellStart"/>
      <w:r w:rsidRPr="0026134E">
        <w:rPr>
          <w:rFonts w:ascii="Arial" w:hAnsi="Arial" w:cs="Arial"/>
          <w:lang w:val="ro-RO"/>
        </w:rPr>
        <w:t>şi</w:t>
      </w:r>
      <w:proofErr w:type="spellEnd"/>
      <w:r w:rsidRPr="0026134E">
        <w:rPr>
          <w:rFonts w:ascii="Arial" w:hAnsi="Arial" w:cs="Arial"/>
          <w:lang w:val="ro-RO"/>
        </w:rPr>
        <w:t xml:space="preserve"> utilitate publică declara</w:t>
      </w:r>
      <w:r w:rsidR="00A15736" w:rsidRPr="0026134E">
        <w:rPr>
          <w:rFonts w:ascii="Arial" w:hAnsi="Arial" w:cs="Arial"/>
          <w:lang w:val="ro-RO"/>
        </w:rPr>
        <w:t xml:space="preserve">tă, conform anexei la Protocol </w:t>
      </w:r>
      <w:proofErr w:type="spellStart"/>
      <w:r w:rsidRPr="0026134E">
        <w:rPr>
          <w:rFonts w:ascii="Arial" w:hAnsi="Arial" w:cs="Arial"/>
          <w:lang w:val="ro-RO"/>
        </w:rPr>
        <w:t>şi</w:t>
      </w:r>
      <w:proofErr w:type="spellEnd"/>
      <w:r w:rsidRPr="0026134E">
        <w:rPr>
          <w:rFonts w:ascii="Arial" w:hAnsi="Arial" w:cs="Arial"/>
          <w:lang w:val="ro-RO"/>
        </w:rPr>
        <w:t xml:space="preserve"> solicită acordarea utilizării bunului imobil în temeiul hotărârii Consiliului </w:t>
      </w:r>
      <w:r w:rsidR="003166D8" w:rsidRPr="0026134E">
        <w:rPr>
          <w:rFonts w:ascii="Arial" w:hAnsi="Arial" w:cs="Arial"/>
          <w:lang w:val="ro-RO"/>
        </w:rPr>
        <w:t>Local</w:t>
      </w:r>
      <w:r w:rsidRPr="0026134E">
        <w:rPr>
          <w:rFonts w:ascii="Arial" w:hAnsi="Arial" w:cs="Arial"/>
          <w:lang w:val="ro-RO"/>
        </w:rPr>
        <w:t xml:space="preserve"> </w:t>
      </w:r>
      <w:proofErr w:type="spellStart"/>
      <w:r w:rsidRPr="0026134E">
        <w:rPr>
          <w:rFonts w:ascii="Arial" w:hAnsi="Arial" w:cs="Arial"/>
        </w:rPr>
        <w:t>prin</w:t>
      </w:r>
      <w:proofErr w:type="spellEnd"/>
      <w:r w:rsidRPr="0026134E">
        <w:rPr>
          <w:rFonts w:ascii="Arial" w:hAnsi="Arial" w:cs="Arial"/>
        </w:rPr>
        <w:t xml:space="preserve"> care </w:t>
      </w:r>
      <w:proofErr w:type="spellStart"/>
      <w:r w:rsidRPr="0026134E">
        <w:rPr>
          <w:rFonts w:ascii="Arial" w:hAnsi="Arial" w:cs="Arial"/>
        </w:rPr>
        <w:t>reprezentantul</w:t>
      </w:r>
      <w:proofErr w:type="spellEnd"/>
      <w:r w:rsidRPr="0026134E">
        <w:rPr>
          <w:rFonts w:ascii="Arial" w:hAnsi="Arial" w:cs="Arial"/>
        </w:rPr>
        <w:t xml:space="preserve"> legal a </w:t>
      </w:r>
      <w:proofErr w:type="spellStart"/>
      <w:r w:rsidRPr="0026134E">
        <w:rPr>
          <w:rFonts w:ascii="Arial" w:hAnsi="Arial" w:cs="Arial"/>
        </w:rPr>
        <w:t>aprobat</w:t>
      </w:r>
      <w:proofErr w:type="spellEnd"/>
      <w:r w:rsidRPr="0026134E">
        <w:rPr>
          <w:rFonts w:ascii="Arial" w:hAnsi="Arial" w:cs="Arial"/>
        </w:rPr>
        <w:t xml:space="preserve"> </w:t>
      </w:r>
      <w:proofErr w:type="spellStart"/>
      <w:r w:rsidRPr="0026134E">
        <w:rPr>
          <w:rFonts w:ascii="Arial" w:hAnsi="Arial" w:cs="Arial"/>
        </w:rPr>
        <w:t>solicitarea</w:t>
      </w:r>
      <w:proofErr w:type="spellEnd"/>
      <w:r w:rsidRPr="0026134E">
        <w:rPr>
          <w:rFonts w:ascii="Arial" w:hAnsi="Arial" w:cs="Arial"/>
        </w:rPr>
        <w:t xml:space="preserve"> </w:t>
      </w:r>
      <w:proofErr w:type="spellStart"/>
      <w:r w:rsidRPr="0026134E">
        <w:rPr>
          <w:rFonts w:ascii="Arial" w:hAnsi="Arial" w:cs="Arial"/>
        </w:rPr>
        <w:t>ce</w:t>
      </w:r>
      <w:proofErr w:type="spellEnd"/>
      <w:r w:rsidRPr="0026134E">
        <w:rPr>
          <w:rFonts w:ascii="Arial" w:hAnsi="Arial" w:cs="Arial"/>
        </w:rPr>
        <w:t xml:space="preserve"> face </w:t>
      </w:r>
      <w:proofErr w:type="spellStart"/>
      <w:r w:rsidRPr="0026134E">
        <w:rPr>
          <w:rFonts w:ascii="Arial" w:hAnsi="Arial" w:cs="Arial"/>
        </w:rPr>
        <w:t>obiectul</w:t>
      </w:r>
      <w:proofErr w:type="spellEnd"/>
      <w:r w:rsidRPr="0026134E">
        <w:rPr>
          <w:rFonts w:ascii="Arial" w:hAnsi="Arial" w:cs="Arial"/>
        </w:rPr>
        <w:t xml:space="preserve"> </w:t>
      </w:r>
      <w:proofErr w:type="spellStart"/>
      <w:r w:rsidRPr="0026134E">
        <w:rPr>
          <w:rFonts w:ascii="Arial" w:hAnsi="Arial" w:cs="Arial"/>
        </w:rPr>
        <w:t>prezentului</w:t>
      </w:r>
      <w:proofErr w:type="spellEnd"/>
      <w:r w:rsidRPr="0026134E">
        <w:rPr>
          <w:rFonts w:ascii="Arial" w:hAnsi="Arial" w:cs="Arial"/>
        </w:rPr>
        <w:t xml:space="preserve"> protocol.</w:t>
      </w:r>
    </w:p>
    <w:p w14:paraId="378AB02E" w14:textId="77777777" w:rsidR="00A0481D" w:rsidRPr="0026134E" w:rsidRDefault="00A0481D" w:rsidP="002C267E">
      <w:pPr>
        <w:tabs>
          <w:tab w:val="left" w:leader="dot" w:pos="6484"/>
          <w:tab w:val="left" w:leader="dot" w:pos="6556"/>
        </w:tabs>
        <w:autoSpaceDE w:val="0"/>
        <w:autoSpaceDN w:val="0"/>
        <w:adjustRightInd w:val="0"/>
        <w:spacing w:after="0"/>
        <w:ind w:left="40" w:right="-567"/>
        <w:jc w:val="both"/>
        <w:rPr>
          <w:rFonts w:ascii="Arial" w:hAnsi="Arial" w:cs="Arial"/>
          <w:lang w:val="ro-RO"/>
        </w:rPr>
      </w:pPr>
    </w:p>
    <w:p w14:paraId="5E95A8B4" w14:textId="77777777" w:rsidR="00A0481D" w:rsidRPr="0026134E" w:rsidRDefault="00A71305" w:rsidP="002C267E">
      <w:pPr>
        <w:pStyle w:val="ListParagraph"/>
        <w:numPr>
          <w:ilvl w:val="0"/>
          <w:numId w:val="2"/>
        </w:numPr>
        <w:tabs>
          <w:tab w:val="left" w:leader="dot" w:pos="0"/>
        </w:tabs>
        <w:autoSpaceDE w:val="0"/>
        <w:autoSpaceDN w:val="0"/>
        <w:adjustRightInd w:val="0"/>
        <w:spacing w:after="0"/>
        <w:ind w:right="8"/>
        <w:jc w:val="both"/>
        <w:rPr>
          <w:rFonts w:ascii="Arial" w:hAnsi="Arial" w:cs="Arial"/>
          <w:lang w:val="ro-RO"/>
        </w:rPr>
      </w:pPr>
      <w:proofErr w:type="spellStart"/>
      <w:r w:rsidRPr="0026134E">
        <w:rPr>
          <w:rFonts w:ascii="Arial" w:hAnsi="Arial" w:cs="Arial"/>
          <w:lang w:val="ro-RO"/>
        </w:rPr>
        <w:t>U.A.T.Municipiul</w:t>
      </w:r>
      <w:proofErr w:type="spellEnd"/>
      <w:r w:rsidRPr="0026134E">
        <w:rPr>
          <w:rFonts w:ascii="Arial" w:hAnsi="Arial" w:cs="Arial"/>
          <w:lang w:val="ro-RO"/>
        </w:rPr>
        <w:t xml:space="preserve"> Câmpulung Moldovenesc </w:t>
      </w:r>
      <w:r w:rsidR="00A0481D" w:rsidRPr="0026134E">
        <w:rPr>
          <w:rFonts w:ascii="Arial" w:hAnsi="Arial" w:cs="Arial"/>
          <w:lang w:val="ro-RO"/>
        </w:rPr>
        <w:t>va solicita şi obţine toate avizele</w:t>
      </w:r>
      <w:r w:rsidR="005C2D30" w:rsidRPr="0026134E">
        <w:rPr>
          <w:rFonts w:ascii="Arial" w:hAnsi="Arial" w:cs="Arial"/>
          <w:lang w:val="ro-RO"/>
        </w:rPr>
        <w:t xml:space="preserve"> </w:t>
      </w:r>
      <w:r w:rsidR="00A0481D" w:rsidRPr="0026134E">
        <w:rPr>
          <w:rFonts w:ascii="Arial" w:hAnsi="Arial" w:cs="Arial"/>
          <w:lang w:val="ro-RO"/>
        </w:rPr>
        <w:t>/</w:t>
      </w:r>
      <w:r w:rsidR="005C2D30" w:rsidRPr="0026134E">
        <w:rPr>
          <w:rFonts w:ascii="Arial" w:hAnsi="Arial" w:cs="Arial"/>
          <w:lang w:val="ro-RO"/>
        </w:rPr>
        <w:t xml:space="preserve"> </w:t>
      </w:r>
      <w:r w:rsidR="00A0481D" w:rsidRPr="0026134E">
        <w:rPr>
          <w:rFonts w:ascii="Arial" w:hAnsi="Arial" w:cs="Arial"/>
          <w:lang w:val="ro-RO"/>
        </w:rPr>
        <w:t>autorizaţiile necesare derulării investiţiei, conform legislaţiei incidente şi se obligă să nu înceapă execuţia lucrărilor până la obţinerea acestora.</w:t>
      </w:r>
    </w:p>
    <w:p w14:paraId="2E75F2FC" w14:textId="77777777" w:rsidR="00A0481D" w:rsidRPr="0026134E" w:rsidRDefault="00A0481D" w:rsidP="002C267E">
      <w:pPr>
        <w:pStyle w:val="ListParagraph"/>
        <w:rPr>
          <w:rFonts w:ascii="Arial" w:hAnsi="Arial" w:cs="Arial"/>
          <w:lang w:val="ro-RO"/>
        </w:rPr>
      </w:pPr>
    </w:p>
    <w:p w14:paraId="7DF76F1B" w14:textId="77777777" w:rsidR="00A0481D" w:rsidRPr="0026134E" w:rsidRDefault="00A0481D" w:rsidP="002C267E">
      <w:pPr>
        <w:pStyle w:val="ListParagraph"/>
        <w:numPr>
          <w:ilvl w:val="0"/>
          <w:numId w:val="2"/>
        </w:numPr>
        <w:tabs>
          <w:tab w:val="left" w:leader="dot" w:pos="0"/>
        </w:tabs>
        <w:autoSpaceDE w:val="0"/>
        <w:autoSpaceDN w:val="0"/>
        <w:adjustRightInd w:val="0"/>
        <w:spacing w:after="0"/>
        <w:ind w:right="8"/>
        <w:jc w:val="both"/>
        <w:rPr>
          <w:rFonts w:ascii="Arial" w:hAnsi="Arial" w:cs="Arial"/>
          <w:lang w:val="ro-RO"/>
        </w:rPr>
      </w:pPr>
      <w:r w:rsidRPr="0026134E">
        <w:rPr>
          <w:rFonts w:ascii="Arial" w:hAnsi="Arial" w:cs="Arial"/>
          <w:lang w:val="ro-RO"/>
        </w:rPr>
        <w:t>Neaprobarea sau nerealizarea investiţiei în termenele legale duce la încetarea de drept a prezentului p</w:t>
      </w:r>
      <w:r w:rsidR="00A84C3C" w:rsidRPr="0026134E">
        <w:rPr>
          <w:rFonts w:ascii="Arial" w:hAnsi="Arial" w:cs="Arial"/>
          <w:lang w:val="ro-RO"/>
        </w:rPr>
        <w:t>rotocol. Neefectuarea investiţiei</w:t>
      </w:r>
      <w:r w:rsidRPr="0026134E">
        <w:rPr>
          <w:rFonts w:ascii="Arial" w:hAnsi="Arial" w:cs="Arial"/>
          <w:lang w:val="ro-RO"/>
        </w:rPr>
        <w:t xml:space="preserve"> pentru care a fost încheiat protocolul generează </w:t>
      </w:r>
      <w:proofErr w:type="spellStart"/>
      <w:r w:rsidRPr="0026134E">
        <w:rPr>
          <w:rFonts w:ascii="Arial" w:hAnsi="Arial" w:cs="Arial"/>
          <w:lang w:val="ro-RO"/>
        </w:rPr>
        <w:t>obligaţia</w:t>
      </w:r>
      <w:proofErr w:type="spellEnd"/>
      <w:r w:rsidRPr="0026134E">
        <w:rPr>
          <w:rFonts w:ascii="Arial" w:hAnsi="Arial" w:cs="Arial"/>
          <w:lang w:val="ro-RO"/>
        </w:rPr>
        <w:t xml:space="preserve"> </w:t>
      </w:r>
      <w:proofErr w:type="spellStart"/>
      <w:r w:rsidR="00A71305" w:rsidRPr="0026134E">
        <w:rPr>
          <w:rFonts w:ascii="Arial" w:hAnsi="Arial" w:cs="Arial"/>
          <w:lang w:val="ro-RO"/>
        </w:rPr>
        <w:t>U.A.T.Municipiul</w:t>
      </w:r>
      <w:proofErr w:type="spellEnd"/>
      <w:r w:rsidR="00A71305" w:rsidRPr="0026134E">
        <w:rPr>
          <w:rFonts w:ascii="Arial" w:hAnsi="Arial" w:cs="Arial"/>
          <w:lang w:val="ro-RO"/>
        </w:rPr>
        <w:t xml:space="preserve"> Câmpulung Moldovenesc </w:t>
      </w:r>
      <w:r w:rsidRPr="0026134E">
        <w:rPr>
          <w:rFonts w:ascii="Arial" w:hAnsi="Arial" w:cs="Arial"/>
          <w:lang w:val="ro-RO"/>
        </w:rPr>
        <w:t>de a preda bunul în starea fizică şi juridică în care se află la momentul încheierii prezentului protocol.</w:t>
      </w:r>
    </w:p>
    <w:p w14:paraId="186E5C8B" w14:textId="77777777" w:rsidR="00A0481D" w:rsidRPr="0026134E" w:rsidRDefault="00A0481D" w:rsidP="002C267E">
      <w:pPr>
        <w:pStyle w:val="ListParagraph"/>
        <w:rPr>
          <w:rFonts w:ascii="Arial" w:hAnsi="Arial" w:cs="Arial"/>
          <w:lang w:val="ro-RO"/>
        </w:rPr>
      </w:pPr>
    </w:p>
    <w:p w14:paraId="5CE0EC2E" w14:textId="77777777" w:rsidR="00A0481D" w:rsidRPr="0026134E" w:rsidRDefault="00A0481D" w:rsidP="002C267E">
      <w:pPr>
        <w:pStyle w:val="ListParagraph"/>
        <w:numPr>
          <w:ilvl w:val="0"/>
          <w:numId w:val="2"/>
        </w:numPr>
        <w:tabs>
          <w:tab w:val="left" w:leader="dot" w:pos="0"/>
        </w:tabs>
        <w:autoSpaceDE w:val="0"/>
        <w:autoSpaceDN w:val="0"/>
        <w:adjustRightInd w:val="0"/>
        <w:spacing w:after="0"/>
        <w:ind w:right="8"/>
        <w:jc w:val="both"/>
        <w:rPr>
          <w:rFonts w:ascii="Arial" w:hAnsi="Arial" w:cs="Arial"/>
          <w:lang w:val="ro-RO"/>
        </w:rPr>
      </w:pPr>
      <w:r w:rsidRPr="0026134E">
        <w:rPr>
          <w:rFonts w:ascii="Arial" w:hAnsi="Arial" w:cs="Arial"/>
          <w:lang w:val="ro-RO"/>
        </w:rPr>
        <w:t>La finalizarea lucrărilor aferente obiectivului de investiții, părţile vor încheia un proces-verbal de predare primire prin care detenţia bunului imobil reprezentâ</w:t>
      </w:r>
      <w:r w:rsidR="003D26A4" w:rsidRPr="0026134E">
        <w:rPr>
          <w:rFonts w:ascii="Arial" w:hAnsi="Arial" w:cs="Arial"/>
          <w:lang w:val="ro-RO"/>
        </w:rPr>
        <w:t xml:space="preserve">nd albie minoră a </w:t>
      </w:r>
      <w:r w:rsidR="003166D8" w:rsidRPr="0026134E">
        <w:rPr>
          <w:rFonts w:ascii="Arial" w:hAnsi="Arial" w:cs="Arial"/>
          <w:lang w:val="ro-RO"/>
        </w:rPr>
        <w:t>cursu</w:t>
      </w:r>
      <w:r w:rsidR="00FC6411" w:rsidRPr="0026134E">
        <w:rPr>
          <w:rFonts w:ascii="Arial" w:hAnsi="Arial" w:cs="Arial"/>
          <w:lang w:val="ro-RO"/>
        </w:rPr>
        <w:t xml:space="preserve">lui de apă </w:t>
      </w:r>
      <w:r w:rsidR="00A71305" w:rsidRPr="0026134E">
        <w:rPr>
          <w:rFonts w:ascii="Arial" w:hAnsi="Arial" w:cs="Arial"/>
          <w:lang w:val="ro-RO"/>
        </w:rPr>
        <w:t>Seaca</w:t>
      </w:r>
      <w:r w:rsidR="003166D8" w:rsidRPr="0026134E">
        <w:rPr>
          <w:rFonts w:ascii="Arial" w:hAnsi="Arial" w:cs="Arial"/>
          <w:lang w:val="ro-RO"/>
        </w:rPr>
        <w:t xml:space="preserve"> </w:t>
      </w:r>
      <w:r w:rsidRPr="0026134E">
        <w:rPr>
          <w:rFonts w:ascii="Arial" w:hAnsi="Arial" w:cs="Arial"/>
          <w:lang w:val="ro-RO"/>
        </w:rPr>
        <w:t xml:space="preserve">este restituită </w:t>
      </w:r>
      <w:r w:rsidR="00A71305" w:rsidRPr="0026134E">
        <w:rPr>
          <w:rFonts w:ascii="Arial" w:hAnsi="Arial" w:cs="Arial"/>
          <w:lang w:val="ro-RO"/>
        </w:rPr>
        <w:t xml:space="preserve">de către </w:t>
      </w:r>
      <w:proofErr w:type="spellStart"/>
      <w:r w:rsidR="00A71305" w:rsidRPr="0026134E">
        <w:rPr>
          <w:rFonts w:ascii="Arial" w:hAnsi="Arial" w:cs="Arial"/>
          <w:lang w:val="ro-RO"/>
        </w:rPr>
        <w:t>U.A.T.Municipiul</w:t>
      </w:r>
      <w:proofErr w:type="spellEnd"/>
      <w:r w:rsidR="00A71305" w:rsidRPr="0026134E">
        <w:rPr>
          <w:rFonts w:ascii="Arial" w:hAnsi="Arial" w:cs="Arial"/>
          <w:lang w:val="ro-RO"/>
        </w:rPr>
        <w:t xml:space="preserve"> Câmpulung Moldovenesc </w:t>
      </w:r>
      <w:r w:rsidRPr="0026134E">
        <w:rPr>
          <w:rFonts w:ascii="Arial" w:hAnsi="Arial" w:cs="Arial"/>
          <w:lang w:val="ro-RO"/>
        </w:rPr>
        <w:t>administratorului de</w:t>
      </w:r>
      <w:r w:rsidR="00A15736" w:rsidRPr="0026134E">
        <w:rPr>
          <w:rFonts w:ascii="Arial" w:hAnsi="Arial" w:cs="Arial"/>
          <w:lang w:val="ro-RO"/>
        </w:rPr>
        <w:t xml:space="preserve"> drept, respectiv A.N.”</w:t>
      </w:r>
      <w:r w:rsidRPr="0026134E">
        <w:rPr>
          <w:rFonts w:ascii="Arial" w:hAnsi="Arial" w:cs="Arial"/>
          <w:lang w:val="ro-RO"/>
        </w:rPr>
        <w:t xml:space="preserve">Apele Române” prin </w:t>
      </w:r>
      <w:proofErr w:type="spellStart"/>
      <w:r w:rsidRPr="0026134E">
        <w:rPr>
          <w:rFonts w:ascii="Arial" w:hAnsi="Arial" w:cs="Arial"/>
          <w:lang w:val="ro-RO"/>
        </w:rPr>
        <w:t>Administraţia</w:t>
      </w:r>
      <w:proofErr w:type="spellEnd"/>
      <w:r w:rsidRPr="0026134E">
        <w:rPr>
          <w:rFonts w:ascii="Arial" w:hAnsi="Arial" w:cs="Arial"/>
          <w:lang w:val="ro-RO"/>
        </w:rPr>
        <w:t xml:space="preserve"> </w:t>
      </w:r>
      <w:proofErr w:type="spellStart"/>
      <w:r w:rsidRPr="0026134E">
        <w:rPr>
          <w:rFonts w:ascii="Arial" w:hAnsi="Arial" w:cs="Arial"/>
          <w:lang w:val="ro-RO"/>
        </w:rPr>
        <w:t>Bazinală</w:t>
      </w:r>
      <w:proofErr w:type="spellEnd"/>
      <w:r w:rsidRPr="0026134E">
        <w:rPr>
          <w:rFonts w:ascii="Arial" w:hAnsi="Arial" w:cs="Arial"/>
          <w:lang w:val="ro-RO"/>
        </w:rPr>
        <w:t xml:space="preserve"> de Apă Siret.</w:t>
      </w:r>
    </w:p>
    <w:p w14:paraId="3BD17694" w14:textId="77777777" w:rsidR="00A0481D" w:rsidRPr="0026134E" w:rsidRDefault="00A0481D" w:rsidP="002C267E">
      <w:pPr>
        <w:pStyle w:val="ListParagraph"/>
        <w:tabs>
          <w:tab w:val="left" w:leader="dot" w:pos="0"/>
        </w:tabs>
        <w:autoSpaceDE w:val="0"/>
        <w:autoSpaceDN w:val="0"/>
        <w:adjustRightInd w:val="0"/>
        <w:spacing w:after="0"/>
        <w:ind w:left="400" w:right="8"/>
        <w:jc w:val="both"/>
        <w:rPr>
          <w:rFonts w:ascii="Arial" w:hAnsi="Arial" w:cs="Arial"/>
          <w:lang w:val="ro-RO"/>
        </w:rPr>
      </w:pPr>
      <w:r w:rsidRPr="0026134E">
        <w:rPr>
          <w:rFonts w:ascii="Arial" w:hAnsi="Arial" w:cs="Arial"/>
          <w:lang w:val="ro-RO"/>
        </w:rPr>
        <w:t xml:space="preserve">Înainte de a încheia procesul verbal de predare-primire se vor înregistra în Cartea funciară construcțiile în domeniul public </w:t>
      </w:r>
      <w:r w:rsidR="006828EE" w:rsidRPr="0026134E">
        <w:rPr>
          <w:rFonts w:ascii="Arial" w:hAnsi="Arial" w:cs="Arial"/>
          <w:lang w:val="ro-RO"/>
        </w:rPr>
        <w:t xml:space="preserve">al </w:t>
      </w:r>
      <w:proofErr w:type="spellStart"/>
      <w:r w:rsidR="00A71305" w:rsidRPr="0026134E">
        <w:rPr>
          <w:rFonts w:ascii="Arial" w:hAnsi="Arial" w:cs="Arial"/>
          <w:lang w:val="ro-RO"/>
        </w:rPr>
        <w:t>U.A.T.Municipiul</w:t>
      </w:r>
      <w:proofErr w:type="spellEnd"/>
      <w:r w:rsidR="00A71305" w:rsidRPr="0026134E">
        <w:rPr>
          <w:rFonts w:ascii="Arial" w:hAnsi="Arial" w:cs="Arial"/>
          <w:lang w:val="ro-RO"/>
        </w:rPr>
        <w:t xml:space="preserve"> Câmpulung Moldovenesc</w:t>
      </w:r>
      <w:r w:rsidR="002C267E" w:rsidRPr="0026134E">
        <w:rPr>
          <w:rFonts w:ascii="Arial" w:hAnsi="Arial" w:cs="Arial"/>
          <w:lang w:val="ro-RO"/>
        </w:rPr>
        <w:t xml:space="preserve">, </w:t>
      </w:r>
      <w:r w:rsidRPr="0026134E">
        <w:rPr>
          <w:rFonts w:ascii="Arial" w:hAnsi="Arial" w:cs="Arial"/>
          <w:lang w:val="ro-RO"/>
        </w:rPr>
        <w:t xml:space="preserve">iar terenul, albie minoră a </w:t>
      </w:r>
      <w:r w:rsidR="00E007D9" w:rsidRPr="0026134E">
        <w:rPr>
          <w:rFonts w:ascii="Arial" w:hAnsi="Arial" w:cs="Arial"/>
          <w:lang w:val="ro-RO"/>
        </w:rPr>
        <w:t>cursu</w:t>
      </w:r>
      <w:r w:rsidR="00FC6411" w:rsidRPr="0026134E">
        <w:rPr>
          <w:rFonts w:ascii="Arial" w:hAnsi="Arial" w:cs="Arial"/>
          <w:lang w:val="ro-RO"/>
        </w:rPr>
        <w:t>lui</w:t>
      </w:r>
      <w:r w:rsidR="00E007D9" w:rsidRPr="0026134E">
        <w:rPr>
          <w:rFonts w:ascii="Arial" w:hAnsi="Arial" w:cs="Arial"/>
          <w:lang w:val="ro-RO"/>
        </w:rPr>
        <w:t xml:space="preserve"> de apă </w:t>
      </w:r>
      <w:r w:rsidR="00A71305" w:rsidRPr="0026134E">
        <w:rPr>
          <w:rFonts w:ascii="Arial" w:hAnsi="Arial" w:cs="Arial"/>
          <w:lang w:val="ro-RO"/>
        </w:rPr>
        <w:t>Seaca</w:t>
      </w:r>
      <w:r w:rsidRPr="0026134E">
        <w:rPr>
          <w:rFonts w:ascii="Arial" w:hAnsi="Arial" w:cs="Arial"/>
          <w:lang w:val="ro-RO"/>
        </w:rPr>
        <w:t xml:space="preserve">, în domeniul public al statului </w:t>
      </w:r>
      <w:r w:rsidR="002C267E" w:rsidRPr="0026134E">
        <w:rPr>
          <w:rFonts w:ascii="Arial" w:hAnsi="Arial" w:cs="Arial"/>
          <w:lang w:val="ro-RO"/>
        </w:rPr>
        <w:t xml:space="preserve">– proprietar Statul Român </w:t>
      </w:r>
      <w:r w:rsidRPr="0026134E">
        <w:rPr>
          <w:rFonts w:ascii="Arial" w:hAnsi="Arial" w:cs="Arial"/>
          <w:lang w:val="ro-RO"/>
        </w:rPr>
        <w:t>ș</w:t>
      </w:r>
      <w:r w:rsidR="009A6D77" w:rsidRPr="0026134E">
        <w:rPr>
          <w:rFonts w:ascii="Arial" w:hAnsi="Arial" w:cs="Arial"/>
          <w:lang w:val="ro-RO"/>
        </w:rPr>
        <w:t>i în administrarea A.N.</w:t>
      </w:r>
      <w:r w:rsidRPr="0026134E">
        <w:rPr>
          <w:rFonts w:ascii="Arial" w:hAnsi="Arial" w:cs="Arial"/>
          <w:lang w:val="ro-RO"/>
        </w:rPr>
        <w:t>”Apele Române</w:t>
      </w:r>
      <w:r w:rsidR="003140A9" w:rsidRPr="0026134E">
        <w:rPr>
          <w:rFonts w:ascii="Arial" w:hAnsi="Arial" w:cs="Arial"/>
          <w:lang w:val="ro-RO"/>
        </w:rPr>
        <w:t xml:space="preserve"> </w:t>
      </w:r>
      <w:r w:rsidRPr="0026134E">
        <w:rPr>
          <w:rFonts w:ascii="Arial" w:hAnsi="Arial" w:cs="Arial"/>
          <w:lang w:val="ro-RO"/>
        </w:rPr>
        <w:t>”</w:t>
      </w:r>
      <w:r w:rsidR="00636E8B" w:rsidRPr="0026134E">
        <w:rPr>
          <w:rFonts w:ascii="Arial" w:hAnsi="Arial" w:cs="Arial"/>
          <w:lang w:val="ro-RO"/>
        </w:rPr>
        <w:t xml:space="preserve"> prin A.B.A. Siret</w:t>
      </w:r>
      <w:r w:rsidRPr="0026134E">
        <w:rPr>
          <w:rFonts w:ascii="Arial" w:hAnsi="Arial" w:cs="Arial"/>
          <w:lang w:val="ro-RO"/>
        </w:rPr>
        <w:t>.</w:t>
      </w:r>
    </w:p>
    <w:p w14:paraId="6DBEEBBF" w14:textId="77777777" w:rsidR="00A0481D" w:rsidRPr="0026134E" w:rsidRDefault="00A0481D" w:rsidP="002C267E">
      <w:pPr>
        <w:pStyle w:val="ListParagraph"/>
        <w:tabs>
          <w:tab w:val="left" w:leader="dot" w:pos="0"/>
        </w:tabs>
        <w:autoSpaceDE w:val="0"/>
        <w:autoSpaceDN w:val="0"/>
        <w:adjustRightInd w:val="0"/>
        <w:spacing w:after="0"/>
        <w:ind w:left="400" w:right="8"/>
        <w:jc w:val="both"/>
        <w:rPr>
          <w:rFonts w:ascii="Arial" w:hAnsi="Arial" w:cs="Arial"/>
          <w:lang w:val="ro-RO"/>
        </w:rPr>
      </w:pPr>
      <w:r w:rsidRPr="0026134E">
        <w:rPr>
          <w:rFonts w:ascii="Arial" w:hAnsi="Arial" w:cs="Arial"/>
          <w:lang w:val="ro-RO"/>
        </w:rPr>
        <w:t>Extrasul de Carte funciară va reprezenta anexă la procesul verbal de predare-primire a bunului imobil care face obiectul acestui protocol.</w:t>
      </w:r>
    </w:p>
    <w:p w14:paraId="5066F260" w14:textId="77777777" w:rsidR="00A0481D" w:rsidRPr="0026134E" w:rsidRDefault="00A0481D" w:rsidP="002C267E">
      <w:pPr>
        <w:pStyle w:val="ListParagraph"/>
        <w:rPr>
          <w:rFonts w:ascii="Arial" w:hAnsi="Arial" w:cs="Arial"/>
          <w:lang w:val="ro-RO"/>
        </w:rPr>
      </w:pPr>
    </w:p>
    <w:p w14:paraId="186D2D9C" w14:textId="77777777" w:rsidR="00A0481D" w:rsidRPr="0026134E" w:rsidRDefault="00A71305" w:rsidP="002C267E">
      <w:pPr>
        <w:pStyle w:val="ListParagraph"/>
        <w:numPr>
          <w:ilvl w:val="0"/>
          <w:numId w:val="2"/>
        </w:numPr>
        <w:tabs>
          <w:tab w:val="left" w:leader="dot" w:pos="0"/>
        </w:tabs>
        <w:autoSpaceDE w:val="0"/>
        <w:autoSpaceDN w:val="0"/>
        <w:adjustRightInd w:val="0"/>
        <w:spacing w:after="0"/>
        <w:ind w:right="8"/>
        <w:jc w:val="both"/>
        <w:rPr>
          <w:rFonts w:ascii="Arial" w:hAnsi="Arial" w:cs="Arial"/>
          <w:lang w:val="ro-RO"/>
        </w:rPr>
      </w:pPr>
      <w:proofErr w:type="spellStart"/>
      <w:r w:rsidRPr="0026134E">
        <w:rPr>
          <w:rFonts w:ascii="Arial" w:hAnsi="Arial" w:cs="Arial"/>
          <w:lang w:val="ro-RO"/>
        </w:rPr>
        <w:t>U.A.T.Municipiul</w:t>
      </w:r>
      <w:proofErr w:type="spellEnd"/>
      <w:r w:rsidRPr="0026134E">
        <w:rPr>
          <w:rFonts w:ascii="Arial" w:hAnsi="Arial" w:cs="Arial"/>
          <w:lang w:val="ro-RO"/>
        </w:rPr>
        <w:t xml:space="preserve"> Câmpulung Moldovenesc </w:t>
      </w:r>
      <w:r w:rsidR="00A0481D" w:rsidRPr="0026134E">
        <w:rPr>
          <w:rFonts w:ascii="Arial" w:hAnsi="Arial" w:cs="Arial"/>
          <w:lang w:val="ro-RO"/>
        </w:rPr>
        <w:t>se obligă să prezinte, ulterior încheierii protocolului, trimestrial, sau ori de câte ori este necesar, datele şi informaţiile relevante, conform dispoziţiilor legale incidente, cu privire la stadiul demersurilor privind realizarea investițiilor.</w:t>
      </w:r>
    </w:p>
    <w:p w14:paraId="2F7B8041" w14:textId="77777777" w:rsidR="00A0481D" w:rsidRPr="0026134E" w:rsidRDefault="00A0481D" w:rsidP="002C267E">
      <w:pPr>
        <w:pStyle w:val="ListParagraph"/>
        <w:rPr>
          <w:rFonts w:ascii="Arial" w:hAnsi="Arial" w:cs="Arial"/>
          <w:lang w:val="ro-RO"/>
        </w:rPr>
      </w:pPr>
    </w:p>
    <w:p w14:paraId="2FF41B80" w14:textId="77777777" w:rsidR="00A0481D" w:rsidRPr="0026134E" w:rsidRDefault="00A0481D" w:rsidP="002C267E">
      <w:pPr>
        <w:pStyle w:val="ListParagraph"/>
        <w:numPr>
          <w:ilvl w:val="0"/>
          <w:numId w:val="2"/>
        </w:numPr>
        <w:tabs>
          <w:tab w:val="left" w:leader="dot" w:pos="0"/>
        </w:tabs>
        <w:autoSpaceDE w:val="0"/>
        <w:autoSpaceDN w:val="0"/>
        <w:adjustRightInd w:val="0"/>
        <w:spacing w:after="0"/>
        <w:ind w:right="8"/>
        <w:jc w:val="both"/>
        <w:rPr>
          <w:rFonts w:ascii="Arial" w:hAnsi="Arial" w:cs="Arial"/>
          <w:lang w:val="ro-RO"/>
        </w:rPr>
      </w:pPr>
      <w:r w:rsidRPr="0026134E">
        <w:rPr>
          <w:rFonts w:ascii="Arial" w:hAnsi="Arial" w:cs="Arial"/>
          <w:lang w:val="ro-RO"/>
        </w:rPr>
        <w:lastRenderedPageBreak/>
        <w:t xml:space="preserve">În plus faţă de cazurile sus-menţionate, prezentul protocol încetează la expirarea duratei pentru care a fost încheiat, prin acordul părţilor sau la momentul lipsei acordului proprietarului. </w:t>
      </w:r>
    </w:p>
    <w:p w14:paraId="42CFC7D4" w14:textId="77777777" w:rsidR="00A0481D" w:rsidRPr="0026134E" w:rsidRDefault="00A0481D" w:rsidP="002C267E">
      <w:pPr>
        <w:ind w:left="400" w:right="8"/>
        <w:jc w:val="both"/>
        <w:rPr>
          <w:rFonts w:ascii="Arial" w:hAnsi="Arial" w:cs="Arial"/>
          <w:lang w:val="ro-RO"/>
        </w:rPr>
      </w:pPr>
      <w:r w:rsidRPr="0026134E">
        <w:rPr>
          <w:rFonts w:ascii="Arial" w:hAnsi="Arial" w:cs="Arial"/>
          <w:lang w:val="ro-RO"/>
        </w:rPr>
        <w:t xml:space="preserve">Nerespectarea prevederilor prezentului Protocol de către una dintre părţi dă dreptul la denunţare unilaterală de către oricare dintre acestea, cu notificarea prealabilă a celeilalte părţi, prin scrisoare recomandată cu confirmare de primire, în 30 de zile de la data primirii acesteia. Prevederile pct.5 şi 6 se aplică în </w:t>
      </w:r>
      <w:r w:rsidR="006828EE" w:rsidRPr="0026134E">
        <w:rPr>
          <w:rFonts w:ascii="Arial" w:hAnsi="Arial" w:cs="Arial"/>
          <w:lang w:val="ro-RO"/>
        </w:rPr>
        <w:t>mod corespunzător, A.</w:t>
      </w:r>
      <w:r w:rsidRPr="0026134E">
        <w:rPr>
          <w:rFonts w:ascii="Arial" w:hAnsi="Arial" w:cs="Arial"/>
          <w:lang w:val="ro-RO"/>
        </w:rPr>
        <w:t>N</w:t>
      </w:r>
      <w:r w:rsidR="006828EE" w:rsidRPr="0026134E">
        <w:rPr>
          <w:rFonts w:ascii="Arial" w:hAnsi="Arial" w:cs="Arial"/>
          <w:lang w:val="ro-RO"/>
        </w:rPr>
        <w:t>.</w:t>
      </w:r>
      <w:r w:rsidRPr="0026134E">
        <w:rPr>
          <w:rFonts w:ascii="Arial" w:hAnsi="Arial" w:cs="Arial"/>
          <w:lang w:val="ro-RO"/>
        </w:rPr>
        <w:t xml:space="preserve">„Apele Române” prin </w:t>
      </w:r>
      <w:proofErr w:type="spellStart"/>
      <w:r w:rsidRPr="0026134E">
        <w:rPr>
          <w:rFonts w:ascii="Arial" w:hAnsi="Arial" w:cs="Arial"/>
          <w:lang w:val="ro-RO"/>
        </w:rPr>
        <w:t>Administraţia</w:t>
      </w:r>
      <w:proofErr w:type="spellEnd"/>
      <w:r w:rsidRPr="0026134E">
        <w:rPr>
          <w:rFonts w:ascii="Arial" w:hAnsi="Arial" w:cs="Arial"/>
          <w:lang w:val="ro-RO"/>
        </w:rPr>
        <w:t xml:space="preserve"> </w:t>
      </w:r>
      <w:proofErr w:type="spellStart"/>
      <w:r w:rsidRPr="0026134E">
        <w:rPr>
          <w:rFonts w:ascii="Arial" w:hAnsi="Arial" w:cs="Arial"/>
          <w:lang w:val="ro-RO"/>
        </w:rPr>
        <w:t>Bazinală</w:t>
      </w:r>
      <w:proofErr w:type="spellEnd"/>
      <w:r w:rsidRPr="0026134E">
        <w:rPr>
          <w:rFonts w:ascii="Arial" w:hAnsi="Arial" w:cs="Arial"/>
          <w:lang w:val="ro-RO"/>
        </w:rPr>
        <w:t xml:space="preserve"> de Apă Siret rezervându-şi dreptul de a aduce terenul la starea </w:t>
      </w:r>
      <w:proofErr w:type="spellStart"/>
      <w:r w:rsidRPr="0026134E">
        <w:rPr>
          <w:rFonts w:ascii="Arial" w:hAnsi="Arial" w:cs="Arial"/>
          <w:lang w:val="ro-RO"/>
        </w:rPr>
        <w:t>iniţială</w:t>
      </w:r>
      <w:proofErr w:type="spellEnd"/>
      <w:r w:rsidRPr="0026134E">
        <w:rPr>
          <w:rFonts w:ascii="Arial" w:hAnsi="Arial" w:cs="Arial"/>
          <w:lang w:val="ro-RO"/>
        </w:rPr>
        <w:t xml:space="preserve"> pe cheltuiala </w:t>
      </w:r>
      <w:proofErr w:type="spellStart"/>
      <w:r w:rsidR="00A71305" w:rsidRPr="0026134E">
        <w:rPr>
          <w:rFonts w:ascii="Arial" w:hAnsi="Arial" w:cs="Arial"/>
          <w:lang w:val="ro-RO"/>
        </w:rPr>
        <w:t>U.A.T.Municipiul</w:t>
      </w:r>
      <w:proofErr w:type="spellEnd"/>
      <w:r w:rsidR="00A71305" w:rsidRPr="0026134E">
        <w:rPr>
          <w:rFonts w:ascii="Arial" w:hAnsi="Arial" w:cs="Arial"/>
          <w:lang w:val="ro-RO"/>
        </w:rPr>
        <w:t xml:space="preserve"> Câmpulung Moldovenesc</w:t>
      </w:r>
      <w:r w:rsidRPr="0026134E">
        <w:rPr>
          <w:rFonts w:ascii="Arial" w:hAnsi="Arial" w:cs="Arial"/>
          <w:lang w:val="ro-RO"/>
        </w:rPr>
        <w:t>.</w:t>
      </w:r>
    </w:p>
    <w:p w14:paraId="3831F10C" w14:textId="77777777" w:rsidR="00A0481D" w:rsidRPr="0026134E" w:rsidRDefault="00A0481D" w:rsidP="002C267E">
      <w:pPr>
        <w:pStyle w:val="ListParagraph"/>
        <w:numPr>
          <w:ilvl w:val="0"/>
          <w:numId w:val="2"/>
        </w:numPr>
        <w:tabs>
          <w:tab w:val="left" w:leader="dot" w:pos="0"/>
        </w:tabs>
        <w:autoSpaceDE w:val="0"/>
        <w:autoSpaceDN w:val="0"/>
        <w:adjustRightInd w:val="0"/>
        <w:spacing w:after="0"/>
        <w:ind w:right="8"/>
        <w:jc w:val="both"/>
        <w:rPr>
          <w:rFonts w:ascii="Arial" w:hAnsi="Arial" w:cs="Arial"/>
          <w:lang w:val="ro-RO"/>
        </w:rPr>
      </w:pPr>
      <w:r w:rsidRPr="0026134E">
        <w:rPr>
          <w:rFonts w:ascii="Arial" w:hAnsi="Arial" w:cs="Arial"/>
          <w:lang w:val="ro-RO"/>
        </w:rPr>
        <w:t>Regulile de drept comun privind cedarea folosinţei bunurilor imobile se aplică, după caz, în mod corespunzător.</w:t>
      </w:r>
    </w:p>
    <w:p w14:paraId="6EF93BD0" w14:textId="77777777" w:rsidR="00A0481D" w:rsidRPr="0026134E" w:rsidRDefault="00A71305" w:rsidP="002C267E">
      <w:pPr>
        <w:pStyle w:val="ListParagraph"/>
        <w:tabs>
          <w:tab w:val="left" w:leader="dot" w:pos="6484"/>
          <w:tab w:val="left" w:leader="dot" w:pos="6556"/>
        </w:tabs>
        <w:autoSpaceDE w:val="0"/>
        <w:autoSpaceDN w:val="0"/>
        <w:adjustRightInd w:val="0"/>
        <w:spacing w:after="0"/>
        <w:ind w:left="400" w:right="8"/>
        <w:jc w:val="both"/>
        <w:rPr>
          <w:rFonts w:ascii="Arial" w:hAnsi="Arial" w:cs="Arial"/>
          <w:lang w:val="ro-RO"/>
        </w:rPr>
      </w:pPr>
      <w:proofErr w:type="spellStart"/>
      <w:r w:rsidRPr="0026134E">
        <w:rPr>
          <w:rFonts w:ascii="Arial" w:hAnsi="Arial" w:cs="Arial"/>
          <w:lang w:val="ro-RO"/>
        </w:rPr>
        <w:t>U.A.T.Municipiul</w:t>
      </w:r>
      <w:proofErr w:type="spellEnd"/>
      <w:r w:rsidRPr="0026134E">
        <w:rPr>
          <w:rFonts w:ascii="Arial" w:hAnsi="Arial" w:cs="Arial"/>
          <w:lang w:val="ro-RO"/>
        </w:rPr>
        <w:t xml:space="preserve"> Câmpulung Moldovenesc </w:t>
      </w:r>
      <w:r w:rsidR="00A0481D" w:rsidRPr="0026134E">
        <w:rPr>
          <w:rFonts w:ascii="Arial" w:hAnsi="Arial" w:cs="Arial"/>
          <w:lang w:val="ro-RO"/>
        </w:rPr>
        <w:t>va fi responsabilă de orice prejudiciu adus terţilor sau Administraţiei Naţionale „Apele Române” pe durata execuţiei lucrărilor, precum şi după finalizarea acestora.</w:t>
      </w:r>
    </w:p>
    <w:p w14:paraId="6A788E53" w14:textId="77777777" w:rsidR="00A0481D" w:rsidRPr="0026134E" w:rsidRDefault="00A0481D" w:rsidP="002C267E">
      <w:pPr>
        <w:pStyle w:val="ListParagraph"/>
        <w:rPr>
          <w:rFonts w:ascii="Arial" w:hAnsi="Arial" w:cs="Arial"/>
          <w:lang w:val="ro-RO"/>
        </w:rPr>
      </w:pPr>
    </w:p>
    <w:p w14:paraId="2DF8F86B" w14:textId="77777777" w:rsidR="00A0481D" w:rsidRPr="0026134E" w:rsidRDefault="00A0481D" w:rsidP="002C267E">
      <w:pPr>
        <w:pStyle w:val="ListParagraph"/>
        <w:numPr>
          <w:ilvl w:val="0"/>
          <w:numId w:val="2"/>
        </w:numPr>
        <w:tabs>
          <w:tab w:val="left" w:leader="dot" w:pos="0"/>
        </w:tabs>
        <w:autoSpaceDE w:val="0"/>
        <w:autoSpaceDN w:val="0"/>
        <w:adjustRightInd w:val="0"/>
        <w:spacing w:after="0"/>
        <w:ind w:right="8"/>
        <w:jc w:val="both"/>
        <w:rPr>
          <w:rFonts w:ascii="Arial" w:hAnsi="Arial" w:cs="Arial"/>
          <w:lang w:val="ro-RO"/>
        </w:rPr>
      </w:pPr>
      <w:r w:rsidRPr="0026134E">
        <w:rPr>
          <w:rFonts w:ascii="Arial" w:hAnsi="Arial" w:cs="Arial"/>
          <w:lang w:val="ro-RO"/>
        </w:rPr>
        <w:t>Comunicările între părţi se fac prin orice mijloc de comunicare, sub rezerva confirmării în scris a datei şi conţinutului comunicării. Orice modificare şi</w:t>
      </w:r>
      <w:r w:rsidR="0047518D" w:rsidRPr="0026134E">
        <w:rPr>
          <w:rFonts w:ascii="Arial" w:hAnsi="Arial" w:cs="Arial"/>
          <w:lang w:val="ro-RO"/>
        </w:rPr>
        <w:t xml:space="preserve"> </w:t>
      </w:r>
      <w:r w:rsidRPr="0026134E">
        <w:rPr>
          <w:rFonts w:ascii="Arial" w:hAnsi="Arial" w:cs="Arial"/>
          <w:lang w:val="ro-RO"/>
        </w:rPr>
        <w:t>/</w:t>
      </w:r>
      <w:r w:rsidR="0047518D" w:rsidRPr="0026134E">
        <w:rPr>
          <w:rFonts w:ascii="Arial" w:hAnsi="Arial" w:cs="Arial"/>
          <w:lang w:val="ro-RO"/>
        </w:rPr>
        <w:t xml:space="preserve"> </w:t>
      </w:r>
      <w:r w:rsidRPr="0026134E">
        <w:rPr>
          <w:rFonts w:ascii="Arial" w:hAnsi="Arial" w:cs="Arial"/>
          <w:lang w:val="ro-RO"/>
        </w:rPr>
        <w:t>sau completare a prezentului protocol se face în scris, prin act adiţional, cu acordul ambelor părţi, la iniţiativa oricăreia dintre ele.</w:t>
      </w:r>
    </w:p>
    <w:p w14:paraId="435EFAC9" w14:textId="77777777" w:rsidR="00A0481D" w:rsidRPr="0026134E" w:rsidRDefault="00A0481D" w:rsidP="002C267E">
      <w:pPr>
        <w:tabs>
          <w:tab w:val="left" w:leader="dot" w:pos="6484"/>
          <w:tab w:val="left" w:leader="dot" w:pos="6556"/>
        </w:tabs>
        <w:autoSpaceDE w:val="0"/>
        <w:autoSpaceDN w:val="0"/>
        <w:adjustRightInd w:val="0"/>
        <w:spacing w:after="0"/>
        <w:ind w:right="-567"/>
        <w:jc w:val="both"/>
        <w:rPr>
          <w:rFonts w:ascii="Arial" w:hAnsi="Arial" w:cs="Arial"/>
          <w:lang w:val="ro-RO"/>
        </w:rPr>
      </w:pPr>
    </w:p>
    <w:p w14:paraId="2DC7C9A9" w14:textId="77777777" w:rsidR="00A0481D" w:rsidRPr="0026134E" w:rsidRDefault="00A0481D" w:rsidP="002C267E">
      <w:pPr>
        <w:pStyle w:val="ListParagraph"/>
        <w:numPr>
          <w:ilvl w:val="0"/>
          <w:numId w:val="2"/>
        </w:numPr>
        <w:tabs>
          <w:tab w:val="left" w:leader="dot" w:pos="0"/>
        </w:tabs>
        <w:autoSpaceDE w:val="0"/>
        <w:autoSpaceDN w:val="0"/>
        <w:adjustRightInd w:val="0"/>
        <w:spacing w:after="0"/>
        <w:ind w:right="8"/>
        <w:jc w:val="both"/>
        <w:rPr>
          <w:rFonts w:ascii="Arial" w:hAnsi="Arial" w:cs="Arial"/>
        </w:rPr>
      </w:pPr>
      <w:r w:rsidRPr="0026134E">
        <w:rPr>
          <w:rFonts w:ascii="Arial" w:hAnsi="Arial" w:cs="Arial"/>
          <w:lang w:val="ro-RO"/>
        </w:rPr>
        <w:t>Prezentul Protocol împreună cu Anexa, parte integrantă  a acestuia, a fost încheiat în două exemplare originale, astăzi</w:t>
      </w:r>
      <w:r w:rsidR="0047518D" w:rsidRPr="0026134E">
        <w:rPr>
          <w:rFonts w:ascii="Arial" w:hAnsi="Arial" w:cs="Arial"/>
          <w:lang w:val="ro-RO"/>
        </w:rPr>
        <w:t xml:space="preserve"> </w:t>
      </w:r>
      <w:r w:rsidRPr="0026134E">
        <w:rPr>
          <w:rFonts w:ascii="Arial" w:hAnsi="Arial" w:cs="Arial"/>
          <w:lang w:val="ro-RO"/>
        </w:rPr>
        <w:t>_____________, câte unul pentru fiecare parte şi intră în vigoare la data semnării de către ambele părţi.</w:t>
      </w:r>
    </w:p>
    <w:p w14:paraId="64902DA9" w14:textId="77777777" w:rsidR="0053626B" w:rsidRPr="0026134E" w:rsidRDefault="00DC6CED" w:rsidP="0053626B">
      <w:pPr>
        <w:pStyle w:val="ListParagraph"/>
        <w:rPr>
          <w:rFonts w:ascii="Arial" w:hAnsi="Arial" w:cs="Arial"/>
        </w:rPr>
      </w:pPr>
      <w:r w:rsidRPr="0026134E">
        <w:rPr>
          <w:rFonts w:ascii="Arial" w:hAnsi="Arial" w:cs="Arial"/>
        </w:rPr>
        <w:t xml:space="preserve">  </w:t>
      </w:r>
    </w:p>
    <w:p w14:paraId="0A34A15C" w14:textId="77777777" w:rsidR="002C267E" w:rsidRPr="0026134E" w:rsidRDefault="002C267E" w:rsidP="0053626B">
      <w:pPr>
        <w:spacing w:after="0"/>
        <w:ind w:right="-567"/>
        <w:rPr>
          <w:rFonts w:ascii="Arial" w:hAnsi="Arial" w:cs="Arial"/>
          <w:b/>
          <w:noProof/>
          <w:color w:val="000000"/>
        </w:rPr>
      </w:pPr>
      <w:r w:rsidRPr="0026134E">
        <w:rPr>
          <w:rFonts w:ascii="Arial" w:hAnsi="Arial" w:cs="Arial"/>
          <w:b/>
          <w:noProof/>
          <w:color w:val="000000"/>
          <w:lang w:val="ro-RO"/>
        </w:rPr>
        <w:t xml:space="preserve">     </w:t>
      </w:r>
      <w:r w:rsidR="0053626B" w:rsidRPr="0026134E">
        <w:rPr>
          <w:rFonts w:ascii="Arial" w:hAnsi="Arial" w:cs="Arial"/>
          <w:b/>
          <w:noProof/>
          <w:color w:val="000000"/>
          <w:lang w:val="ro-RO"/>
        </w:rPr>
        <w:t xml:space="preserve">Administraţia Naţională </w:t>
      </w:r>
      <w:r w:rsidR="0053626B" w:rsidRPr="0026134E">
        <w:rPr>
          <w:rFonts w:ascii="Arial" w:hAnsi="Arial" w:cs="Arial"/>
          <w:b/>
          <w:noProof/>
          <w:color w:val="000000"/>
        </w:rPr>
        <w:t xml:space="preserve">“Apele Române”       </w:t>
      </w:r>
      <w:r w:rsidR="00413811" w:rsidRPr="0026134E">
        <w:rPr>
          <w:rFonts w:ascii="Arial" w:hAnsi="Arial" w:cs="Arial"/>
          <w:b/>
          <w:noProof/>
          <w:color w:val="000000"/>
        </w:rPr>
        <w:t xml:space="preserve">    </w:t>
      </w:r>
      <w:r w:rsidR="00E007D9" w:rsidRPr="0026134E">
        <w:rPr>
          <w:rFonts w:ascii="Arial" w:hAnsi="Arial" w:cs="Arial"/>
          <w:b/>
          <w:noProof/>
          <w:color w:val="000000"/>
        </w:rPr>
        <w:t xml:space="preserve">U.A.T. </w:t>
      </w:r>
      <w:r w:rsidR="00A71305" w:rsidRPr="0026134E">
        <w:rPr>
          <w:rFonts w:ascii="Arial" w:hAnsi="Arial" w:cs="Arial"/>
          <w:b/>
          <w:noProof/>
          <w:color w:val="000000"/>
        </w:rPr>
        <w:t>Municipiul Câmpulung Moldovenesc</w:t>
      </w:r>
    </w:p>
    <w:p w14:paraId="201F0EA8" w14:textId="77777777" w:rsidR="00413811" w:rsidRPr="0026134E" w:rsidRDefault="002C267E" w:rsidP="0053626B">
      <w:pPr>
        <w:spacing w:after="0"/>
        <w:ind w:right="-567"/>
        <w:rPr>
          <w:rFonts w:ascii="Arial" w:hAnsi="Arial" w:cs="Arial"/>
          <w:b/>
          <w:noProof/>
          <w:color w:val="000000"/>
          <w:lang w:val="ro-RO"/>
        </w:rPr>
      </w:pPr>
      <w:r w:rsidRPr="0026134E">
        <w:rPr>
          <w:rFonts w:ascii="Arial" w:hAnsi="Arial" w:cs="Arial"/>
          <w:b/>
          <w:noProof/>
          <w:color w:val="000000"/>
        </w:rPr>
        <w:t xml:space="preserve">     </w:t>
      </w:r>
      <w:r w:rsidR="0053626B" w:rsidRPr="0026134E">
        <w:rPr>
          <w:rFonts w:ascii="Arial" w:hAnsi="Arial" w:cs="Arial"/>
          <w:b/>
          <w:noProof/>
          <w:color w:val="000000"/>
          <w:lang w:val="ro-RO"/>
        </w:rPr>
        <w:t>ADMINISTRAŢIA BAZINALĂ DE APĂ  SIRET</w:t>
      </w:r>
      <w:r w:rsidR="00A15736" w:rsidRPr="0026134E">
        <w:rPr>
          <w:rFonts w:ascii="Arial" w:hAnsi="Arial" w:cs="Arial"/>
          <w:b/>
          <w:noProof/>
          <w:color w:val="000000"/>
          <w:lang w:val="ro-RO"/>
        </w:rPr>
        <w:t xml:space="preserve">                        </w:t>
      </w:r>
      <w:r w:rsidR="00E007D9" w:rsidRPr="0026134E">
        <w:rPr>
          <w:rFonts w:ascii="Arial" w:hAnsi="Arial" w:cs="Arial"/>
          <w:b/>
          <w:noProof/>
          <w:color w:val="000000"/>
          <w:lang w:val="ro-RO"/>
        </w:rPr>
        <w:t xml:space="preserve">JUDEȚUL  </w:t>
      </w:r>
      <w:r w:rsidR="00FC6411" w:rsidRPr="0026134E">
        <w:rPr>
          <w:rFonts w:ascii="Arial" w:hAnsi="Arial" w:cs="Arial"/>
          <w:b/>
          <w:noProof/>
          <w:color w:val="000000"/>
          <w:lang w:val="ro-RO"/>
        </w:rPr>
        <w:t>SUCEAVA</w:t>
      </w:r>
    </w:p>
    <w:p w14:paraId="081DD64E" w14:textId="32603A56" w:rsidR="0026134E" w:rsidRPr="0026134E" w:rsidRDefault="00413811" w:rsidP="0053626B">
      <w:pPr>
        <w:spacing w:after="0"/>
        <w:ind w:right="-567"/>
        <w:rPr>
          <w:rFonts w:ascii="Arial" w:hAnsi="Arial" w:cs="Arial"/>
          <w:b/>
          <w:noProof/>
          <w:color w:val="000000"/>
          <w:lang w:val="ro-RO"/>
        </w:rPr>
      </w:pPr>
      <w:r w:rsidRPr="0026134E">
        <w:rPr>
          <w:rFonts w:ascii="Arial" w:hAnsi="Arial" w:cs="Arial"/>
          <w:b/>
          <w:noProof/>
          <w:color w:val="000000"/>
          <w:lang w:val="ro-RO"/>
        </w:rPr>
        <w:t xml:space="preserve">    </w:t>
      </w:r>
    </w:p>
    <w:p w14:paraId="30AAD407" w14:textId="77777777" w:rsidR="0026134E" w:rsidRPr="0026134E" w:rsidRDefault="0026134E" w:rsidP="0053626B">
      <w:pPr>
        <w:spacing w:after="0"/>
        <w:ind w:right="-567"/>
        <w:rPr>
          <w:rFonts w:ascii="Arial" w:hAnsi="Arial" w:cs="Arial"/>
          <w:b/>
          <w:noProof/>
          <w:color w:val="000000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837"/>
      </w:tblGrid>
      <w:tr w:rsidR="0026134E" w:rsidRPr="0026134E" w14:paraId="2F4F138A" w14:textId="77777777" w:rsidTr="0026134E">
        <w:tc>
          <w:tcPr>
            <w:tcW w:w="4837" w:type="dxa"/>
          </w:tcPr>
          <w:p w14:paraId="73D0D761" w14:textId="2FB05859" w:rsidR="0026134E" w:rsidRPr="0026134E" w:rsidRDefault="0026134E" w:rsidP="0026134E">
            <w:pPr>
              <w:spacing w:after="0"/>
              <w:ind w:right="-567"/>
              <w:jc w:val="center"/>
              <w:rPr>
                <w:rFonts w:ascii="Arial" w:hAnsi="Arial" w:cs="Arial"/>
                <w:lang w:val="ro-RO"/>
              </w:rPr>
            </w:pPr>
            <w:proofErr w:type="spellStart"/>
            <w:r w:rsidRPr="0026134E">
              <w:rPr>
                <w:rFonts w:ascii="Arial" w:hAnsi="Arial" w:cs="Arial"/>
                <w:lang w:val="ro-RO"/>
              </w:rPr>
              <w:t>p.Director</w:t>
            </w:r>
            <w:proofErr w:type="spellEnd"/>
            <w:r w:rsidRPr="0026134E">
              <w:rPr>
                <w:rFonts w:ascii="Arial" w:hAnsi="Arial" w:cs="Arial"/>
                <w:lang w:val="ro-RO"/>
              </w:rPr>
              <w:t>,</w:t>
            </w:r>
          </w:p>
          <w:p w14:paraId="5C7CA6EE" w14:textId="1B3A1704" w:rsidR="0026134E" w:rsidRPr="0026134E" w:rsidRDefault="0026134E" w:rsidP="0026134E">
            <w:pPr>
              <w:spacing w:after="0"/>
              <w:ind w:right="-567"/>
              <w:jc w:val="center"/>
              <w:rPr>
                <w:rFonts w:ascii="Arial" w:hAnsi="Arial" w:cs="Arial"/>
                <w:lang w:val="ro-RO"/>
              </w:rPr>
            </w:pPr>
            <w:proofErr w:type="spellStart"/>
            <w:r w:rsidRPr="0026134E">
              <w:rPr>
                <w:rFonts w:ascii="Arial" w:hAnsi="Arial" w:cs="Arial"/>
                <w:lang w:val="ro-RO"/>
              </w:rPr>
              <w:t>ing.Irina</w:t>
            </w:r>
            <w:proofErr w:type="spellEnd"/>
            <w:r w:rsidRPr="0026134E">
              <w:rPr>
                <w:rFonts w:ascii="Arial" w:hAnsi="Arial" w:cs="Arial"/>
                <w:lang w:val="ro-RO"/>
              </w:rPr>
              <w:t xml:space="preserve"> </w:t>
            </w:r>
            <w:proofErr w:type="spellStart"/>
            <w:r w:rsidRPr="0026134E">
              <w:rPr>
                <w:rFonts w:ascii="Arial" w:hAnsi="Arial" w:cs="Arial"/>
                <w:lang w:val="ro-RO"/>
              </w:rPr>
              <w:t>Lucaveţchi</w:t>
            </w:r>
            <w:proofErr w:type="spellEnd"/>
          </w:p>
        </w:tc>
        <w:tc>
          <w:tcPr>
            <w:tcW w:w="4837" w:type="dxa"/>
          </w:tcPr>
          <w:p w14:paraId="1890B1C8" w14:textId="2494E1C4" w:rsidR="0026134E" w:rsidRPr="0026134E" w:rsidRDefault="0026134E" w:rsidP="0026134E">
            <w:pPr>
              <w:tabs>
                <w:tab w:val="left" w:pos="960"/>
                <w:tab w:val="left" w:pos="5865"/>
                <w:tab w:val="left" w:pos="6096"/>
                <w:tab w:val="left" w:pos="6379"/>
              </w:tabs>
              <w:jc w:val="center"/>
              <w:rPr>
                <w:rFonts w:ascii="Arial" w:hAnsi="Arial" w:cs="Arial"/>
                <w:lang w:val="ro-RO"/>
              </w:rPr>
            </w:pPr>
            <w:r w:rsidRPr="0026134E">
              <w:rPr>
                <w:rFonts w:ascii="Arial" w:hAnsi="Arial" w:cs="Arial"/>
                <w:lang w:val="ro-RO"/>
              </w:rPr>
              <w:t>Primar</w:t>
            </w:r>
            <w:r w:rsidRPr="0026134E">
              <w:rPr>
                <w:rFonts w:ascii="Arial" w:hAnsi="Arial" w:cs="Arial"/>
                <w:lang w:val="ro-RO"/>
              </w:rPr>
              <w:t>,</w:t>
            </w:r>
          </w:p>
          <w:p w14:paraId="5EB10C58" w14:textId="7EA5F224" w:rsidR="0026134E" w:rsidRPr="0026134E" w:rsidRDefault="0026134E" w:rsidP="0026134E">
            <w:pPr>
              <w:tabs>
                <w:tab w:val="left" w:pos="960"/>
                <w:tab w:val="left" w:pos="5865"/>
                <w:tab w:val="left" w:pos="6096"/>
                <w:tab w:val="left" w:pos="6379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26134E">
              <w:rPr>
                <w:rFonts w:ascii="Arial" w:hAnsi="Arial" w:cs="Arial"/>
                <w:lang w:val="ro-RO"/>
              </w:rPr>
              <w:t>Mihăiţă</w:t>
            </w:r>
            <w:proofErr w:type="spellEnd"/>
            <w:r w:rsidRPr="0026134E">
              <w:rPr>
                <w:rFonts w:ascii="Arial" w:hAnsi="Arial" w:cs="Arial"/>
                <w:lang w:val="ro-RO"/>
              </w:rPr>
              <w:t xml:space="preserve"> Negură</w:t>
            </w:r>
          </w:p>
          <w:p w14:paraId="351CDCCA" w14:textId="7DEBD648" w:rsidR="0026134E" w:rsidRPr="0026134E" w:rsidRDefault="0026134E" w:rsidP="0026134E">
            <w:pPr>
              <w:spacing w:after="0"/>
              <w:ind w:right="-567"/>
              <w:jc w:val="center"/>
              <w:rPr>
                <w:rFonts w:ascii="Arial" w:hAnsi="Arial" w:cs="Arial"/>
                <w:b/>
                <w:noProof/>
                <w:color w:val="000000"/>
                <w:lang w:val="ro-RO"/>
              </w:rPr>
            </w:pPr>
          </w:p>
        </w:tc>
      </w:tr>
      <w:tr w:rsidR="0026134E" w:rsidRPr="0026134E" w14:paraId="1959EBAD" w14:textId="77777777" w:rsidTr="0026134E">
        <w:tc>
          <w:tcPr>
            <w:tcW w:w="4837" w:type="dxa"/>
          </w:tcPr>
          <w:p w14:paraId="37FABADC" w14:textId="1E91AF46" w:rsidR="0026134E" w:rsidRPr="0026134E" w:rsidRDefault="0026134E" w:rsidP="0026134E">
            <w:pPr>
              <w:spacing w:after="0"/>
              <w:ind w:right="-567"/>
              <w:jc w:val="center"/>
              <w:rPr>
                <w:rFonts w:ascii="Arial" w:hAnsi="Arial" w:cs="Arial"/>
                <w:lang w:val="ro-RO"/>
              </w:rPr>
            </w:pPr>
            <w:r w:rsidRPr="0026134E">
              <w:rPr>
                <w:rFonts w:ascii="Arial" w:hAnsi="Arial" w:cs="Arial"/>
                <w:kern w:val="36"/>
                <w:lang w:val="ro-RO"/>
              </w:rPr>
              <w:t>Comp. Juridic,</w:t>
            </w:r>
          </w:p>
        </w:tc>
        <w:tc>
          <w:tcPr>
            <w:tcW w:w="4837" w:type="dxa"/>
          </w:tcPr>
          <w:p w14:paraId="05155DA1" w14:textId="77777777" w:rsidR="0026134E" w:rsidRPr="0026134E" w:rsidRDefault="0026134E" w:rsidP="0026134E">
            <w:pPr>
              <w:tabs>
                <w:tab w:val="left" w:pos="960"/>
                <w:tab w:val="left" w:pos="5865"/>
                <w:tab w:val="left" w:pos="6096"/>
                <w:tab w:val="left" w:pos="6379"/>
              </w:tabs>
              <w:jc w:val="center"/>
              <w:rPr>
                <w:rFonts w:ascii="Arial" w:hAnsi="Arial" w:cs="Arial"/>
                <w:kern w:val="36"/>
                <w:lang w:val="ro-RO"/>
              </w:rPr>
            </w:pPr>
            <w:r w:rsidRPr="0026134E">
              <w:rPr>
                <w:rFonts w:ascii="Arial" w:hAnsi="Arial" w:cs="Arial"/>
                <w:kern w:val="36"/>
                <w:lang w:val="ro-RO"/>
              </w:rPr>
              <w:t>Comp. Juridic,</w:t>
            </w:r>
          </w:p>
          <w:p w14:paraId="36CAF9B7" w14:textId="77777777" w:rsidR="0026134E" w:rsidRPr="0026134E" w:rsidRDefault="0026134E" w:rsidP="0026134E">
            <w:pPr>
              <w:tabs>
                <w:tab w:val="left" w:pos="960"/>
                <w:tab w:val="left" w:pos="5865"/>
                <w:tab w:val="left" w:pos="6096"/>
                <w:tab w:val="left" w:pos="6379"/>
              </w:tabs>
              <w:jc w:val="center"/>
              <w:rPr>
                <w:rFonts w:ascii="Arial" w:hAnsi="Arial" w:cs="Arial"/>
                <w:lang w:val="ro-RO"/>
              </w:rPr>
            </w:pPr>
            <w:proofErr w:type="spellStart"/>
            <w:r w:rsidRPr="0026134E">
              <w:rPr>
                <w:rFonts w:ascii="Arial" w:hAnsi="Arial" w:cs="Arial"/>
                <w:lang w:val="ro-RO"/>
              </w:rPr>
              <w:t>Petroaie</w:t>
            </w:r>
            <w:proofErr w:type="spellEnd"/>
            <w:r w:rsidRPr="0026134E">
              <w:rPr>
                <w:rFonts w:ascii="Arial" w:hAnsi="Arial" w:cs="Arial"/>
                <w:lang w:val="ro-RO"/>
              </w:rPr>
              <w:t xml:space="preserve"> Paul</w:t>
            </w:r>
          </w:p>
          <w:p w14:paraId="28DF4B56" w14:textId="5C334AD7" w:rsidR="0026134E" w:rsidRPr="0026134E" w:rsidRDefault="0026134E" w:rsidP="0026134E">
            <w:pPr>
              <w:tabs>
                <w:tab w:val="left" w:pos="960"/>
                <w:tab w:val="left" w:pos="5865"/>
                <w:tab w:val="left" w:pos="6096"/>
                <w:tab w:val="left" w:pos="6379"/>
              </w:tabs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26134E" w:rsidRPr="0026134E" w14:paraId="1A4F2DF9" w14:textId="77777777" w:rsidTr="0026134E">
        <w:tc>
          <w:tcPr>
            <w:tcW w:w="4837" w:type="dxa"/>
          </w:tcPr>
          <w:p w14:paraId="3AA59358" w14:textId="55FDDA75" w:rsidR="0026134E" w:rsidRPr="0026134E" w:rsidRDefault="0026134E" w:rsidP="0026134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kern w:val="36"/>
                <w:lang w:val="ro-RO"/>
              </w:rPr>
            </w:pPr>
            <w:r w:rsidRPr="0026134E">
              <w:rPr>
                <w:rFonts w:ascii="Arial" w:hAnsi="Arial" w:cs="Arial"/>
                <w:kern w:val="36"/>
                <w:lang w:val="ro-RO"/>
              </w:rPr>
              <w:t xml:space="preserve">Șef birou Cadastrul Apelor </w:t>
            </w:r>
            <w:proofErr w:type="spellStart"/>
            <w:r w:rsidRPr="0026134E">
              <w:rPr>
                <w:rFonts w:ascii="Arial" w:hAnsi="Arial" w:cs="Arial"/>
                <w:kern w:val="36"/>
                <w:lang w:val="ro-RO"/>
              </w:rPr>
              <w:t>şi</w:t>
            </w:r>
            <w:proofErr w:type="spellEnd"/>
            <w:r w:rsidRPr="0026134E">
              <w:rPr>
                <w:rFonts w:ascii="Arial" w:hAnsi="Arial" w:cs="Arial"/>
                <w:kern w:val="36"/>
                <w:lang w:val="ro-RO"/>
              </w:rPr>
              <w:t xml:space="preserve"> Patrimoniu,</w:t>
            </w:r>
          </w:p>
          <w:p w14:paraId="7D1270E1" w14:textId="06B2A608" w:rsidR="0026134E" w:rsidRPr="0026134E" w:rsidRDefault="0026134E" w:rsidP="0026134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color w:val="333333"/>
                <w:kern w:val="36"/>
                <w:lang w:val="ro-RO"/>
              </w:rPr>
            </w:pPr>
            <w:r w:rsidRPr="0026134E">
              <w:rPr>
                <w:rFonts w:ascii="Arial" w:hAnsi="Arial" w:cs="Arial"/>
                <w:kern w:val="36"/>
                <w:lang w:val="ro-RO"/>
              </w:rPr>
              <w:t>ing. Carmen Apostol</w:t>
            </w:r>
          </w:p>
          <w:p w14:paraId="20AEFF77" w14:textId="77777777" w:rsidR="0026134E" w:rsidRPr="0026134E" w:rsidRDefault="0026134E" w:rsidP="0026134E">
            <w:pPr>
              <w:spacing w:after="0"/>
              <w:ind w:right="-567"/>
              <w:jc w:val="center"/>
              <w:rPr>
                <w:rFonts w:ascii="Arial" w:hAnsi="Arial" w:cs="Arial"/>
                <w:kern w:val="36"/>
                <w:lang w:val="ro-RO"/>
              </w:rPr>
            </w:pPr>
          </w:p>
        </w:tc>
        <w:tc>
          <w:tcPr>
            <w:tcW w:w="4837" w:type="dxa"/>
          </w:tcPr>
          <w:p w14:paraId="35F924BB" w14:textId="77777777" w:rsidR="0026134E" w:rsidRPr="0026134E" w:rsidRDefault="0026134E" w:rsidP="0026134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kern w:val="36"/>
                <w:lang w:val="ro-RO"/>
              </w:rPr>
            </w:pPr>
            <w:r w:rsidRPr="0026134E">
              <w:rPr>
                <w:rFonts w:ascii="Arial" w:hAnsi="Arial" w:cs="Arial"/>
                <w:kern w:val="36"/>
                <w:lang w:val="ro-RO"/>
              </w:rPr>
              <w:t>Direcția tehnică și urbanism,</w:t>
            </w:r>
          </w:p>
          <w:p w14:paraId="00001449" w14:textId="77777777" w:rsidR="0026134E" w:rsidRPr="0026134E" w:rsidRDefault="0026134E" w:rsidP="0026134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kern w:val="36"/>
                <w:lang w:val="ro-RO"/>
              </w:rPr>
            </w:pPr>
            <w:r w:rsidRPr="0026134E">
              <w:rPr>
                <w:rFonts w:ascii="Arial" w:hAnsi="Arial" w:cs="Arial"/>
                <w:kern w:val="36"/>
                <w:lang w:val="ro-RO"/>
              </w:rPr>
              <w:t>Director executiv adjunct,</w:t>
            </w:r>
          </w:p>
          <w:p w14:paraId="748B2D21" w14:textId="25FA34AC" w:rsidR="0026134E" w:rsidRPr="0026134E" w:rsidRDefault="0026134E" w:rsidP="0026134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kern w:val="36"/>
                <w:lang w:val="ro-RO"/>
              </w:rPr>
            </w:pPr>
            <w:r w:rsidRPr="0026134E">
              <w:rPr>
                <w:rFonts w:ascii="Arial" w:hAnsi="Arial" w:cs="Arial"/>
                <w:kern w:val="36"/>
                <w:lang w:val="ro-RO"/>
              </w:rPr>
              <w:t>Istrate Luminița</w:t>
            </w:r>
          </w:p>
        </w:tc>
      </w:tr>
      <w:tr w:rsidR="0026134E" w:rsidRPr="007D44EC" w14:paraId="29A3A3D7" w14:textId="77777777" w:rsidTr="0026134E">
        <w:tc>
          <w:tcPr>
            <w:tcW w:w="4837" w:type="dxa"/>
          </w:tcPr>
          <w:p w14:paraId="4894E156" w14:textId="77777777" w:rsidR="0026134E" w:rsidRPr="007D44EC" w:rsidRDefault="0026134E" w:rsidP="0026134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kern w:val="36"/>
                <w:lang w:val="ro-RO"/>
              </w:rPr>
            </w:pPr>
          </w:p>
          <w:p w14:paraId="0C11A273" w14:textId="77777777" w:rsidR="0026134E" w:rsidRPr="007D44EC" w:rsidRDefault="0026134E" w:rsidP="0026134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kern w:val="36"/>
                <w:lang w:val="ro-RO"/>
              </w:rPr>
            </w:pPr>
          </w:p>
          <w:p w14:paraId="4494A0C2" w14:textId="77777777" w:rsidR="0026134E" w:rsidRPr="007D44EC" w:rsidRDefault="0026134E" w:rsidP="0026134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kern w:val="36"/>
                <w:lang w:val="ro-RO"/>
              </w:rPr>
            </w:pPr>
          </w:p>
          <w:p w14:paraId="5D232EF0" w14:textId="005F4346" w:rsidR="0026134E" w:rsidRPr="007D44EC" w:rsidRDefault="0026134E" w:rsidP="0026134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kern w:val="36"/>
                <w:lang w:val="ro-RO"/>
              </w:rPr>
            </w:pPr>
            <w:r w:rsidRPr="007D44EC">
              <w:rPr>
                <w:rFonts w:ascii="Arial" w:hAnsi="Arial" w:cs="Arial"/>
                <w:b/>
                <w:bCs/>
                <w:kern w:val="36"/>
                <w:lang w:val="ro-RO"/>
              </w:rPr>
              <w:t>Președinte de ședință,</w:t>
            </w:r>
          </w:p>
        </w:tc>
        <w:tc>
          <w:tcPr>
            <w:tcW w:w="4837" w:type="dxa"/>
          </w:tcPr>
          <w:p w14:paraId="7D8EDD04" w14:textId="77777777" w:rsidR="0026134E" w:rsidRPr="007D44EC" w:rsidRDefault="0026134E" w:rsidP="0026134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kern w:val="36"/>
                <w:lang w:val="ro-RO"/>
              </w:rPr>
            </w:pPr>
          </w:p>
          <w:p w14:paraId="63410E4C" w14:textId="77777777" w:rsidR="0026134E" w:rsidRPr="007D44EC" w:rsidRDefault="0026134E" w:rsidP="0026134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kern w:val="36"/>
                <w:lang w:val="ro-RO"/>
              </w:rPr>
            </w:pPr>
          </w:p>
          <w:p w14:paraId="78BC76E3" w14:textId="77777777" w:rsidR="0026134E" w:rsidRPr="007D44EC" w:rsidRDefault="0026134E" w:rsidP="0026134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kern w:val="36"/>
                <w:lang w:val="ro-RO"/>
              </w:rPr>
            </w:pPr>
          </w:p>
          <w:p w14:paraId="56852919" w14:textId="73FAC487" w:rsidR="0026134E" w:rsidRPr="007D44EC" w:rsidRDefault="0026134E" w:rsidP="0026134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kern w:val="36"/>
                <w:lang w:val="ro-RO"/>
              </w:rPr>
            </w:pPr>
            <w:r w:rsidRPr="007D44EC">
              <w:rPr>
                <w:rFonts w:ascii="Arial" w:hAnsi="Arial" w:cs="Arial"/>
                <w:b/>
                <w:bCs/>
                <w:kern w:val="36"/>
                <w:lang w:val="ro-RO"/>
              </w:rPr>
              <w:t>Secretar general,</w:t>
            </w:r>
          </w:p>
          <w:p w14:paraId="29CC9CAF" w14:textId="2819DDA3" w:rsidR="0026134E" w:rsidRPr="007D44EC" w:rsidRDefault="0026134E" w:rsidP="0026134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kern w:val="36"/>
                <w:lang w:val="ro-RO"/>
              </w:rPr>
            </w:pPr>
            <w:proofErr w:type="spellStart"/>
            <w:r w:rsidRPr="007D44EC">
              <w:rPr>
                <w:rFonts w:ascii="Arial" w:hAnsi="Arial" w:cs="Arial"/>
                <w:b/>
                <w:bCs/>
                <w:kern w:val="36"/>
                <w:lang w:val="ro-RO"/>
              </w:rPr>
              <w:t>Erhan</w:t>
            </w:r>
            <w:proofErr w:type="spellEnd"/>
            <w:r w:rsidRPr="007D44EC">
              <w:rPr>
                <w:rFonts w:ascii="Arial" w:hAnsi="Arial" w:cs="Arial"/>
                <w:b/>
                <w:bCs/>
                <w:kern w:val="36"/>
                <w:lang w:val="ro-RO"/>
              </w:rPr>
              <w:t xml:space="preserve"> Rodica</w:t>
            </w:r>
          </w:p>
        </w:tc>
      </w:tr>
    </w:tbl>
    <w:p w14:paraId="7C289541" w14:textId="656E3768" w:rsidR="0053626B" w:rsidRPr="0026134E" w:rsidRDefault="00413811" w:rsidP="007D44EC">
      <w:pPr>
        <w:spacing w:after="0"/>
        <w:ind w:right="-567"/>
        <w:rPr>
          <w:rFonts w:ascii="Arial" w:hAnsi="Arial" w:cs="Arial"/>
          <w:lang w:val="ro-RO"/>
        </w:rPr>
      </w:pPr>
      <w:r w:rsidRPr="0026134E">
        <w:rPr>
          <w:rFonts w:ascii="Arial" w:hAnsi="Arial" w:cs="Arial"/>
          <w:b/>
          <w:noProof/>
          <w:color w:val="000000"/>
          <w:lang w:val="ro-RO"/>
        </w:rPr>
        <w:t xml:space="preserve">                                                                                                      </w:t>
      </w:r>
      <w:r w:rsidR="00DC6CED" w:rsidRPr="0026134E">
        <w:rPr>
          <w:rFonts w:ascii="Arial" w:hAnsi="Arial" w:cs="Arial"/>
          <w:lang w:val="ro-RO"/>
        </w:rPr>
        <w:tab/>
      </w:r>
    </w:p>
    <w:p w14:paraId="70889C04" w14:textId="77777777" w:rsidR="00BD5DDB" w:rsidRPr="0026134E" w:rsidRDefault="00BD5DDB" w:rsidP="00BD5DDB">
      <w:pPr>
        <w:spacing w:after="0"/>
        <w:rPr>
          <w:rFonts w:ascii="Arial" w:hAnsi="Arial" w:cs="Arial"/>
          <w:noProof/>
          <w:kern w:val="36"/>
          <w:lang w:val="ro-RO"/>
        </w:rPr>
      </w:pPr>
      <w:r w:rsidRPr="0026134E">
        <w:rPr>
          <w:rFonts w:ascii="Arial" w:hAnsi="Arial" w:cs="Arial"/>
          <w:noProof/>
          <w:kern w:val="36"/>
          <w:lang w:val="ro-RO"/>
        </w:rPr>
        <w:lastRenderedPageBreak/>
        <w:tab/>
      </w:r>
    </w:p>
    <w:p w14:paraId="43D63A7E" w14:textId="77777777" w:rsidR="00BD5DDB" w:rsidRPr="0026134E" w:rsidRDefault="00BD5DDB" w:rsidP="00BD5DDB">
      <w:pPr>
        <w:spacing w:after="0"/>
        <w:rPr>
          <w:rFonts w:ascii="Arial" w:hAnsi="Arial" w:cs="Arial"/>
          <w:noProof/>
          <w:kern w:val="36"/>
          <w:lang w:val="ro-RO"/>
        </w:rPr>
      </w:pPr>
      <w:r w:rsidRPr="0026134E">
        <w:rPr>
          <w:rFonts w:ascii="Arial" w:hAnsi="Arial" w:cs="Arial"/>
          <w:noProof/>
          <w:kern w:val="36"/>
          <w:lang w:val="ro-RO"/>
        </w:rPr>
        <w:t xml:space="preserve">                                    </w:t>
      </w:r>
    </w:p>
    <w:p w14:paraId="0C8EC320" w14:textId="77777777" w:rsidR="00BD5DDB" w:rsidRPr="0026134E" w:rsidRDefault="00BD5DDB" w:rsidP="00BD5DDB">
      <w:pPr>
        <w:spacing w:after="0"/>
        <w:rPr>
          <w:rFonts w:ascii="Arial" w:hAnsi="Arial" w:cs="Arial"/>
          <w:noProof/>
          <w:kern w:val="36"/>
          <w:lang w:val="ro-RO"/>
        </w:rPr>
      </w:pPr>
    </w:p>
    <w:p w14:paraId="4A61FD73" w14:textId="77777777" w:rsidR="00BD5DDB" w:rsidRPr="0026134E" w:rsidRDefault="00BD5DDB" w:rsidP="00BD5DDB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Arial" w:hAnsi="Arial" w:cs="Arial"/>
          <w:color w:val="333333"/>
          <w:kern w:val="36"/>
          <w:lang w:val="ro-RO"/>
        </w:rPr>
      </w:pPr>
    </w:p>
    <w:p w14:paraId="2C450B48" w14:textId="77777777" w:rsidR="00BD5DDB" w:rsidRPr="0026134E" w:rsidRDefault="00BD5DDB" w:rsidP="00BD5DDB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Arial" w:hAnsi="Arial" w:cs="Arial"/>
          <w:color w:val="333333"/>
          <w:kern w:val="36"/>
          <w:lang w:val="ro-RO"/>
        </w:rPr>
      </w:pPr>
    </w:p>
    <w:p w14:paraId="6FCE8F36" w14:textId="77777777" w:rsidR="00BD5DDB" w:rsidRPr="0026134E" w:rsidRDefault="00BD5DDB" w:rsidP="00BD5DDB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Arial" w:hAnsi="Arial" w:cs="Arial"/>
          <w:color w:val="333333"/>
          <w:kern w:val="36"/>
          <w:lang w:val="ro-RO"/>
        </w:rPr>
      </w:pPr>
    </w:p>
    <w:p w14:paraId="0C0C971B" w14:textId="0EB46C25" w:rsidR="00BD5DDB" w:rsidRPr="0026134E" w:rsidRDefault="00C64A46" w:rsidP="0026134E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" w:hAnsi="Arial" w:cs="Arial"/>
          <w:color w:val="333333"/>
          <w:kern w:val="36"/>
          <w:lang w:val="ro-RO"/>
        </w:rPr>
      </w:pPr>
      <w:r w:rsidRPr="0026134E">
        <w:rPr>
          <w:rFonts w:ascii="Arial" w:hAnsi="Arial" w:cs="Arial"/>
          <w:kern w:val="36"/>
          <w:lang w:val="ro-RO"/>
        </w:rPr>
        <w:t xml:space="preserve">    </w:t>
      </w:r>
    </w:p>
    <w:p w14:paraId="5A0DACCA" w14:textId="77777777" w:rsidR="00BD5DDB" w:rsidRPr="0026134E" w:rsidRDefault="00BD5DDB" w:rsidP="00C64A46">
      <w:pPr>
        <w:tabs>
          <w:tab w:val="left" w:pos="284"/>
          <w:tab w:val="left" w:pos="960"/>
        </w:tabs>
        <w:rPr>
          <w:rFonts w:ascii="Arial" w:hAnsi="Arial" w:cs="Arial"/>
        </w:rPr>
      </w:pPr>
    </w:p>
    <w:sectPr w:rsidR="00BD5DDB" w:rsidRPr="0026134E" w:rsidSect="0009225C">
      <w:footerReference w:type="default" r:id="rId9"/>
      <w:pgSz w:w="11906" w:h="16838"/>
      <w:pgMar w:top="1008" w:right="1008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B232A" w14:textId="77777777" w:rsidR="00D41624" w:rsidRDefault="00D41624" w:rsidP="00C64A46">
      <w:pPr>
        <w:spacing w:after="0" w:line="240" w:lineRule="auto"/>
      </w:pPr>
      <w:r>
        <w:separator/>
      </w:r>
    </w:p>
  </w:endnote>
  <w:endnote w:type="continuationSeparator" w:id="0">
    <w:p w14:paraId="68C93532" w14:textId="77777777" w:rsidR="00D41624" w:rsidRDefault="00D41624" w:rsidP="00C6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CE44" w14:textId="77777777" w:rsidR="00C64A46" w:rsidRDefault="00C64A4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A84C3C" w:rsidRPr="00A84C3C">
      <w:rPr>
        <w:noProof/>
        <w:lang w:val="ro-RO"/>
      </w:rPr>
      <w:t>1</w:t>
    </w:r>
    <w:r>
      <w:fldChar w:fldCharType="end"/>
    </w:r>
  </w:p>
  <w:p w14:paraId="69F2E483" w14:textId="77777777" w:rsidR="00C64A46" w:rsidRDefault="00C64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B4B25" w14:textId="77777777" w:rsidR="00D41624" w:rsidRDefault="00D41624" w:rsidP="00C64A46">
      <w:pPr>
        <w:spacing w:after="0" w:line="240" w:lineRule="auto"/>
      </w:pPr>
      <w:r>
        <w:separator/>
      </w:r>
    </w:p>
  </w:footnote>
  <w:footnote w:type="continuationSeparator" w:id="0">
    <w:p w14:paraId="1D747746" w14:textId="77777777" w:rsidR="00D41624" w:rsidRDefault="00D41624" w:rsidP="00C64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2B6B"/>
    <w:multiLevelType w:val="hybridMultilevel"/>
    <w:tmpl w:val="8AAC901A"/>
    <w:lvl w:ilvl="0" w:tplc="F7C854C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0" w:hanging="360"/>
      </w:pPr>
    </w:lvl>
    <w:lvl w:ilvl="2" w:tplc="0418001B" w:tentative="1">
      <w:start w:val="1"/>
      <w:numFmt w:val="lowerRoman"/>
      <w:lvlText w:val="%3."/>
      <w:lvlJc w:val="right"/>
      <w:pPr>
        <w:ind w:left="1840" w:hanging="180"/>
      </w:pPr>
    </w:lvl>
    <w:lvl w:ilvl="3" w:tplc="0418000F" w:tentative="1">
      <w:start w:val="1"/>
      <w:numFmt w:val="decimal"/>
      <w:lvlText w:val="%4."/>
      <w:lvlJc w:val="left"/>
      <w:pPr>
        <w:ind w:left="2560" w:hanging="360"/>
      </w:pPr>
    </w:lvl>
    <w:lvl w:ilvl="4" w:tplc="04180019" w:tentative="1">
      <w:start w:val="1"/>
      <w:numFmt w:val="lowerLetter"/>
      <w:lvlText w:val="%5."/>
      <w:lvlJc w:val="left"/>
      <w:pPr>
        <w:ind w:left="3280" w:hanging="360"/>
      </w:pPr>
    </w:lvl>
    <w:lvl w:ilvl="5" w:tplc="0418001B" w:tentative="1">
      <w:start w:val="1"/>
      <w:numFmt w:val="lowerRoman"/>
      <w:lvlText w:val="%6."/>
      <w:lvlJc w:val="right"/>
      <w:pPr>
        <w:ind w:left="4000" w:hanging="180"/>
      </w:pPr>
    </w:lvl>
    <w:lvl w:ilvl="6" w:tplc="0418000F" w:tentative="1">
      <w:start w:val="1"/>
      <w:numFmt w:val="decimal"/>
      <w:lvlText w:val="%7."/>
      <w:lvlJc w:val="left"/>
      <w:pPr>
        <w:ind w:left="4720" w:hanging="360"/>
      </w:pPr>
    </w:lvl>
    <w:lvl w:ilvl="7" w:tplc="04180019" w:tentative="1">
      <w:start w:val="1"/>
      <w:numFmt w:val="lowerLetter"/>
      <w:lvlText w:val="%8."/>
      <w:lvlJc w:val="left"/>
      <w:pPr>
        <w:ind w:left="5440" w:hanging="360"/>
      </w:pPr>
    </w:lvl>
    <w:lvl w:ilvl="8" w:tplc="0418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7E8B7C10"/>
    <w:multiLevelType w:val="hybridMultilevel"/>
    <w:tmpl w:val="1C5C6D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5E8"/>
    <w:rsid w:val="00021C4A"/>
    <w:rsid w:val="0005053B"/>
    <w:rsid w:val="000834F8"/>
    <w:rsid w:val="00090F80"/>
    <w:rsid w:val="0009225C"/>
    <w:rsid w:val="00100073"/>
    <w:rsid w:val="00130772"/>
    <w:rsid w:val="00150F2A"/>
    <w:rsid w:val="0015668D"/>
    <w:rsid w:val="0017611C"/>
    <w:rsid w:val="00177C4B"/>
    <w:rsid w:val="0019784B"/>
    <w:rsid w:val="001D6F95"/>
    <w:rsid w:val="001F580C"/>
    <w:rsid w:val="001F7090"/>
    <w:rsid w:val="002040BD"/>
    <w:rsid w:val="0023646F"/>
    <w:rsid w:val="00243BA2"/>
    <w:rsid w:val="0026134E"/>
    <w:rsid w:val="00263B5A"/>
    <w:rsid w:val="002948EB"/>
    <w:rsid w:val="002B5955"/>
    <w:rsid w:val="002C267E"/>
    <w:rsid w:val="002F60E1"/>
    <w:rsid w:val="003140A9"/>
    <w:rsid w:val="003166D8"/>
    <w:rsid w:val="00353DDC"/>
    <w:rsid w:val="00355015"/>
    <w:rsid w:val="003708BF"/>
    <w:rsid w:val="00381DC3"/>
    <w:rsid w:val="00390993"/>
    <w:rsid w:val="00396AFB"/>
    <w:rsid w:val="003A005B"/>
    <w:rsid w:val="003A2B12"/>
    <w:rsid w:val="003D26A4"/>
    <w:rsid w:val="003E3CBE"/>
    <w:rsid w:val="00413811"/>
    <w:rsid w:val="00424E2E"/>
    <w:rsid w:val="00443C37"/>
    <w:rsid w:val="0046132A"/>
    <w:rsid w:val="0047518D"/>
    <w:rsid w:val="004B0496"/>
    <w:rsid w:val="005315E8"/>
    <w:rsid w:val="0053626B"/>
    <w:rsid w:val="00545F01"/>
    <w:rsid w:val="00554358"/>
    <w:rsid w:val="0058214F"/>
    <w:rsid w:val="005C2D30"/>
    <w:rsid w:val="005E2B8C"/>
    <w:rsid w:val="005E51B9"/>
    <w:rsid w:val="005F2776"/>
    <w:rsid w:val="00623820"/>
    <w:rsid w:val="00636E8B"/>
    <w:rsid w:val="0066083A"/>
    <w:rsid w:val="006828EE"/>
    <w:rsid w:val="0068348C"/>
    <w:rsid w:val="006B3A1F"/>
    <w:rsid w:val="006C08D0"/>
    <w:rsid w:val="006F62A8"/>
    <w:rsid w:val="00706F91"/>
    <w:rsid w:val="00716CB0"/>
    <w:rsid w:val="00721C20"/>
    <w:rsid w:val="00755927"/>
    <w:rsid w:val="00766098"/>
    <w:rsid w:val="007C3066"/>
    <w:rsid w:val="007D44EC"/>
    <w:rsid w:val="00845995"/>
    <w:rsid w:val="008651E8"/>
    <w:rsid w:val="0086661A"/>
    <w:rsid w:val="008948CC"/>
    <w:rsid w:val="008B5BC5"/>
    <w:rsid w:val="008B6DA0"/>
    <w:rsid w:val="00903EC4"/>
    <w:rsid w:val="00942DEB"/>
    <w:rsid w:val="00966842"/>
    <w:rsid w:val="009A6D77"/>
    <w:rsid w:val="009C6144"/>
    <w:rsid w:val="00A0481D"/>
    <w:rsid w:val="00A15736"/>
    <w:rsid w:val="00A32797"/>
    <w:rsid w:val="00A61674"/>
    <w:rsid w:val="00A65E82"/>
    <w:rsid w:val="00A71305"/>
    <w:rsid w:val="00A84AE6"/>
    <w:rsid w:val="00A84C3C"/>
    <w:rsid w:val="00AA0865"/>
    <w:rsid w:val="00AA5FC9"/>
    <w:rsid w:val="00AA7829"/>
    <w:rsid w:val="00AC7F4F"/>
    <w:rsid w:val="00B04D70"/>
    <w:rsid w:val="00B1543D"/>
    <w:rsid w:val="00B437C7"/>
    <w:rsid w:val="00B43DC6"/>
    <w:rsid w:val="00B80311"/>
    <w:rsid w:val="00B814E1"/>
    <w:rsid w:val="00BD5DDB"/>
    <w:rsid w:val="00C046ED"/>
    <w:rsid w:val="00C36B81"/>
    <w:rsid w:val="00C60A57"/>
    <w:rsid w:val="00C64A46"/>
    <w:rsid w:val="00CD637A"/>
    <w:rsid w:val="00CE3F0F"/>
    <w:rsid w:val="00CF3A72"/>
    <w:rsid w:val="00D02778"/>
    <w:rsid w:val="00D14052"/>
    <w:rsid w:val="00D220EC"/>
    <w:rsid w:val="00D41624"/>
    <w:rsid w:val="00D7659A"/>
    <w:rsid w:val="00DA1653"/>
    <w:rsid w:val="00DC6CED"/>
    <w:rsid w:val="00E007D9"/>
    <w:rsid w:val="00E95AAE"/>
    <w:rsid w:val="00EA4862"/>
    <w:rsid w:val="00ED233A"/>
    <w:rsid w:val="00EE6AC7"/>
    <w:rsid w:val="00F34256"/>
    <w:rsid w:val="00F3490A"/>
    <w:rsid w:val="00F36EB4"/>
    <w:rsid w:val="00F36FD1"/>
    <w:rsid w:val="00FC371E"/>
    <w:rsid w:val="00FC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23BD"/>
  <w15:docId w15:val="{9ACFF800-40B6-4876-AC29-8756C3EE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5E8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A72"/>
    <w:pPr>
      <w:ind w:left="720"/>
      <w:contextualSpacing/>
    </w:pPr>
  </w:style>
  <w:style w:type="character" w:styleId="Hyperlink">
    <w:name w:val="Hyperlink"/>
    <w:uiPriority w:val="99"/>
    <w:unhideWhenUsed/>
    <w:rsid w:val="008948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4A4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64A46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64A4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64A46"/>
    <w:rPr>
      <w:sz w:val="22"/>
      <w:szCs w:val="22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C046E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261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rsid w:val="0026134E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26134E"/>
    <w:rPr>
      <w:rFonts w:ascii="Times New Roman" w:eastAsia="Times New Roman" w:hAnsi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34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6134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NoSpacing">
    <w:name w:val="No Spacing"/>
    <w:uiPriority w:val="1"/>
    <w:qFormat/>
    <w:rsid w:val="0026134E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pecer@das.rowater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73307-8F37-45EF-B2E1-2CAF542C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7834</CharactersWithSpaces>
  <SharedDoc>false</SharedDoc>
  <HLinks>
    <vt:vector size="6" baseType="variant">
      <vt:variant>
        <vt:i4>5242916</vt:i4>
      </vt:variant>
      <vt:variant>
        <vt:i4>0</vt:i4>
      </vt:variant>
      <vt:variant>
        <vt:i4>0</vt:i4>
      </vt:variant>
      <vt:variant>
        <vt:i4>5</vt:i4>
      </vt:variant>
      <vt:variant>
        <vt:lpwstr>mailto:dispecer@das.rowater.ro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NEATU</dc:creator>
  <cp:lastModifiedBy>Luminita.Istrate</cp:lastModifiedBy>
  <cp:revision>5</cp:revision>
  <cp:lastPrinted>2021-11-22T15:53:00Z</cp:lastPrinted>
  <dcterms:created xsi:type="dcterms:W3CDTF">2021-11-22T06:02:00Z</dcterms:created>
  <dcterms:modified xsi:type="dcterms:W3CDTF">2021-11-22T15:53:00Z</dcterms:modified>
</cp:coreProperties>
</file>