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383BA64" w14:textId="40EA197E" w:rsidR="00AF1FE7" w:rsidRDefault="00AF1FE7" w:rsidP="00AF1FE7">
      <w:pPr>
        <w:jc w:val="center"/>
        <w:rPr>
          <w:b/>
        </w:rPr>
      </w:pPr>
      <w:bookmarkStart w:id="0" w:name="_Hlk150769287"/>
      <w:bookmarkStart w:id="1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 majorării bugetului local și a fondului de rezervă, virărilor de credite bugetare, influențelor la lista de investiții a bugetului și utilizării fondului de rezervă al bugetului local pe anul 202</w:t>
      </w:r>
      <w:r w:rsidR="00D60E72">
        <w:rPr>
          <w:b/>
          <w:bCs/>
          <w:lang w:val="es-ES"/>
        </w:rPr>
        <w:t>4</w:t>
      </w:r>
      <w:r>
        <w:rPr>
          <w:b/>
          <w:bCs/>
          <w:lang w:val="es-ES"/>
        </w:rPr>
        <w:t xml:space="preserve"> și aprobarea </w:t>
      </w:r>
      <w:r w:rsidR="00E944E5">
        <w:rPr>
          <w:b/>
        </w:rPr>
        <w:t>modificărilor</w:t>
      </w:r>
      <w:r>
        <w:rPr>
          <w:b/>
        </w:rPr>
        <w:t xml:space="preserve"> bugetului  și </w:t>
      </w:r>
      <w:r w:rsidR="00714522">
        <w:rPr>
          <w:b/>
        </w:rPr>
        <w:t xml:space="preserve"> a </w:t>
      </w:r>
      <w:r>
        <w:rPr>
          <w:b/>
          <w:bCs/>
          <w:lang w:val="es-ES"/>
        </w:rPr>
        <w:t>influențelor la lista de investiții</w:t>
      </w:r>
      <w:r>
        <w:rPr>
          <w:b/>
        </w:rPr>
        <w:t xml:space="preserve"> în cadrul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202</w:t>
      </w:r>
      <w:r w:rsidR="00D60E72">
        <w:rPr>
          <w:b/>
        </w:rPr>
        <w:t>4</w:t>
      </w:r>
    </w:p>
    <w:bookmarkEnd w:id="0"/>
    <w:p w14:paraId="7F927BF2" w14:textId="77777777" w:rsidR="00AF1FE7" w:rsidRPr="001E1F61" w:rsidRDefault="00AF1FE7" w:rsidP="00AF1FE7">
      <w:pPr>
        <w:jc w:val="center"/>
        <w:rPr>
          <w:b/>
          <w:bCs/>
          <w:sz w:val="28"/>
          <w:szCs w:val="28"/>
        </w:rPr>
      </w:pP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1"/>
    <w:p w14:paraId="01719807" w14:textId="55E92CB5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D13C02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D13C02">
        <w:rPr>
          <w:sz w:val="24"/>
        </w:rPr>
        <w:t>________</w:t>
      </w:r>
      <w:r w:rsidR="00AF1FE7">
        <w:rPr>
          <w:sz w:val="24"/>
        </w:rPr>
        <w:t xml:space="preserve"> </w:t>
      </w:r>
      <w:r w:rsidR="00261BA3">
        <w:rPr>
          <w:sz w:val="24"/>
        </w:rPr>
        <w:t>noiembrie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D13C02">
        <w:rPr>
          <w:sz w:val="24"/>
        </w:rPr>
        <w:t>4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561D2F28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D13C02">
        <w:rPr>
          <w:rFonts w:ascii="Times New Roman" w:hAnsi="Times New Roman" w:cs="Times New Roman"/>
          <w:sz w:val="24"/>
          <w:szCs w:val="24"/>
        </w:rPr>
        <w:t>4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770DA844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D13C02">
        <w:rPr>
          <w:rFonts w:ascii="Times New Roman" w:hAnsi="Times New Roman" w:cs="Times New Roman"/>
          <w:sz w:val="24"/>
          <w:szCs w:val="24"/>
        </w:rPr>
        <w:t>4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36B9DD67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D13C02">
        <w:rPr>
          <w:rFonts w:ascii="Times New Roman" w:hAnsi="Times New Roman" w:cs="Times New Roman"/>
          <w:sz w:val="24"/>
          <w:szCs w:val="24"/>
        </w:rPr>
        <w:t>ele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Administrației Județene a Finanțelor Publice</w:t>
      </w:r>
      <w:r w:rsidR="007735FA">
        <w:rPr>
          <w:rFonts w:ascii="Times New Roman" w:hAnsi="Times New Roman" w:cs="Times New Roman"/>
          <w:sz w:val="24"/>
          <w:szCs w:val="24"/>
        </w:rPr>
        <w:t xml:space="preserve"> Suceava</w:t>
      </w:r>
      <w:r w:rsidR="005F6E7D">
        <w:rPr>
          <w:rFonts w:ascii="Times New Roman" w:hAnsi="Times New Roman" w:cs="Times New Roman"/>
          <w:sz w:val="24"/>
          <w:szCs w:val="24"/>
        </w:rPr>
        <w:t xml:space="preserve"> SVG_STZ/</w:t>
      </w:r>
      <w:r w:rsidR="00D13C02">
        <w:rPr>
          <w:rFonts w:ascii="Times New Roman" w:hAnsi="Times New Roman" w:cs="Times New Roman"/>
          <w:sz w:val="24"/>
          <w:szCs w:val="24"/>
        </w:rPr>
        <w:t>4325</w:t>
      </w:r>
      <w:r w:rsidR="005F6E7D">
        <w:rPr>
          <w:rFonts w:ascii="Times New Roman" w:hAnsi="Times New Roman" w:cs="Times New Roman"/>
          <w:sz w:val="24"/>
          <w:szCs w:val="24"/>
        </w:rPr>
        <w:t>/</w:t>
      </w:r>
      <w:r w:rsidR="00261BA3">
        <w:rPr>
          <w:rFonts w:ascii="Times New Roman" w:hAnsi="Times New Roman" w:cs="Times New Roman"/>
          <w:sz w:val="24"/>
          <w:szCs w:val="24"/>
        </w:rPr>
        <w:t>0</w:t>
      </w:r>
      <w:r w:rsidR="00D13C02">
        <w:rPr>
          <w:rFonts w:ascii="Times New Roman" w:hAnsi="Times New Roman" w:cs="Times New Roman"/>
          <w:sz w:val="24"/>
          <w:szCs w:val="24"/>
        </w:rPr>
        <w:t>6</w:t>
      </w:r>
      <w:r w:rsidR="00507BCB">
        <w:rPr>
          <w:rFonts w:ascii="Times New Roman" w:hAnsi="Times New Roman" w:cs="Times New Roman"/>
          <w:sz w:val="24"/>
          <w:szCs w:val="24"/>
        </w:rPr>
        <w:t>.</w:t>
      </w:r>
      <w:r w:rsidR="00261BA3">
        <w:rPr>
          <w:rFonts w:ascii="Times New Roman" w:hAnsi="Times New Roman" w:cs="Times New Roman"/>
          <w:sz w:val="24"/>
          <w:szCs w:val="24"/>
        </w:rPr>
        <w:t>11</w:t>
      </w:r>
      <w:r w:rsidR="00507BCB">
        <w:rPr>
          <w:rFonts w:ascii="Times New Roman" w:hAnsi="Times New Roman" w:cs="Times New Roman"/>
          <w:sz w:val="24"/>
          <w:szCs w:val="24"/>
        </w:rPr>
        <w:t>.</w:t>
      </w:r>
      <w:r w:rsidR="005F6E7D">
        <w:rPr>
          <w:rFonts w:ascii="Times New Roman" w:hAnsi="Times New Roman" w:cs="Times New Roman"/>
          <w:sz w:val="24"/>
          <w:szCs w:val="24"/>
        </w:rPr>
        <w:t>202</w:t>
      </w:r>
      <w:r w:rsidR="00D13C02">
        <w:rPr>
          <w:rFonts w:ascii="Times New Roman" w:hAnsi="Times New Roman" w:cs="Times New Roman"/>
          <w:sz w:val="24"/>
          <w:szCs w:val="24"/>
        </w:rPr>
        <w:t>4 și SVG_STZ/4396/11.11.2024</w:t>
      </w:r>
      <w:r w:rsidR="005F6E7D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2D99C6B0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61BA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 w:rsidR="00D13C02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="00D13C02"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C02">
        <w:rPr>
          <w:rFonts w:ascii="Times New Roman" w:hAnsi="Times New Roman" w:cs="Times New Roman"/>
          <w:sz w:val="24"/>
          <w:szCs w:val="24"/>
        </w:rPr>
        <w:t>3023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D13C02">
        <w:rPr>
          <w:rFonts w:ascii="Times New Roman" w:hAnsi="Times New Roman" w:cs="Times New Roman"/>
          <w:sz w:val="24"/>
          <w:szCs w:val="24"/>
        </w:rPr>
        <w:t>21</w:t>
      </w:r>
      <w:r w:rsidR="005F6E7D">
        <w:rPr>
          <w:rFonts w:ascii="Times New Roman" w:hAnsi="Times New Roman" w:cs="Times New Roman"/>
          <w:sz w:val="24"/>
          <w:szCs w:val="24"/>
        </w:rPr>
        <w:t>.</w:t>
      </w:r>
      <w:r w:rsidR="00D13C02">
        <w:rPr>
          <w:rFonts w:ascii="Times New Roman" w:hAnsi="Times New Roman" w:cs="Times New Roman"/>
          <w:sz w:val="24"/>
          <w:szCs w:val="24"/>
        </w:rPr>
        <w:t>10</w:t>
      </w:r>
      <w:r w:rsidR="005F6E7D">
        <w:rPr>
          <w:rFonts w:ascii="Times New Roman" w:hAnsi="Times New Roman" w:cs="Times New Roman"/>
          <w:sz w:val="24"/>
          <w:szCs w:val="24"/>
        </w:rPr>
        <w:t>.202</w:t>
      </w:r>
      <w:r w:rsidR="00D13C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54066A" w14:textId="2A8DF70B" w:rsidR="00D13C02" w:rsidRDefault="00D13C02" w:rsidP="00D13C0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Silvic ”Bucovina”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A41B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6948/23.10.2024;</w:t>
      </w:r>
    </w:p>
    <w:p w14:paraId="447FF10C" w14:textId="37625A7C" w:rsidR="00D60E72" w:rsidRPr="00D60E72" w:rsidRDefault="00D60E72" w:rsidP="00D60E7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Liceului tehnologic nr.1 nr.4901/18.11.2024;</w:t>
      </w:r>
    </w:p>
    <w:p w14:paraId="516C0BDA" w14:textId="6962451F" w:rsidR="00D13C02" w:rsidRDefault="00D13C02" w:rsidP="00D13C0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Clubului Sportiv ”</w:t>
      </w:r>
      <w:proofErr w:type="spellStart"/>
      <w:r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A41B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952/15.11.2024;</w:t>
      </w:r>
    </w:p>
    <w:p w14:paraId="7BBA7B92" w14:textId="2E5D5CFE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61BA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Muzeului ”Arta Lemnului”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n</w:t>
      </w:r>
      <w:r w:rsidRPr="009A41B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78">
        <w:rPr>
          <w:rFonts w:ascii="Times New Roman" w:hAnsi="Times New Roman" w:cs="Times New Roman"/>
          <w:sz w:val="24"/>
          <w:szCs w:val="24"/>
        </w:rPr>
        <w:t>871</w:t>
      </w:r>
      <w:r w:rsidR="003F0BB7">
        <w:rPr>
          <w:rFonts w:ascii="Times New Roman" w:hAnsi="Times New Roman" w:cs="Times New Roman"/>
          <w:sz w:val="24"/>
          <w:szCs w:val="24"/>
        </w:rPr>
        <w:t>/</w:t>
      </w:r>
      <w:r w:rsidR="00086E78">
        <w:rPr>
          <w:rFonts w:ascii="Times New Roman" w:hAnsi="Times New Roman" w:cs="Times New Roman"/>
          <w:sz w:val="24"/>
          <w:szCs w:val="24"/>
        </w:rPr>
        <w:t>14</w:t>
      </w:r>
      <w:r w:rsidR="003F0BB7">
        <w:rPr>
          <w:rFonts w:ascii="Times New Roman" w:hAnsi="Times New Roman" w:cs="Times New Roman"/>
          <w:sz w:val="24"/>
          <w:szCs w:val="24"/>
        </w:rPr>
        <w:t>.</w:t>
      </w:r>
      <w:r w:rsidR="00261BA3">
        <w:rPr>
          <w:rFonts w:ascii="Times New Roman" w:hAnsi="Times New Roman" w:cs="Times New Roman"/>
          <w:sz w:val="24"/>
          <w:szCs w:val="24"/>
        </w:rPr>
        <w:t>11</w:t>
      </w:r>
      <w:r w:rsidR="003F0BB7">
        <w:rPr>
          <w:rFonts w:ascii="Times New Roman" w:hAnsi="Times New Roman" w:cs="Times New Roman"/>
          <w:sz w:val="24"/>
          <w:szCs w:val="24"/>
        </w:rPr>
        <w:t>.202</w:t>
      </w:r>
      <w:r w:rsidR="00086E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459D67B0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507BCB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D13C02">
        <w:rPr>
          <w:rFonts w:ascii="Times New Roman" w:hAnsi="Times New Roman" w:cs="Times New Roman"/>
          <w:sz w:val="24"/>
          <w:szCs w:val="24"/>
        </w:rPr>
        <w:t>17756</w:t>
      </w:r>
      <w:r w:rsidR="000054DE">
        <w:rPr>
          <w:rFonts w:ascii="Times New Roman" w:hAnsi="Times New Roman" w:cs="Times New Roman"/>
          <w:sz w:val="24"/>
          <w:szCs w:val="24"/>
        </w:rPr>
        <w:t>/</w:t>
      </w:r>
      <w:r w:rsidR="001702D9">
        <w:rPr>
          <w:rFonts w:ascii="Times New Roman" w:hAnsi="Times New Roman" w:cs="Times New Roman"/>
          <w:sz w:val="24"/>
          <w:szCs w:val="24"/>
        </w:rPr>
        <w:t>1</w:t>
      </w:r>
      <w:r w:rsidR="00D13C02">
        <w:rPr>
          <w:rFonts w:ascii="Times New Roman" w:hAnsi="Times New Roman" w:cs="Times New Roman"/>
          <w:sz w:val="24"/>
          <w:szCs w:val="24"/>
        </w:rPr>
        <w:t>1</w:t>
      </w:r>
      <w:r w:rsidR="000054DE">
        <w:rPr>
          <w:rFonts w:ascii="Times New Roman" w:hAnsi="Times New Roman" w:cs="Times New Roman"/>
          <w:sz w:val="24"/>
          <w:szCs w:val="24"/>
        </w:rPr>
        <w:t>.</w:t>
      </w:r>
      <w:r w:rsidR="00D13C02">
        <w:rPr>
          <w:rFonts w:ascii="Times New Roman" w:hAnsi="Times New Roman" w:cs="Times New Roman"/>
          <w:sz w:val="24"/>
          <w:szCs w:val="24"/>
        </w:rPr>
        <w:t>11</w:t>
      </w:r>
      <w:r w:rsidR="000054DE">
        <w:rPr>
          <w:rFonts w:ascii="Times New Roman" w:hAnsi="Times New Roman" w:cs="Times New Roman"/>
          <w:sz w:val="24"/>
          <w:szCs w:val="24"/>
        </w:rPr>
        <w:t>.202</w:t>
      </w:r>
      <w:r w:rsidR="00D13C02">
        <w:rPr>
          <w:rFonts w:ascii="Times New Roman" w:hAnsi="Times New Roman" w:cs="Times New Roman"/>
          <w:sz w:val="24"/>
          <w:szCs w:val="24"/>
        </w:rPr>
        <w:t>4</w:t>
      </w:r>
      <w:r w:rsidR="00BC6FDD" w:rsidRPr="008C7912">
        <w:t>;</w:t>
      </w:r>
    </w:p>
    <w:p w14:paraId="709F6556" w14:textId="5DFE7509" w:rsidR="00367A67" w:rsidRPr="008C7912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Bibliotecii Municipale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086E78">
        <w:rPr>
          <w:rFonts w:ascii="Times New Roman" w:hAnsi="Times New Roman" w:cs="Times New Roman"/>
          <w:sz w:val="24"/>
          <w:szCs w:val="24"/>
        </w:rPr>
        <w:t>736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086E78">
        <w:rPr>
          <w:rFonts w:ascii="Times New Roman" w:hAnsi="Times New Roman" w:cs="Times New Roman"/>
          <w:sz w:val="24"/>
          <w:szCs w:val="24"/>
        </w:rPr>
        <w:t>15</w:t>
      </w:r>
      <w:r w:rsidR="00261BA3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86E78">
        <w:rPr>
          <w:rFonts w:ascii="Times New Roman" w:hAnsi="Times New Roman" w:cs="Times New Roman"/>
          <w:sz w:val="24"/>
          <w:szCs w:val="24"/>
        </w:rPr>
        <w:t>4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06F2D758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>majorarea</w:t>
      </w:r>
      <w:r w:rsidR="00FD375C">
        <w:rPr>
          <w:bCs/>
          <w:lang w:val="es-ES"/>
        </w:rPr>
        <w:t xml:space="preserve">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086E78">
        <w:rPr>
          <w:bCs/>
        </w:rPr>
        <w:t>4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1C576C6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714522">
        <w:t>influentele la lista de</w:t>
      </w:r>
      <w:r w:rsidR="001C1C94">
        <w:t xml:space="preserve">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086E78">
        <w:t>4</w:t>
      </w:r>
      <w:r w:rsidRPr="009A41B6">
        <w:t>, conform anexei nr. 2.</w:t>
      </w:r>
    </w:p>
    <w:p w14:paraId="547D6C34" w14:textId="2FD46067" w:rsidR="00086E78" w:rsidRDefault="00086E78" w:rsidP="00086E78">
      <w:pPr>
        <w:jc w:val="both"/>
      </w:pPr>
      <w:r>
        <w:t xml:space="preserve">                       (3) Se aprobă modificarea utilizării excedentului bugetului local al anului 2023 în bugetul  anului 2024, conform anexei nr.3.</w:t>
      </w:r>
    </w:p>
    <w:p w14:paraId="29F74AB7" w14:textId="1A24F3DE" w:rsidR="00714522" w:rsidRDefault="00367A67" w:rsidP="00714522">
      <w:pPr>
        <w:ind w:right="-1" w:firstLine="720"/>
        <w:jc w:val="both"/>
      </w:pPr>
      <w:r>
        <w:lastRenderedPageBreak/>
        <w:t xml:space="preserve">           (</w:t>
      </w:r>
      <w:r w:rsidR="00086E78">
        <w:t>4</w:t>
      </w:r>
      <w:r>
        <w:t>)</w:t>
      </w:r>
      <w:r w:rsidR="00714522">
        <w:t xml:space="preserve"> </w:t>
      </w:r>
      <w:r w:rsidR="00714522" w:rsidRPr="009A41B6">
        <w:t xml:space="preserve">Se aprobă </w:t>
      </w:r>
      <w:r w:rsidR="00086E78">
        <w:t>majorarea</w:t>
      </w:r>
      <w:r w:rsidR="00714522" w:rsidRPr="009A41B6">
        <w:t xml:space="preserve">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086E78">
        <w:t>4</w:t>
      </w:r>
      <w:r w:rsidR="00714522" w:rsidRPr="009A41B6">
        <w:t xml:space="preserve">, conform anexei nr. </w:t>
      </w:r>
      <w:r w:rsidR="00086E78">
        <w:t>4</w:t>
      </w:r>
      <w:r w:rsidR="00714522">
        <w:t>.</w:t>
      </w:r>
    </w:p>
    <w:p w14:paraId="30D097D9" w14:textId="68ED4112" w:rsidR="00714522" w:rsidRDefault="00367A67" w:rsidP="00714522">
      <w:pPr>
        <w:ind w:right="-1" w:firstLine="720"/>
        <w:jc w:val="both"/>
      </w:pPr>
      <w:r>
        <w:t xml:space="preserve">           </w:t>
      </w:r>
      <w:r w:rsidRPr="009A41B6">
        <w:t>(</w:t>
      </w:r>
      <w:r w:rsidR="00086E78">
        <w:t>5</w:t>
      </w:r>
      <w:r w:rsidRPr="009A41B6">
        <w:t xml:space="preserve">) </w:t>
      </w:r>
      <w:r w:rsidR="00714522" w:rsidRPr="009A41B6">
        <w:t xml:space="preserve">Se aprobă </w:t>
      </w:r>
      <w:r w:rsidR="00714522">
        <w:t>influentele la lista de investiții</w:t>
      </w:r>
      <w:r w:rsidR="00714522" w:rsidRPr="009A41B6">
        <w:t xml:space="preserve"> în cadrul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086E78">
        <w:t>4</w:t>
      </w:r>
      <w:r w:rsidR="00714522" w:rsidRPr="009A41B6">
        <w:t xml:space="preserve">, conform anexei nr. </w:t>
      </w:r>
      <w:r w:rsidR="00086E78">
        <w:t>5</w:t>
      </w:r>
      <w:r w:rsidR="00714522" w:rsidRPr="009A41B6">
        <w:t>.</w:t>
      </w:r>
    </w:p>
    <w:p w14:paraId="347F1901" w14:textId="4C719602" w:rsidR="00714522" w:rsidRDefault="005C05F5" w:rsidP="00714522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086E78">
        <w:t>6</w:t>
      </w:r>
      <w:r>
        <w:t xml:space="preserve">) </w:t>
      </w:r>
      <w:r w:rsidR="00714522" w:rsidRPr="009A41B6">
        <w:t xml:space="preserve">Se </w:t>
      </w:r>
      <w:r w:rsidR="00714522">
        <w:t xml:space="preserve">aprobă </w:t>
      </w:r>
      <w:r w:rsidR="00D13C02">
        <w:t>majorarea bugetului local</w:t>
      </w:r>
      <w:r w:rsidR="00D13C02">
        <w:rPr>
          <w:bCs/>
        </w:rPr>
        <w:t>, virări de credite bugetare</w:t>
      </w:r>
      <w:r w:rsidR="00D13C02" w:rsidRPr="009A41B6">
        <w:rPr>
          <w:bCs/>
        </w:rPr>
        <w:t xml:space="preserve"> </w:t>
      </w:r>
      <w:r w:rsidR="00086E78">
        <w:rPr>
          <w:bCs/>
        </w:rPr>
        <w:t xml:space="preserve">și </w:t>
      </w:r>
      <w:r w:rsidR="00714522">
        <w:rPr>
          <w:bCs/>
          <w:lang w:val="es-ES"/>
        </w:rPr>
        <w:t>utilizarea</w:t>
      </w:r>
      <w:r w:rsidR="00714522" w:rsidRPr="00F1370F">
        <w:rPr>
          <w:bCs/>
          <w:lang w:val="es-ES"/>
        </w:rPr>
        <w:t xml:space="preserve"> fondului de rezervă </w:t>
      </w:r>
      <w:r w:rsidR="00714522">
        <w:rPr>
          <w:bCs/>
        </w:rPr>
        <w:t>al</w:t>
      </w:r>
      <w:r w:rsidR="00714522" w:rsidRPr="009A41B6">
        <w:rPr>
          <w:bCs/>
        </w:rPr>
        <w:t xml:space="preserve"> bugetului local al municipiului Câm</w:t>
      </w:r>
      <w:r w:rsidR="00714522">
        <w:rPr>
          <w:bCs/>
        </w:rPr>
        <w:t>pulung  Moldovenesc pe anul 202</w:t>
      </w:r>
      <w:r w:rsidR="00086E78">
        <w:rPr>
          <w:bCs/>
        </w:rPr>
        <w:t>4</w:t>
      </w:r>
      <w:r w:rsidR="00714522" w:rsidRPr="009A41B6">
        <w:rPr>
          <w:bCs/>
        </w:rPr>
        <w:t xml:space="preserve">, </w:t>
      </w:r>
      <w:r w:rsidR="00714522">
        <w:t xml:space="preserve"> conform anexei nr. </w:t>
      </w:r>
      <w:r w:rsidR="00086E78">
        <w:t>6</w:t>
      </w:r>
      <w:r w:rsidR="00714522">
        <w:t>.</w:t>
      </w:r>
    </w:p>
    <w:p w14:paraId="5B6C822C" w14:textId="38C9EEC6" w:rsidR="00714522" w:rsidRDefault="00E944E5" w:rsidP="00714522">
      <w:pPr>
        <w:ind w:right="-1" w:firstLine="720"/>
        <w:jc w:val="both"/>
        <w:rPr>
          <w:b/>
        </w:rPr>
      </w:pPr>
      <w:r>
        <w:t xml:space="preserve">           </w:t>
      </w:r>
      <w:r w:rsidR="00E53180">
        <w:rPr>
          <w:b/>
        </w:rPr>
        <w:t xml:space="preserve">         </w:t>
      </w:r>
    </w:p>
    <w:p w14:paraId="151F1FCE" w14:textId="0654A97A" w:rsidR="005C05F5" w:rsidRDefault="00714522" w:rsidP="00714522">
      <w:pPr>
        <w:ind w:right="-1"/>
        <w:jc w:val="both"/>
      </w:pPr>
      <w:r>
        <w:rPr>
          <w:b/>
        </w:rPr>
        <w:t xml:space="preserve">        </w:t>
      </w:r>
      <w:r w:rsidR="00E53180">
        <w:rPr>
          <w:b/>
        </w:rPr>
        <w:t xml:space="preserve">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086E78">
        <w:t>6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6E7A4B36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086E78">
        <w:t xml:space="preserve">George </w:t>
      </w:r>
      <w:proofErr w:type="spellStart"/>
      <w:r w:rsidR="00086E78">
        <w:t>Voevidca</w:t>
      </w:r>
      <w:proofErr w:type="spellEnd"/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</w:t>
      </w:r>
      <w:r w:rsidR="00D60E72">
        <w:t>Liceul tehnologic nr.1</w:t>
      </w:r>
      <w:r w:rsidR="00D60E72">
        <w:t>,</w:t>
      </w:r>
      <w:r w:rsidR="00D60E72">
        <w:t xml:space="preserve"> </w:t>
      </w:r>
      <w:r w:rsidR="00714522">
        <w:t>Muzeul ”Arta Lemnului”</w:t>
      </w:r>
      <w:r w:rsidR="00AF39F9">
        <w:t>,</w:t>
      </w:r>
      <w:r w:rsidR="001C1C94" w:rsidRPr="001C1C94">
        <w:t xml:space="preserve"> </w:t>
      </w:r>
      <w:r w:rsidR="003F0BB7">
        <w:t>Biblioteca Municipală</w:t>
      </w:r>
      <w:r w:rsidR="00641289" w:rsidRPr="009A41B6">
        <w:t xml:space="preserve"> Câmpulung Moldovenesc</w:t>
      </w:r>
      <w:r w:rsidR="00086E78">
        <w:t>, Colegiul Silvic ”Bucovina”, Clubul Sportiv ”</w:t>
      </w:r>
      <w:proofErr w:type="spellStart"/>
      <w:r w:rsidR="00086E78">
        <w:t>Rarăul</w:t>
      </w:r>
      <w:proofErr w:type="spellEnd"/>
      <w:r w:rsidR="00086E78">
        <w:t xml:space="preserve">” 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86E78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1BA3"/>
    <w:rsid w:val="00290437"/>
    <w:rsid w:val="00291614"/>
    <w:rsid w:val="002916F8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865DA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0051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00B78"/>
    <w:rsid w:val="00D13C02"/>
    <w:rsid w:val="00D301B4"/>
    <w:rsid w:val="00D32E86"/>
    <w:rsid w:val="00D37D9D"/>
    <w:rsid w:val="00D5234B"/>
    <w:rsid w:val="00D60E72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944E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510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81</cp:revision>
  <cp:lastPrinted>2024-11-19T11:19:00Z</cp:lastPrinted>
  <dcterms:created xsi:type="dcterms:W3CDTF">2016-09-09T11:36:00Z</dcterms:created>
  <dcterms:modified xsi:type="dcterms:W3CDTF">2024-11-19T13:38:00Z</dcterms:modified>
</cp:coreProperties>
</file>