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0C29" w14:textId="7DB8FB80" w:rsidR="0066285D" w:rsidRDefault="00B92198">
      <w:pPr>
        <w:rPr>
          <w:rFonts w:ascii="Times New Roman" w:hAnsi="Times New Roman" w:cs="Times New Roman"/>
          <w:sz w:val="28"/>
          <w:szCs w:val="28"/>
        </w:rPr>
      </w:pPr>
      <w:r w:rsidRPr="00B92198">
        <w:rPr>
          <w:rFonts w:ascii="Times New Roman" w:hAnsi="Times New Roman" w:cs="Times New Roman"/>
          <w:sz w:val="28"/>
          <w:szCs w:val="28"/>
        </w:rPr>
        <w:t>Primăria Municipiului Câmpulung Moldovenesc</w:t>
      </w:r>
    </w:p>
    <w:p w14:paraId="3C9565F2" w14:textId="258E15EB" w:rsidR="00B92198" w:rsidRDefault="00B9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Economică</w:t>
      </w:r>
    </w:p>
    <w:p w14:paraId="56EBA0FA" w14:textId="520C3D0B" w:rsidR="00B92198" w:rsidRDefault="00B9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Nr._______ din ______20</w:t>
      </w:r>
      <w:r w:rsidR="00EB1336">
        <w:rPr>
          <w:rFonts w:ascii="Times New Roman" w:hAnsi="Times New Roman" w:cs="Times New Roman"/>
          <w:sz w:val="28"/>
          <w:szCs w:val="28"/>
        </w:rPr>
        <w:t>2</w:t>
      </w:r>
      <w:r w:rsidR="0043602C">
        <w:rPr>
          <w:rFonts w:ascii="Times New Roman" w:hAnsi="Times New Roman" w:cs="Times New Roman"/>
          <w:sz w:val="28"/>
          <w:szCs w:val="28"/>
        </w:rPr>
        <w:t>5</w:t>
      </w:r>
    </w:p>
    <w:p w14:paraId="0FEDA1C9" w14:textId="2A645591" w:rsidR="00B92198" w:rsidRDefault="00B92198">
      <w:pPr>
        <w:rPr>
          <w:rFonts w:ascii="Times New Roman" w:hAnsi="Times New Roman" w:cs="Times New Roman"/>
          <w:sz w:val="28"/>
          <w:szCs w:val="28"/>
        </w:rPr>
      </w:pPr>
    </w:p>
    <w:p w14:paraId="2C218232" w14:textId="77777777" w:rsidR="0043602C" w:rsidRDefault="0043602C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61F01" w14:textId="77777777" w:rsidR="0043602C" w:rsidRDefault="0043602C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D3CE7" w14:textId="1C8C8139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97D9C8" w14:textId="7DD01DD9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60DBC" w14:textId="77777777" w:rsidR="00A25767" w:rsidRDefault="00A25767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36255" w14:textId="1F07D41C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</w:t>
      </w:r>
      <w:r w:rsidR="001125A6">
        <w:rPr>
          <w:rFonts w:ascii="Times New Roman" w:hAnsi="Times New Roman" w:cs="Times New Roman"/>
          <w:sz w:val="28"/>
          <w:szCs w:val="28"/>
        </w:rPr>
        <w:t xml:space="preserve"> DE SPECIALITATE</w:t>
      </w:r>
    </w:p>
    <w:p w14:paraId="29627AB2" w14:textId="77777777" w:rsidR="00B92198" w:rsidRPr="00312E40" w:rsidRDefault="00B92198" w:rsidP="00B92198">
      <w:pPr>
        <w:pStyle w:val="NoSpacing"/>
        <w:jc w:val="center"/>
        <w:rPr>
          <w:sz w:val="28"/>
          <w:szCs w:val="28"/>
          <w:lang w:val="ro-RO"/>
        </w:rPr>
      </w:pPr>
      <w:r w:rsidRPr="00312E40">
        <w:rPr>
          <w:sz w:val="28"/>
          <w:szCs w:val="28"/>
          <w:lang w:val="ro-RO"/>
        </w:rPr>
        <w:t xml:space="preserve">la proiectul de hotărâre </w:t>
      </w:r>
    </w:p>
    <w:p w14:paraId="4209BE6E" w14:textId="77777777" w:rsidR="00B92198" w:rsidRPr="007E70AD" w:rsidRDefault="00B92198" w:rsidP="00B92198">
      <w:pPr>
        <w:pStyle w:val="Heading9"/>
        <w:numPr>
          <w:ilvl w:val="0"/>
          <w:numId w:val="0"/>
        </w:numPr>
        <w:ind w:left="1080" w:right="741"/>
        <w:jc w:val="center"/>
        <w:rPr>
          <w:sz w:val="16"/>
          <w:szCs w:val="16"/>
          <w:lang w:val="ro-RO"/>
        </w:rPr>
      </w:pPr>
      <w:r>
        <w:rPr>
          <w:rFonts w:ascii="Times New Roman" w:hAnsi="Times New Roman" w:cs="Times New Roman"/>
          <w:lang w:val="ro-RO"/>
        </w:rPr>
        <w:t>privind aprobarea prețului de referință pentru masa lemnoasă pe picior care se recoltează din fondul forestier proprietate publică a municipiului Câmpulung Moldovenesc</w:t>
      </w:r>
    </w:p>
    <w:p w14:paraId="0DDAF2B5" w14:textId="0ADB4B8B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EDD536" w14:textId="5419378E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5329A" w14:textId="52066AE3" w:rsidR="00B92198" w:rsidRDefault="00B92198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Direcția economică, primind proiectul de hotărâre dă următoarele referințe: având în vedere că prețul de referință a fost stabilit de specialiști în domeniul silvic la nivelul RNP consider că pot fi folosite prețurile de referință </w:t>
      </w:r>
      <w:r w:rsidR="00DB44F2">
        <w:rPr>
          <w:rFonts w:ascii="Times New Roman" w:hAnsi="Times New Roman" w:cs="Times New Roman"/>
          <w:sz w:val="28"/>
          <w:szCs w:val="28"/>
        </w:rPr>
        <w:t>aprobate prin</w:t>
      </w:r>
      <w:r>
        <w:rPr>
          <w:rFonts w:ascii="Times New Roman" w:hAnsi="Times New Roman" w:cs="Times New Roman"/>
          <w:sz w:val="28"/>
          <w:szCs w:val="28"/>
        </w:rPr>
        <w:t xml:space="preserve"> Decizia nr. </w:t>
      </w:r>
      <w:r w:rsidR="00DB44F2">
        <w:rPr>
          <w:rFonts w:ascii="Times New Roman" w:hAnsi="Times New Roman" w:cs="Times New Roman"/>
          <w:sz w:val="28"/>
          <w:szCs w:val="28"/>
        </w:rPr>
        <w:t>2</w:t>
      </w:r>
      <w:r w:rsidR="0043602C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EB1336">
        <w:rPr>
          <w:rFonts w:ascii="Times New Roman" w:hAnsi="Times New Roman" w:cs="Times New Roman"/>
          <w:sz w:val="28"/>
          <w:szCs w:val="28"/>
        </w:rPr>
        <w:t>2</w:t>
      </w:r>
      <w:r w:rsidR="004360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a Directorului General </w:t>
      </w:r>
      <w:r w:rsidR="00A25767">
        <w:rPr>
          <w:rFonts w:ascii="Times New Roman" w:hAnsi="Times New Roman" w:cs="Times New Roman"/>
          <w:sz w:val="28"/>
          <w:szCs w:val="28"/>
        </w:rPr>
        <w:t>al RNP – Romsilva.</w:t>
      </w:r>
    </w:p>
    <w:p w14:paraId="37262D5D" w14:textId="54EEEA33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Încasările din valorificarea masei lemnoase </w:t>
      </w:r>
      <w:r w:rsidR="000E6AD1">
        <w:rPr>
          <w:rFonts w:ascii="Times New Roman" w:hAnsi="Times New Roman" w:cs="Times New Roman"/>
          <w:sz w:val="28"/>
          <w:szCs w:val="28"/>
        </w:rPr>
        <w:t>reprezintă un venit considerabil la bugetul local</w:t>
      </w:r>
      <w:r w:rsidR="00496ACA">
        <w:rPr>
          <w:rFonts w:ascii="Times New Roman" w:hAnsi="Times New Roman" w:cs="Times New Roman"/>
          <w:sz w:val="28"/>
          <w:szCs w:val="28"/>
        </w:rPr>
        <w:t>.</w:t>
      </w:r>
    </w:p>
    <w:p w14:paraId="1721914E" w14:textId="003E3B08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B432C" w14:textId="3B1695B4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economică consideră proiectul de hotărâre oportun.</w:t>
      </w:r>
    </w:p>
    <w:p w14:paraId="6C79F62D" w14:textId="1DE609BF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109F5C" w14:textId="21BE3E07" w:rsidR="00A25767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A5E4F76" w14:textId="5087D41C" w:rsidR="00A25767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executiv,</w:t>
      </w:r>
    </w:p>
    <w:p w14:paraId="05E1163C" w14:textId="42DA387D" w:rsidR="00A25767" w:rsidRPr="00B92198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FLORESCU IULIANA</w:t>
      </w:r>
    </w:p>
    <w:sectPr w:rsidR="00A25767" w:rsidRPr="00B9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34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FE"/>
    <w:rsid w:val="00003748"/>
    <w:rsid w:val="00071217"/>
    <w:rsid w:val="000E6AD1"/>
    <w:rsid w:val="001125A6"/>
    <w:rsid w:val="00181024"/>
    <w:rsid w:val="001E642D"/>
    <w:rsid w:val="00211617"/>
    <w:rsid w:val="003D7289"/>
    <w:rsid w:val="0043602C"/>
    <w:rsid w:val="00496ACA"/>
    <w:rsid w:val="00601E14"/>
    <w:rsid w:val="0066285D"/>
    <w:rsid w:val="006D421C"/>
    <w:rsid w:val="006E34FE"/>
    <w:rsid w:val="009F18A4"/>
    <w:rsid w:val="00A23BAF"/>
    <w:rsid w:val="00A25767"/>
    <w:rsid w:val="00A95522"/>
    <w:rsid w:val="00AD6E2C"/>
    <w:rsid w:val="00B92198"/>
    <w:rsid w:val="00DB44F2"/>
    <w:rsid w:val="00EB1336"/>
    <w:rsid w:val="00F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E72E"/>
  <w15:chartTrackingRefBased/>
  <w15:docId w15:val="{FD95BAE6-97B7-441B-8029-BD9F43D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B92198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92198"/>
    <w:rPr>
      <w:rFonts w:ascii="Arial" w:eastAsia="Times New Roman" w:hAnsi="Arial" w:cs="Arial"/>
      <w:sz w:val="28"/>
      <w:szCs w:val="28"/>
      <w:lang w:val="en-US" w:eastAsia="ar-SA"/>
    </w:rPr>
  </w:style>
  <w:style w:type="paragraph" w:styleId="NoSpacing">
    <w:name w:val="No Spacing"/>
    <w:uiPriority w:val="1"/>
    <w:qFormat/>
    <w:rsid w:val="00B92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18</cp:revision>
  <cp:lastPrinted>2025-12-04T07:13:00Z</cp:lastPrinted>
  <dcterms:created xsi:type="dcterms:W3CDTF">2018-11-01T11:27:00Z</dcterms:created>
  <dcterms:modified xsi:type="dcterms:W3CDTF">2025-12-04T07:13:00Z</dcterms:modified>
</cp:coreProperties>
</file>