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01" w:rsidRPr="00961C2B" w:rsidRDefault="00C03401" w:rsidP="00C034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1C2B">
        <w:rPr>
          <w:sz w:val="26"/>
          <w:szCs w:val="26"/>
        </w:rPr>
        <w:t>PRIMĂRIA MUNICIPIULUI CÂMPULUNG MOLDOVENESC</w:t>
      </w:r>
    </w:p>
    <w:p w:rsidR="00C03401" w:rsidRPr="00961C2B" w:rsidRDefault="00C03401" w:rsidP="00C034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1C2B">
        <w:rPr>
          <w:sz w:val="26"/>
          <w:szCs w:val="26"/>
        </w:rPr>
        <w:t>DIRECȚIA ECONOMICĂ</w:t>
      </w:r>
    </w:p>
    <w:p w:rsidR="00C03401" w:rsidRPr="00961C2B" w:rsidRDefault="00C03401" w:rsidP="00C034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1C2B">
        <w:rPr>
          <w:sz w:val="26"/>
          <w:szCs w:val="26"/>
        </w:rPr>
        <w:t>NR______DIN______________</w:t>
      </w:r>
    </w:p>
    <w:p w:rsidR="00C03401" w:rsidRPr="00961C2B" w:rsidRDefault="00C03401" w:rsidP="00C034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3401" w:rsidRPr="00961C2B" w:rsidRDefault="00C03401" w:rsidP="00C03401">
      <w:pPr>
        <w:pStyle w:val="Titlu1"/>
        <w:rPr>
          <w:b w:val="0"/>
          <w:sz w:val="26"/>
          <w:szCs w:val="26"/>
        </w:rPr>
      </w:pPr>
      <w:r w:rsidRPr="00961C2B">
        <w:rPr>
          <w:b w:val="0"/>
          <w:sz w:val="26"/>
          <w:szCs w:val="26"/>
        </w:rPr>
        <w:t>RAPORT</w:t>
      </w:r>
    </w:p>
    <w:p w:rsidR="00C03401" w:rsidRPr="00961C2B" w:rsidRDefault="00C03401" w:rsidP="00C03401">
      <w:pPr>
        <w:jc w:val="center"/>
        <w:rPr>
          <w:sz w:val="26"/>
          <w:szCs w:val="26"/>
          <w:lang w:val="en-US" w:eastAsia="ar-SA"/>
        </w:rPr>
      </w:pPr>
      <w:r w:rsidRPr="00961C2B">
        <w:rPr>
          <w:sz w:val="26"/>
          <w:szCs w:val="26"/>
          <w:lang w:val="en-US" w:eastAsia="ar-SA"/>
        </w:rPr>
        <w:t>LA PROIECTUL DE HOTĂRÂRE</w:t>
      </w:r>
    </w:p>
    <w:p w:rsidR="000D552A" w:rsidRPr="00961C2B" w:rsidRDefault="002F2E65" w:rsidP="000D552A">
      <w:pPr>
        <w:jc w:val="center"/>
        <w:rPr>
          <w:sz w:val="26"/>
          <w:szCs w:val="26"/>
        </w:rPr>
      </w:pPr>
      <w:r>
        <w:rPr>
          <w:sz w:val="26"/>
          <w:szCs w:val="26"/>
        </w:rPr>
        <w:t>pentru</w:t>
      </w:r>
      <w:r w:rsidR="000D552A" w:rsidRPr="00961C2B">
        <w:rPr>
          <w:sz w:val="26"/>
          <w:szCs w:val="26"/>
        </w:rPr>
        <w:t xml:space="preserve">  modificarea</w:t>
      </w:r>
      <w:r w:rsidR="00A824D2">
        <w:rPr>
          <w:sz w:val="26"/>
          <w:szCs w:val="26"/>
        </w:rPr>
        <w:t xml:space="preserve"> și completarea</w:t>
      </w:r>
      <w:r w:rsidR="000D552A" w:rsidRPr="00961C2B">
        <w:rPr>
          <w:sz w:val="26"/>
          <w:szCs w:val="26"/>
        </w:rPr>
        <w:t xml:space="preserve"> </w:t>
      </w:r>
      <w:r w:rsidRPr="00961C2B">
        <w:rPr>
          <w:sz w:val="26"/>
          <w:szCs w:val="26"/>
        </w:rPr>
        <w:t xml:space="preserve">Regulamentului </w:t>
      </w:r>
      <w:r w:rsidRPr="00961C2B">
        <w:rPr>
          <w:bCs/>
          <w:sz w:val="26"/>
          <w:szCs w:val="26"/>
        </w:rPr>
        <w:t xml:space="preserve">de organizare, exploatare </w:t>
      </w:r>
      <w:r w:rsidRPr="00961C2B">
        <w:rPr>
          <w:sz w:val="26"/>
          <w:szCs w:val="26"/>
        </w:rPr>
        <w:t>ș</w:t>
      </w:r>
      <w:r w:rsidRPr="00961C2B">
        <w:rPr>
          <w:bCs/>
          <w:sz w:val="26"/>
          <w:szCs w:val="26"/>
        </w:rPr>
        <w:t>i atribuire a</w:t>
      </w:r>
      <w:r w:rsidRPr="00961C2B">
        <w:rPr>
          <w:sz w:val="26"/>
          <w:szCs w:val="26"/>
        </w:rPr>
        <w:t xml:space="preserve"> </w:t>
      </w:r>
      <w:r w:rsidRPr="00961C2B">
        <w:rPr>
          <w:bCs/>
          <w:sz w:val="26"/>
          <w:szCs w:val="26"/>
        </w:rPr>
        <w:t>locurilor de parcare în parc</w:t>
      </w:r>
      <w:r w:rsidRPr="00961C2B">
        <w:rPr>
          <w:sz w:val="26"/>
          <w:szCs w:val="26"/>
        </w:rPr>
        <w:t>ă</w:t>
      </w:r>
      <w:r w:rsidRPr="00961C2B">
        <w:rPr>
          <w:bCs/>
          <w:sz w:val="26"/>
          <w:szCs w:val="26"/>
        </w:rPr>
        <w:t>rile de domiciliu</w:t>
      </w:r>
      <w:r w:rsidRPr="00961C2B">
        <w:rPr>
          <w:sz w:val="26"/>
          <w:szCs w:val="26"/>
        </w:rPr>
        <w:t xml:space="preserve"> din Municipiul Câmpulung Moldovenesc</w:t>
      </w:r>
      <w:r>
        <w:rPr>
          <w:sz w:val="26"/>
          <w:szCs w:val="26"/>
        </w:rPr>
        <w:t xml:space="preserve"> aprobat prin</w:t>
      </w:r>
      <w:r w:rsidR="000D552A" w:rsidRPr="00961C2B">
        <w:rPr>
          <w:sz w:val="26"/>
          <w:szCs w:val="26"/>
        </w:rPr>
        <w:t xml:space="preserve"> </w:t>
      </w:r>
      <w:bookmarkStart w:id="0" w:name="_Hlk505263749"/>
      <w:r w:rsidR="000D552A" w:rsidRPr="00961C2B">
        <w:rPr>
          <w:sz w:val="26"/>
          <w:szCs w:val="26"/>
        </w:rPr>
        <w:t>Hotărâr</w:t>
      </w:r>
      <w:r w:rsidR="005363E8">
        <w:rPr>
          <w:sz w:val="26"/>
          <w:szCs w:val="26"/>
        </w:rPr>
        <w:t>ea</w:t>
      </w:r>
      <w:r w:rsidR="000D552A" w:rsidRPr="00961C2B">
        <w:rPr>
          <w:sz w:val="26"/>
          <w:szCs w:val="26"/>
        </w:rPr>
        <w:t xml:space="preserve"> Consiliului Local al Municipiului Câmpulung Moldovenesc nr. 164 din 28.11.</w:t>
      </w:r>
      <w:bookmarkEnd w:id="0"/>
      <w:r>
        <w:rPr>
          <w:sz w:val="26"/>
          <w:szCs w:val="26"/>
        </w:rPr>
        <w:t>2017</w:t>
      </w:r>
    </w:p>
    <w:p w:rsidR="00C03401" w:rsidRPr="00961C2B" w:rsidRDefault="00C03401" w:rsidP="00C03401">
      <w:pPr>
        <w:ind w:firstLine="720"/>
        <w:jc w:val="both"/>
        <w:rPr>
          <w:sz w:val="26"/>
          <w:szCs w:val="26"/>
        </w:rPr>
      </w:pPr>
    </w:p>
    <w:p w:rsidR="00C03401" w:rsidRPr="00961C2B" w:rsidRDefault="00C03401" w:rsidP="00C03401">
      <w:pPr>
        <w:rPr>
          <w:sz w:val="26"/>
          <w:szCs w:val="26"/>
        </w:rPr>
      </w:pPr>
    </w:p>
    <w:p w:rsidR="00C03401" w:rsidRPr="00961C2B" w:rsidRDefault="00C03401" w:rsidP="00C03401">
      <w:pPr>
        <w:jc w:val="center"/>
        <w:rPr>
          <w:rFonts w:eastAsia="Calibri"/>
          <w:sz w:val="26"/>
          <w:szCs w:val="26"/>
        </w:rPr>
      </w:pPr>
    </w:p>
    <w:p w:rsidR="00C03401" w:rsidRPr="00961C2B" w:rsidRDefault="00C03401" w:rsidP="00C03401">
      <w:pPr>
        <w:ind w:firstLine="1080"/>
        <w:jc w:val="both"/>
        <w:rPr>
          <w:rFonts w:eastAsia="Calibri"/>
          <w:sz w:val="26"/>
          <w:szCs w:val="26"/>
        </w:rPr>
      </w:pPr>
    </w:p>
    <w:p w:rsidR="00C03401" w:rsidRPr="00961C2B" w:rsidRDefault="0068307C" w:rsidP="00961C2B">
      <w:pPr>
        <w:jc w:val="both"/>
        <w:rPr>
          <w:sz w:val="26"/>
          <w:szCs w:val="26"/>
        </w:rPr>
      </w:pPr>
      <w:r w:rsidRPr="00961C2B">
        <w:rPr>
          <w:sz w:val="26"/>
          <w:szCs w:val="26"/>
        </w:rPr>
        <w:t xml:space="preserve">         </w:t>
      </w:r>
      <w:r w:rsidR="00C03401" w:rsidRPr="00961C2B">
        <w:rPr>
          <w:sz w:val="26"/>
          <w:szCs w:val="26"/>
        </w:rPr>
        <w:t xml:space="preserve">Direcția economică </w:t>
      </w:r>
      <w:r w:rsidR="00C03401" w:rsidRPr="00961C2B">
        <w:rPr>
          <w:rFonts w:eastAsia="Calibri"/>
          <w:sz w:val="26"/>
          <w:szCs w:val="26"/>
        </w:rPr>
        <w:t xml:space="preserve"> din cadrul Primăriei Municipiului Câmpulung Moldovenesc, primind spre analiză proiectul </w:t>
      </w:r>
      <w:r w:rsidR="002F2E65">
        <w:rPr>
          <w:rFonts w:eastAsia="Calibri"/>
          <w:sz w:val="26"/>
          <w:szCs w:val="26"/>
        </w:rPr>
        <w:t>de hotărâre</w:t>
      </w:r>
      <w:bookmarkStart w:id="1" w:name="_GoBack"/>
      <w:bookmarkEnd w:id="1"/>
      <w:r w:rsidR="00C03401" w:rsidRPr="00961C2B">
        <w:rPr>
          <w:rFonts w:eastAsia="Calibri"/>
          <w:sz w:val="26"/>
          <w:szCs w:val="26"/>
        </w:rPr>
        <w:t>,</w:t>
      </w:r>
      <w:r w:rsidR="00C03401" w:rsidRPr="00961C2B">
        <w:rPr>
          <w:sz w:val="26"/>
          <w:szCs w:val="26"/>
        </w:rPr>
        <w:t xml:space="preserve"> </w:t>
      </w:r>
      <w:r w:rsidR="00C03401" w:rsidRPr="00961C2B">
        <w:rPr>
          <w:rFonts w:eastAsia="Calibri"/>
          <w:sz w:val="26"/>
          <w:szCs w:val="26"/>
        </w:rPr>
        <w:t xml:space="preserve">dă următoarele </w:t>
      </w:r>
      <w:proofErr w:type="spellStart"/>
      <w:r w:rsidR="00C03401" w:rsidRPr="00961C2B">
        <w:rPr>
          <w:rFonts w:eastAsia="Calibri"/>
          <w:sz w:val="26"/>
          <w:szCs w:val="26"/>
        </w:rPr>
        <w:t>referinţe</w:t>
      </w:r>
      <w:proofErr w:type="spellEnd"/>
      <w:r w:rsidR="00C03401" w:rsidRPr="00961C2B">
        <w:rPr>
          <w:rFonts w:eastAsia="Calibri"/>
          <w:sz w:val="26"/>
          <w:szCs w:val="26"/>
        </w:rPr>
        <w:t xml:space="preserve">: </w:t>
      </w:r>
      <w:r w:rsidR="00C03401" w:rsidRPr="00961C2B">
        <w:rPr>
          <w:sz w:val="26"/>
          <w:szCs w:val="26"/>
        </w:rPr>
        <w:t xml:space="preserve">obiectivul principal al regulamentului, din punct de vedere economic </w:t>
      </w:r>
      <w:r w:rsidR="00C03401" w:rsidRPr="00961C2B">
        <w:rPr>
          <w:bCs/>
          <w:sz w:val="26"/>
          <w:szCs w:val="26"/>
        </w:rPr>
        <w:t xml:space="preserve">este </w:t>
      </w:r>
      <w:r w:rsidR="00C03401" w:rsidRPr="00961C2B">
        <w:rPr>
          <w:sz w:val="26"/>
          <w:szCs w:val="26"/>
        </w:rPr>
        <w:t>de a obține venituri prin încasarea de tarife de la persoane fizice și juridice, în conformitate cu dispozițiile legale. Acest regulament, pe lângă aspectele privind protecția spaț</w:t>
      </w:r>
      <w:r w:rsidRPr="00961C2B">
        <w:rPr>
          <w:sz w:val="26"/>
          <w:szCs w:val="26"/>
        </w:rPr>
        <w:t>iilor verzi, instituirea unei d</w:t>
      </w:r>
      <w:r w:rsidR="00C03401" w:rsidRPr="00961C2B">
        <w:rPr>
          <w:sz w:val="26"/>
          <w:szCs w:val="26"/>
        </w:rPr>
        <w:t>iscipline privind parcarea</w:t>
      </w:r>
      <w:r w:rsidRPr="00961C2B">
        <w:rPr>
          <w:sz w:val="26"/>
          <w:szCs w:val="26"/>
        </w:rPr>
        <w:t>, are în vedere creșterea veniturilor municipiului, care se vor utiliza în principal pentru dezvoltarea orașului.</w:t>
      </w:r>
    </w:p>
    <w:p w:rsidR="0068307C" w:rsidRPr="00961C2B" w:rsidRDefault="0068307C" w:rsidP="00C03401">
      <w:pPr>
        <w:autoSpaceDE w:val="0"/>
        <w:autoSpaceDN w:val="0"/>
        <w:adjustRightInd w:val="0"/>
        <w:ind w:firstLine="630"/>
        <w:jc w:val="both"/>
        <w:rPr>
          <w:sz w:val="26"/>
          <w:szCs w:val="26"/>
        </w:rPr>
      </w:pPr>
    </w:p>
    <w:p w:rsidR="00C03401" w:rsidRPr="00961C2B" w:rsidRDefault="00C03401" w:rsidP="00C03401">
      <w:pPr>
        <w:ind w:firstLine="1080"/>
        <w:jc w:val="both"/>
        <w:rPr>
          <w:sz w:val="26"/>
          <w:szCs w:val="26"/>
        </w:rPr>
      </w:pPr>
      <w:r w:rsidRPr="00961C2B">
        <w:rPr>
          <w:sz w:val="26"/>
          <w:szCs w:val="26"/>
        </w:rPr>
        <w:t>Direcția economică din cadrul Primăriei consideră oportun și necesar proiectul de hotărâre.</w:t>
      </w:r>
    </w:p>
    <w:p w:rsidR="00C03401" w:rsidRPr="00961C2B" w:rsidRDefault="00C03401" w:rsidP="00C034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1C2B">
        <w:rPr>
          <w:sz w:val="26"/>
          <w:szCs w:val="26"/>
        </w:rPr>
        <w:t>DIRECTOR EXECUTIV,</w:t>
      </w:r>
    </w:p>
    <w:p w:rsidR="00C03401" w:rsidRPr="00961C2B" w:rsidRDefault="00C03401" w:rsidP="00C034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1C2B">
        <w:rPr>
          <w:sz w:val="26"/>
          <w:szCs w:val="26"/>
        </w:rPr>
        <w:t>FLORESCU IULIANA</w:t>
      </w:r>
    </w:p>
    <w:p w:rsidR="00C03401" w:rsidRPr="00961C2B" w:rsidRDefault="00C03401" w:rsidP="00C03401">
      <w:pPr>
        <w:jc w:val="center"/>
        <w:rPr>
          <w:sz w:val="26"/>
          <w:szCs w:val="26"/>
        </w:rPr>
      </w:pPr>
    </w:p>
    <w:p w:rsidR="00C03401" w:rsidRPr="00961C2B" w:rsidRDefault="00C03401" w:rsidP="00C03401">
      <w:pPr>
        <w:ind w:firstLine="1080"/>
        <w:jc w:val="both"/>
        <w:rPr>
          <w:sz w:val="26"/>
          <w:szCs w:val="26"/>
        </w:rPr>
      </w:pPr>
    </w:p>
    <w:p w:rsidR="00C03401" w:rsidRPr="00961C2B" w:rsidRDefault="00C03401" w:rsidP="00C03401">
      <w:pPr>
        <w:jc w:val="center"/>
        <w:rPr>
          <w:sz w:val="26"/>
          <w:szCs w:val="26"/>
        </w:rPr>
      </w:pPr>
    </w:p>
    <w:p w:rsidR="00B633FD" w:rsidRPr="00961C2B" w:rsidRDefault="00B633FD">
      <w:pPr>
        <w:rPr>
          <w:sz w:val="26"/>
          <w:szCs w:val="26"/>
        </w:rPr>
      </w:pPr>
    </w:p>
    <w:sectPr w:rsidR="00B633FD" w:rsidRPr="00961C2B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401"/>
    <w:rsid w:val="000D552A"/>
    <w:rsid w:val="00167559"/>
    <w:rsid w:val="00224693"/>
    <w:rsid w:val="002F2E65"/>
    <w:rsid w:val="00443312"/>
    <w:rsid w:val="005363E8"/>
    <w:rsid w:val="00626884"/>
    <w:rsid w:val="0068307C"/>
    <w:rsid w:val="00857D67"/>
    <w:rsid w:val="00961C2B"/>
    <w:rsid w:val="00990AEC"/>
    <w:rsid w:val="009F7F5F"/>
    <w:rsid w:val="00A824D2"/>
    <w:rsid w:val="00AC3681"/>
    <w:rsid w:val="00B633FD"/>
    <w:rsid w:val="00BA2C66"/>
    <w:rsid w:val="00BC67B5"/>
    <w:rsid w:val="00BF5CEF"/>
    <w:rsid w:val="00C03401"/>
    <w:rsid w:val="00C467C2"/>
    <w:rsid w:val="00CE617B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92DB9"/>
  <w15:docId w15:val="{BBB35ADF-27D1-44EE-8A21-9E169FD4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C03401"/>
    <w:pPr>
      <w:keepNext/>
      <w:numPr>
        <w:numId w:val="1"/>
      </w:numPr>
      <w:suppressAutoHyphens/>
      <w:jc w:val="center"/>
      <w:outlineLvl w:val="0"/>
    </w:pPr>
    <w:rPr>
      <w:b/>
      <w:bCs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340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D552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552A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9</cp:revision>
  <cp:lastPrinted>2019-06-28T10:41:00Z</cp:lastPrinted>
  <dcterms:created xsi:type="dcterms:W3CDTF">2017-02-20T12:44:00Z</dcterms:created>
  <dcterms:modified xsi:type="dcterms:W3CDTF">2019-06-28T11:08:00Z</dcterms:modified>
</cp:coreProperties>
</file>