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88"/>
      </w:tblGrid>
      <w:tr w:rsidR="00713082" w14:paraId="41D1B6A4" w14:textId="77777777" w:rsidTr="00713082">
        <w:tc>
          <w:tcPr>
            <w:tcW w:w="6374" w:type="dxa"/>
          </w:tcPr>
          <w:p w14:paraId="2B79B297" w14:textId="77777777" w:rsidR="00713082" w:rsidRPr="00C12049" w:rsidRDefault="00713082" w:rsidP="00713082">
            <w:pPr>
              <w:pStyle w:val="NoSpacing"/>
              <w:rPr>
                <w:rFonts w:ascii="Times New Roman" w:hAnsi="Times New Roman" w:cs="Times New Roman"/>
                <w:noProof/>
              </w:rPr>
            </w:pPr>
            <w:r w:rsidRPr="00C12049">
              <w:rPr>
                <w:rFonts w:ascii="Times New Roman" w:hAnsi="Times New Roman" w:cs="Times New Roman"/>
                <w:noProof/>
              </w:rPr>
              <w:t>ROMÂNIA</w:t>
            </w:r>
          </w:p>
          <w:p w14:paraId="76C5030C" w14:textId="77777777" w:rsidR="00713082" w:rsidRPr="00C12049" w:rsidRDefault="00713082" w:rsidP="00713082">
            <w:pPr>
              <w:pStyle w:val="NoSpacing"/>
              <w:rPr>
                <w:rFonts w:ascii="Times New Roman" w:hAnsi="Times New Roman" w:cs="Times New Roman"/>
                <w:noProof/>
              </w:rPr>
            </w:pPr>
            <w:r w:rsidRPr="00C12049">
              <w:rPr>
                <w:rFonts w:ascii="Times New Roman" w:hAnsi="Times New Roman" w:cs="Times New Roman"/>
                <w:noProof/>
              </w:rPr>
              <w:t>JUDEȚUL SUCEAVA</w:t>
            </w:r>
          </w:p>
          <w:p w14:paraId="7F12EC66" w14:textId="77777777" w:rsidR="00713082" w:rsidRPr="00C12049" w:rsidRDefault="00713082" w:rsidP="00713082">
            <w:pPr>
              <w:pStyle w:val="NoSpacing"/>
              <w:rPr>
                <w:rFonts w:ascii="Times New Roman" w:hAnsi="Times New Roman" w:cs="Times New Roman"/>
                <w:noProof/>
              </w:rPr>
            </w:pPr>
            <w:r w:rsidRPr="00C12049">
              <w:rPr>
                <w:rFonts w:ascii="Times New Roman" w:hAnsi="Times New Roman" w:cs="Times New Roman"/>
                <w:noProof/>
              </w:rPr>
              <w:t xml:space="preserve">MUNICIPIULUI CÂMPULUNG MOLDOVENESC                   </w:t>
            </w:r>
          </w:p>
          <w:p w14:paraId="6490A72F" w14:textId="14040DCD" w:rsidR="00713082" w:rsidRDefault="00713082" w:rsidP="00713082">
            <w:pPr>
              <w:pStyle w:val="NoSpacing"/>
              <w:rPr>
                <w:rFonts w:ascii="Times New Roman" w:hAnsi="Times New Roman" w:cs="Times New Roman"/>
                <w:noProof/>
              </w:rPr>
            </w:pPr>
            <w:r w:rsidRPr="00C12049">
              <w:rPr>
                <w:rFonts w:ascii="Times New Roman" w:hAnsi="Times New Roman" w:cs="Times New Roman"/>
                <w:noProof/>
              </w:rPr>
              <w:t xml:space="preserve">CONSILIUL LOCAL                                                                    </w:t>
            </w:r>
          </w:p>
        </w:tc>
        <w:tc>
          <w:tcPr>
            <w:tcW w:w="2688" w:type="dxa"/>
          </w:tcPr>
          <w:p w14:paraId="72A10AAD" w14:textId="77777777" w:rsidR="00713082" w:rsidRPr="00C12049" w:rsidRDefault="00713082" w:rsidP="00713082">
            <w:pPr>
              <w:pStyle w:val="NoSpacing"/>
              <w:jc w:val="center"/>
              <w:rPr>
                <w:rFonts w:ascii="Times New Roman" w:hAnsi="Times New Roman" w:cs="Times New Roman"/>
                <w:noProof/>
              </w:rPr>
            </w:pPr>
            <w:r w:rsidRPr="00C12049">
              <w:rPr>
                <w:rFonts w:ascii="Times New Roman" w:hAnsi="Times New Roman" w:cs="Times New Roman"/>
                <w:noProof/>
              </w:rPr>
              <w:t>ANEXA</w:t>
            </w:r>
            <w:r>
              <w:rPr>
                <w:rFonts w:ascii="Times New Roman" w:hAnsi="Times New Roman" w:cs="Times New Roman"/>
                <w:noProof/>
              </w:rPr>
              <w:t xml:space="preserve"> nr. 1</w:t>
            </w:r>
            <w:r w:rsidRPr="00C12049">
              <w:rPr>
                <w:rFonts w:ascii="Times New Roman" w:hAnsi="Times New Roman" w:cs="Times New Roman"/>
                <w:noProof/>
              </w:rPr>
              <w:t xml:space="preserve"> la</w:t>
            </w:r>
          </w:p>
          <w:p w14:paraId="27237161" w14:textId="77777777" w:rsidR="00713082" w:rsidRPr="00C12049" w:rsidRDefault="00713082" w:rsidP="00713082">
            <w:pPr>
              <w:pStyle w:val="NoSpacing"/>
              <w:jc w:val="center"/>
              <w:rPr>
                <w:rFonts w:ascii="Times New Roman" w:hAnsi="Times New Roman" w:cs="Times New Roman"/>
                <w:noProof/>
              </w:rPr>
            </w:pPr>
            <w:r w:rsidRPr="00C12049">
              <w:rPr>
                <w:rFonts w:ascii="Times New Roman" w:hAnsi="Times New Roman" w:cs="Times New Roman"/>
                <w:noProof/>
              </w:rPr>
              <w:t>HCL NR. ____/2022</w:t>
            </w:r>
          </w:p>
          <w:p w14:paraId="1C6AA1E6" w14:textId="77777777" w:rsidR="00713082" w:rsidRDefault="00713082" w:rsidP="00713082">
            <w:pPr>
              <w:pStyle w:val="NoSpacing"/>
              <w:rPr>
                <w:rFonts w:ascii="Times New Roman" w:hAnsi="Times New Roman" w:cs="Times New Roman"/>
                <w:noProof/>
              </w:rPr>
            </w:pPr>
          </w:p>
        </w:tc>
      </w:tr>
    </w:tbl>
    <w:p w14:paraId="1F5B32AC" w14:textId="77777777" w:rsidR="00713082" w:rsidRDefault="00713082" w:rsidP="00713082">
      <w:pPr>
        <w:pStyle w:val="NoSpacing"/>
        <w:rPr>
          <w:rFonts w:ascii="Times New Roman" w:hAnsi="Times New Roman" w:cs="Times New Roman"/>
          <w:noProof/>
        </w:rPr>
      </w:pPr>
    </w:p>
    <w:p w14:paraId="3CDF6FEE" w14:textId="74EE3CD7" w:rsidR="00713082" w:rsidRPr="00C12049" w:rsidRDefault="00713082" w:rsidP="00713082">
      <w:pPr>
        <w:pStyle w:val="NoSpacing"/>
        <w:rPr>
          <w:rFonts w:ascii="Times New Roman" w:hAnsi="Times New Roman" w:cs="Times New Roman"/>
          <w:noProof/>
        </w:rPr>
      </w:pPr>
    </w:p>
    <w:p w14:paraId="3F6C5081" w14:textId="738986E8" w:rsidR="00AD5D94" w:rsidRDefault="00AD5D94" w:rsidP="00AD5D94">
      <w:pPr>
        <w:spacing w:after="0" w:line="240" w:lineRule="auto"/>
        <w:jc w:val="center"/>
        <w:rPr>
          <w:rFonts w:ascii="Times New Roman" w:hAnsi="Times New Roman" w:cs="Times New Roman"/>
          <w:b/>
          <w:bCs/>
          <w:noProof/>
          <w:sz w:val="24"/>
          <w:szCs w:val="24"/>
        </w:rPr>
      </w:pPr>
    </w:p>
    <w:p w14:paraId="7E097999" w14:textId="07382432" w:rsidR="00712DAF" w:rsidRDefault="00712DAF" w:rsidP="00AD5D94">
      <w:pPr>
        <w:spacing w:after="0" w:line="240" w:lineRule="auto"/>
        <w:jc w:val="center"/>
        <w:rPr>
          <w:rFonts w:ascii="Times New Roman" w:hAnsi="Times New Roman" w:cs="Times New Roman"/>
          <w:b/>
          <w:bCs/>
          <w:noProof/>
          <w:sz w:val="24"/>
          <w:szCs w:val="24"/>
        </w:rPr>
      </w:pPr>
    </w:p>
    <w:p w14:paraId="0FD13B87" w14:textId="68E567B5" w:rsidR="00712DAF" w:rsidRDefault="00712DAF" w:rsidP="00AD5D94">
      <w:pPr>
        <w:spacing w:after="0" w:line="240" w:lineRule="auto"/>
        <w:jc w:val="center"/>
        <w:rPr>
          <w:rFonts w:ascii="Times New Roman" w:hAnsi="Times New Roman" w:cs="Times New Roman"/>
          <w:b/>
          <w:bCs/>
          <w:noProof/>
          <w:sz w:val="24"/>
          <w:szCs w:val="24"/>
        </w:rPr>
      </w:pPr>
    </w:p>
    <w:p w14:paraId="43C87766" w14:textId="77777777" w:rsidR="00712DAF" w:rsidRDefault="00712DAF" w:rsidP="00AD5D94">
      <w:pPr>
        <w:spacing w:after="0" w:line="240" w:lineRule="auto"/>
        <w:jc w:val="center"/>
        <w:rPr>
          <w:rFonts w:ascii="Times New Roman" w:hAnsi="Times New Roman" w:cs="Times New Roman"/>
          <w:b/>
          <w:bCs/>
          <w:noProof/>
          <w:sz w:val="24"/>
          <w:szCs w:val="24"/>
        </w:rPr>
      </w:pPr>
    </w:p>
    <w:p w14:paraId="077007AB" w14:textId="015E41F7" w:rsidR="00712DAF" w:rsidRDefault="00712DAF" w:rsidP="00AD5D94">
      <w:pPr>
        <w:spacing w:after="0" w:line="240" w:lineRule="auto"/>
        <w:jc w:val="center"/>
        <w:rPr>
          <w:rFonts w:ascii="Times New Roman" w:hAnsi="Times New Roman" w:cs="Times New Roman"/>
          <w:b/>
          <w:bCs/>
          <w:noProof/>
          <w:sz w:val="24"/>
          <w:szCs w:val="24"/>
        </w:rPr>
      </w:pPr>
    </w:p>
    <w:p w14:paraId="18155B1A" w14:textId="77777777" w:rsidR="00712DAF" w:rsidRDefault="00712DAF" w:rsidP="00AD5D94">
      <w:pPr>
        <w:spacing w:after="0" w:line="240" w:lineRule="auto"/>
        <w:jc w:val="center"/>
        <w:rPr>
          <w:rFonts w:ascii="Times New Roman" w:hAnsi="Times New Roman" w:cs="Times New Roman"/>
          <w:b/>
          <w:bCs/>
          <w:noProof/>
          <w:sz w:val="24"/>
          <w:szCs w:val="24"/>
        </w:rPr>
      </w:pPr>
    </w:p>
    <w:p w14:paraId="1CCD49AF" w14:textId="45780031" w:rsidR="00713082" w:rsidRDefault="00713082" w:rsidP="00AD5D94">
      <w:pPr>
        <w:spacing w:after="0" w:line="240" w:lineRule="auto"/>
        <w:jc w:val="center"/>
        <w:rPr>
          <w:rFonts w:ascii="Times New Roman" w:hAnsi="Times New Roman" w:cs="Times New Roman"/>
          <w:b/>
          <w:bCs/>
          <w:noProof/>
          <w:sz w:val="24"/>
          <w:szCs w:val="24"/>
        </w:rPr>
      </w:pPr>
    </w:p>
    <w:p w14:paraId="66C6DC9A" w14:textId="77777777" w:rsidR="00713082" w:rsidRPr="007452F6" w:rsidRDefault="00713082" w:rsidP="00AD5D94">
      <w:pPr>
        <w:spacing w:after="0" w:line="240" w:lineRule="auto"/>
        <w:jc w:val="center"/>
        <w:rPr>
          <w:rFonts w:ascii="Times New Roman" w:hAnsi="Times New Roman" w:cs="Times New Roman"/>
          <w:b/>
          <w:bCs/>
          <w:noProof/>
          <w:sz w:val="24"/>
          <w:szCs w:val="24"/>
        </w:rPr>
      </w:pPr>
    </w:p>
    <w:p w14:paraId="123E052C" w14:textId="74B21294" w:rsidR="00AD5D94" w:rsidRPr="00713082" w:rsidRDefault="00AD5D94" w:rsidP="00AD5D94">
      <w:pPr>
        <w:spacing w:after="0" w:line="240" w:lineRule="auto"/>
        <w:jc w:val="center"/>
        <w:rPr>
          <w:rFonts w:ascii="Times New Roman" w:hAnsi="Times New Roman" w:cs="Times New Roman"/>
          <w:b/>
          <w:bCs/>
          <w:noProof/>
          <w:sz w:val="24"/>
          <w:szCs w:val="24"/>
        </w:rPr>
      </w:pPr>
      <w:r w:rsidRPr="00713082">
        <w:rPr>
          <w:rFonts w:ascii="Times New Roman" w:hAnsi="Times New Roman" w:cs="Times New Roman"/>
          <w:b/>
          <w:bCs/>
          <w:noProof/>
          <w:sz w:val="24"/>
          <w:szCs w:val="24"/>
        </w:rPr>
        <w:t>Descrierea sumară a investiţiei</w:t>
      </w:r>
    </w:p>
    <w:p w14:paraId="52D7F3C6" w14:textId="1A898AC6" w:rsidR="00AD5D94" w:rsidRPr="00713082" w:rsidRDefault="00713082" w:rsidP="00701C8D">
      <w:pPr>
        <w:spacing w:line="240" w:lineRule="auto"/>
        <w:jc w:val="center"/>
        <w:rPr>
          <w:rFonts w:ascii="Times New Roman" w:hAnsi="Times New Roman" w:cs="Times New Roman"/>
          <w:iCs/>
          <w:sz w:val="24"/>
          <w:szCs w:val="24"/>
        </w:rPr>
      </w:pPr>
      <w:r>
        <w:rPr>
          <w:rFonts w:ascii="Times New Roman" w:hAnsi="Times New Roman" w:cs="Times New Roman"/>
          <w:sz w:val="24"/>
          <w:szCs w:val="24"/>
        </w:rPr>
        <w:t>p</w:t>
      </w:r>
      <w:r w:rsidR="00701C8D" w:rsidRPr="00713082">
        <w:rPr>
          <w:rFonts w:ascii="Times New Roman" w:hAnsi="Times New Roman" w:cs="Times New Roman"/>
          <w:sz w:val="24"/>
          <w:szCs w:val="24"/>
        </w:rPr>
        <w:t>roiect</w:t>
      </w:r>
      <w:r w:rsidR="00701C8D" w:rsidRPr="00713082">
        <w:rPr>
          <w:rFonts w:ascii="Times New Roman" w:hAnsi="Times New Roman" w:cs="Times New Roman"/>
          <w:i/>
          <w:sz w:val="24"/>
          <w:szCs w:val="24"/>
        </w:rPr>
        <w:t xml:space="preserve"> </w:t>
      </w:r>
    </w:p>
    <w:p w14:paraId="3896D37B" w14:textId="77777777" w:rsidR="00713082" w:rsidRPr="00713082" w:rsidRDefault="00713082" w:rsidP="00713082">
      <w:pPr>
        <w:jc w:val="center"/>
        <w:rPr>
          <w:rFonts w:ascii="Times New Roman" w:hAnsi="Times New Roman" w:cs="Times New Roman"/>
          <w:i/>
          <w:iCs/>
          <w:noProof/>
          <w:sz w:val="24"/>
          <w:szCs w:val="24"/>
        </w:rPr>
      </w:pPr>
      <w:r w:rsidRPr="00713082">
        <w:rPr>
          <w:rFonts w:ascii="Times New Roman" w:hAnsi="Times New Roman" w:cs="Times New Roman"/>
          <w:noProof/>
          <w:sz w:val="24"/>
          <w:szCs w:val="24"/>
        </w:rPr>
        <w:t>“</w:t>
      </w:r>
      <w:r w:rsidRPr="00713082">
        <w:rPr>
          <w:rFonts w:ascii="Times New Roman" w:hAnsi="Times New Roman" w:cs="Times New Roman"/>
          <w:i/>
          <w:iCs/>
          <w:noProof/>
          <w:sz w:val="24"/>
          <w:szCs w:val="24"/>
        </w:rPr>
        <w:t xml:space="preserve">Renovare energetică moderată clădiri rezidențiale multifamiliale </w:t>
      </w:r>
    </w:p>
    <w:p w14:paraId="0D3BF838" w14:textId="77777777" w:rsidR="00713082" w:rsidRPr="00713082" w:rsidRDefault="00713082" w:rsidP="00713082">
      <w:pPr>
        <w:jc w:val="center"/>
        <w:rPr>
          <w:rFonts w:ascii="Times New Roman" w:hAnsi="Times New Roman" w:cs="Times New Roman"/>
          <w:i/>
          <w:iCs/>
          <w:noProof/>
          <w:sz w:val="24"/>
          <w:szCs w:val="24"/>
        </w:rPr>
      </w:pPr>
      <w:r w:rsidRPr="00713082">
        <w:rPr>
          <w:rFonts w:ascii="Times New Roman" w:hAnsi="Times New Roman" w:cs="Times New Roman"/>
          <w:i/>
          <w:iCs/>
          <w:noProof/>
          <w:sz w:val="24"/>
          <w:szCs w:val="24"/>
        </w:rPr>
        <w:t xml:space="preserve">din Municipiul Câmpulung Moldovenesc” </w:t>
      </w:r>
    </w:p>
    <w:p w14:paraId="7CECDF56" w14:textId="7609F1FC" w:rsidR="00713082" w:rsidRDefault="00713082" w:rsidP="00AD5D94">
      <w:pPr>
        <w:spacing w:after="0" w:line="240" w:lineRule="auto"/>
        <w:jc w:val="center"/>
        <w:rPr>
          <w:rFonts w:ascii="Times New Roman" w:hAnsi="Times New Roman" w:cs="Times New Roman"/>
          <w:b/>
          <w:bCs/>
          <w:i/>
          <w:iCs/>
          <w:noProof/>
          <w:sz w:val="36"/>
          <w:szCs w:val="36"/>
        </w:rPr>
      </w:pPr>
    </w:p>
    <w:p w14:paraId="3AA154F6" w14:textId="77777777" w:rsidR="00713082" w:rsidRDefault="00713082" w:rsidP="00AD5D94">
      <w:pPr>
        <w:spacing w:after="0" w:line="240" w:lineRule="auto"/>
        <w:jc w:val="center"/>
        <w:rPr>
          <w:rFonts w:ascii="Times New Roman" w:hAnsi="Times New Roman" w:cs="Times New Roman"/>
          <w:b/>
          <w:bCs/>
          <w:i/>
          <w:iCs/>
          <w:noProof/>
          <w:sz w:val="36"/>
          <w:szCs w:val="36"/>
        </w:rPr>
      </w:pPr>
    </w:p>
    <w:p w14:paraId="79980E80" w14:textId="77777777" w:rsidR="00713082" w:rsidRPr="00713082" w:rsidRDefault="00713082" w:rsidP="00713082">
      <w:pPr>
        <w:jc w:val="center"/>
        <w:rPr>
          <w:rFonts w:ascii="Times New Roman" w:hAnsi="Times New Roman" w:cs="Times New Roman"/>
          <w:i/>
          <w:iCs/>
          <w:noProof/>
          <w:sz w:val="24"/>
          <w:szCs w:val="24"/>
        </w:rPr>
      </w:pPr>
      <w:r>
        <w:rPr>
          <w:rFonts w:ascii="Times New Roman" w:hAnsi="Times New Roman" w:cs="Times New Roman"/>
          <w:noProof/>
          <w:sz w:val="24"/>
          <w:szCs w:val="24"/>
        </w:rPr>
        <w:t>P</w:t>
      </w:r>
      <w:r w:rsidR="00AD5D94" w:rsidRPr="007452F6">
        <w:rPr>
          <w:rFonts w:ascii="Times New Roman" w:hAnsi="Times New Roman" w:cs="Times New Roman"/>
          <w:noProof/>
          <w:sz w:val="24"/>
          <w:szCs w:val="24"/>
        </w:rPr>
        <w:t>roiect</w:t>
      </w:r>
      <w:r>
        <w:rPr>
          <w:rFonts w:ascii="Times New Roman" w:hAnsi="Times New Roman" w:cs="Times New Roman"/>
          <w:noProof/>
          <w:sz w:val="24"/>
          <w:szCs w:val="24"/>
        </w:rPr>
        <w:t xml:space="preserve">ul </w:t>
      </w:r>
      <w:r w:rsidRPr="00713082">
        <w:rPr>
          <w:rFonts w:ascii="Times New Roman" w:hAnsi="Times New Roman" w:cs="Times New Roman"/>
          <w:noProof/>
          <w:sz w:val="24"/>
          <w:szCs w:val="24"/>
        </w:rPr>
        <w:t>“</w:t>
      </w:r>
      <w:r w:rsidRPr="00713082">
        <w:rPr>
          <w:rFonts w:ascii="Times New Roman" w:hAnsi="Times New Roman" w:cs="Times New Roman"/>
          <w:i/>
          <w:iCs/>
          <w:noProof/>
          <w:sz w:val="24"/>
          <w:szCs w:val="24"/>
        </w:rPr>
        <w:t xml:space="preserve">Renovare energetică moderată clădiri rezidențiale multifamiliale </w:t>
      </w:r>
    </w:p>
    <w:p w14:paraId="50213F81" w14:textId="59714DB1" w:rsidR="00B2264A" w:rsidRDefault="00713082" w:rsidP="00713082">
      <w:pPr>
        <w:spacing w:after="0" w:line="360" w:lineRule="auto"/>
        <w:jc w:val="both"/>
        <w:rPr>
          <w:rFonts w:ascii="Times New Roman" w:hAnsi="Times New Roman" w:cs="Times New Roman"/>
          <w:noProof/>
          <w:sz w:val="24"/>
          <w:szCs w:val="24"/>
        </w:rPr>
      </w:pPr>
      <w:r w:rsidRPr="00713082">
        <w:rPr>
          <w:rFonts w:ascii="Times New Roman" w:hAnsi="Times New Roman" w:cs="Times New Roman"/>
          <w:i/>
          <w:iCs/>
          <w:noProof/>
          <w:sz w:val="24"/>
          <w:szCs w:val="24"/>
        </w:rPr>
        <w:t xml:space="preserve">din Municipiul Câmpulung Moldovenesc” </w:t>
      </w:r>
      <w:r w:rsidR="00AD5D94" w:rsidRPr="007452F6">
        <w:rPr>
          <w:rFonts w:ascii="Times New Roman" w:hAnsi="Times New Roman" w:cs="Times New Roman"/>
          <w:noProof/>
          <w:sz w:val="24"/>
          <w:szCs w:val="24"/>
        </w:rPr>
        <w:t xml:space="preserve"> conține un număr de 8 componente, fiecare dintre componente reprezentând o clădire rezidențială multifamilială:</w:t>
      </w:r>
    </w:p>
    <w:p w14:paraId="2C425A55" w14:textId="77777777" w:rsidR="00713082" w:rsidRPr="007452F6" w:rsidRDefault="00713082" w:rsidP="001A08B2">
      <w:pPr>
        <w:spacing w:after="0" w:line="360" w:lineRule="auto"/>
        <w:jc w:val="both"/>
        <w:rPr>
          <w:rFonts w:ascii="Times New Roman" w:hAnsi="Times New Roman" w:cs="Times New Roman"/>
          <w:noProof/>
          <w:sz w:val="24"/>
          <w:szCs w:val="24"/>
        </w:rPr>
      </w:pP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5167"/>
        <w:gridCol w:w="3044"/>
      </w:tblGrid>
      <w:tr w:rsidR="00AD5D94" w:rsidRPr="007452F6" w14:paraId="5827FAEA" w14:textId="77777777" w:rsidTr="00712DAF">
        <w:trPr>
          <w:trHeight w:val="680"/>
          <w:jc w:val="center"/>
        </w:trPr>
        <w:tc>
          <w:tcPr>
            <w:tcW w:w="537" w:type="pct"/>
            <w:shd w:val="clear" w:color="auto" w:fill="auto"/>
            <w:vAlign w:val="center"/>
          </w:tcPr>
          <w:p w14:paraId="02D97B5C" w14:textId="77777777" w:rsidR="00AD5D94" w:rsidRPr="007B6E2A" w:rsidRDefault="00AD5D94" w:rsidP="004667D9">
            <w:pPr>
              <w:spacing w:after="0" w:line="240" w:lineRule="auto"/>
              <w:jc w:val="center"/>
              <w:rPr>
                <w:rFonts w:ascii="Times New Roman" w:eastAsia="Times New Roman" w:hAnsi="Times New Roman" w:cs="Times New Roman"/>
                <w:b/>
                <w:bCs/>
                <w:noProof/>
                <w:sz w:val="24"/>
                <w:szCs w:val="24"/>
                <w:lang w:eastAsia="ro-RO"/>
              </w:rPr>
            </w:pPr>
            <w:r w:rsidRPr="007B6E2A">
              <w:rPr>
                <w:rFonts w:ascii="Times New Roman" w:eastAsia="Times New Roman" w:hAnsi="Times New Roman" w:cs="Times New Roman"/>
                <w:b/>
                <w:bCs/>
                <w:noProof/>
                <w:sz w:val="24"/>
                <w:szCs w:val="24"/>
                <w:lang w:eastAsia="ro-RO"/>
              </w:rPr>
              <w:t>Componenta</w:t>
            </w:r>
          </w:p>
        </w:tc>
        <w:tc>
          <w:tcPr>
            <w:tcW w:w="2776" w:type="pct"/>
            <w:shd w:val="clear" w:color="auto" w:fill="auto"/>
            <w:vAlign w:val="center"/>
          </w:tcPr>
          <w:p w14:paraId="6C5E2C45" w14:textId="77777777" w:rsidR="00AD5D94" w:rsidRPr="007B6E2A" w:rsidRDefault="00AD5D94" w:rsidP="004667D9">
            <w:pPr>
              <w:spacing w:after="0" w:line="240" w:lineRule="auto"/>
              <w:jc w:val="center"/>
              <w:rPr>
                <w:rFonts w:ascii="Times New Roman" w:eastAsia="Times New Roman" w:hAnsi="Times New Roman" w:cs="Times New Roman"/>
                <w:b/>
                <w:bCs/>
                <w:noProof/>
                <w:sz w:val="24"/>
                <w:szCs w:val="24"/>
                <w:lang w:eastAsia="ro-RO"/>
              </w:rPr>
            </w:pPr>
            <w:r w:rsidRPr="007B6E2A">
              <w:rPr>
                <w:rFonts w:ascii="Times New Roman" w:eastAsia="Times New Roman" w:hAnsi="Times New Roman" w:cs="Times New Roman"/>
                <w:b/>
                <w:bCs/>
                <w:noProof/>
                <w:sz w:val="24"/>
                <w:szCs w:val="24"/>
                <w:lang w:eastAsia="ro-RO"/>
              </w:rPr>
              <w:t>Adresa</w:t>
            </w:r>
          </w:p>
        </w:tc>
        <w:tc>
          <w:tcPr>
            <w:tcW w:w="1687" w:type="pct"/>
            <w:shd w:val="clear" w:color="auto" w:fill="auto"/>
            <w:noWrap/>
            <w:vAlign w:val="center"/>
          </w:tcPr>
          <w:p w14:paraId="127F412E" w14:textId="77777777" w:rsidR="006B0893" w:rsidRPr="007B6E2A" w:rsidRDefault="00AD5D94" w:rsidP="004667D9">
            <w:pPr>
              <w:spacing w:after="0" w:line="240" w:lineRule="auto"/>
              <w:jc w:val="center"/>
              <w:rPr>
                <w:rFonts w:ascii="Times New Roman" w:eastAsia="Times New Roman" w:hAnsi="Times New Roman" w:cs="Times New Roman"/>
                <w:b/>
                <w:bCs/>
                <w:noProof/>
                <w:sz w:val="24"/>
                <w:szCs w:val="24"/>
                <w:lang w:eastAsia="ro-RO"/>
              </w:rPr>
            </w:pPr>
            <w:r w:rsidRPr="007B6E2A">
              <w:rPr>
                <w:rFonts w:ascii="Times New Roman" w:eastAsia="Times New Roman" w:hAnsi="Times New Roman" w:cs="Times New Roman"/>
                <w:b/>
                <w:bCs/>
                <w:noProof/>
                <w:sz w:val="24"/>
                <w:szCs w:val="24"/>
                <w:lang w:eastAsia="ro-RO"/>
              </w:rPr>
              <w:t xml:space="preserve">Suprafața ariei desfășurate </w:t>
            </w:r>
          </w:p>
          <w:p w14:paraId="73D54794" w14:textId="457AC909" w:rsidR="00AD5D94" w:rsidRPr="007B6E2A" w:rsidRDefault="00AD5D94" w:rsidP="004667D9">
            <w:pPr>
              <w:spacing w:after="0" w:line="240" w:lineRule="auto"/>
              <w:jc w:val="center"/>
              <w:rPr>
                <w:rFonts w:ascii="Times New Roman" w:eastAsia="Times New Roman" w:hAnsi="Times New Roman" w:cs="Times New Roman"/>
                <w:b/>
                <w:bCs/>
                <w:noProof/>
                <w:sz w:val="24"/>
                <w:szCs w:val="24"/>
                <w:lang w:eastAsia="ro-RO"/>
              </w:rPr>
            </w:pPr>
            <w:r w:rsidRPr="007B6E2A">
              <w:rPr>
                <w:rFonts w:ascii="Times New Roman" w:eastAsia="Times New Roman" w:hAnsi="Times New Roman" w:cs="Times New Roman"/>
                <w:b/>
                <w:bCs/>
                <w:noProof/>
                <w:sz w:val="24"/>
                <w:szCs w:val="24"/>
                <w:lang w:eastAsia="ro-RO"/>
              </w:rPr>
              <w:t>construite</w:t>
            </w:r>
          </w:p>
        </w:tc>
      </w:tr>
      <w:tr w:rsidR="00AD5D94" w:rsidRPr="007452F6" w14:paraId="38C488F7" w14:textId="77777777" w:rsidTr="00712DAF">
        <w:trPr>
          <w:trHeight w:val="567"/>
          <w:jc w:val="center"/>
        </w:trPr>
        <w:tc>
          <w:tcPr>
            <w:tcW w:w="537" w:type="pct"/>
            <w:shd w:val="clear" w:color="auto" w:fill="auto"/>
            <w:vAlign w:val="center"/>
            <w:hideMark/>
          </w:tcPr>
          <w:p w14:paraId="10D1D07B"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1</w:t>
            </w:r>
          </w:p>
        </w:tc>
        <w:tc>
          <w:tcPr>
            <w:tcW w:w="2776" w:type="pct"/>
            <w:shd w:val="clear" w:color="auto" w:fill="auto"/>
            <w:vAlign w:val="center"/>
            <w:hideMark/>
          </w:tcPr>
          <w:p w14:paraId="5C37C09E" w14:textId="5CAA87C0"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 xml:space="preserve">Bloc 17, </w:t>
            </w:r>
            <w:r w:rsidR="00431101">
              <w:rPr>
                <w:rFonts w:ascii="Times New Roman" w:eastAsia="Times New Roman" w:hAnsi="Times New Roman" w:cs="Times New Roman"/>
                <w:noProof/>
                <w:sz w:val="24"/>
                <w:szCs w:val="24"/>
                <w:lang w:eastAsia="ro-RO"/>
              </w:rPr>
              <w:t>S</w:t>
            </w:r>
            <w:r w:rsidRPr="007452F6">
              <w:rPr>
                <w:rFonts w:ascii="Times New Roman" w:eastAsia="Times New Roman" w:hAnsi="Times New Roman" w:cs="Times New Roman"/>
                <w:noProof/>
                <w:sz w:val="24"/>
                <w:szCs w:val="24"/>
                <w:lang w:eastAsia="ro-RO"/>
              </w:rPr>
              <w:t>tr. Silvicultorului</w:t>
            </w:r>
            <w:r w:rsidR="00431101">
              <w:rPr>
                <w:rFonts w:ascii="Times New Roman" w:eastAsia="Times New Roman" w:hAnsi="Times New Roman" w:cs="Times New Roman"/>
                <w:noProof/>
                <w:sz w:val="24"/>
                <w:szCs w:val="24"/>
                <w:lang w:eastAsia="ro-RO"/>
              </w:rPr>
              <w:t>,</w:t>
            </w:r>
            <w:r w:rsidRPr="007452F6">
              <w:rPr>
                <w:rFonts w:ascii="Times New Roman" w:eastAsia="Times New Roman" w:hAnsi="Times New Roman" w:cs="Times New Roman"/>
                <w:noProof/>
                <w:sz w:val="24"/>
                <w:szCs w:val="24"/>
                <w:lang w:eastAsia="ro-RO"/>
              </w:rPr>
              <w:t xml:space="preserve"> Nr. 3</w:t>
            </w:r>
          </w:p>
        </w:tc>
        <w:tc>
          <w:tcPr>
            <w:tcW w:w="1687" w:type="pct"/>
            <w:shd w:val="clear" w:color="auto" w:fill="auto"/>
            <w:noWrap/>
            <w:vAlign w:val="center"/>
            <w:hideMark/>
          </w:tcPr>
          <w:p w14:paraId="61E5679B"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4,905.00</w:t>
            </w:r>
          </w:p>
        </w:tc>
      </w:tr>
      <w:tr w:rsidR="00AD5D94" w:rsidRPr="007452F6" w14:paraId="73F69C0F" w14:textId="77777777" w:rsidTr="00712DAF">
        <w:trPr>
          <w:trHeight w:val="567"/>
          <w:jc w:val="center"/>
        </w:trPr>
        <w:tc>
          <w:tcPr>
            <w:tcW w:w="537" w:type="pct"/>
            <w:shd w:val="clear" w:color="auto" w:fill="auto"/>
            <w:vAlign w:val="center"/>
            <w:hideMark/>
          </w:tcPr>
          <w:p w14:paraId="66C73588"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2</w:t>
            </w:r>
          </w:p>
        </w:tc>
        <w:tc>
          <w:tcPr>
            <w:tcW w:w="2776" w:type="pct"/>
            <w:shd w:val="clear" w:color="auto" w:fill="auto"/>
            <w:vAlign w:val="center"/>
            <w:hideMark/>
          </w:tcPr>
          <w:p w14:paraId="035D9F64" w14:textId="5FF5D46D"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Bloc 27, Calea Bucovinei</w:t>
            </w:r>
            <w:r w:rsidR="00431101">
              <w:rPr>
                <w:rFonts w:ascii="Times New Roman" w:eastAsia="Times New Roman" w:hAnsi="Times New Roman" w:cs="Times New Roman"/>
                <w:noProof/>
                <w:sz w:val="24"/>
                <w:szCs w:val="24"/>
                <w:lang w:eastAsia="ro-RO"/>
              </w:rPr>
              <w:t>,</w:t>
            </w:r>
            <w:r w:rsidRPr="007452F6">
              <w:rPr>
                <w:rFonts w:ascii="Times New Roman" w:eastAsia="Times New Roman" w:hAnsi="Times New Roman" w:cs="Times New Roman"/>
                <w:noProof/>
                <w:sz w:val="24"/>
                <w:szCs w:val="24"/>
                <w:lang w:eastAsia="ro-RO"/>
              </w:rPr>
              <w:t xml:space="preserve"> Nr. 26B</w:t>
            </w:r>
          </w:p>
        </w:tc>
        <w:tc>
          <w:tcPr>
            <w:tcW w:w="1687" w:type="pct"/>
            <w:shd w:val="clear" w:color="auto" w:fill="auto"/>
            <w:noWrap/>
            <w:vAlign w:val="center"/>
            <w:hideMark/>
          </w:tcPr>
          <w:p w14:paraId="39B871E8"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2,566.00</w:t>
            </w:r>
          </w:p>
        </w:tc>
      </w:tr>
      <w:tr w:rsidR="00AD5D94" w:rsidRPr="007452F6" w14:paraId="20ECCCBB" w14:textId="77777777" w:rsidTr="00712DAF">
        <w:trPr>
          <w:trHeight w:val="567"/>
          <w:jc w:val="center"/>
        </w:trPr>
        <w:tc>
          <w:tcPr>
            <w:tcW w:w="537" w:type="pct"/>
            <w:shd w:val="clear" w:color="auto" w:fill="auto"/>
            <w:vAlign w:val="center"/>
            <w:hideMark/>
          </w:tcPr>
          <w:p w14:paraId="56CDCFED"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3</w:t>
            </w:r>
          </w:p>
        </w:tc>
        <w:tc>
          <w:tcPr>
            <w:tcW w:w="2776" w:type="pct"/>
            <w:shd w:val="clear" w:color="auto" w:fill="auto"/>
            <w:vAlign w:val="center"/>
            <w:hideMark/>
          </w:tcPr>
          <w:p w14:paraId="30AEA744" w14:textId="74E3457E"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Bloc 47, Calea Transilvaniei</w:t>
            </w:r>
            <w:r w:rsidR="00431101">
              <w:rPr>
                <w:rFonts w:ascii="Times New Roman" w:eastAsia="Times New Roman" w:hAnsi="Times New Roman" w:cs="Times New Roman"/>
                <w:noProof/>
                <w:sz w:val="24"/>
                <w:szCs w:val="24"/>
                <w:lang w:eastAsia="ro-RO"/>
              </w:rPr>
              <w:t>,</w:t>
            </w:r>
            <w:r w:rsidRPr="007452F6">
              <w:rPr>
                <w:rFonts w:ascii="Times New Roman" w:eastAsia="Times New Roman" w:hAnsi="Times New Roman" w:cs="Times New Roman"/>
                <w:noProof/>
                <w:sz w:val="24"/>
                <w:szCs w:val="24"/>
                <w:lang w:eastAsia="ro-RO"/>
              </w:rPr>
              <w:t xml:space="preserve"> Nr. 15</w:t>
            </w:r>
          </w:p>
        </w:tc>
        <w:tc>
          <w:tcPr>
            <w:tcW w:w="1687" w:type="pct"/>
            <w:shd w:val="clear" w:color="auto" w:fill="auto"/>
            <w:noWrap/>
            <w:vAlign w:val="center"/>
            <w:hideMark/>
          </w:tcPr>
          <w:p w14:paraId="3753B252"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3,831.00</w:t>
            </w:r>
          </w:p>
        </w:tc>
      </w:tr>
      <w:tr w:rsidR="00AD5D94" w:rsidRPr="007452F6" w14:paraId="1579DDB7" w14:textId="77777777" w:rsidTr="00712DAF">
        <w:trPr>
          <w:trHeight w:val="567"/>
          <w:jc w:val="center"/>
        </w:trPr>
        <w:tc>
          <w:tcPr>
            <w:tcW w:w="537" w:type="pct"/>
            <w:shd w:val="clear" w:color="auto" w:fill="auto"/>
            <w:vAlign w:val="center"/>
            <w:hideMark/>
          </w:tcPr>
          <w:p w14:paraId="3776ECB6"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4</w:t>
            </w:r>
          </w:p>
        </w:tc>
        <w:tc>
          <w:tcPr>
            <w:tcW w:w="2776" w:type="pct"/>
            <w:shd w:val="clear" w:color="auto" w:fill="auto"/>
            <w:vAlign w:val="center"/>
            <w:hideMark/>
          </w:tcPr>
          <w:p w14:paraId="6863E698" w14:textId="4DEDE231"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Bloc 16, Calea Transilvaniei</w:t>
            </w:r>
            <w:r w:rsidR="00431101">
              <w:rPr>
                <w:rFonts w:ascii="Times New Roman" w:eastAsia="Times New Roman" w:hAnsi="Times New Roman" w:cs="Times New Roman"/>
                <w:noProof/>
                <w:sz w:val="24"/>
                <w:szCs w:val="24"/>
                <w:lang w:eastAsia="ro-RO"/>
              </w:rPr>
              <w:t>,</w:t>
            </w:r>
            <w:r w:rsidRPr="007452F6">
              <w:rPr>
                <w:rFonts w:ascii="Times New Roman" w:eastAsia="Times New Roman" w:hAnsi="Times New Roman" w:cs="Times New Roman"/>
                <w:noProof/>
                <w:sz w:val="24"/>
                <w:szCs w:val="24"/>
                <w:lang w:eastAsia="ro-RO"/>
              </w:rPr>
              <w:t xml:space="preserve"> Nr. 31</w:t>
            </w:r>
          </w:p>
        </w:tc>
        <w:tc>
          <w:tcPr>
            <w:tcW w:w="1687" w:type="pct"/>
            <w:shd w:val="clear" w:color="auto" w:fill="auto"/>
            <w:noWrap/>
            <w:vAlign w:val="center"/>
            <w:hideMark/>
          </w:tcPr>
          <w:p w14:paraId="5B92454F"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1,065.00</w:t>
            </w:r>
          </w:p>
        </w:tc>
      </w:tr>
      <w:tr w:rsidR="00AD5D94" w:rsidRPr="007452F6" w14:paraId="481908FA" w14:textId="77777777" w:rsidTr="00712DAF">
        <w:trPr>
          <w:trHeight w:val="567"/>
          <w:jc w:val="center"/>
        </w:trPr>
        <w:tc>
          <w:tcPr>
            <w:tcW w:w="537" w:type="pct"/>
            <w:shd w:val="clear" w:color="auto" w:fill="auto"/>
            <w:vAlign w:val="center"/>
            <w:hideMark/>
          </w:tcPr>
          <w:p w14:paraId="7F3B6C2D"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5</w:t>
            </w:r>
          </w:p>
        </w:tc>
        <w:tc>
          <w:tcPr>
            <w:tcW w:w="2776" w:type="pct"/>
            <w:shd w:val="clear" w:color="auto" w:fill="auto"/>
            <w:vAlign w:val="center"/>
            <w:hideMark/>
          </w:tcPr>
          <w:p w14:paraId="25B1EB1E"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Bloc 31, Calea Bucovinei Nr. 17, Sc. A</w:t>
            </w:r>
          </w:p>
        </w:tc>
        <w:tc>
          <w:tcPr>
            <w:tcW w:w="1687" w:type="pct"/>
            <w:shd w:val="clear" w:color="auto" w:fill="auto"/>
            <w:noWrap/>
            <w:vAlign w:val="center"/>
            <w:hideMark/>
          </w:tcPr>
          <w:p w14:paraId="35959F9D"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2,294.00</w:t>
            </w:r>
          </w:p>
        </w:tc>
      </w:tr>
      <w:tr w:rsidR="00AD5D94" w:rsidRPr="007452F6" w14:paraId="3ABBB31B" w14:textId="77777777" w:rsidTr="00712DAF">
        <w:trPr>
          <w:trHeight w:val="567"/>
          <w:jc w:val="center"/>
        </w:trPr>
        <w:tc>
          <w:tcPr>
            <w:tcW w:w="537" w:type="pct"/>
            <w:shd w:val="clear" w:color="auto" w:fill="auto"/>
            <w:vAlign w:val="center"/>
            <w:hideMark/>
          </w:tcPr>
          <w:p w14:paraId="037A287B"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6</w:t>
            </w:r>
          </w:p>
        </w:tc>
        <w:tc>
          <w:tcPr>
            <w:tcW w:w="2776" w:type="pct"/>
            <w:shd w:val="clear" w:color="auto" w:fill="auto"/>
            <w:vAlign w:val="center"/>
            <w:hideMark/>
          </w:tcPr>
          <w:p w14:paraId="006F9901" w14:textId="279B030B"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 xml:space="preserve">Bloc 48, </w:t>
            </w:r>
            <w:r w:rsidR="00431101">
              <w:rPr>
                <w:rFonts w:ascii="Times New Roman" w:eastAsia="Times New Roman" w:hAnsi="Times New Roman" w:cs="Times New Roman"/>
                <w:noProof/>
                <w:sz w:val="24"/>
                <w:szCs w:val="24"/>
                <w:lang w:eastAsia="ro-RO"/>
              </w:rPr>
              <w:t>S</w:t>
            </w:r>
            <w:r w:rsidRPr="007452F6">
              <w:rPr>
                <w:rFonts w:ascii="Times New Roman" w:eastAsia="Times New Roman" w:hAnsi="Times New Roman" w:cs="Times New Roman"/>
                <w:noProof/>
                <w:sz w:val="24"/>
                <w:szCs w:val="24"/>
                <w:lang w:eastAsia="ro-RO"/>
              </w:rPr>
              <w:t>tr. 22 Decembrie</w:t>
            </w:r>
            <w:r w:rsidR="00431101">
              <w:rPr>
                <w:rFonts w:ascii="Times New Roman" w:eastAsia="Times New Roman" w:hAnsi="Times New Roman" w:cs="Times New Roman"/>
                <w:noProof/>
                <w:sz w:val="24"/>
                <w:szCs w:val="24"/>
                <w:lang w:eastAsia="ro-RO"/>
              </w:rPr>
              <w:t>,</w:t>
            </w:r>
            <w:r w:rsidRPr="007452F6">
              <w:rPr>
                <w:rFonts w:ascii="Times New Roman" w:eastAsia="Times New Roman" w:hAnsi="Times New Roman" w:cs="Times New Roman"/>
                <w:noProof/>
                <w:sz w:val="24"/>
                <w:szCs w:val="24"/>
                <w:lang w:eastAsia="ro-RO"/>
              </w:rPr>
              <w:t xml:space="preserve"> Nr. 2, Sc.A</w:t>
            </w:r>
          </w:p>
        </w:tc>
        <w:tc>
          <w:tcPr>
            <w:tcW w:w="1687" w:type="pct"/>
            <w:shd w:val="clear" w:color="auto" w:fill="auto"/>
            <w:noWrap/>
            <w:vAlign w:val="center"/>
            <w:hideMark/>
          </w:tcPr>
          <w:p w14:paraId="544D762E"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3,411.00</w:t>
            </w:r>
          </w:p>
        </w:tc>
      </w:tr>
      <w:tr w:rsidR="00AD5D94" w:rsidRPr="007452F6" w14:paraId="635501E6" w14:textId="77777777" w:rsidTr="00712DAF">
        <w:trPr>
          <w:trHeight w:val="567"/>
          <w:jc w:val="center"/>
        </w:trPr>
        <w:tc>
          <w:tcPr>
            <w:tcW w:w="537" w:type="pct"/>
            <w:shd w:val="clear" w:color="auto" w:fill="auto"/>
            <w:vAlign w:val="center"/>
            <w:hideMark/>
          </w:tcPr>
          <w:p w14:paraId="4DD2E36E"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7</w:t>
            </w:r>
          </w:p>
        </w:tc>
        <w:tc>
          <w:tcPr>
            <w:tcW w:w="2776" w:type="pct"/>
            <w:shd w:val="clear" w:color="auto" w:fill="auto"/>
            <w:vAlign w:val="center"/>
            <w:hideMark/>
          </w:tcPr>
          <w:p w14:paraId="2E6BDDE3" w14:textId="7F2A2058"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 xml:space="preserve">Bloc Turn - </w:t>
            </w:r>
            <w:r w:rsidR="00431101">
              <w:rPr>
                <w:rFonts w:ascii="Times New Roman" w:eastAsia="Times New Roman" w:hAnsi="Times New Roman" w:cs="Times New Roman"/>
                <w:noProof/>
                <w:sz w:val="24"/>
                <w:szCs w:val="24"/>
                <w:lang w:eastAsia="ro-RO"/>
              </w:rPr>
              <w:t>S</w:t>
            </w:r>
            <w:r w:rsidRPr="007452F6">
              <w:rPr>
                <w:rFonts w:ascii="Times New Roman" w:eastAsia="Times New Roman" w:hAnsi="Times New Roman" w:cs="Times New Roman"/>
                <w:noProof/>
                <w:sz w:val="24"/>
                <w:szCs w:val="24"/>
                <w:lang w:eastAsia="ro-RO"/>
              </w:rPr>
              <w:t>tr. Dimitrie Cantemir</w:t>
            </w:r>
            <w:r w:rsidR="00431101">
              <w:rPr>
                <w:rFonts w:ascii="Times New Roman" w:eastAsia="Times New Roman" w:hAnsi="Times New Roman" w:cs="Times New Roman"/>
                <w:noProof/>
                <w:sz w:val="24"/>
                <w:szCs w:val="24"/>
                <w:lang w:eastAsia="ro-RO"/>
              </w:rPr>
              <w:t>,</w:t>
            </w:r>
            <w:r w:rsidRPr="007452F6">
              <w:rPr>
                <w:rFonts w:ascii="Times New Roman" w:eastAsia="Times New Roman" w:hAnsi="Times New Roman" w:cs="Times New Roman"/>
                <w:noProof/>
                <w:sz w:val="24"/>
                <w:szCs w:val="24"/>
                <w:lang w:eastAsia="ro-RO"/>
              </w:rPr>
              <w:t xml:space="preserve"> nr.6</w:t>
            </w:r>
          </w:p>
        </w:tc>
        <w:tc>
          <w:tcPr>
            <w:tcW w:w="1687" w:type="pct"/>
            <w:shd w:val="clear" w:color="auto" w:fill="auto"/>
            <w:noWrap/>
            <w:vAlign w:val="center"/>
            <w:hideMark/>
          </w:tcPr>
          <w:p w14:paraId="7B2C08A8"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3,428.00</w:t>
            </w:r>
          </w:p>
        </w:tc>
      </w:tr>
      <w:tr w:rsidR="00AD5D94" w:rsidRPr="007452F6" w14:paraId="2F090BAF" w14:textId="77777777" w:rsidTr="00712DAF">
        <w:trPr>
          <w:trHeight w:val="567"/>
          <w:jc w:val="center"/>
        </w:trPr>
        <w:tc>
          <w:tcPr>
            <w:tcW w:w="537" w:type="pct"/>
            <w:shd w:val="clear" w:color="auto" w:fill="auto"/>
            <w:vAlign w:val="center"/>
            <w:hideMark/>
          </w:tcPr>
          <w:p w14:paraId="4F36D1E9"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8</w:t>
            </w:r>
          </w:p>
        </w:tc>
        <w:tc>
          <w:tcPr>
            <w:tcW w:w="2776" w:type="pct"/>
            <w:shd w:val="clear" w:color="auto" w:fill="auto"/>
            <w:vAlign w:val="center"/>
            <w:hideMark/>
          </w:tcPr>
          <w:p w14:paraId="051FAD11"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Bloc Turn - Calea Bucovinei, nr.26C</w:t>
            </w:r>
          </w:p>
        </w:tc>
        <w:tc>
          <w:tcPr>
            <w:tcW w:w="1687" w:type="pct"/>
            <w:shd w:val="clear" w:color="auto" w:fill="auto"/>
            <w:noWrap/>
            <w:vAlign w:val="center"/>
            <w:hideMark/>
          </w:tcPr>
          <w:p w14:paraId="2B3F1B5A" w14:textId="77777777" w:rsidR="00AD5D94" w:rsidRPr="007452F6" w:rsidRDefault="00AD5D94" w:rsidP="004667D9">
            <w:pPr>
              <w:spacing w:after="0" w:line="240" w:lineRule="auto"/>
              <w:jc w:val="center"/>
              <w:rPr>
                <w:rFonts w:ascii="Times New Roman" w:eastAsia="Times New Roman" w:hAnsi="Times New Roman" w:cs="Times New Roman"/>
                <w:noProof/>
                <w:sz w:val="24"/>
                <w:szCs w:val="24"/>
                <w:lang w:eastAsia="ro-RO"/>
              </w:rPr>
            </w:pPr>
            <w:r w:rsidRPr="007452F6">
              <w:rPr>
                <w:rFonts w:ascii="Times New Roman" w:eastAsia="Times New Roman" w:hAnsi="Times New Roman" w:cs="Times New Roman"/>
                <w:noProof/>
                <w:sz w:val="24"/>
                <w:szCs w:val="24"/>
                <w:lang w:eastAsia="ro-RO"/>
              </w:rPr>
              <w:t>3,438.00</w:t>
            </w:r>
          </w:p>
        </w:tc>
      </w:tr>
      <w:tr w:rsidR="00AD5D94" w:rsidRPr="007452F6" w14:paraId="50C0E952" w14:textId="77777777" w:rsidTr="00712DAF">
        <w:trPr>
          <w:trHeight w:val="567"/>
          <w:jc w:val="center"/>
        </w:trPr>
        <w:tc>
          <w:tcPr>
            <w:tcW w:w="3313" w:type="pct"/>
            <w:gridSpan w:val="2"/>
            <w:shd w:val="clear" w:color="auto" w:fill="auto"/>
            <w:vAlign w:val="center"/>
          </w:tcPr>
          <w:p w14:paraId="09121710" w14:textId="77777777" w:rsidR="00AD5D94" w:rsidRPr="007B6E2A" w:rsidRDefault="00AD5D94" w:rsidP="004667D9">
            <w:pPr>
              <w:spacing w:after="0" w:line="240" w:lineRule="auto"/>
              <w:jc w:val="center"/>
              <w:rPr>
                <w:rFonts w:ascii="Times New Roman" w:eastAsia="Times New Roman" w:hAnsi="Times New Roman" w:cs="Times New Roman"/>
                <w:b/>
                <w:bCs/>
                <w:noProof/>
                <w:sz w:val="24"/>
                <w:szCs w:val="24"/>
                <w:lang w:eastAsia="ro-RO"/>
              </w:rPr>
            </w:pPr>
            <w:r w:rsidRPr="007B6E2A">
              <w:rPr>
                <w:rFonts w:ascii="Times New Roman" w:eastAsia="Times New Roman" w:hAnsi="Times New Roman" w:cs="Times New Roman"/>
                <w:b/>
                <w:bCs/>
                <w:noProof/>
                <w:sz w:val="24"/>
                <w:szCs w:val="24"/>
                <w:lang w:eastAsia="ro-RO"/>
              </w:rPr>
              <w:t>Total suprafață (aria desfășurată construită)</w:t>
            </w:r>
          </w:p>
        </w:tc>
        <w:tc>
          <w:tcPr>
            <w:tcW w:w="1687" w:type="pct"/>
            <w:shd w:val="clear" w:color="auto" w:fill="auto"/>
            <w:noWrap/>
            <w:vAlign w:val="center"/>
          </w:tcPr>
          <w:p w14:paraId="160B762A" w14:textId="77777777" w:rsidR="00AD5D94" w:rsidRPr="007B6E2A" w:rsidRDefault="00AD5D94" w:rsidP="004667D9">
            <w:pPr>
              <w:spacing w:after="0" w:line="240" w:lineRule="auto"/>
              <w:jc w:val="center"/>
              <w:rPr>
                <w:rFonts w:ascii="Times New Roman" w:eastAsia="Times New Roman" w:hAnsi="Times New Roman" w:cs="Times New Roman"/>
                <w:b/>
                <w:bCs/>
                <w:noProof/>
                <w:sz w:val="24"/>
                <w:szCs w:val="24"/>
                <w:lang w:eastAsia="ro-RO"/>
              </w:rPr>
            </w:pPr>
            <w:r w:rsidRPr="007B6E2A">
              <w:rPr>
                <w:rFonts w:ascii="Times New Roman" w:eastAsia="Times New Roman" w:hAnsi="Times New Roman" w:cs="Times New Roman"/>
                <w:b/>
                <w:bCs/>
                <w:noProof/>
                <w:sz w:val="24"/>
                <w:szCs w:val="24"/>
                <w:lang w:eastAsia="ro-RO"/>
              </w:rPr>
              <w:fldChar w:fldCharType="begin"/>
            </w:r>
            <w:r w:rsidRPr="007B6E2A">
              <w:rPr>
                <w:rFonts w:ascii="Times New Roman" w:eastAsia="Times New Roman" w:hAnsi="Times New Roman" w:cs="Times New Roman"/>
                <w:b/>
                <w:bCs/>
                <w:noProof/>
                <w:sz w:val="24"/>
                <w:szCs w:val="24"/>
                <w:lang w:eastAsia="ro-RO"/>
              </w:rPr>
              <w:instrText xml:space="preserve"> =SUM(ABOVE) </w:instrText>
            </w:r>
            <w:r w:rsidRPr="007B6E2A">
              <w:rPr>
                <w:rFonts w:ascii="Times New Roman" w:eastAsia="Times New Roman" w:hAnsi="Times New Roman" w:cs="Times New Roman"/>
                <w:b/>
                <w:bCs/>
                <w:noProof/>
                <w:sz w:val="24"/>
                <w:szCs w:val="24"/>
                <w:lang w:eastAsia="ro-RO"/>
              </w:rPr>
              <w:fldChar w:fldCharType="separate"/>
            </w:r>
            <w:r w:rsidRPr="007B6E2A">
              <w:rPr>
                <w:rFonts w:ascii="Times New Roman" w:eastAsia="Times New Roman" w:hAnsi="Times New Roman" w:cs="Times New Roman"/>
                <w:b/>
                <w:bCs/>
                <w:noProof/>
                <w:sz w:val="24"/>
                <w:szCs w:val="24"/>
                <w:lang w:eastAsia="ro-RO"/>
              </w:rPr>
              <w:t>24,938</w:t>
            </w:r>
            <w:r w:rsidRPr="007B6E2A">
              <w:rPr>
                <w:rFonts w:ascii="Times New Roman" w:eastAsia="Times New Roman" w:hAnsi="Times New Roman" w:cs="Times New Roman"/>
                <w:b/>
                <w:bCs/>
                <w:noProof/>
                <w:sz w:val="24"/>
                <w:szCs w:val="24"/>
                <w:lang w:eastAsia="ro-RO"/>
              </w:rPr>
              <w:fldChar w:fldCharType="end"/>
            </w:r>
            <w:r w:rsidRPr="007B6E2A">
              <w:rPr>
                <w:rFonts w:ascii="Times New Roman" w:eastAsia="Times New Roman" w:hAnsi="Times New Roman" w:cs="Times New Roman"/>
                <w:b/>
                <w:bCs/>
                <w:noProof/>
                <w:sz w:val="24"/>
                <w:szCs w:val="24"/>
                <w:lang w:eastAsia="ro-RO"/>
              </w:rPr>
              <w:t xml:space="preserve"> mp</w:t>
            </w:r>
          </w:p>
        </w:tc>
      </w:tr>
    </w:tbl>
    <w:p w14:paraId="67F6D1BF" w14:textId="500266CC" w:rsidR="00AD5D94" w:rsidRPr="007452F6" w:rsidRDefault="00AD5D94" w:rsidP="005C5BC0">
      <w:pPr>
        <w:spacing w:after="0" w:line="360" w:lineRule="auto"/>
        <w:rPr>
          <w:rFonts w:ascii="Times New Roman" w:hAnsi="Times New Roman" w:cs="Times New Roman"/>
          <w:noProof/>
          <w:sz w:val="24"/>
          <w:szCs w:val="24"/>
        </w:rPr>
      </w:pPr>
    </w:p>
    <w:p w14:paraId="072E7CE0" w14:textId="1D794BE8" w:rsidR="007452F6" w:rsidRPr="007452F6" w:rsidRDefault="007452F6" w:rsidP="005C5BC0">
      <w:pPr>
        <w:spacing w:after="0" w:line="360" w:lineRule="auto"/>
        <w:rPr>
          <w:rFonts w:ascii="Times New Roman" w:hAnsi="Times New Roman" w:cs="Times New Roman"/>
          <w:noProof/>
          <w:sz w:val="24"/>
          <w:szCs w:val="24"/>
        </w:rPr>
      </w:pPr>
    </w:p>
    <w:p w14:paraId="75C3AF37" w14:textId="77777777" w:rsidR="007452F6" w:rsidRPr="007452F6" w:rsidRDefault="007452F6" w:rsidP="005C5BC0">
      <w:pPr>
        <w:spacing w:after="0" w:line="360" w:lineRule="auto"/>
        <w:rPr>
          <w:rFonts w:ascii="Times New Roman" w:hAnsi="Times New Roman" w:cs="Times New Roman"/>
          <w:noProof/>
          <w:sz w:val="24"/>
          <w:szCs w:val="24"/>
        </w:rPr>
      </w:pPr>
    </w:p>
    <w:tbl>
      <w:tblPr>
        <w:tblStyle w:val="TableGrid"/>
        <w:tblpPr w:vertAnchor="text" w:tblpXSpec="center" w:tblpY="69"/>
        <w:tblOverlap w:val="never"/>
        <w:tblW w:w="9363" w:type="dxa"/>
        <w:tblInd w:w="0" w:type="dxa"/>
        <w:tblCellMar>
          <w:left w:w="7" w:type="dxa"/>
          <w:right w:w="55" w:type="dxa"/>
        </w:tblCellMar>
        <w:tblLook w:val="04A0" w:firstRow="1" w:lastRow="0" w:firstColumn="1" w:lastColumn="0" w:noHBand="0" w:noVBand="1"/>
      </w:tblPr>
      <w:tblGrid>
        <w:gridCol w:w="3413"/>
        <w:gridCol w:w="1848"/>
        <w:gridCol w:w="2098"/>
        <w:gridCol w:w="2004"/>
      </w:tblGrid>
      <w:tr w:rsidR="007452F6" w:rsidRPr="007452F6" w14:paraId="61DAA700" w14:textId="77777777" w:rsidTr="00712DAF">
        <w:trPr>
          <w:trHeight w:val="1191"/>
        </w:trPr>
        <w:tc>
          <w:tcPr>
            <w:tcW w:w="9363" w:type="dxa"/>
            <w:gridSpan w:val="4"/>
            <w:tcBorders>
              <w:top w:val="single" w:sz="6" w:space="0" w:color="3B3B3B"/>
              <w:left w:val="single" w:sz="6" w:space="0" w:color="3B3B3B"/>
              <w:bottom w:val="single" w:sz="6" w:space="0" w:color="3B3B3B"/>
              <w:right w:val="single" w:sz="6" w:space="0" w:color="3B3B3B"/>
            </w:tcBorders>
            <w:vAlign w:val="center"/>
          </w:tcPr>
          <w:p w14:paraId="29A3A7BB" w14:textId="27177D68" w:rsidR="007452F6" w:rsidRPr="00712DAF" w:rsidRDefault="007452F6" w:rsidP="007452F6">
            <w:pPr>
              <w:ind w:left="272"/>
              <w:jc w:val="center"/>
              <w:rPr>
                <w:iCs/>
              </w:rPr>
            </w:pPr>
            <w:r w:rsidRPr="00712DAF">
              <w:rPr>
                <w:rFonts w:ascii="Times New Roman" w:hAnsi="Times New Roman" w:cs="Times New Roman"/>
                <w:b/>
                <w:iCs/>
                <w:noProof/>
                <w:lang w:val="ro-RO"/>
              </w:rPr>
              <w:lastRenderedPageBreak/>
              <w:t>Centralizarea la nivelul cererii de finanțare</w:t>
            </w:r>
          </w:p>
          <w:p w14:paraId="26CCE4F4" w14:textId="77777777" w:rsidR="00713082" w:rsidRPr="00712DAF" w:rsidRDefault="00713082" w:rsidP="00713082">
            <w:pPr>
              <w:jc w:val="center"/>
              <w:rPr>
                <w:rFonts w:ascii="Times New Roman" w:hAnsi="Times New Roman" w:cs="Times New Roman"/>
                <w:i/>
                <w:iCs/>
                <w:noProof/>
                <w:lang w:val="ro-RO"/>
              </w:rPr>
            </w:pPr>
            <w:r w:rsidRPr="00712DAF">
              <w:rPr>
                <w:rFonts w:ascii="Times New Roman" w:hAnsi="Times New Roman" w:cs="Times New Roman"/>
                <w:noProof/>
                <w:lang w:val="ro-RO"/>
              </w:rPr>
              <w:t>“</w:t>
            </w:r>
            <w:r w:rsidRPr="00712DAF">
              <w:rPr>
                <w:rFonts w:ascii="Times New Roman" w:hAnsi="Times New Roman" w:cs="Times New Roman"/>
                <w:i/>
                <w:iCs/>
                <w:noProof/>
                <w:lang w:val="ro-RO"/>
              </w:rPr>
              <w:t xml:space="preserve">Renovare energetică moderată clădiri rezidențiale multifamiliale </w:t>
            </w:r>
          </w:p>
          <w:p w14:paraId="42AF8052" w14:textId="1D783557" w:rsidR="007452F6" w:rsidRPr="007452F6" w:rsidRDefault="00713082" w:rsidP="00713082">
            <w:pPr>
              <w:ind w:left="272"/>
              <w:jc w:val="center"/>
              <w:rPr>
                <w:rFonts w:ascii="Times New Roman" w:hAnsi="Times New Roman" w:cs="Times New Roman"/>
                <w:b/>
                <w:i/>
                <w:noProof/>
                <w:sz w:val="24"/>
                <w:szCs w:val="24"/>
                <w:lang w:val="ro-RO"/>
              </w:rPr>
            </w:pPr>
            <w:r w:rsidRPr="00712DAF">
              <w:rPr>
                <w:rFonts w:ascii="Times New Roman" w:hAnsi="Times New Roman" w:cs="Times New Roman"/>
                <w:i/>
                <w:iCs/>
                <w:noProof/>
                <w:lang w:val="ro-RO"/>
              </w:rPr>
              <w:t>din Municipiul Câmpulung Moldovenesc”</w:t>
            </w:r>
          </w:p>
        </w:tc>
      </w:tr>
      <w:tr w:rsidR="007452F6" w:rsidRPr="007452F6" w14:paraId="249FC528" w14:textId="77777777" w:rsidTr="00712DAF">
        <w:trPr>
          <w:trHeight w:val="1417"/>
        </w:trPr>
        <w:tc>
          <w:tcPr>
            <w:tcW w:w="3413" w:type="dxa"/>
            <w:tcBorders>
              <w:top w:val="single" w:sz="6" w:space="0" w:color="3B3B3B"/>
              <w:left w:val="single" w:sz="6" w:space="0" w:color="3B3B3B"/>
              <w:bottom w:val="single" w:sz="6" w:space="0" w:color="3B3B3B"/>
              <w:right w:val="single" w:sz="6" w:space="0" w:color="3B3B3B"/>
            </w:tcBorders>
            <w:vAlign w:val="center"/>
          </w:tcPr>
          <w:p w14:paraId="1C458358" w14:textId="77777777" w:rsidR="007452F6" w:rsidRPr="007452F6" w:rsidRDefault="007452F6" w:rsidP="009E2D10">
            <w:pPr>
              <w:ind w:left="120"/>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Indicator de realizare aferent clădirii</w:t>
            </w:r>
          </w:p>
        </w:tc>
        <w:tc>
          <w:tcPr>
            <w:tcW w:w="1848" w:type="dxa"/>
            <w:tcBorders>
              <w:top w:val="single" w:sz="6" w:space="0" w:color="3B3B3B"/>
              <w:left w:val="single" w:sz="6" w:space="0" w:color="3B3B3B"/>
              <w:bottom w:val="single" w:sz="6" w:space="0" w:color="3B3B3B"/>
              <w:right w:val="single" w:sz="6" w:space="0" w:color="3B3B3B"/>
            </w:tcBorders>
            <w:vAlign w:val="center"/>
          </w:tcPr>
          <w:p w14:paraId="31CC805D" w14:textId="77777777" w:rsidR="007452F6" w:rsidRPr="007452F6" w:rsidRDefault="007452F6" w:rsidP="009E2D10">
            <w:pPr>
              <w:spacing w:after="12" w:line="256" w:lineRule="auto"/>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începutul implementării</w:t>
            </w:r>
          </w:p>
          <w:p w14:paraId="0D654EDF" w14:textId="77777777" w:rsidR="007452F6" w:rsidRPr="007452F6" w:rsidRDefault="007452F6" w:rsidP="009E2D10">
            <w:pPr>
              <w:ind w:left="83"/>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proiectului</w:t>
            </w:r>
          </w:p>
        </w:tc>
        <w:tc>
          <w:tcPr>
            <w:tcW w:w="2098" w:type="dxa"/>
            <w:tcBorders>
              <w:top w:val="single" w:sz="6" w:space="0" w:color="3B3B3B"/>
              <w:left w:val="single" w:sz="6" w:space="0" w:color="3B3B3B"/>
              <w:bottom w:val="single" w:sz="6" w:space="0" w:color="3B3B3B"/>
              <w:right w:val="single" w:sz="6" w:space="0" w:color="3B3B3B"/>
            </w:tcBorders>
            <w:vAlign w:val="center"/>
          </w:tcPr>
          <w:p w14:paraId="028F87C0" w14:textId="77777777" w:rsidR="007452F6" w:rsidRPr="007452F6" w:rsidRDefault="007452F6" w:rsidP="009E2D10">
            <w:pPr>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Valoarea la finalul implementării proiectului</w:t>
            </w:r>
          </w:p>
        </w:tc>
        <w:tc>
          <w:tcPr>
            <w:tcW w:w="2004" w:type="dxa"/>
            <w:tcBorders>
              <w:top w:val="single" w:sz="6" w:space="0" w:color="3B3B3B"/>
              <w:left w:val="single" w:sz="6" w:space="0" w:color="3B3B3B"/>
              <w:bottom w:val="single" w:sz="6" w:space="0" w:color="3B3B3B"/>
              <w:right w:val="single" w:sz="6" w:space="0" w:color="3B3B3B"/>
            </w:tcBorders>
            <w:vAlign w:val="center"/>
          </w:tcPr>
          <w:p w14:paraId="57576FD8" w14:textId="77777777" w:rsidR="007452F6" w:rsidRPr="007452F6" w:rsidRDefault="007452F6" w:rsidP="009E2D1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 reducere procentuală</w:t>
            </w:r>
          </w:p>
          <w:p w14:paraId="506A99EC" w14:textId="77777777" w:rsidR="007452F6" w:rsidRPr="007452F6" w:rsidRDefault="007452F6" w:rsidP="009E2D10">
            <w:pPr>
              <w:jc w:val="center"/>
              <w:rPr>
                <w:rFonts w:ascii="Times New Roman" w:hAnsi="Times New Roman" w:cs="Times New Roman"/>
                <w:b/>
                <w:i/>
                <w:noProof/>
                <w:sz w:val="24"/>
                <w:szCs w:val="24"/>
                <w:lang w:val="ro-RO"/>
              </w:rPr>
            </w:pPr>
            <w:r w:rsidRPr="007452F6">
              <w:rPr>
                <w:rFonts w:ascii="Times New Roman" w:hAnsi="Times New Roman" w:cs="Times New Roman"/>
                <w:b/>
                <w:bCs/>
                <w:i/>
                <w:iCs/>
                <w:noProof/>
                <w:sz w:val="24"/>
                <w:szCs w:val="24"/>
                <w:lang w:val="ro-RO"/>
              </w:rPr>
              <w:t>(%)</w:t>
            </w:r>
          </w:p>
        </w:tc>
      </w:tr>
      <w:tr w:rsidR="007452F6" w:rsidRPr="007452F6" w14:paraId="57448D33" w14:textId="77777777" w:rsidTr="00712DAF">
        <w:trPr>
          <w:trHeight w:val="1020"/>
        </w:trPr>
        <w:tc>
          <w:tcPr>
            <w:tcW w:w="3413" w:type="dxa"/>
            <w:tcBorders>
              <w:top w:val="single" w:sz="6" w:space="0" w:color="3B3B3B"/>
              <w:left w:val="single" w:sz="6" w:space="0" w:color="3B3B3B"/>
              <w:bottom w:val="single" w:sz="6" w:space="0" w:color="3B3B3B"/>
              <w:right w:val="single" w:sz="6" w:space="0" w:color="3B3B3B"/>
            </w:tcBorders>
            <w:vAlign w:val="center"/>
          </w:tcPr>
          <w:p w14:paraId="205B61E1" w14:textId="77777777" w:rsidR="007452F6" w:rsidRPr="007452F6" w:rsidRDefault="007452F6" w:rsidP="009E2D10">
            <w:pPr>
              <w:ind w:left="139" w:hanging="24"/>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Consumul anual specific de energie fînală pentru încălzire </w:t>
            </w:r>
          </w:p>
          <w:p w14:paraId="6CC6C01D" w14:textId="77777777" w:rsidR="007452F6" w:rsidRPr="007452F6" w:rsidRDefault="007452F6" w:rsidP="009E2D10">
            <w:pPr>
              <w:ind w:left="139" w:hanging="24"/>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1FC50E66" w14:textId="77777777" w:rsidR="007452F6" w:rsidRPr="007452F6" w:rsidRDefault="007452F6" w:rsidP="009E2D10">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226,31</w:t>
            </w:r>
          </w:p>
        </w:tc>
        <w:tc>
          <w:tcPr>
            <w:tcW w:w="2098" w:type="dxa"/>
            <w:tcBorders>
              <w:top w:val="single" w:sz="6" w:space="0" w:color="3B3B3B"/>
              <w:left w:val="single" w:sz="6" w:space="0" w:color="3B3B3B"/>
              <w:bottom w:val="single" w:sz="6" w:space="0" w:color="3B3B3B"/>
              <w:right w:val="single" w:sz="6" w:space="0" w:color="3B3B3B"/>
            </w:tcBorders>
            <w:vAlign w:val="center"/>
          </w:tcPr>
          <w:p w14:paraId="65C62E40" w14:textId="77777777" w:rsidR="007452F6" w:rsidRPr="007452F6" w:rsidRDefault="007452F6" w:rsidP="009E2D10">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86,86</w:t>
            </w:r>
          </w:p>
        </w:tc>
        <w:tc>
          <w:tcPr>
            <w:tcW w:w="2004" w:type="dxa"/>
            <w:tcBorders>
              <w:top w:val="single" w:sz="6" w:space="0" w:color="3B3B3B"/>
              <w:left w:val="single" w:sz="6" w:space="0" w:color="3B3B3B"/>
              <w:bottom w:val="single" w:sz="6" w:space="0" w:color="3B3B3B"/>
              <w:right w:val="single" w:sz="6" w:space="0" w:color="3B3B3B"/>
            </w:tcBorders>
            <w:vAlign w:val="center"/>
          </w:tcPr>
          <w:p w14:paraId="7EE94D39" w14:textId="77777777" w:rsidR="007452F6" w:rsidRPr="007452F6" w:rsidRDefault="007452F6" w:rsidP="009E2D10">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61,17</w:t>
            </w:r>
          </w:p>
        </w:tc>
      </w:tr>
      <w:tr w:rsidR="007452F6" w:rsidRPr="007452F6" w14:paraId="3EBD4343" w14:textId="77777777" w:rsidTr="00712DAF">
        <w:trPr>
          <w:trHeight w:val="1020"/>
        </w:trPr>
        <w:tc>
          <w:tcPr>
            <w:tcW w:w="3413" w:type="dxa"/>
            <w:tcBorders>
              <w:top w:val="single" w:sz="6" w:space="0" w:color="3B3B3B"/>
              <w:left w:val="single" w:sz="6" w:space="0" w:color="3B3B3B"/>
              <w:bottom w:val="single" w:sz="6" w:space="0" w:color="3B3B3B"/>
              <w:right w:val="single" w:sz="6" w:space="0" w:color="3B3B3B"/>
            </w:tcBorders>
            <w:vAlign w:val="center"/>
          </w:tcPr>
          <w:p w14:paraId="7BE9C35A" w14:textId="77777777" w:rsidR="007452F6" w:rsidRPr="007452F6" w:rsidRDefault="007452F6" w:rsidP="009E2D10">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51F84E21" w14:textId="77777777" w:rsidR="007452F6" w:rsidRPr="007452F6" w:rsidRDefault="007452F6" w:rsidP="009E2D10">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376,71</w:t>
            </w:r>
          </w:p>
        </w:tc>
        <w:tc>
          <w:tcPr>
            <w:tcW w:w="2098" w:type="dxa"/>
            <w:tcBorders>
              <w:top w:val="single" w:sz="6" w:space="0" w:color="3B3B3B"/>
              <w:left w:val="single" w:sz="6" w:space="0" w:color="3B3B3B"/>
              <w:bottom w:val="single" w:sz="6" w:space="0" w:color="3B3B3B"/>
              <w:right w:val="single" w:sz="6" w:space="0" w:color="3B3B3B"/>
            </w:tcBorders>
            <w:vAlign w:val="center"/>
          </w:tcPr>
          <w:p w14:paraId="3DDA1A56" w14:textId="77777777" w:rsidR="007452F6" w:rsidRPr="007452F6" w:rsidRDefault="007452F6" w:rsidP="009E2D10">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219,38</w:t>
            </w:r>
          </w:p>
        </w:tc>
        <w:tc>
          <w:tcPr>
            <w:tcW w:w="2004" w:type="dxa"/>
            <w:tcBorders>
              <w:top w:val="single" w:sz="6" w:space="0" w:color="3B3B3B"/>
              <w:left w:val="single" w:sz="6" w:space="0" w:color="3B3B3B"/>
              <w:bottom w:val="single" w:sz="6" w:space="0" w:color="3B3B3B"/>
              <w:right w:val="single" w:sz="6" w:space="0" w:color="3B3B3B"/>
            </w:tcBorders>
            <w:vAlign w:val="center"/>
          </w:tcPr>
          <w:p w14:paraId="7331209E" w14:textId="77777777" w:rsidR="007452F6" w:rsidRPr="007452F6" w:rsidRDefault="007452F6" w:rsidP="009E2D10">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41,29</w:t>
            </w:r>
          </w:p>
        </w:tc>
      </w:tr>
      <w:tr w:rsidR="007452F6" w:rsidRPr="007452F6" w14:paraId="4FC6AADB" w14:textId="77777777" w:rsidTr="00712DAF">
        <w:trPr>
          <w:trHeight w:val="1020"/>
        </w:trPr>
        <w:tc>
          <w:tcPr>
            <w:tcW w:w="3413" w:type="dxa"/>
            <w:tcBorders>
              <w:top w:val="single" w:sz="6" w:space="0" w:color="3B3B3B"/>
              <w:left w:val="single" w:sz="6" w:space="0" w:color="3B3B3B"/>
              <w:bottom w:val="single" w:sz="6" w:space="0" w:color="3B3B3B"/>
              <w:right w:val="single" w:sz="6" w:space="0" w:color="3B3B3B"/>
            </w:tcBorders>
            <w:vAlign w:val="center"/>
          </w:tcPr>
          <w:p w14:paraId="7DCA3089" w14:textId="77777777" w:rsidR="007452F6" w:rsidRPr="007452F6" w:rsidRDefault="007452F6" w:rsidP="009E2D10">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rPr>
              <w:t xml:space="preserve">Consumul de energie primară totală utilizând surse convenționale </w:t>
            </w:r>
            <w:r w:rsidRPr="007452F6">
              <w:rPr>
                <w:rFonts w:ascii="Times New Roman" w:hAnsi="Times New Roman" w:cs="Times New Roman"/>
                <w:noProof/>
                <w:sz w:val="24"/>
                <w:szCs w:val="24"/>
                <w:lang w:val="ro-RO"/>
              </w:rPr>
              <w:t>(kWh/m2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50B4F7BF" w14:textId="77777777" w:rsidR="007452F6" w:rsidRPr="007452F6" w:rsidRDefault="007452F6" w:rsidP="009E2D10">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376,71</w:t>
            </w:r>
          </w:p>
        </w:tc>
        <w:tc>
          <w:tcPr>
            <w:tcW w:w="2098" w:type="dxa"/>
            <w:tcBorders>
              <w:top w:val="single" w:sz="6" w:space="0" w:color="3B3B3B"/>
              <w:left w:val="single" w:sz="6" w:space="0" w:color="3B3B3B"/>
              <w:bottom w:val="single" w:sz="6" w:space="0" w:color="3B3B3B"/>
              <w:right w:val="single" w:sz="6" w:space="0" w:color="3B3B3B"/>
            </w:tcBorders>
            <w:vAlign w:val="center"/>
          </w:tcPr>
          <w:p w14:paraId="49913D84" w14:textId="77777777" w:rsidR="007452F6" w:rsidRPr="007452F6" w:rsidRDefault="007452F6" w:rsidP="009E2D10">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217,63</w:t>
            </w:r>
          </w:p>
        </w:tc>
        <w:tc>
          <w:tcPr>
            <w:tcW w:w="2004" w:type="dxa"/>
            <w:tcBorders>
              <w:top w:val="single" w:sz="6" w:space="0" w:color="3B3B3B"/>
              <w:left w:val="single" w:sz="6" w:space="0" w:color="3B3B3B"/>
              <w:bottom w:val="single" w:sz="6" w:space="0" w:color="3B3B3B"/>
              <w:right w:val="single" w:sz="6" w:space="0" w:color="3B3B3B"/>
            </w:tcBorders>
            <w:vAlign w:val="center"/>
          </w:tcPr>
          <w:p w14:paraId="63F1D6B4" w14:textId="77777777" w:rsidR="007452F6" w:rsidRPr="007452F6" w:rsidRDefault="007452F6" w:rsidP="009E2D10">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41,70</w:t>
            </w:r>
          </w:p>
        </w:tc>
      </w:tr>
      <w:tr w:rsidR="007452F6" w:rsidRPr="007452F6" w14:paraId="748F1EA0" w14:textId="77777777" w:rsidTr="00712DAF">
        <w:trPr>
          <w:trHeight w:val="1020"/>
        </w:trPr>
        <w:tc>
          <w:tcPr>
            <w:tcW w:w="3413" w:type="dxa"/>
            <w:tcBorders>
              <w:top w:val="single" w:sz="6" w:space="0" w:color="3B3B3B"/>
              <w:left w:val="single" w:sz="6" w:space="0" w:color="3B3B3B"/>
              <w:bottom w:val="single" w:sz="6" w:space="0" w:color="3B3B3B"/>
              <w:right w:val="single" w:sz="6" w:space="0" w:color="3B3B3B"/>
            </w:tcBorders>
            <w:vAlign w:val="center"/>
          </w:tcPr>
          <w:p w14:paraId="139569E1" w14:textId="77777777" w:rsidR="007452F6" w:rsidRPr="007452F6" w:rsidRDefault="007452F6" w:rsidP="009E2D10">
            <w:pPr>
              <w:ind w:left="127"/>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utilizând surse regenerabile (kWh/m2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660B99CE" w14:textId="77777777" w:rsidR="007452F6" w:rsidRPr="007452F6" w:rsidRDefault="007452F6" w:rsidP="009E2D10">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0,00</w:t>
            </w:r>
          </w:p>
        </w:tc>
        <w:tc>
          <w:tcPr>
            <w:tcW w:w="2098" w:type="dxa"/>
            <w:tcBorders>
              <w:top w:val="single" w:sz="6" w:space="0" w:color="3B3B3B"/>
              <w:left w:val="single" w:sz="6" w:space="0" w:color="3B3B3B"/>
              <w:bottom w:val="single" w:sz="6" w:space="0" w:color="3B3B3B"/>
              <w:right w:val="single" w:sz="6" w:space="0" w:color="3B3B3B"/>
            </w:tcBorders>
            <w:vAlign w:val="center"/>
          </w:tcPr>
          <w:p w14:paraId="66184F19" w14:textId="77777777" w:rsidR="007452F6" w:rsidRPr="007452F6" w:rsidRDefault="007452F6" w:rsidP="009E2D10">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1,74</w:t>
            </w:r>
          </w:p>
        </w:tc>
        <w:tc>
          <w:tcPr>
            <w:tcW w:w="2004" w:type="dxa"/>
            <w:tcBorders>
              <w:top w:val="single" w:sz="6" w:space="0" w:color="3B3B3B"/>
              <w:left w:val="single" w:sz="6" w:space="0" w:color="3B3B3B"/>
              <w:bottom w:val="single" w:sz="6" w:space="0" w:color="3B3B3B"/>
              <w:right w:val="single" w:sz="6" w:space="0" w:color="3B3B3B"/>
            </w:tcBorders>
            <w:vAlign w:val="center"/>
          </w:tcPr>
          <w:p w14:paraId="4D9F5510" w14:textId="150E157B" w:rsidR="007452F6" w:rsidRPr="007452F6" w:rsidRDefault="007452F6" w:rsidP="009E2D10">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w:t>
            </w:r>
          </w:p>
        </w:tc>
      </w:tr>
      <w:tr w:rsidR="007452F6" w:rsidRPr="007452F6" w14:paraId="6E887BC0" w14:textId="77777777" w:rsidTr="00712DAF">
        <w:trPr>
          <w:trHeight w:val="1020"/>
        </w:trPr>
        <w:tc>
          <w:tcPr>
            <w:tcW w:w="3413" w:type="dxa"/>
            <w:tcBorders>
              <w:top w:val="single" w:sz="6" w:space="0" w:color="3B3B3B"/>
              <w:left w:val="single" w:sz="6" w:space="0" w:color="3B3B3B"/>
              <w:bottom w:val="single" w:sz="6" w:space="0" w:color="3B3B3B"/>
              <w:right w:val="single" w:sz="6" w:space="0" w:color="3B3B3B"/>
            </w:tcBorders>
            <w:vAlign w:val="center"/>
          </w:tcPr>
          <w:p w14:paraId="3196DBD5" w14:textId="77777777" w:rsidR="007452F6" w:rsidRPr="007452F6" w:rsidRDefault="007452F6" w:rsidP="009E2D10">
            <w:pPr>
              <w:ind w:left="127"/>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Nivel anual estimat al gazelor cu efect de seră </w:t>
            </w:r>
          </w:p>
          <w:p w14:paraId="037C5007" w14:textId="77777777" w:rsidR="007452F6" w:rsidRPr="007452F6" w:rsidRDefault="007452F6" w:rsidP="009E2D10">
            <w:pPr>
              <w:ind w:left="127"/>
              <w:rPr>
                <w:rFonts w:ascii="Times New Roman" w:hAnsi="Times New Roman" w:cs="Times New Roman"/>
                <w:noProof/>
                <w:sz w:val="24"/>
                <w:szCs w:val="24"/>
              </w:rPr>
            </w:pPr>
            <w:r w:rsidRPr="007452F6">
              <w:rPr>
                <w:rFonts w:ascii="Times New Roman" w:hAnsi="Times New Roman" w:cs="Times New Roman"/>
                <w:noProof/>
                <w:sz w:val="24"/>
                <w:szCs w:val="24"/>
                <w:lang w:val="ro-RO"/>
              </w:rPr>
              <w:t>(echivalent kgCO2/m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5316C142" w14:textId="77777777" w:rsidR="007452F6" w:rsidRPr="007452F6" w:rsidRDefault="007452F6" w:rsidP="009E2D10">
            <w:pPr>
              <w:ind w:left="160"/>
              <w:jc w:val="center"/>
              <w:rPr>
                <w:rFonts w:ascii="Times New Roman" w:hAnsi="Times New Roman" w:cs="Times New Roman"/>
                <w:noProof/>
                <w:sz w:val="24"/>
                <w:szCs w:val="24"/>
              </w:rPr>
            </w:pPr>
            <w:r w:rsidRPr="007452F6">
              <w:rPr>
                <w:rFonts w:ascii="Times New Roman" w:hAnsi="Times New Roman" w:cs="Times New Roman"/>
                <w:noProof/>
                <w:sz w:val="24"/>
                <w:szCs w:val="24"/>
              </w:rPr>
              <w:t>67,96</w:t>
            </w:r>
          </w:p>
        </w:tc>
        <w:tc>
          <w:tcPr>
            <w:tcW w:w="2098" w:type="dxa"/>
            <w:tcBorders>
              <w:top w:val="single" w:sz="6" w:space="0" w:color="3B3B3B"/>
              <w:left w:val="single" w:sz="6" w:space="0" w:color="3B3B3B"/>
              <w:bottom w:val="single" w:sz="6" w:space="0" w:color="3B3B3B"/>
              <w:right w:val="single" w:sz="6" w:space="0" w:color="3B3B3B"/>
            </w:tcBorders>
            <w:vAlign w:val="center"/>
          </w:tcPr>
          <w:p w14:paraId="2B00DAF8" w14:textId="77777777" w:rsidR="007452F6" w:rsidRPr="007452F6" w:rsidRDefault="007452F6" w:rsidP="009E2D10">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38,49</w:t>
            </w:r>
          </w:p>
        </w:tc>
        <w:tc>
          <w:tcPr>
            <w:tcW w:w="2004" w:type="dxa"/>
            <w:tcBorders>
              <w:top w:val="single" w:sz="6" w:space="0" w:color="3B3B3B"/>
              <w:left w:val="single" w:sz="6" w:space="0" w:color="3B3B3B"/>
              <w:bottom w:val="single" w:sz="6" w:space="0" w:color="3B3B3B"/>
              <w:right w:val="single" w:sz="6" w:space="0" w:color="3B3B3B"/>
            </w:tcBorders>
            <w:vAlign w:val="center"/>
          </w:tcPr>
          <w:p w14:paraId="5ADD1556" w14:textId="77777777" w:rsidR="007452F6" w:rsidRPr="007452F6" w:rsidRDefault="007452F6" w:rsidP="009E2D10">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43,80</w:t>
            </w:r>
          </w:p>
        </w:tc>
      </w:tr>
    </w:tbl>
    <w:p w14:paraId="32B7727A" w14:textId="77777777" w:rsidR="007452F6" w:rsidRPr="007452F6" w:rsidRDefault="007452F6" w:rsidP="005C5BC0">
      <w:pPr>
        <w:spacing w:after="0" w:line="360" w:lineRule="auto"/>
        <w:rPr>
          <w:rFonts w:ascii="Times New Roman" w:hAnsi="Times New Roman" w:cs="Times New Roman"/>
          <w:noProof/>
          <w:sz w:val="24"/>
          <w:szCs w:val="24"/>
        </w:rPr>
      </w:pPr>
    </w:p>
    <w:p w14:paraId="5AB2261D" w14:textId="00BB9F3E" w:rsidR="00AD5D94" w:rsidRPr="007452F6" w:rsidRDefault="00AD5D94" w:rsidP="001A08B2">
      <w:pPr>
        <w:spacing w:after="0" w:line="36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În continuare este prezentată descrierea sumară a investițiilor propuse pentru renovarea energetică moderată a fiecărei componente (clădire rezidențială multifamilială) în parte, cu principalele categorii de lucrări și indicatori:</w:t>
      </w:r>
    </w:p>
    <w:p w14:paraId="71B769D5" w14:textId="77777777" w:rsidR="007452F6" w:rsidRPr="007452F6" w:rsidRDefault="007452F6" w:rsidP="00AD5D94">
      <w:pPr>
        <w:spacing w:after="0" w:line="240" w:lineRule="auto"/>
        <w:rPr>
          <w:rFonts w:ascii="Times New Roman" w:hAnsi="Times New Roman" w:cs="Times New Roman"/>
          <w:noProof/>
          <w:sz w:val="24"/>
          <w:szCs w:val="24"/>
        </w:rPr>
      </w:pPr>
    </w:p>
    <w:tbl>
      <w:tblPr>
        <w:tblStyle w:val="TableGrid"/>
        <w:tblpPr w:vertAnchor="text" w:tblpXSpec="center" w:tblpY="69"/>
        <w:tblOverlap w:val="never"/>
        <w:tblW w:w="9363" w:type="dxa"/>
        <w:tblInd w:w="0" w:type="dxa"/>
        <w:tblCellMar>
          <w:left w:w="7" w:type="dxa"/>
          <w:right w:w="55" w:type="dxa"/>
        </w:tblCellMar>
        <w:tblLook w:val="04A0" w:firstRow="1" w:lastRow="0" w:firstColumn="1" w:lastColumn="0" w:noHBand="0" w:noVBand="1"/>
      </w:tblPr>
      <w:tblGrid>
        <w:gridCol w:w="3413"/>
        <w:gridCol w:w="1848"/>
        <w:gridCol w:w="2098"/>
        <w:gridCol w:w="2004"/>
      </w:tblGrid>
      <w:tr w:rsidR="00AD5D94" w:rsidRPr="007452F6" w14:paraId="2CB774CC" w14:textId="77777777" w:rsidTr="00542488">
        <w:trPr>
          <w:trHeight w:val="737"/>
        </w:trPr>
        <w:tc>
          <w:tcPr>
            <w:tcW w:w="9363" w:type="dxa"/>
            <w:gridSpan w:val="4"/>
            <w:tcBorders>
              <w:top w:val="single" w:sz="6" w:space="0" w:color="3B3B3B"/>
              <w:left w:val="single" w:sz="6" w:space="0" w:color="3B3B3B"/>
              <w:bottom w:val="single" w:sz="6" w:space="0" w:color="3B3B3B"/>
              <w:right w:val="single" w:sz="6" w:space="0" w:color="3B3B3B"/>
            </w:tcBorders>
            <w:vAlign w:val="center"/>
          </w:tcPr>
          <w:p w14:paraId="6E361B05" w14:textId="243C122D" w:rsidR="00AD5D94" w:rsidRPr="007452F6" w:rsidRDefault="00AD5D94" w:rsidP="00542488">
            <w:pPr>
              <w:ind w:left="272"/>
              <w:rPr>
                <w:rFonts w:ascii="Times New Roman" w:hAnsi="Times New Roman" w:cs="Times New Roman"/>
                <w:b/>
                <w:i/>
                <w:noProof/>
                <w:sz w:val="24"/>
                <w:szCs w:val="24"/>
                <w:lang w:val="ro-RO"/>
              </w:rPr>
            </w:pPr>
            <w:r w:rsidRPr="007452F6">
              <w:rPr>
                <w:rFonts w:ascii="Times New Roman" w:hAnsi="Times New Roman" w:cs="Times New Roman"/>
                <w:b/>
                <w:i/>
                <w:noProof/>
                <w:sz w:val="24"/>
                <w:szCs w:val="24"/>
                <w:lang w:val="ro-RO"/>
              </w:rPr>
              <w:t>Componenta 1 - Strada Silvicultorului, nr. 3, bloc 17, Municipiul Câmpulung Moldovenesc, Județul Suceava</w:t>
            </w:r>
          </w:p>
        </w:tc>
      </w:tr>
      <w:tr w:rsidR="00135BE0" w:rsidRPr="007452F6" w14:paraId="274F06CB" w14:textId="77777777" w:rsidTr="00542488">
        <w:trPr>
          <w:trHeight w:val="1361"/>
        </w:trPr>
        <w:tc>
          <w:tcPr>
            <w:tcW w:w="3413" w:type="dxa"/>
            <w:tcBorders>
              <w:top w:val="single" w:sz="6" w:space="0" w:color="3B3B3B"/>
              <w:left w:val="single" w:sz="6" w:space="0" w:color="3B3B3B"/>
              <w:bottom w:val="single" w:sz="6" w:space="0" w:color="3B3B3B"/>
              <w:right w:val="single" w:sz="6" w:space="0" w:color="3B3B3B"/>
            </w:tcBorders>
            <w:vAlign w:val="center"/>
          </w:tcPr>
          <w:p w14:paraId="0003A2F1" w14:textId="623237DD"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Indicator de realizare aferent clădirii</w:t>
            </w:r>
          </w:p>
        </w:tc>
        <w:tc>
          <w:tcPr>
            <w:tcW w:w="1848" w:type="dxa"/>
            <w:tcBorders>
              <w:top w:val="single" w:sz="6" w:space="0" w:color="3B3B3B"/>
              <w:left w:val="single" w:sz="6" w:space="0" w:color="3B3B3B"/>
              <w:bottom w:val="single" w:sz="6" w:space="0" w:color="3B3B3B"/>
              <w:right w:val="single" w:sz="6" w:space="0" w:color="3B3B3B"/>
            </w:tcBorders>
            <w:vAlign w:val="center"/>
          </w:tcPr>
          <w:p w14:paraId="33AC988C" w14:textId="77777777" w:rsidR="00135BE0" w:rsidRPr="007452F6" w:rsidRDefault="00135BE0" w:rsidP="00135BE0">
            <w:pPr>
              <w:spacing w:after="12" w:line="256" w:lineRule="auto"/>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începutul implementării</w:t>
            </w:r>
          </w:p>
          <w:p w14:paraId="4B40F1D6" w14:textId="7F64FF82" w:rsidR="00135BE0" w:rsidRPr="007452F6" w:rsidRDefault="00135BE0" w:rsidP="00135BE0">
            <w:pPr>
              <w:ind w:left="83"/>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proiectului</w:t>
            </w:r>
          </w:p>
        </w:tc>
        <w:tc>
          <w:tcPr>
            <w:tcW w:w="2098" w:type="dxa"/>
            <w:tcBorders>
              <w:top w:val="single" w:sz="6" w:space="0" w:color="3B3B3B"/>
              <w:left w:val="single" w:sz="6" w:space="0" w:color="3B3B3B"/>
              <w:bottom w:val="single" w:sz="6" w:space="0" w:color="3B3B3B"/>
              <w:right w:val="single" w:sz="6" w:space="0" w:color="3B3B3B"/>
            </w:tcBorders>
            <w:vAlign w:val="center"/>
          </w:tcPr>
          <w:p w14:paraId="158A7493" w14:textId="1EAFDFD0"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finalul implementării proiectului</w:t>
            </w:r>
          </w:p>
        </w:tc>
        <w:tc>
          <w:tcPr>
            <w:tcW w:w="2004" w:type="dxa"/>
            <w:tcBorders>
              <w:top w:val="single" w:sz="6" w:space="0" w:color="3B3B3B"/>
              <w:left w:val="single" w:sz="6" w:space="0" w:color="3B3B3B"/>
              <w:bottom w:val="single" w:sz="6" w:space="0" w:color="3B3B3B"/>
              <w:right w:val="single" w:sz="6" w:space="0" w:color="3B3B3B"/>
            </w:tcBorders>
            <w:vAlign w:val="center"/>
          </w:tcPr>
          <w:p w14:paraId="4FC874AC" w14:textId="77777777"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 reducere procentuală</w:t>
            </w:r>
          </w:p>
          <w:p w14:paraId="4F05A9C7" w14:textId="5830CB97"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w:t>
            </w:r>
          </w:p>
        </w:tc>
      </w:tr>
      <w:tr w:rsidR="00AD5D94" w:rsidRPr="007452F6" w14:paraId="121FB865"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6AAD2EC8" w14:textId="77777777" w:rsidR="00A54308" w:rsidRPr="007452F6" w:rsidRDefault="00AD5D94" w:rsidP="00AD5D94">
            <w:pPr>
              <w:ind w:left="139" w:hanging="24"/>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Consumul anual specific de energie fînală pentru încălzire </w:t>
            </w:r>
          </w:p>
          <w:p w14:paraId="1DC468DF" w14:textId="2D4928C1" w:rsidR="00AD5D94" w:rsidRPr="007452F6" w:rsidRDefault="00AD5D94" w:rsidP="00AD5D94">
            <w:pPr>
              <w:ind w:left="139" w:hanging="24"/>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12F805A9" w14:textId="4F096131" w:rsidR="00AD5D94" w:rsidRPr="007452F6" w:rsidRDefault="0033228F" w:rsidP="00AD5D94">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191,67</w:t>
            </w:r>
          </w:p>
        </w:tc>
        <w:tc>
          <w:tcPr>
            <w:tcW w:w="2098" w:type="dxa"/>
            <w:tcBorders>
              <w:top w:val="single" w:sz="6" w:space="0" w:color="3B3B3B"/>
              <w:left w:val="single" w:sz="6" w:space="0" w:color="3B3B3B"/>
              <w:bottom w:val="single" w:sz="6" w:space="0" w:color="3B3B3B"/>
              <w:right w:val="single" w:sz="6" w:space="0" w:color="3B3B3B"/>
            </w:tcBorders>
            <w:vAlign w:val="center"/>
          </w:tcPr>
          <w:p w14:paraId="4FFDE548" w14:textId="45502566" w:rsidR="00AD5D94" w:rsidRPr="007452F6" w:rsidRDefault="00AD5D94" w:rsidP="00AD5D94">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87,</w:t>
            </w:r>
            <w:r w:rsidR="00A54308" w:rsidRPr="007452F6">
              <w:rPr>
                <w:rFonts w:ascii="Times New Roman" w:hAnsi="Times New Roman" w:cs="Times New Roman"/>
                <w:noProof/>
                <w:sz w:val="24"/>
                <w:szCs w:val="24"/>
                <w:lang w:val="ro-RO"/>
              </w:rPr>
              <w:t>26</w:t>
            </w:r>
          </w:p>
        </w:tc>
        <w:tc>
          <w:tcPr>
            <w:tcW w:w="2004" w:type="dxa"/>
            <w:tcBorders>
              <w:top w:val="single" w:sz="6" w:space="0" w:color="3B3B3B"/>
              <w:left w:val="single" w:sz="6" w:space="0" w:color="3B3B3B"/>
              <w:bottom w:val="single" w:sz="6" w:space="0" w:color="3B3B3B"/>
              <w:right w:val="single" w:sz="6" w:space="0" w:color="3B3B3B"/>
            </w:tcBorders>
            <w:vAlign w:val="center"/>
          </w:tcPr>
          <w:p w14:paraId="5A51E088" w14:textId="4DFC6796" w:rsidR="00AD5D94" w:rsidRPr="007452F6" w:rsidRDefault="0033228F" w:rsidP="00AD5D94">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54,47</w:t>
            </w:r>
          </w:p>
        </w:tc>
      </w:tr>
      <w:tr w:rsidR="00AD5D94" w:rsidRPr="007452F6" w14:paraId="61D69CEF"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65F1BF40" w14:textId="5CB94250" w:rsidR="00AD5D94" w:rsidRPr="007452F6" w:rsidRDefault="00AD5D94" w:rsidP="00AD5D94">
            <w:pPr>
              <w:ind w:left="122"/>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0642DBCF" w14:textId="48C4C82A" w:rsidR="00AD5D94" w:rsidRPr="007452F6" w:rsidRDefault="0033228F" w:rsidP="00AD5D94">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331,26</w:t>
            </w:r>
          </w:p>
        </w:tc>
        <w:tc>
          <w:tcPr>
            <w:tcW w:w="2098" w:type="dxa"/>
            <w:tcBorders>
              <w:top w:val="single" w:sz="6" w:space="0" w:color="3B3B3B"/>
              <w:left w:val="single" w:sz="6" w:space="0" w:color="3B3B3B"/>
              <w:bottom w:val="single" w:sz="6" w:space="0" w:color="3B3B3B"/>
              <w:right w:val="single" w:sz="6" w:space="0" w:color="3B3B3B"/>
            </w:tcBorders>
            <w:vAlign w:val="center"/>
          </w:tcPr>
          <w:p w14:paraId="4DF75AB5" w14:textId="5222D7E0" w:rsidR="00AD5D94" w:rsidRPr="007452F6" w:rsidRDefault="00AD5D94" w:rsidP="00AD5D94">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216,</w:t>
            </w:r>
            <w:r w:rsidR="0033228F" w:rsidRPr="007452F6">
              <w:rPr>
                <w:rFonts w:ascii="Times New Roman" w:hAnsi="Times New Roman" w:cs="Times New Roman"/>
                <w:noProof/>
                <w:sz w:val="24"/>
                <w:szCs w:val="24"/>
                <w:lang w:val="ro-RO"/>
              </w:rPr>
              <w:t>96</w:t>
            </w:r>
          </w:p>
        </w:tc>
        <w:tc>
          <w:tcPr>
            <w:tcW w:w="2004" w:type="dxa"/>
            <w:tcBorders>
              <w:top w:val="single" w:sz="6" w:space="0" w:color="3B3B3B"/>
              <w:left w:val="single" w:sz="6" w:space="0" w:color="3B3B3B"/>
              <w:bottom w:val="single" w:sz="6" w:space="0" w:color="3B3B3B"/>
              <w:right w:val="single" w:sz="6" w:space="0" w:color="3B3B3B"/>
            </w:tcBorders>
            <w:vAlign w:val="center"/>
          </w:tcPr>
          <w:p w14:paraId="255FA8AC" w14:textId="21E1C10B" w:rsidR="00AD5D94" w:rsidRPr="007452F6" w:rsidRDefault="0033228F" w:rsidP="00AD5D94">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34,50</w:t>
            </w:r>
          </w:p>
        </w:tc>
      </w:tr>
      <w:tr w:rsidR="00A54308" w:rsidRPr="007452F6" w14:paraId="321D3E8D"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61CC9F3E" w14:textId="6F0BA86C" w:rsidR="00A54308" w:rsidRPr="007452F6" w:rsidRDefault="00A54308" w:rsidP="00AD5D94">
            <w:pPr>
              <w:ind w:left="122"/>
              <w:rPr>
                <w:rFonts w:ascii="Times New Roman" w:hAnsi="Times New Roman" w:cs="Times New Roman"/>
                <w:noProof/>
                <w:sz w:val="24"/>
                <w:szCs w:val="24"/>
              </w:rPr>
            </w:pPr>
            <w:r w:rsidRPr="007452F6">
              <w:rPr>
                <w:rFonts w:ascii="Times New Roman" w:hAnsi="Times New Roman" w:cs="Times New Roman"/>
                <w:noProof/>
                <w:sz w:val="24"/>
                <w:szCs w:val="24"/>
              </w:rPr>
              <w:t xml:space="preserve">Consumul de energie primară totală utilizând surse convenționale </w:t>
            </w:r>
            <w:r w:rsidRPr="007452F6">
              <w:rPr>
                <w:rFonts w:ascii="Times New Roman" w:hAnsi="Times New Roman" w:cs="Times New Roman"/>
                <w:noProof/>
                <w:sz w:val="24"/>
                <w:szCs w:val="24"/>
                <w:lang w:val="ro-RO"/>
              </w:rPr>
              <w:t>(kWh/m2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0205F9E9" w14:textId="20263D5D" w:rsidR="00A54308" w:rsidRPr="007452F6" w:rsidRDefault="00A54308" w:rsidP="00AD5D94">
            <w:pPr>
              <w:ind w:left="160"/>
              <w:jc w:val="center"/>
              <w:rPr>
                <w:rFonts w:ascii="Times New Roman" w:hAnsi="Times New Roman" w:cs="Times New Roman"/>
                <w:noProof/>
                <w:sz w:val="24"/>
                <w:szCs w:val="24"/>
              </w:rPr>
            </w:pPr>
            <w:r w:rsidRPr="007452F6">
              <w:rPr>
                <w:rFonts w:ascii="Times New Roman" w:hAnsi="Times New Roman" w:cs="Times New Roman"/>
                <w:noProof/>
                <w:sz w:val="24"/>
                <w:szCs w:val="24"/>
              </w:rPr>
              <w:t>331,26</w:t>
            </w:r>
          </w:p>
        </w:tc>
        <w:tc>
          <w:tcPr>
            <w:tcW w:w="2098" w:type="dxa"/>
            <w:tcBorders>
              <w:top w:val="single" w:sz="6" w:space="0" w:color="3B3B3B"/>
              <w:left w:val="single" w:sz="6" w:space="0" w:color="3B3B3B"/>
              <w:bottom w:val="single" w:sz="6" w:space="0" w:color="3B3B3B"/>
              <w:right w:val="single" w:sz="6" w:space="0" w:color="3B3B3B"/>
            </w:tcBorders>
            <w:vAlign w:val="center"/>
          </w:tcPr>
          <w:p w14:paraId="3A511C7D" w14:textId="23065607" w:rsidR="00A54308" w:rsidRPr="007452F6" w:rsidRDefault="00A54308" w:rsidP="00AD5D94">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212,45</w:t>
            </w:r>
          </w:p>
        </w:tc>
        <w:tc>
          <w:tcPr>
            <w:tcW w:w="2004" w:type="dxa"/>
            <w:tcBorders>
              <w:top w:val="single" w:sz="6" w:space="0" w:color="3B3B3B"/>
              <w:left w:val="single" w:sz="6" w:space="0" w:color="3B3B3B"/>
              <w:bottom w:val="single" w:sz="6" w:space="0" w:color="3B3B3B"/>
              <w:right w:val="single" w:sz="6" w:space="0" w:color="3B3B3B"/>
            </w:tcBorders>
            <w:vAlign w:val="center"/>
          </w:tcPr>
          <w:p w14:paraId="54BEADC5" w14:textId="16F23665" w:rsidR="00A54308" w:rsidRPr="007452F6" w:rsidRDefault="00A54308" w:rsidP="00AD5D94">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35,86</w:t>
            </w:r>
          </w:p>
        </w:tc>
      </w:tr>
      <w:tr w:rsidR="00AD5D94" w:rsidRPr="007452F6" w14:paraId="7A4ADBEC"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1DF8BE68" w14:textId="6B5C5A94" w:rsidR="00AD5D94" w:rsidRPr="007452F6" w:rsidRDefault="00AD5D94" w:rsidP="00AD5D94">
            <w:pPr>
              <w:ind w:left="122"/>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utilizând surse regenerabile (kWh/m2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6AAD4AD5" w14:textId="1AB52F58" w:rsidR="00AD5D94" w:rsidRPr="007452F6" w:rsidRDefault="00AD5D94" w:rsidP="00AD5D94">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w:t>
            </w:r>
            <w:r w:rsidR="00E003D6" w:rsidRPr="007452F6">
              <w:rPr>
                <w:rFonts w:ascii="Times New Roman" w:hAnsi="Times New Roman" w:cs="Times New Roman"/>
                <w:noProof/>
                <w:sz w:val="24"/>
                <w:szCs w:val="24"/>
                <w:lang w:val="ro-RO"/>
              </w:rPr>
              <w:t>,00</w:t>
            </w:r>
          </w:p>
        </w:tc>
        <w:tc>
          <w:tcPr>
            <w:tcW w:w="2098" w:type="dxa"/>
            <w:tcBorders>
              <w:top w:val="single" w:sz="6" w:space="0" w:color="3B3B3B"/>
              <w:left w:val="single" w:sz="6" w:space="0" w:color="3B3B3B"/>
              <w:bottom w:val="single" w:sz="6" w:space="0" w:color="3B3B3B"/>
              <w:right w:val="single" w:sz="6" w:space="0" w:color="3B3B3B"/>
            </w:tcBorders>
            <w:vAlign w:val="center"/>
          </w:tcPr>
          <w:p w14:paraId="151CD048" w14:textId="77777777" w:rsidR="00AD5D94" w:rsidRPr="007452F6" w:rsidRDefault="00AD5D94" w:rsidP="00AD5D94">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4,5</w:t>
            </w:r>
          </w:p>
        </w:tc>
        <w:tc>
          <w:tcPr>
            <w:tcW w:w="2004" w:type="dxa"/>
            <w:tcBorders>
              <w:top w:val="single" w:sz="6" w:space="0" w:color="3B3B3B"/>
              <w:left w:val="single" w:sz="6" w:space="0" w:color="3B3B3B"/>
              <w:bottom w:val="single" w:sz="6" w:space="0" w:color="3B3B3B"/>
              <w:right w:val="single" w:sz="6" w:space="0" w:color="3B3B3B"/>
            </w:tcBorders>
            <w:vAlign w:val="center"/>
          </w:tcPr>
          <w:p w14:paraId="0D6F1A26" w14:textId="77777777" w:rsidR="00AD5D94" w:rsidRPr="007452F6" w:rsidRDefault="00AD5D94" w:rsidP="00AD5D94">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w:t>
            </w:r>
          </w:p>
        </w:tc>
      </w:tr>
      <w:tr w:rsidR="00AD5D94" w:rsidRPr="007452F6" w14:paraId="2E7256DD"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5126E8AE" w14:textId="77777777" w:rsidR="00AD5D94" w:rsidRPr="007452F6" w:rsidRDefault="00AD5D94" w:rsidP="00AD5D94">
            <w:pPr>
              <w:ind w:left="127"/>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lastRenderedPageBreak/>
              <w:t xml:space="preserve">Nivel anual estimat al gazelor cu efect de seră </w:t>
            </w:r>
          </w:p>
          <w:p w14:paraId="24E3EED0" w14:textId="4E91F9BF" w:rsidR="00AD5D94" w:rsidRPr="007452F6" w:rsidRDefault="00AD5D94" w:rsidP="00AD5D94">
            <w:pPr>
              <w:ind w:left="127"/>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(echivalent kgCO2/m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574D61A0" w14:textId="311FAECC" w:rsidR="00AD5D94" w:rsidRPr="007452F6" w:rsidRDefault="00A54308" w:rsidP="00AD5D94">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55,77</w:t>
            </w:r>
          </w:p>
        </w:tc>
        <w:tc>
          <w:tcPr>
            <w:tcW w:w="2098" w:type="dxa"/>
            <w:tcBorders>
              <w:top w:val="single" w:sz="6" w:space="0" w:color="3B3B3B"/>
              <w:left w:val="single" w:sz="6" w:space="0" w:color="3B3B3B"/>
              <w:bottom w:val="single" w:sz="6" w:space="0" w:color="3B3B3B"/>
              <w:right w:val="single" w:sz="6" w:space="0" w:color="3B3B3B"/>
            </w:tcBorders>
            <w:vAlign w:val="center"/>
          </w:tcPr>
          <w:p w14:paraId="4EA71C94" w14:textId="383608BD" w:rsidR="00AD5D94" w:rsidRPr="007452F6" w:rsidRDefault="00A54308" w:rsidP="00AD5D94">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34,46</w:t>
            </w:r>
          </w:p>
        </w:tc>
        <w:tc>
          <w:tcPr>
            <w:tcW w:w="2004" w:type="dxa"/>
            <w:tcBorders>
              <w:top w:val="single" w:sz="6" w:space="0" w:color="3B3B3B"/>
              <w:left w:val="single" w:sz="6" w:space="0" w:color="3B3B3B"/>
              <w:bottom w:val="single" w:sz="6" w:space="0" w:color="3B3B3B"/>
              <w:right w:val="single" w:sz="6" w:space="0" w:color="3B3B3B"/>
            </w:tcBorders>
            <w:vAlign w:val="center"/>
          </w:tcPr>
          <w:p w14:paraId="7C00315A" w14:textId="1F369E42" w:rsidR="00AD5D94" w:rsidRPr="007452F6" w:rsidRDefault="00A54308" w:rsidP="00AD5D94">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38,20</w:t>
            </w:r>
          </w:p>
        </w:tc>
      </w:tr>
    </w:tbl>
    <w:p w14:paraId="64D3C1F3" w14:textId="636728CF" w:rsidR="00AD5D94" w:rsidRPr="007452F6" w:rsidRDefault="00AD5D94" w:rsidP="00AD5D94">
      <w:pPr>
        <w:spacing w:after="0" w:line="240" w:lineRule="auto"/>
        <w:rPr>
          <w:rFonts w:ascii="Times New Roman" w:hAnsi="Times New Roman" w:cs="Times New Roman"/>
          <w:noProof/>
          <w:sz w:val="24"/>
          <w:szCs w:val="24"/>
        </w:rPr>
      </w:pPr>
    </w:p>
    <w:p w14:paraId="07958B28" w14:textId="4F851087" w:rsidR="00AD5D94" w:rsidRPr="007452F6" w:rsidRDefault="00AD5D94" w:rsidP="00AD5D94">
      <w:pPr>
        <w:spacing w:after="0" w:line="240" w:lineRule="auto"/>
        <w:rPr>
          <w:rFonts w:ascii="Times New Roman" w:hAnsi="Times New Roman" w:cs="Times New Roman"/>
          <w:noProof/>
          <w:sz w:val="24"/>
          <w:szCs w:val="24"/>
        </w:rPr>
      </w:pPr>
    </w:p>
    <w:p w14:paraId="7628E26D" w14:textId="77777777" w:rsidR="00AD5D94" w:rsidRPr="007452F6" w:rsidRDefault="00AD5D94" w:rsidP="00AD5D94">
      <w:pPr>
        <w:spacing w:after="0" w:line="240" w:lineRule="auto"/>
        <w:rPr>
          <w:rFonts w:ascii="Times New Roman" w:hAnsi="Times New Roman" w:cs="Times New Roman"/>
          <w:noProof/>
          <w:sz w:val="24"/>
          <w:szCs w:val="24"/>
        </w:rPr>
      </w:pPr>
    </w:p>
    <w:tbl>
      <w:tblPr>
        <w:tblStyle w:val="TableGrid"/>
        <w:tblpPr w:vertAnchor="text" w:tblpXSpec="center" w:tblpY="69"/>
        <w:tblOverlap w:val="never"/>
        <w:tblW w:w="9363" w:type="dxa"/>
        <w:tblInd w:w="0" w:type="dxa"/>
        <w:tblCellMar>
          <w:left w:w="7" w:type="dxa"/>
          <w:right w:w="55" w:type="dxa"/>
        </w:tblCellMar>
        <w:tblLook w:val="04A0" w:firstRow="1" w:lastRow="0" w:firstColumn="1" w:lastColumn="0" w:noHBand="0" w:noVBand="1"/>
      </w:tblPr>
      <w:tblGrid>
        <w:gridCol w:w="3413"/>
        <w:gridCol w:w="1848"/>
        <w:gridCol w:w="2098"/>
        <w:gridCol w:w="2004"/>
      </w:tblGrid>
      <w:tr w:rsidR="00AD5D94" w:rsidRPr="007452F6" w14:paraId="67004A05" w14:textId="77777777" w:rsidTr="00542488">
        <w:trPr>
          <w:trHeight w:val="737"/>
        </w:trPr>
        <w:tc>
          <w:tcPr>
            <w:tcW w:w="9363" w:type="dxa"/>
            <w:gridSpan w:val="4"/>
            <w:tcBorders>
              <w:top w:val="single" w:sz="6" w:space="0" w:color="3B3B3B"/>
              <w:left w:val="single" w:sz="6" w:space="0" w:color="3B3B3B"/>
              <w:bottom w:val="single" w:sz="6" w:space="0" w:color="3B3B3B"/>
              <w:right w:val="single" w:sz="6" w:space="0" w:color="3B3B3B"/>
            </w:tcBorders>
            <w:vAlign w:val="center"/>
          </w:tcPr>
          <w:p w14:paraId="01063A89" w14:textId="117ECD50" w:rsidR="00AD5D94" w:rsidRPr="007452F6" w:rsidRDefault="00AD5D94" w:rsidP="00542488">
            <w:pPr>
              <w:ind w:left="272"/>
              <w:rPr>
                <w:rFonts w:ascii="Times New Roman" w:hAnsi="Times New Roman" w:cs="Times New Roman"/>
                <w:b/>
                <w:i/>
                <w:noProof/>
                <w:sz w:val="24"/>
                <w:szCs w:val="24"/>
                <w:lang w:val="ro-RO"/>
              </w:rPr>
            </w:pPr>
            <w:r w:rsidRPr="007452F6">
              <w:rPr>
                <w:rFonts w:ascii="Times New Roman" w:hAnsi="Times New Roman" w:cs="Times New Roman"/>
                <w:b/>
                <w:i/>
                <w:noProof/>
                <w:sz w:val="24"/>
                <w:szCs w:val="24"/>
                <w:lang w:val="ro-RO"/>
              </w:rPr>
              <w:t>Componenta 2 - Calea Bucovinei, nr. 26 B, bloc 27, Municipiul Câmpulung Moldovenesc, Județul Suceava</w:t>
            </w:r>
          </w:p>
        </w:tc>
      </w:tr>
      <w:tr w:rsidR="00135BE0" w:rsidRPr="007452F6" w14:paraId="6A1BBF5E" w14:textId="77777777" w:rsidTr="00542488">
        <w:trPr>
          <w:trHeight w:val="1361"/>
        </w:trPr>
        <w:tc>
          <w:tcPr>
            <w:tcW w:w="3413" w:type="dxa"/>
            <w:tcBorders>
              <w:top w:val="single" w:sz="6" w:space="0" w:color="3B3B3B"/>
              <w:left w:val="single" w:sz="6" w:space="0" w:color="3B3B3B"/>
              <w:bottom w:val="single" w:sz="6" w:space="0" w:color="3B3B3B"/>
              <w:right w:val="single" w:sz="6" w:space="0" w:color="3B3B3B"/>
            </w:tcBorders>
            <w:vAlign w:val="center"/>
          </w:tcPr>
          <w:p w14:paraId="4545F881" w14:textId="0ED013A2" w:rsidR="00135BE0" w:rsidRPr="007452F6" w:rsidRDefault="00135BE0" w:rsidP="00135BE0">
            <w:pPr>
              <w:ind w:left="120"/>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Indicator de realizare aferent clădirii</w:t>
            </w:r>
          </w:p>
        </w:tc>
        <w:tc>
          <w:tcPr>
            <w:tcW w:w="1848" w:type="dxa"/>
            <w:tcBorders>
              <w:top w:val="single" w:sz="6" w:space="0" w:color="3B3B3B"/>
              <w:left w:val="single" w:sz="6" w:space="0" w:color="3B3B3B"/>
              <w:bottom w:val="single" w:sz="6" w:space="0" w:color="3B3B3B"/>
              <w:right w:val="single" w:sz="6" w:space="0" w:color="3B3B3B"/>
            </w:tcBorders>
            <w:vAlign w:val="center"/>
          </w:tcPr>
          <w:p w14:paraId="17A8CAF8" w14:textId="77777777" w:rsidR="00135BE0" w:rsidRPr="007452F6" w:rsidRDefault="00135BE0" w:rsidP="00135BE0">
            <w:pPr>
              <w:spacing w:after="12" w:line="256" w:lineRule="auto"/>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începutul implementării</w:t>
            </w:r>
          </w:p>
          <w:p w14:paraId="5118D489" w14:textId="417F5034" w:rsidR="00135BE0" w:rsidRPr="007452F6" w:rsidRDefault="00135BE0" w:rsidP="00135BE0">
            <w:pPr>
              <w:ind w:left="83"/>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proiectului</w:t>
            </w:r>
          </w:p>
        </w:tc>
        <w:tc>
          <w:tcPr>
            <w:tcW w:w="2098" w:type="dxa"/>
            <w:tcBorders>
              <w:top w:val="single" w:sz="6" w:space="0" w:color="3B3B3B"/>
              <w:left w:val="single" w:sz="6" w:space="0" w:color="3B3B3B"/>
              <w:bottom w:val="single" w:sz="6" w:space="0" w:color="3B3B3B"/>
              <w:right w:val="single" w:sz="6" w:space="0" w:color="3B3B3B"/>
            </w:tcBorders>
            <w:vAlign w:val="center"/>
          </w:tcPr>
          <w:p w14:paraId="409E6E60" w14:textId="1DAA143C"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finalul implementării proiectului</w:t>
            </w:r>
          </w:p>
        </w:tc>
        <w:tc>
          <w:tcPr>
            <w:tcW w:w="2004" w:type="dxa"/>
            <w:tcBorders>
              <w:top w:val="single" w:sz="6" w:space="0" w:color="3B3B3B"/>
              <w:left w:val="single" w:sz="6" w:space="0" w:color="3B3B3B"/>
              <w:bottom w:val="single" w:sz="6" w:space="0" w:color="3B3B3B"/>
              <w:right w:val="single" w:sz="6" w:space="0" w:color="3B3B3B"/>
            </w:tcBorders>
            <w:vAlign w:val="center"/>
          </w:tcPr>
          <w:p w14:paraId="7685B6CF" w14:textId="77777777"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 reducere procentuală</w:t>
            </w:r>
          </w:p>
          <w:p w14:paraId="44C8E591" w14:textId="02C30C67"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w:t>
            </w:r>
          </w:p>
        </w:tc>
      </w:tr>
      <w:tr w:rsidR="00A54308" w:rsidRPr="007452F6" w14:paraId="111551E2"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78EEDA52" w14:textId="77777777" w:rsidR="00A54308" w:rsidRPr="007452F6" w:rsidRDefault="00A54308" w:rsidP="00A54308">
            <w:pPr>
              <w:ind w:left="139" w:hanging="24"/>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Consumul anual specific de energie fînală pentru încălzire </w:t>
            </w:r>
          </w:p>
          <w:p w14:paraId="4589753B" w14:textId="7E3A84D4" w:rsidR="00A54308" w:rsidRPr="007452F6" w:rsidRDefault="00A54308" w:rsidP="00A54308">
            <w:pPr>
              <w:ind w:left="139" w:hanging="24"/>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45632A7B" w14:textId="1AD26B6F" w:rsidR="00A54308" w:rsidRPr="007452F6" w:rsidRDefault="00A54308"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228,58</w:t>
            </w:r>
          </w:p>
        </w:tc>
        <w:tc>
          <w:tcPr>
            <w:tcW w:w="2098" w:type="dxa"/>
            <w:tcBorders>
              <w:top w:val="single" w:sz="6" w:space="0" w:color="3B3B3B"/>
              <w:left w:val="single" w:sz="6" w:space="0" w:color="3B3B3B"/>
              <w:bottom w:val="single" w:sz="6" w:space="0" w:color="3B3B3B"/>
              <w:right w:val="single" w:sz="6" w:space="0" w:color="3B3B3B"/>
            </w:tcBorders>
            <w:vAlign w:val="center"/>
          </w:tcPr>
          <w:p w14:paraId="0861868E" w14:textId="12306B2C"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72,33</w:t>
            </w:r>
          </w:p>
        </w:tc>
        <w:tc>
          <w:tcPr>
            <w:tcW w:w="2004" w:type="dxa"/>
            <w:tcBorders>
              <w:top w:val="single" w:sz="6" w:space="0" w:color="3B3B3B"/>
              <w:left w:val="single" w:sz="6" w:space="0" w:color="3B3B3B"/>
              <w:bottom w:val="single" w:sz="6" w:space="0" w:color="3B3B3B"/>
              <w:right w:val="single" w:sz="6" w:space="0" w:color="3B3B3B"/>
            </w:tcBorders>
            <w:vAlign w:val="center"/>
          </w:tcPr>
          <w:p w14:paraId="2073AF35" w14:textId="34643A33"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68,36</w:t>
            </w:r>
          </w:p>
        </w:tc>
      </w:tr>
      <w:tr w:rsidR="00A54308" w:rsidRPr="007452F6" w14:paraId="2F00CB34"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79F30578" w14:textId="6C441C58"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7B25B989" w14:textId="2D4D9553" w:rsidR="00A54308" w:rsidRPr="007452F6" w:rsidRDefault="00A54308"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417,45</w:t>
            </w:r>
          </w:p>
        </w:tc>
        <w:tc>
          <w:tcPr>
            <w:tcW w:w="2098" w:type="dxa"/>
            <w:tcBorders>
              <w:top w:val="single" w:sz="6" w:space="0" w:color="3B3B3B"/>
              <w:left w:val="single" w:sz="6" w:space="0" w:color="3B3B3B"/>
              <w:bottom w:val="single" w:sz="6" w:space="0" w:color="3B3B3B"/>
              <w:right w:val="single" w:sz="6" w:space="0" w:color="3B3B3B"/>
            </w:tcBorders>
            <w:vAlign w:val="center"/>
          </w:tcPr>
          <w:p w14:paraId="714BC12A" w14:textId="5A084B29"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245,57</w:t>
            </w:r>
          </w:p>
        </w:tc>
        <w:tc>
          <w:tcPr>
            <w:tcW w:w="2004" w:type="dxa"/>
            <w:tcBorders>
              <w:top w:val="single" w:sz="6" w:space="0" w:color="3B3B3B"/>
              <w:left w:val="single" w:sz="6" w:space="0" w:color="3B3B3B"/>
              <w:bottom w:val="single" w:sz="6" w:space="0" w:color="3B3B3B"/>
              <w:right w:val="single" w:sz="6" w:space="0" w:color="3B3B3B"/>
            </w:tcBorders>
            <w:vAlign w:val="center"/>
          </w:tcPr>
          <w:p w14:paraId="023E66F7" w14:textId="550CDF89"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41,17</w:t>
            </w:r>
          </w:p>
        </w:tc>
      </w:tr>
      <w:tr w:rsidR="00A54308" w:rsidRPr="007452F6" w14:paraId="4276B5F9"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6D3D0627" w14:textId="046CBAB4"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rPr>
              <w:t xml:space="preserve">Consumul de energie primară totală utilizând surse convenționale </w:t>
            </w:r>
            <w:r w:rsidRPr="007452F6">
              <w:rPr>
                <w:rFonts w:ascii="Times New Roman" w:hAnsi="Times New Roman" w:cs="Times New Roman"/>
                <w:noProof/>
                <w:sz w:val="24"/>
                <w:szCs w:val="24"/>
                <w:lang w:val="ro-RO"/>
              </w:rPr>
              <w:t>(kWh/m2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5921EBFF" w14:textId="002DE34D" w:rsidR="00A54308" w:rsidRPr="007452F6" w:rsidRDefault="00A54308"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417,45</w:t>
            </w:r>
          </w:p>
        </w:tc>
        <w:tc>
          <w:tcPr>
            <w:tcW w:w="2098" w:type="dxa"/>
            <w:tcBorders>
              <w:top w:val="single" w:sz="6" w:space="0" w:color="3B3B3B"/>
              <w:left w:val="single" w:sz="6" w:space="0" w:color="3B3B3B"/>
              <w:bottom w:val="single" w:sz="6" w:space="0" w:color="3B3B3B"/>
              <w:right w:val="single" w:sz="6" w:space="0" w:color="3B3B3B"/>
            </w:tcBorders>
            <w:vAlign w:val="center"/>
          </w:tcPr>
          <w:p w14:paraId="056769C9" w14:textId="2C51B962"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243,32</w:t>
            </w:r>
          </w:p>
        </w:tc>
        <w:tc>
          <w:tcPr>
            <w:tcW w:w="2004" w:type="dxa"/>
            <w:tcBorders>
              <w:top w:val="single" w:sz="6" w:space="0" w:color="3B3B3B"/>
              <w:left w:val="single" w:sz="6" w:space="0" w:color="3B3B3B"/>
              <w:bottom w:val="single" w:sz="6" w:space="0" w:color="3B3B3B"/>
              <w:right w:val="single" w:sz="6" w:space="0" w:color="3B3B3B"/>
            </w:tcBorders>
            <w:vAlign w:val="center"/>
          </w:tcPr>
          <w:p w14:paraId="6B51F6D2" w14:textId="6AD8BD96"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41,71</w:t>
            </w:r>
          </w:p>
        </w:tc>
      </w:tr>
      <w:tr w:rsidR="00A54308" w:rsidRPr="007452F6" w14:paraId="3BCC79A1"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5F2FE9A5" w14:textId="61D5308D" w:rsidR="00A54308" w:rsidRPr="007452F6" w:rsidRDefault="00A54308" w:rsidP="00A54308">
            <w:pPr>
              <w:ind w:left="127"/>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utilizând surse regenerabile (kWh/m2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4C235720" w14:textId="289B3B54" w:rsidR="00A54308" w:rsidRPr="007452F6" w:rsidRDefault="00A54308"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w:t>
            </w:r>
            <w:r w:rsidR="00E003D6" w:rsidRPr="007452F6">
              <w:rPr>
                <w:rFonts w:ascii="Times New Roman" w:hAnsi="Times New Roman" w:cs="Times New Roman"/>
                <w:noProof/>
                <w:sz w:val="24"/>
                <w:szCs w:val="24"/>
                <w:lang w:val="ro-RO"/>
              </w:rPr>
              <w:t>,00</w:t>
            </w:r>
          </w:p>
        </w:tc>
        <w:tc>
          <w:tcPr>
            <w:tcW w:w="2098" w:type="dxa"/>
            <w:tcBorders>
              <w:top w:val="single" w:sz="6" w:space="0" w:color="3B3B3B"/>
              <w:left w:val="single" w:sz="6" w:space="0" w:color="3B3B3B"/>
              <w:bottom w:val="single" w:sz="6" w:space="0" w:color="3B3B3B"/>
              <w:right w:val="single" w:sz="6" w:space="0" w:color="3B3B3B"/>
            </w:tcBorders>
            <w:vAlign w:val="center"/>
          </w:tcPr>
          <w:p w14:paraId="02D24DF5" w14:textId="1D37D5A6"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2,25</w:t>
            </w:r>
          </w:p>
        </w:tc>
        <w:tc>
          <w:tcPr>
            <w:tcW w:w="2004" w:type="dxa"/>
            <w:tcBorders>
              <w:top w:val="single" w:sz="6" w:space="0" w:color="3B3B3B"/>
              <w:left w:val="single" w:sz="6" w:space="0" w:color="3B3B3B"/>
              <w:bottom w:val="single" w:sz="6" w:space="0" w:color="3B3B3B"/>
              <w:right w:val="single" w:sz="6" w:space="0" w:color="3B3B3B"/>
            </w:tcBorders>
            <w:vAlign w:val="center"/>
          </w:tcPr>
          <w:p w14:paraId="59054F9F" w14:textId="21A29DA8"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w:t>
            </w:r>
          </w:p>
        </w:tc>
      </w:tr>
      <w:tr w:rsidR="00A54308" w:rsidRPr="007452F6" w14:paraId="4D4C9F51"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4AB4733B" w14:textId="77777777" w:rsidR="00A54308" w:rsidRPr="007452F6" w:rsidRDefault="00A54308" w:rsidP="00A54308">
            <w:pPr>
              <w:ind w:left="127"/>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Nivel anual estimat al gazelor cu efect de seră </w:t>
            </w:r>
          </w:p>
          <w:p w14:paraId="3C7C6122" w14:textId="07B56864" w:rsidR="00A54308" w:rsidRPr="007452F6" w:rsidRDefault="00A54308" w:rsidP="00A54308">
            <w:pPr>
              <w:ind w:left="127"/>
              <w:jc w:val="both"/>
              <w:rPr>
                <w:rFonts w:ascii="Times New Roman" w:hAnsi="Times New Roman" w:cs="Times New Roman"/>
                <w:noProof/>
                <w:sz w:val="24"/>
                <w:szCs w:val="24"/>
              </w:rPr>
            </w:pPr>
            <w:r w:rsidRPr="007452F6">
              <w:rPr>
                <w:rFonts w:ascii="Times New Roman" w:hAnsi="Times New Roman" w:cs="Times New Roman"/>
                <w:noProof/>
                <w:sz w:val="24"/>
                <w:szCs w:val="24"/>
                <w:lang w:val="ro-RO"/>
              </w:rPr>
              <w:t>(echivalent kgCO2/m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0AA72348" w14:textId="3782387C" w:rsidR="00A54308" w:rsidRPr="007452F6" w:rsidRDefault="00A54308" w:rsidP="00A54308">
            <w:pPr>
              <w:ind w:left="160"/>
              <w:jc w:val="center"/>
              <w:rPr>
                <w:rFonts w:ascii="Times New Roman" w:hAnsi="Times New Roman" w:cs="Times New Roman"/>
                <w:noProof/>
                <w:sz w:val="24"/>
                <w:szCs w:val="24"/>
              </w:rPr>
            </w:pPr>
            <w:r w:rsidRPr="007452F6">
              <w:rPr>
                <w:rFonts w:ascii="Times New Roman" w:hAnsi="Times New Roman" w:cs="Times New Roman"/>
                <w:noProof/>
                <w:sz w:val="24"/>
                <w:szCs w:val="24"/>
              </w:rPr>
              <w:t>67,5</w:t>
            </w:r>
          </w:p>
        </w:tc>
        <w:tc>
          <w:tcPr>
            <w:tcW w:w="2098" w:type="dxa"/>
            <w:tcBorders>
              <w:top w:val="single" w:sz="6" w:space="0" w:color="3B3B3B"/>
              <w:left w:val="single" w:sz="6" w:space="0" w:color="3B3B3B"/>
              <w:bottom w:val="single" w:sz="6" w:space="0" w:color="3B3B3B"/>
              <w:right w:val="single" w:sz="6" w:space="0" w:color="3B3B3B"/>
            </w:tcBorders>
            <w:vAlign w:val="center"/>
          </w:tcPr>
          <w:p w14:paraId="49013109" w14:textId="05428FE1" w:rsidR="00A54308" w:rsidRPr="007452F6" w:rsidRDefault="00A54308" w:rsidP="00A54308">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35,47</w:t>
            </w:r>
          </w:p>
        </w:tc>
        <w:tc>
          <w:tcPr>
            <w:tcW w:w="2004" w:type="dxa"/>
            <w:tcBorders>
              <w:top w:val="single" w:sz="6" w:space="0" w:color="3B3B3B"/>
              <w:left w:val="single" w:sz="6" w:space="0" w:color="3B3B3B"/>
              <w:bottom w:val="single" w:sz="6" w:space="0" w:color="3B3B3B"/>
              <w:right w:val="single" w:sz="6" w:space="0" w:color="3B3B3B"/>
            </w:tcBorders>
            <w:vAlign w:val="center"/>
          </w:tcPr>
          <w:p w14:paraId="4DC302BB" w14:textId="285EAB20" w:rsidR="00A54308" w:rsidRPr="007452F6" w:rsidRDefault="00A54308" w:rsidP="00A54308">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47,46</w:t>
            </w:r>
          </w:p>
        </w:tc>
      </w:tr>
    </w:tbl>
    <w:p w14:paraId="702EEB46" w14:textId="7C996C6D" w:rsidR="00AD5D94" w:rsidRDefault="00AD5D94" w:rsidP="00AD5D94">
      <w:pPr>
        <w:spacing w:after="0" w:line="240" w:lineRule="auto"/>
        <w:rPr>
          <w:rFonts w:ascii="Times New Roman" w:hAnsi="Times New Roman" w:cs="Times New Roman"/>
          <w:noProof/>
          <w:sz w:val="24"/>
          <w:szCs w:val="24"/>
        </w:rPr>
      </w:pPr>
    </w:p>
    <w:p w14:paraId="24E192C7" w14:textId="5956B55B" w:rsidR="00712DAF" w:rsidRDefault="00712DAF" w:rsidP="00AD5D94">
      <w:pPr>
        <w:spacing w:after="0" w:line="240" w:lineRule="auto"/>
        <w:rPr>
          <w:rFonts w:ascii="Times New Roman" w:hAnsi="Times New Roman" w:cs="Times New Roman"/>
          <w:noProof/>
          <w:sz w:val="24"/>
          <w:szCs w:val="24"/>
        </w:rPr>
      </w:pPr>
    </w:p>
    <w:p w14:paraId="6E7837AD" w14:textId="77777777" w:rsidR="00712DAF" w:rsidRPr="007452F6" w:rsidRDefault="00712DAF" w:rsidP="00AD5D94">
      <w:pPr>
        <w:spacing w:after="0" w:line="240" w:lineRule="auto"/>
        <w:rPr>
          <w:rFonts w:ascii="Times New Roman" w:hAnsi="Times New Roman" w:cs="Times New Roman"/>
          <w:noProof/>
          <w:sz w:val="24"/>
          <w:szCs w:val="24"/>
        </w:rPr>
      </w:pPr>
    </w:p>
    <w:p w14:paraId="2D5C7160" w14:textId="77777777" w:rsidR="00A54308" w:rsidRPr="007452F6" w:rsidRDefault="00A54308" w:rsidP="00AD5D94">
      <w:pPr>
        <w:spacing w:after="0" w:line="240" w:lineRule="auto"/>
        <w:rPr>
          <w:rFonts w:ascii="Times New Roman" w:hAnsi="Times New Roman" w:cs="Times New Roman"/>
          <w:noProof/>
          <w:sz w:val="24"/>
          <w:szCs w:val="24"/>
        </w:rPr>
      </w:pPr>
    </w:p>
    <w:tbl>
      <w:tblPr>
        <w:tblStyle w:val="TableGrid"/>
        <w:tblpPr w:vertAnchor="text" w:tblpXSpec="center" w:tblpY="69"/>
        <w:tblOverlap w:val="never"/>
        <w:tblW w:w="9363" w:type="dxa"/>
        <w:tblInd w:w="0" w:type="dxa"/>
        <w:tblCellMar>
          <w:left w:w="7" w:type="dxa"/>
          <w:right w:w="55" w:type="dxa"/>
        </w:tblCellMar>
        <w:tblLook w:val="04A0" w:firstRow="1" w:lastRow="0" w:firstColumn="1" w:lastColumn="0" w:noHBand="0" w:noVBand="1"/>
      </w:tblPr>
      <w:tblGrid>
        <w:gridCol w:w="3413"/>
        <w:gridCol w:w="1848"/>
        <w:gridCol w:w="2098"/>
        <w:gridCol w:w="2004"/>
      </w:tblGrid>
      <w:tr w:rsidR="00AD5D94" w:rsidRPr="007452F6" w14:paraId="5DEBDD57" w14:textId="77777777" w:rsidTr="00542488">
        <w:trPr>
          <w:trHeight w:val="737"/>
        </w:trPr>
        <w:tc>
          <w:tcPr>
            <w:tcW w:w="9363" w:type="dxa"/>
            <w:gridSpan w:val="4"/>
            <w:tcBorders>
              <w:top w:val="single" w:sz="6" w:space="0" w:color="3B3B3B"/>
              <w:left w:val="single" w:sz="6" w:space="0" w:color="3B3B3B"/>
              <w:bottom w:val="single" w:sz="6" w:space="0" w:color="3B3B3B"/>
              <w:right w:val="single" w:sz="6" w:space="0" w:color="3B3B3B"/>
            </w:tcBorders>
            <w:vAlign w:val="center"/>
          </w:tcPr>
          <w:p w14:paraId="3780A94E" w14:textId="0EB9CD96" w:rsidR="00AD5D94" w:rsidRPr="007452F6" w:rsidRDefault="00AD5D94" w:rsidP="00542488">
            <w:pPr>
              <w:ind w:left="272"/>
              <w:rPr>
                <w:rFonts w:ascii="Times New Roman" w:hAnsi="Times New Roman" w:cs="Times New Roman"/>
                <w:b/>
                <w:i/>
                <w:noProof/>
                <w:sz w:val="24"/>
                <w:szCs w:val="24"/>
                <w:lang w:val="ro-RO"/>
              </w:rPr>
            </w:pPr>
            <w:r w:rsidRPr="007452F6">
              <w:rPr>
                <w:rFonts w:ascii="Times New Roman" w:hAnsi="Times New Roman" w:cs="Times New Roman"/>
                <w:b/>
                <w:i/>
                <w:noProof/>
                <w:sz w:val="24"/>
                <w:szCs w:val="24"/>
                <w:lang w:val="ro-RO"/>
              </w:rPr>
              <w:t>Componenta 3 - Calea Transilvaniei, nr. 15, bloc 47, Municipiul Câmpulung Moldovenesc, Județul Suceava</w:t>
            </w:r>
          </w:p>
        </w:tc>
      </w:tr>
      <w:tr w:rsidR="00135BE0" w:rsidRPr="007452F6" w14:paraId="048183D9" w14:textId="77777777" w:rsidTr="00542488">
        <w:trPr>
          <w:trHeight w:val="1361"/>
        </w:trPr>
        <w:tc>
          <w:tcPr>
            <w:tcW w:w="3413" w:type="dxa"/>
            <w:tcBorders>
              <w:top w:val="single" w:sz="6" w:space="0" w:color="3B3B3B"/>
              <w:left w:val="single" w:sz="6" w:space="0" w:color="3B3B3B"/>
              <w:bottom w:val="single" w:sz="6" w:space="0" w:color="3B3B3B"/>
              <w:right w:val="single" w:sz="6" w:space="0" w:color="3B3B3B"/>
            </w:tcBorders>
            <w:vAlign w:val="center"/>
          </w:tcPr>
          <w:p w14:paraId="11C41E3B" w14:textId="1A0B2E62" w:rsidR="00135BE0" w:rsidRPr="007452F6" w:rsidRDefault="00135BE0" w:rsidP="00135BE0">
            <w:pPr>
              <w:ind w:left="120"/>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Indicator de realizare aferent clădirii</w:t>
            </w:r>
          </w:p>
        </w:tc>
        <w:tc>
          <w:tcPr>
            <w:tcW w:w="1848" w:type="dxa"/>
            <w:tcBorders>
              <w:top w:val="single" w:sz="6" w:space="0" w:color="3B3B3B"/>
              <w:left w:val="single" w:sz="6" w:space="0" w:color="3B3B3B"/>
              <w:bottom w:val="single" w:sz="6" w:space="0" w:color="3B3B3B"/>
              <w:right w:val="single" w:sz="6" w:space="0" w:color="3B3B3B"/>
            </w:tcBorders>
            <w:vAlign w:val="center"/>
          </w:tcPr>
          <w:p w14:paraId="5E7DD378" w14:textId="77777777" w:rsidR="00135BE0" w:rsidRPr="007452F6" w:rsidRDefault="00135BE0" w:rsidP="00135BE0">
            <w:pPr>
              <w:spacing w:after="12" w:line="256" w:lineRule="auto"/>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începutul implementării</w:t>
            </w:r>
          </w:p>
          <w:p w14:paraId="45C5739D" w14:textId="1C269D67" w:rsidR="00135BE0" w:rsidRPr="007452F6" w:rsidRDefault="00135BE0" w:rsidP="00135BE0">
            <w:pPr>
              <w:ind w:left="83"/>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proiectului</w:t>
            </w:r>
          </w:p>
        </w:tc>
        <w:tc>
          <w:tcPr>
            <w:tcW w:w="2098" w:type="dxa"/>
            <w:tcBorders>
              <w:top w:val="single" w:sz="6" w:space="0" w:color="3B3B3B"/>
              <w:left w:val="single" w:sz="6" w:space="0" w:color="3B3B3B"/>
              <w:bottom w:val="single" w:sz="6" w:space="0" w:color="3B3B3B"/>
              <w:right w:val="single" w:sz="6" w:space="0" w:color="3B3B3B"/>
            </w:tcBorders>
            <w:vAlign w:val="center"/>
          </w:tcPr>
          <w:p w14:paraId="42F139EF" w14:textId="64C132EB"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finalul implementării proiectului</w:t>
            </w:r>
          </w:p>
        </w:tc>
        <w:tc>
          <w:tcPr>
            <w:tcW w:w="2004" w:type="dxa"/>
            <w:tcBorders>
              <w:top w:val="single" w:sz="6" w:space="0" w:color="3B3B3B"/>
              <w:left w:val="single" w:sz="6" w:space="0" w:color="3B3B3B"/>
              <w:bottom w:val="single" w:sz="6" w:space="0" w:color="3B3B3B"/>
              <w:right w:val="single" w:sz="6" w:space="0" w:color="3B3B3B"/>
            </w:tcBorders>
            <w:vAlign w:val="center"/>
          </w:tcPr>
          <w:p w14:paraId="29A2B8AE" w14:textId="77777777"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 reducere procentuală</w:t>
            </w:r>
          </w:p>
          <w:p w14:paraId="6006EB66" w14:textId="6293AA99"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w:t>
            </w:r>
          </w:p>
        </w:tc>
      </w:tr>
      <w:tr w:rsidR="00A54308" w:rsidRPr="007452F6" w14:paraId="5BF49777"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094051D6" w14:textId="77777777" w:rsidR="00A54308" w:rsidRPr="007452F6" w:rsidRDefault="00A54308" w:rsidP="00A54308">
            <w:pPr>
              <w:ind w:left="139" w:hanging="24"/>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Consumul anual specific de energie fînală pentru încălzire </w:t>
            </w:r>
          </w:p>
          <w:p w14:paraId="77ABBC7F" w14:textId="03903944" w:rsidR="00A54308" w:rsidRPr="007452F6" w:rsidRDefault="00A54308" w:rsidP="00A54308">
            <w:pPr>
              <w:ind w:left="139" w:hanging="24"/>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126B5BD6" w14:textId="7749EEBE" w:rsidR="00A54308" w:rsidRPr="007452F6" w:rsidRDefault="00A54308"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146,80</w:t>
            </w:r>
          </w:p>
        </w:tc>
        <w:tc>
          <w:tcPr>
            <w:tcW w:w="2098" w:type="dxa"/>
            <w:tcBorders>
              <w:top w:val="single" w:sz="6" w:space="0" w:color="3B3B3B"/>
              <w:left w:val="single" w:sz="6" w:space="0" w:color="3B3B3B"/>
              <w:bottom w:val="single" w:sz="6" w:space="0" w:color="3B3B3B"/>
              <w:right w:val="single" w:sz="6" w:space="0" w:color="3B3B3B"/>
            </w:tcBorders>
            <w:vAlign w:val="center"/>
          </w:tcPr>
          <w:p w14:paraId="3BAED26C" w14:textId="086E485D"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62,18</w:t>
            </w:r>
          </w:p>
        </w:tc>
        <w:tc>
          <w:tcPr>
            <w:tcW w:w="2004" w:type="dxa"/>
            <w:tcBorders>
              <w:top w:val="single" w:sz="6" w:space="0" w:color="3B3B3B"/>
              <w:left w:val="single" w:sz="6" w:space="0" w:color="3B3B3B"/>
              <w:bottom w:val="single" w:sz="6" w:space="0" w:color="3B3B3B"/>
              <w:right w:val="single" w:sz="6" w:space="0" w:color="3B3B3B"/>
            </w:tcBorders>
            <w:vAlign w:val="center"/>
          </w:tcPr>
          <w:p w14:paraId="3CCB3D1F" w14:textId="5CCA3149" w:rsidR="00A54308" w:rsidRPr="007452F6" w:rsidRDefault="00E003D6"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57,64</w:t>
            </w:r>
          </w:p>
        </w:tc>
      </w:tr>
      <w:tr w:rsidR="00A54308" w:rsidRPr="007452F6" w14:paraId="3D526796"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51639BD4" w14:textId="24C23491"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755DE78F" w14:textId="702B8EE8" w:rsidR="00A54308" w:rsidRPr="007452F6" w:rsidRDefault="00E003D6"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289,09</w:t>
            </w:r>
          </w:p>
        </w:tc>
        <w:tc>
          <w:tcPr>
            <w:tcW w:w="2098" w:type="dxa"/>
            <w:tcBorders>
              <w:top w:val="single" w:sz="6" w:space="0" w:color="3B3B3B"/>
              <w:left w:val="single" w:sz="6" w:space="0" w:color="3B3B3B"/>
              <w:bottom w:val="single" w:sz="6" w:space="0" w:color="3B3B3B"/>
              <w:right w:val="single" w:sz="6" w:space="0" w:color="3B3B3B"/>
            </w:tcBorders>
            <w:vAlign w:val="center"/>
          </w:tcPr>
          <w:p w14:paraId="2E894718" w14:textId="35B3FF56" w:rsidR="00A54308" w:rsidRPr="007452F6" w:rsidRDefault="00E003D6"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194</w:t>
            </w:r>
          </w:p>
        </w:tc>
        <w:tc>
          <w:tcPr>
            <w:tcW w:w="2004" w:type="dxa"/>
            <w:tcBorders>
              <w:top w:val="single" w:sz="6" w:space="0" w:color="3B3B3B"/>
              <w:left w:val="single" w:sz="6" w:space="0" w:color="3B3B3B"/>
              <w:bottom w:val="single" w:sz="6" w:space="0" w:color="3B3B3B"/>
              <w:right w:val="single" w:sz="6" w:space="0" w:color="3B3B3B"/>
            </w:tcBorders>
            <w:vAlign w:val="center"/>
          </w:tcPr>
          <w:p w14:paraId="63793E28" w14:textId="24ABB543" w:rsidR="00A54308" w:rsidRPr="007452F6" w:rsidRDefault="00E003D6"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32,89</w:t>
            </w:r>
          </w:p>
        </w:tc>
      </w:tr>
      <w:tr w:rsidR="00A54308" w:rsidRPr="007452F6" w14:paraId="2C9F3C73"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1D5CC447" w14:textId="1F50EB1B"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rPr>
              <w:t xml:space="preserve">Consumul de energie primară totală utilizând surse convenționale </w:t>
            </w:r>
            <w:r w:rsidRPr="007452F6">
              <w:rPr>
                <w:rFonts w:ascii="Times New Roman" w:hAnsi="Times New Roman" w:cs="Times New Roman"/>
                <w:noProof/>
                <w:sz w:val="24"/>
                <w:szCs w:val="24"/>
                <w:lang w:val="ro-RO"/>
              </w:rPr>
              <w:t>(kWh/m2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0AE2A905" w14:textId="07D37372" w:rsidR="00A54308" w:rsidRPr="007452F6" w:rsidRDefault="00E003D6"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289,09</w:t>
            </w:r>
          </w:p>
        </w:tc>
        <w:tc>
          <w:tcPr>
            <w:tcW w:w="2098" w:type="dxa"/>
            <w:tcBorders>
              <w:top w:val="single" w:sz="6" w:space="0" w:color="3B3B3B"/>
              <w:left w:val="single" w:sz="6" w:space="0" w:color="3B3B3B"/>
              <w:bottom w:val="single" w:sz="6" w:space="0" w:color="3B3B3B"/>
              <w:right w:val="single" w:sz="6" w:space="0" w:color="3B3B3B"/>
            </w:tcBorders>
            <w:vAlign w:val="center"/>
          </w:tcPr>
          <w:p w14:paraId="347AD466" w14:textId="731B91A7" w:rsidR="00A54308" w:rsidRPr="007452F6" w:rsidRDefault="00E003D6"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192,86</w:t>
            </w:r>
          </w:p>
        </w:tc>
        <w:tc>
          <w:tcPr>
            <w:tcW w:w="2004" w:type="dxa"/>
            <w:tcBorders>
              <w:top w:val="single" w:sz="6" w:space="0" w:color="3B3B3B"/>
              <w:left w:val="single" w:sz="6" w:space="0" w:color="3B3B3B"/>
              <w:bottom w:val="single" w:sz="6" w:space="0" w:color="3B3B3B"/>
              <w:right w:val="single" w:sz="6" w:space="0" w:color="3B3B3B"/>
            </w:tcBorders>
            <w:vAlign w:val="center"/>
          </w:tcPr>
          <w:p w14:paraId="67330DA4" w14:textId="1A878DDA" w:rsidR="00A54308" w:rsidRPr="007452F6" w:rsidRDefault="00E003D6"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33,29</w:t>
            </w:r>
          </w:p>
        </w:tc>
      </w:tr>
      <w:tr w:rsidR="00A54308" w:rsidRPr="007452F6" w14:paraId="6D4CCD4F"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43D951BE" w14:textId="166BFE3C" w:rsidR="00A54308" w:rsidRPr="007452F6" w:rsidRDefault="00A54308" w:rsidP="00A54308">
            <w:pPr>
              <w:ind w:left="127"/>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utilizând surse regenerabile (kWh/m2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0321AF62" w14:textId="679ACD31" w:rsidR="00A54308" w:rsidRPr="007452F6" w:rsidRDefault="00E003D6"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0,00</w:t>
            </w:r>
          </w:p>
        </w:tc>
        <w:tc>
          <w:tcPr>
            <w:tcW w:w="2098" w:type="dxa"/>
            <w:tcBorders>
              <w:top w:val="single" w:sz="6" w:space="0" w:color="3B3B3B"/>
              <w:left w:val="single" w:sz="6" w:space="0" w:color="3B3B3B"/>
              <w:bottom w:val="single" w:sz="6" w:space="0" w:color="3B3B3B"/>
              <w:right w:val="single" w:sz="6" w:space="0" w:color="3B3B3B"/>
            </w:tcBorders>
            <w:vAlign w:val="center"/>
          </w:tcPr>
          <w:p w14:paraId="3E51EF69" w14:textId="4AD8C589" w:rsidR="00A54308" w:rsidRPr="007452F6" w:rsidRDefault="00E003D6"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1,14</w:t>
            </w:r>
          </w:p>
        </w:tc>
        <w:tc>
          <w:tcPr>
            <w:tcW w:w="2004" w:type="dxa"/>
            <w:tcBorders>
              <w:top w:val="single" w:sz="6" w:space="0" w:color="3B3B3B"/>
              <w:left w:val="single" w:sz="6" w:space="0" w:color="3B3B3B"/>
              <w:bottom w:val="single" w:sz="6" w:space="0" w:color="3B3B3B"/>
              <w:right w:val="single" w:sz="6" w:space="0" w:color="3B3B3B"/>
            </w:tcBorders>
            <w:vAlign w:val="center"/>
          </w:tcPr>
          <w:p w14:paraId="685A5A73" w14:textId="5D59A0A9" w:rsidR="00A54308" w:rsidRPr="007452F6" w:rsidRDefault="00E003D6"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w:t>
            </w:r>
          </w:p>
        </w:tc>
      </w:tr>
      <w:tr w:rsidR="00A54308" w:rsidRPr="007452F6" w14:paraId="18B5BA76"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480512D9" w14:textId="77777777" w:rsidR="00A54308" w:rsidRPr="007452F6" w:rsidRDefault="00A54308" w:rsidP="00A54308">
            <w:pPr>
              <w:ind w:left="127"/>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Nivel anual estimat al gazelor cu efect de seră </w:t>
            </w:r>
          </w:p>
          <w:p w14:paraId="441A6EBB" w14:textId="05B0DA83" w:rsidR="00A54308" w:rsidRPr="007452F6" w:rsidRDefault="00A54308" w:rsidP="00A54308">
            <w:pPr>
              <w:ind w:left="127"/>
              <w:rPr>
                <w:rFonts w:ascii="Times New Roman" w:hAnsi="Times New Roman" w:cs="Times New Roman"/>
                <w:noProof/>
                <w:sz w:val="24"/>
                <w:szCs w:val="24"/>
              </w:rPr>
            </w:pPr>
            <w:r w:rsidRPr="007452F6">
              <w:rPr>
                <w:rFonts w:ascii="Times New Roman" w:hAnsi="Times New Roman" w:cs="Times New Roman"/>
                <w:noProof/>
                <w:sz w:val="24"/>
                <w:szCs w:val="24"/>
                <w:lang w:val="ro-RO"/>
              </w:rPr>
              <w:t>(echivalent kgCO2/m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4516CAAF" w14:textId="6C0F8B20" w:rsidR="00A54308" w:rsidRPr="007452F6" w:rsidRDefault="00E003D6" w:rsidP="00A54308">
            <w:pPr>
              <w:ind w:left="160"/>
              <w:jc w:val="center"/>
              <w:rPr>
                <w:rFonts w:ascii="Times New Roman" w:hAnsi="Times New Roman" w:cs="Times New Roman"/>
                <w:noProof/>
                <w:sz w:val="24"/>
                <w:szCs w:val="24"/>
              </w:rPr>
            </w:pPr>
            <w:r w:rsidRPr="007452F6">
              <w:rPr>
                <w:rFonts w:ascii="Times New Roman" w:hAnsi="Times New Roman" w:cs="Times New Roman"/>
                <w:noProof/>
                <w:sz w:val="24"/>
                <w:szCs w:val="24"/>
              </w:rPr>
              <w:t>47,02</w:t>
            </w:r>
          </w:p>
        </w:tc>
        <w:tc>
          <w:tcPr>
            <w:tcW w:w="2098" w:type="dxa"/>
            <w:tcBorders>
              <w:top w:val="single" w:sz="6" w:space="0" w:color="3B3B3B"/>
              <w:left w:val="single" w:sz="6" w:space="0" w:color="3B3B3B"/>
              <w:bottom w:val="single" w:sz="6" w:space="0" w:color="3B3B3B"/>
              <w:right w:val="single" w:sz="6" w:space="0" w:color="3B3B3B"/>
            </w:tcBorders>
            <w:vAlign w:val="center"/>
          </w:tcPr>
          <w:p w14:paraId="166A71BF" w14:textId="64EC9A74" w:rsidR="00A54308" w:rsidRPr="007452F6" w:rsidRDefault="00E003D6" w:rsidP="00A54308">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35,47</w:t>
            </w:r>
          </w:p>
        </w:tc>
        <w:tc>
          <w:tcPr>
            <w:tcW w:w="2004" w:type="dxa"/>
            <w:tcBorders>
              <w:top w:val="single" w:sz="6" w:space="0" w:color="3B3B3B"/>
              <w:left w:val="single" w:sz="6" w:space="0" w:color="3B3B3B"/>
              <w:bottom w:val="single" w:sz="6" w:space="0" w:color="3B3B3B"/>
              <w:right w:val="single" w:sz="6" w:space="0" w:color="3B3B3B"/>
            </w:tcBorders>
            <w:vAlign w:val="center"/>
          </w:tcPr>
          <w:p w14:paraId="0C9A5B85" w14:textId="47870C03" w:rsidR="00A54308" w:rsidRPr="007452F6" w:rsidRDefault="00E003D6" w:rsidP="00A54308">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36,90</w:t>
            </w:r>
          </w:p>
        </w:tc>
      </w:tr>
    </w:tbl>
    <w:p w14:paraId="0DC9C24E" w14:textId="0FC0CED0" w:rsidR="00AD5D94" w:rsidRPr="007452F6" w:rsidRDefault="00AD5D94" w:rsidP="00AD5D94">
      <w:pPr>
        <w:spacing w:after="0" w:line="240" w:lineRule="auto"/>
        <w:rPr>
          <w:rFonts w:ascii="Times New Roman" w:hAnsi="Times New Roman" w:cs="Times New Roman"/>
          <w:noProof/>
          <w:sz w:val="24"/>
          <w:szCs w:val="24"/>
        </w:rPr>
      </w:pPr>
    </w:p>
    <w:p w14:paraId="1E017939" w14:textId="48D4BFEF" w:rsidR="00AD5D94" w:rsidRPr="007452F6" w:rsidRDefault="00AD5D94" w:rsidP="00AD5D94">
      <w:pPr>
        <w:spacing w:after="0" w:line="240" w:lineRule="auto"/>
        <w:rPr>
          <w:rFonts w:ascii="Times New Roman" w:hAnsi="Times New Roman" w:cs="Times New Roman"/>
          <w:noProof/>
          <w:sz w:val="24"/>
          <w:szCs w:val="24"/>
        </w:rPr>
      </w:pPr>
    </w:p>
    <w:p w14:paraId="09565764" w14:textId="50635046" w:rsidR="00AD5D94" w:rsidRPr="007452F6" w:rsidRDefault="00AD5D94" w:rsidP="00AD5D94">
      <w:pPr>
        <w:spacing w:after="0" w:line="240" w:lineRule="auto"/>
        <w:rPr>
          <w:rFonts w:ascii="Times New Roman" w:hAnsi="Times New Roman" w:cs="Times New Roman"/>
          <w:noProof/>
          <w:sz w:val="24"/>
          <w:szCs w:val="24"/>
        </w:rPr>
      </w:pPr>
    </w:p>
    <w:tbl>
      <w:tblPr>
        <w:tblStyle w:val="TableGrid"/>
        <w:tblpPr w:vertAnchor="text" w:tblpXSpec="center" w:tblpY="69"/>
        <w:tblOverlap w:val="never"/>
        <w:tblW w:w="9363" w:type="dxa"/>
        <w:tblInd w:w="0" w:type="dxa"/>
        <w:tblCellMar>
          <w:left w:w="7" w:type="dxa"/>
          <w:right w:w="55" w:type="dxa"/>
        </w:tblCellMar>
        <w:tblLook w:val="04A0" w:firstRow="1" w:lastRow="0" w:firstColumn="1" w:lastColumn="0" w:noHBand="0" w:noVBand="1"/>
      </w:tblPr>
      <w:tblGrid>
        <w:gridCol w:w="3413"/>
        <w:gridCol w:w="1848"/>
        <w:gridCol w:w="2098"/>
        <w:gridCol w:w="2004"/>
      </w:tblGrid>
      <w:tr w:rsidR="00AD5D94" w:rsidRPr="007452F6" w14:paraId="3B1B806D" w14:textId="77777777" w:rsidTr="00542488">
        <w:trPr>
          <w:trHeight w:val="737"/>
        </w:trPr>
        <w:tc>
          <w:tcPr>
            <w:tcW w:w="9363" w:type="dxa"/>
            <w:gridSpan w:val="4"/>
            <w:tcBorders>
              <w:top w:val="single" w:sz="6" w:space="0" w:color="3B3B3B"/>
              <w:left w:val="single" w:sz="6" w:space="0" w:color="3B3B3B"/>
              <w:bottom w:val="single" w:sz="6" w:space="0" w:color="3B3B3B"/>
              <w:right w:val="single" w:sz="6" w:space="0" w:color="3B3B3B"/>
            </w:tcBorders>
            <w:vAlign w:val="center"/>
          </w:tcPr>
          <w:p w14:paraId="09CA90A3" w14:textId="271C962C" w:rsidR="00AD5D94" w:rsidRPr="007452F6" w:rsidRDefault="00AD5D94" w:rsidP="00542488">
            <w:pPr>
              <w:ind w:left="272"/>
              <w:rPr>
                <w:rFonts w:ascii="Times New Roman" w:hAnsi="Times New Roman" w:cs="Times New Roman"/>
                <w:b/>
                <w:i/>
                <w:noProof/>
                <w:sz w:val="24"/>
                <w:szCs w:val="24"/>
                <w:lang w:val="ro-RO"/>
              </w:rPr>
            </w:pPr>
            <w:r w:rsidRPr="007452F6">
              <w:rPr>
                <w:rFonts w:ascii="Times New Roman" w:hAnsi="Times New Roman" w:cs="Times New Roman"/>
                <w:b/>
                <w:i/>
                <w:noProof/>
                <w:sz w:val="24"/>
                <w:szCs w:val="24"/>
                <w:lang w:val="ro-RO"/>
              </w:rPr>
              <w:t xml:space="preserve">Componenta 4 - Calea Transilvaniei, nr. 31, </w:t>
            </w:r>
            <w:r w:rsidR="00E003D6" w:rsidRPr="007452F6">
              <w:rPr>
                <w:rFonts w:ascii="Times New Roman" w:hAnsi="Times New Roman" w:cs="Times New Roman"/>
                <w:b/>
                <w:i/>
                <w:noProof/>
                <w:sz w:val="24"/>
                <w:szCs w:val="24"/>
                <w:lang w:val="ro-RO"/>
              </w:rPr>
              <w:t>b</w:t>
            </w:r>
            <w:r w:rsidRPr="007452F6">
              <w:rPr>
                <w:rFonts w:ascii="Times New Roman" w:hAnsi="Times New Roman" w:cs="Times New Roman"/>
                <w:b/>
                <w:i/>
                <w:noProof/>
                <w:sz w:val="24"/>
                <w:szCs w:val="24"/>
                <w:lang w:val="ro-RO"/>
              </w:rPr>
              <w:t>l</w:t>
            </w:r>
            <w:r w:rsidR="00E003D6" w:rsidRPr="007452F6">
              <w:rPr>
                <w:rFonts w:ascii="Times New Roman" w:hAnsi="Times New Roman" w:cs="Times New Roman"/>
                <w:b/>
                <w:i/>
                <w:noProof/>
                <w:sz w:val="24"/>
                <w:szCs w:val="24"/>
                <w:lang w:val="ro-RO"/>
              </w:rPr>
              <w:t>oc</w:t>
            </w:r>
            <w:r w:rsidRPr="007452F6">
              <w:rPr>
                <w:rFonts w:ascii="Times New Roman" w:hAnsi="Times New Roman" w:cs="Times New Roman"/>
                <w:b/>
                <w:i/>
                <w:noProof/>
                <w:sz w:val="24"/>
                <w:szCs w:val="24"/>
                <w:lang w:val="ro-RO"/>
              </w:rPr>
              <w:t xml:space="preserve"> 16, Municipiul Câmpulung Moldovenesc, Județul Suceava</w:t>
            </w:r>
          </w:p>
        </w:tc>
      </w:tr>
      <w:tr w:rsidR="00135BE0" w:rsidRPr="007452F6" w14:paraId="67612C05" w14:textId="77777777" w:rsidTr="00542488">
        <w:trPr>
          <w:trHeight w:val="1361"/>
        </w:trPr>
        <w:tc>
          <w:tcPr>
            <w:tcW w:w="3413" w:type="dxa"/>
            <w:tcBorders>
              <w:top w:val="single" w:sz="6" w:space="0" w:color="3B3B3B"/>
              <w:left w:val="single" w:sz="6" w:space="0" w:color="3B3B3B"/>
              <w:bottom w:val="single" w:sz="6" w:space="0" w:color="3B3B3B"/>
              <w:right w:val="single" w:sz="6" w:space="0" w:color="3B3B3B"/>
            </w:tcBorders>
            <w:vAlign w:val="center"/>
          </w:tcPr>
          <w:p w14:paraId="7F6491E2" w14:textId="1C5BDD3A" w:rsidR="00135BE0" w:rsidRPr="007452F6" w:rsidRDefault="00135BE0" w:rsidP="00135BE0">
            <w:pPr>
              <w:ind w:left="120"/>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Indicator de realizare aferent clădirii</w:t>
            </w:r>
          </w:p>
        </w:tc>
        <w:tc>
          <w:tcPr>
            <w:tcW w:w="1848" w:type="dxa"/>
            <w:tcBorders>
              <w:top w:val="single" w:sz="6" w:space="0" w:color="3B3B3B"/>
              <w:left w:val="single" w:sz="6" w:space="0" w:color="3B3B3B"/>
              <w:bottom w:val="single" w:sz="6" w:space="0" w:color="3B3B3B"/>
              <w:right w:val="single" w:sz="6" w:space="0" w:color="3B3B3B"/>
            </w:tcBorders>
            <w:vAlign w:val="center"/>
          </w:tcPr>
          <w:p w14:paraId="105E064E" w14:textId="77777777" w:rsidR="00135BE0" w:rsidRPr="007452F6" w:rsidRDefault="00135BE0" w:rsidP="00135BE0">
            <w:pPr>
              <w:spacing w:after="12" w:line="256" w:lineRule="auto"/>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începutul implementării</w:t>
            </w:r>
          </w:p>
          <w:p w14:paraId="62A331D7" w14:textId="02249E67" w:rsidR="00135BE0" w:rsidRPr="007452F6" w:rsidRDefault="00135BE0" w:rsidP="00135BE0">
            <w:pPr>
              <w:ind w:left="83"/>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proiectului</w:t>
            </w:r>
          </w:p>
        </w:tc>
        <w:tc>
          <w:tcPr>
            <w:tcW w:w="2098" w:type="dxa"/>
            <w:tcBorders>
              <w:top w:val="single" w:sz="6" w:space="0" w:color="3B3B3B"/>
              <w:left w:val="single" w:sz="6" w:space="0" w:color="3B3B3B"/>
              <w:bottom w:val="single" w:sz="6" w:space="0" w:color="3B3B3B"/>
              <w:right w:val="single" w:sz="6" w:space="0" w:color="3B3B3B"/>
            </w:tcBorders>
            <w:vAlign w:val="center"/>
          </w:tcPr>
          <w:p w14:paraId="29BBE6F7" w14:textId="3C9716D2" w:rsidR="00135BE0" w:rsidRPr="007452F6" w:rsidRDefault="00135BE0" w:rsidP="00135BE0">
            <w:pPr>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Valoarea la finalul implementării proiectului</w:t>
            </w:r>
          </w:p>
        </w:tc>
        <w:tc>
          <w:tcPr>
            <w:tcW w:w="2004" w:type="dxa"/>
            <w:tcBorders>
              <w:top w:val="single" w:sz="6" w:space="0" w:color="3B3B3B"/>
              <w:left w:val="single" w:sz="6" w:space="0" w:color="3B3B3B"/>
              <w:bottom w:val="single" w:sz="6" w:space="0" w:color="3B3B3B"/>
              <w:right w:val="single" w:sz="6" w:space="0" w:color="3B3B3B"/>
            </w:tcBorders>
            <w:vAlign w:val="center"/>
          </w:tcPr>
          <w:p w14:paraId="15D9D7CD" w14:textId="77777777"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 reducere procentuală</w:t>
            </w:r>
          </w:p>
          <w:p w14:paraId="75EB852E" w14:textId="61389748" w:rsidR="00135BE0" w:rsidRPr="007452F6" w:rsidRDefault="00135BE0" w:rsidP="00135BE0">
            <w:pPr>
              <w:jc w:val="center"/>
              <w:rPr>
                <w:rFonts w:ascii="Times New Roman" w:hAnsi="Times New Roman" w:cs="Times New Roman"/>
                <w:b/>
                <w:i/>
                <w:noProof/>
                <w:sz w:val="24"/>
                <w:szCs w:val="24"/>
                <w:lang w:val="ro-RO"/>
              </w:rPr>
            </w:pPr>
            <w:r w:rsidRPr="007452F6">
              <w:rPr>
                <w:rFonts w:ascii="Times New Roman" w:hAnsi="Times New Roman" w:cs="Times New Roman"/>
                <w:b/>
                <w:bCs/>
                <w:i/>
                <w:iCs/>
                <w:noProof/>
                <w:sz w:val="24"/>
                <w:szCs w:val="24"/>
                <w:lang w:val="ro-RO"/>
              </w:rPr>
              <w:t>(%)</w:t>
            </w:r>
          </w:p>
        </w:tc>
      </w:tr>
      <w:tr w:rsidR="00A54308" w:rsidRPr="007452F6" w14:paraId="36E50E5B"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3F9B3BBE" w14:textId="77777777" w:rsidR="00A54308" w:rsidRPr="007452F6" w:rsidRDefault="00A54308" w:rsidP="00A54308">
            <w:pPr>
              <w:ind w:left="139" w:hanging="24"/>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Consumul anual specific de energie fînală pentru încălzire </w:t>
            </w:r>
          </w:p>
          <w:p w14:paraId="15E2B4D4" w14:textId="414FBA5F" w:rsidR="00A54308" w:rsidRPr="007452F6" w:rsidRDefault="00A54308" w:rsidP="00A54308">
            <w:pPr>
              <w:ind w:left="139" w:hanging="24"/>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353FE9E8" w14:textId="1CF6A217" w:rsidR="00A54308" w:rsidRPr="007452F6" w:rsidRDefault="00E003D6" w:rsidP="00E003D6">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239,12</w:t>
            </w:r>
          </w:p>
        </w:tc>
        <w:tc>
          <w:tcPr>
            <w:tcW w:w="2098" w:type="dxa"/>
            <w:tcBorders>
              <w:top w:val="single" w:sz="6" w:space="0" w:color="3B3B3B"/>
              <w:left w:val="single" w:sz="6" w:space="0" w:color="3B3B3B"/>
              <w:bottom w:val="single" w:sz="6" w:space="0" w:color="3B3B3B"/>
              <w:right w:val="single" w:sz="6" w:space="0" w:color="3B3B3B"/>
            </w:tcBorders>
            <w:vAlign w:val="center"/>
          </w:tcPr>
          <w:p w14:paraId="6FFD284B" w14:textId="59AC6752" w:rsidR="00A54308" w:rsidRPr="007452F6" w:rsidRDefault="00E003D6" w:rsidP="00E003D6">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95,62</w:t>
            </w:r>
          </w:p>
        </w:tc>
        <w:tc>
          <w:tcPr>
            <w:tcW w:w="2004" w:type="dxa"/>
            <w:tcBorders>
              <w:top w:val="single" w:sz="6" w:space="0" w:color="3B3B3B"/>
              <w:left w:val="single" w:sz="6" w:space="0" w:color="3B3B3B"/>
              <w:bottom w:val="single" w:sz="6" w:space="0" w:color="3B3B3B"/>
              <w:right w:val="single" w:sz="6" w:space="0" w:color="3B3B3B"/>
            </w:tcBorders>
            <w:vAlign w:val="center"/>
          </w:tcPr>
          <w:p w14:paraId="5DFFBC3B" w14:textId="3A2DB083" w:rsidR="00A54308" w:rsidRPr="007452F6" w:rsidRDefault="00E003D6" w:rsidP="00E003D6">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60,01</w:t>
            </w:r>
          </w:p>
        </w:tc>
      </w:tr>
      <w:tr w:rsidR="00A54308" w:rsidRPr="007452F6" w14:paraId="40016D7A"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0C649A9E" w14:textId="60F58F53"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0A8C65E9" w14:textId="2198410B" w:rsidR="00A54308" w:rsidRPr="007452F6" w:rsidRDefault="00E003D6" w:rsidP="00E003D6">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399,71</w:t>
            </w:r>
          </w:p>
        </w:tc>
        <w:tc>
          <w:tcPr>
            <w:tcW w:w="2098" w:type="dxa"/>
            <w:tcBorders>
              <w:top w:val="single" w:sz="6" w:space="0" w:color="3B3B3B"/>
              <w:left w:val="single" w:sz="6" w:space="0" w:color="3B3B3B"/>
              <w:bottom w:val="single" w:sz="6" w:space="0" w:color="3B3B3B"/>
              <w:right w:val="single" w:sz="6" w:space="0" w:color="3B3B3B"/>
            </w:tcBorders>
            <w:vAlign w:val="center"/>
          </w:tcPr>
          <w:p w14:paraId="472E4C33" w14:textId="7F96DD9E" w:rsidR="00A54308" w:rsidRPr="007452F6" w:rsidRDefault="00E003D6" w:rsidP="00E003D6">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241,87</w:t>
            </w:r>
          </w:p>
        </w:tc>
        <w:tc>
          <w:tcPr>
            <w:tcW w:w="2004" w:type="dxa"/>
            <w:tcBorders>
              <w:top w:val="single" w:sz="6" w:space="0" w:color="3B3B3B"/>
              <w:left w:val="single" w:sz="6" w:space="0" w:color="3B3B3B"/>
              <w:bottom w:val="single" w:sz="6" w:space="0" w:color="3B3B3B"/>
              <w:right w:val="single" w:sz="6" w:space="0" w:color="3B3B3B"/>
            </w:tcBorders>
            <w:vAlign w:val="center"/>
          </w:tcPr>
          <w:p w14:paraId="562E0EFA" w14:textId="5B1CBAAA" w:rsidR="00A54308" w:rsidRPr="007452F6" w:rsidRDefault="00E003D6" w:rsidP="00E003D6">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39,49</w:t>
            </w:r>
          </w:p>
        </w:tc>
      </w:tr>
      <w:tr w:rsidR="00A54308" w:rsidRPr="007452F6" w14:paraId="1243E3F3"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11D1C74D" w14:textId="54BD5E39"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rPr>
              <w:t xml:space="preserve">Consumul de energie primară totală utilizând surse convenționale </w:t>
            </w:r>
            <w:r w:rsidRPr="007452F6">
              <w:rPr>
                <w:rFonts w:ascii="Times New Roman" w:hAnsi="Times New Roman" w:cs="Times New Roman"/>
                <w:noProof/>
                <w:sz w:val="24"/>
                <w:szCs w:val="24"/>
                <w:lang w:val="ro-RO"/>
              </w:rPr>
              <w:t>(kWh/m2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37D7909E" w14:textId="395995B2" w:rsidR="00A54308" w:rsidRPr="007452F6" w:rsidRDefault="00E003D6" w:rsidP="00E003D6">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399,71</w:t>
            </w:r>
          </w:p>
        </w:tc>
        <w:tc>
          <w:tcPr>
            <w:tcW w:w="2098" w:type="dxa"/>
            <w:tcBorders>
              <w:top w:val="single" w:sz="6" w:space="0" w:color="3B3B3B"/>
              <w:left w:val="single" w:sz="6" w:space="0" w:color="3B3B3B"/>
              <w:bottom w:val="single" w:sz="6" w:space="0" w:color="3B3B3B"/>
              <w:right w:val="single" w:sz="6" w:space="0" w:color="3B3B3B"/>
            </w:tcBorders>
            <w:vAlign w:val="center"/>
          </w:tcPr>
          <w:p w14:paraId="63D3C75A" w14:textId="5D9287FE" w:rsidR="00A54308" w:rsidRPr="007452F6" w:rsidRDefault="00E003D6" w:rsidP="00E003D6">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239,31</w:t>
            </w:r>
          </w:p>
        </w:tc>
        <w:tc>
          <w:tcPr>
            <w:tcW w:w="2004" w:type="dxa"/>
            <w:tcBorders>
              <w:top w:val="single" w:sz="6" w:space="0" w:color="3B3B3B"/>
              <w:left w:val="single" w:sz="6" w:space="0" w:color="3B3B3B"/>
              <w:bottom w:val="single" w:sz="6" w:space="0" w:color="3B3B3B"/>
              <w:right w:val="single" w:sz="6" w:space="0" w:color="3B3B3B"/>
            </w:tcBorders>
            <w:vAlign w:val="center"/>
          </w:tcPr>
          <w:p w14:paraId="4E93AC40" w14:textId="13C1EB25" w:rsidR="00A54308" w:rsidRPr="007452F6" w:rsidRDefault="00E003D6" w:rsidP="00E003D6">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40,13</w:t>
            </w:r>
          </w:p>
        </w:tc>
      </w:tr>
      <w:tr w:rsidR="00A54308" w:rsidRPr="007452F6" w14:paraId="7E274CA5"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1CCE3846" w14:textId="19D67762" w:rsidR="00A54308" w:rsidRPr="007452F6" w:rsidRDefault="00A54308" w:rsidP="00A54308">
            <w:pPr>
              <w:ind w:left="127"/>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utilizând surse regenerabile (kWh/m2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2E519C50" w14:textId="04D04EE8" w:rsidR="00A54308" w:rsidRPr="007452F6" w:rsidRDefault="00E003D6" w:rsidP="00E003D6">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0,00</w:t>
            </w:r>
          </w:p>
        </w:tc>
        <w:tc>
          <w:tcPr>
            <w:tcW w:w="2098" w:type="dxa"/>
            <w:tcBorders>
              <w:top w:val="single" w:sz="6" w:space="0" w:color="3B3B3B"/>
              <w:left w:val="single" w:sz="6" w:space="0" w:color="3B3B3B"/>
              <w:bottom w:val="single" w:sz="6" w:space="0" w:color="3B3B3B"/>
              <w:right w:val="single" w:sz="6" w:space="0" w:color="3B3B3B"/>
            </w:tcBorders>
            <w:vAlign w:val="center"/>
          </w:tcPr>
          <w:p w14:paraId="0BE67C76" w14:textId="74F5C6FD" w:rsidR="00A54308" w:rsidRPr="007452F6" w:rsidRDefault="00E003D6" w:rsidP="00E003D6">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2,55</w:t>
            </w:r>
          </w:p>
        </w:tc>
        <w:tc>
          <w:tcPr>
            <w:tcW w:w="2004" w:type="dxa"/>
            <w:tcBorders>
              <w:top w:val="single" w:sz="6" w:space="0" w:color="3B3B3B"/>
              <w:left w:val="single" w:sz="6" w:space="0" w:color="3B3B3B"/>
              <w:bottom w:val="single" w:sz="6" w:space="0" w:color="3B3B3B"/>
              <w:right w:val="single" w:sz="6" w:space="0" w:color="3B3B3B"/>
            </w:tcBorders>
            <w:vAlign w:val="center"/>
          </w:tcPr>
          <w:p w14:paraId="244174B7" w14:textId="2FAFB85A" w:rsidR="00A54308" w:rsidRPr="007452F6" w:rsidRDefault="00E4301E" w:rsidP="00E003D6">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w:t>
            </w:r>
          </w:p>
        </w:tc>
      </w:tr>
      <w:tr w:rsidR="00A54308" w:rsidRPr="007452F6" w14:paraId="15893921"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53AEBB4C" w14:textId="77777777" w:rsidR="00A54308" w:rsidRPr="007452F6" w:rsidRDefault="00A54308" w:rsidP="00A54308">
            <w:pPr>
              <w:ind w:left="127"/>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Nivel anual estimat al gazelor cu efect de seră </w:t>
            </w:r>
          </w:p>
          <w:p w14:paraId="5BE76BDE" w14:textId="7154447F" w:rsidR="00A54308" w:rsidRPr="007452F6" w:rsidRDefault="00A54308" w:rsidP="00A54308">
            <w:pPr>
              <w:ind w:left="127"/>
              <w:rPr>
                <w:rFonts w:ascii="Times New Roman" w:hAnsi="Times New Roman" w:cs="Times New Roman"/>
                <w:noProof/>
                <w:sz w:val="24"/>
                <w:szCs w:val="24"/>
              </w:rPr>
            </w:pPr>
            <w:r w:rsidRPr="007452F6">
              <w:rPr>
                <w:rFonts w:ascii="Times New Roman" w:hAnsi="Times New Roman" w:cs="Times New Roman"/>
                <w:noProof/>
                <w:sz w:val="24"/>
                <w:szCs w:val="24"/>
                <w:lang w:val="ro-RO"/>
              </w:rPr>
              <w:t>(echivalent kgCO2/m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58220FFE" w14:textId="2C9BFE80" w:rsidR="00A54308" w:rsidRPr="007452F6" w:rsidRDefault="00E003D6" w:rsidP="00E003D6">
            <w:pPr>
              <w:ind w:left="160"/>
              <w:jc w:val="center"/>
              <w:rPr>
                <w:rFonts w:ascii="Times New Roman" w:hAnsi="Times New Roman" w:cs="Times New Roman"/>
                <w:noProof/>
                <w:sz w:val="24"/>
                <w:szCs w:val="24"/>
              </w:rPr>
            </w:pPr>
            <w:r w:rsidRPr="007452F6">
              <w:rPr>
                <w:rFonts w:ascii="Times New Roman" w:hAnsi="Times New Roman" w:cs="Times New Roman"/>
                <w:noProof/>
                <w:sz w:val="24"/>
                <w:szCs w:val="24"/>
              </w:rPr>
              <w:t>68,59</w:t>
            </w:r>
          </w:p>
        </w:tc>
        <w:tc>
          <w:tcPr>
            <w:tcW w:w="2098" w:type="dxa"/>
            <w:tcBorders>
              <w:top w:val="single" w:sz="6" w:space="0" w:color="3B3B3B"/>
              <w:left w:val="single" w:sz="6" w:space="0" w:color="3B3B3B"/>
              <w:bottom w:val="single" w:sz="6" w:space="0" w:color="3B3B3B"/>
              <w:right w:val="single" w:sz="6" w:space="0" w:color="3B3B3B"/>
            </w:tcBorders>
            <w:vAlign w:val="center"/>
          </w:tcPr>
          <w:p w14:paraId="2DCC7624" w14:textId="42F33B39" w:rsidR="00A54308" w:rsidRPr="007452F6" w:rsidRDefault="00E003D6" w:rsidP="00E003D6">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39,17</w:t>
            </w:r>
          </w:p>
        </w:tc>
        <w:tc>
          <w:tcPr>
            <w:tcW w:w="2004" w:type="dxa"/>
            <w:tcBorders>
              <w:top w:val="single" w:sz="6" w:space="0" w:color="3B3B3B"/>
              <w:left w:val="single" w:sz="6" w:space="0" w:color="3B3B3B"/>
              <w:bottom w:val="single" w:sz="6" w:space="0" w:color="3B3B3B"/>
              <w:right w:val="single" w:sz="6" w:space="0" w:color="3B3B3B"/>
            </w:tcBorders>
            <w:vAlign w:val="center"/>
          </w:tcPr>
          <w:p w14:paraId="17DD0804" w14:textId="7CF1D2E5" w:rsidR="00A54308" w:rsidRPr="007452F6" w:rsidRDefault="00E4301E" w:rsidP="00E003D6">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42,89</w:t>
            </w:r>
          </w:p>
        </w:tc>
      </w:tr>
    </w:tbl>
    <w:p w14:paraId="41F1C0B8" w14:textId="727B396B" w:rsidR="00AD5D94" w:rsidRPr="007452F6" w:rsidRDefault="00AD5D94" w:rsidP="00AD5D94">
      <w:pPr>
        <w:spacing w:after="0" w:line="240" w:lineRule="auto"/>
        <w:rPr>
          <w:rFonts w:ascii="Times New Roman" w:hAnsi="Times New Roman" w:cs="Times New Roman"/>
          <w:noProof/>
          <w:sz w:val="24"/>
          <w:szCs w:val="24"/>
        </w:rPr>
      </w:pPr>
    </w:p>
    <w:p w14:paraId="3C4FA126" w14:textId="14FCDCF7" w:rsidR="00A54308" w:rsidRDefault="00A54308" w:rsidP="00AD5D94">
      <w:pPr>
        <w:spacing w:after="0" w:line="240" w:lineRule="auto"/>
        <w:rPr>
          <w:rFonts w:ascii="Times New Roman" w:hAnsi="Times New Roman" w:cs="Times New Roman"/>
          <w:noProof/>
          <w:sz w:val="24"/>
          <w:szCs w:val="24"/>
        </w:rPr>
      </w:pPr>
    </w:p>
    <w:p w14:paraId="43B59F9C" w14:textId="77777777" w:rsidR="00712DAF" w:rsidRDefault="00712DAF" w:rsidP="00AD5D94">
      <w:pPr>
        <w:spacing w:after="0" w:line="240" w:lineRule="auto"/>
        <w:rPr>
          <w:rFonts w:ascii="Times New Roman" w:hAnsi="Times New Roman" w:cs="Times New Roman"/>
          <w:noProof/>
          <w:sz w:val="24"/>
          <w:szCs w:val="24"/>
        </w:rPr>
      </w:pPr>
    </w:p>
    <w:p w14:paraId="361AC069" w14:textId="3B544F64" w:rsidR="00712DAF" w:rsidRDefault="00712DAF" w:rsidP="00AD5D94">
      <w:pPr>
        <w:spacing w:after="0" w:line="240" w:lineRule="auto"/>
        <w:rPr>
          <w:rFonts w:ascii="Times New Roman" w:hAnsi="Times New Roman" w:cs="Times New Roman"/>
          <w:noProof/>
          <w:sz w:val="24"/>
          <w:szCs w:val="24"/>
        </w:rPr>
      </w:pPr>
    </w:p>
    <w:p w14:paraId="2C76819A" w14:textId="77777777" w:rsidR="00712DAF" w:rsidRPr="007452F6" w:rsidRDefault="00712DAF" w:rsidP="00AD5D94">
      <w:pPr>
        <w:spacing w:after="0" w:line="240" w:lineRule="auto"/>
        <w:rPr>
          <w:rFonts w:ascii="Times New Roman" w:hAnsi="Times New Roman" w:cs="Times New Roman"/>
          <w:noProof/>
          <w:sz w:val="24"/>
          <w:szCs w:val="24"/>
        </w:rPr>
      </w:pPr>
    </w:p>
    <w:tbl>
      <w:tblPr>
        <w:tblStyle w:val="TableGrid"/>
        <w:tblpPr w:vertAnchor="text" w:tblpXSpec="center" w:tblpY="69"/>
        <w:tblOverlap w:val="never"/>
        <w:tblW w:w="9363" w:type="dxa"/>
        <w:tblInd w:w="0" w:type="dxa"/>
        <w:tblCellMar>
          <w:left w:w="7" w:type="dxa"/>
          <w:right w:w="55" w:type="dxa"/>
        </w:tblCellMar>
        <w:tblLook w:val="04A0" w:firstRow="1" w:lastRow="0" w:firstColumn="1" w:lastColumn="0" w:noHBand="0" w:noVBand="1"/>
      </w:tblPr>
      <w:tblGrid>
        <w:gridCol w:w="3413"/>
        <w:gridCol w:w="1848"/>
        <w:gridCol w:w="2098"/>
        <w:gridCol w:w="2004"/>
      </w:tblGrid>
      <w:tr w:rsidR="00AD5D94" w:rsidRPr="007452F6" w14:paraId="672A4BE5" w14:textId="77777777" w:rsidTr="00542488">
        <w:trPr>
          <w:trHeight w:val="737"/>
        </w:trPr>
        <w:tc>
          <w:tcPr>
            <w:tcW w:w="9363" w:type="dxa"/>
            <w:gridSpan w:val="4"/>
            <w:tcBorders>
              <w:top w:val="single" w:sz="6" w:space="0" w:color="3B3B3B"/>
              <w:left w:val="single" w:sz="6" w:space="0" w:color="3B3B3B"/>
              <w:bottom w:val="single" w:sz="6" w:space="0" w:color="3B3B3B"/>
              <w:right w:val="single" w:sz="6" w:space="0" w:color="3B3B3B"/>
            </w:tcBorders>
            <w:vAlign w:val="center"/>
          </w:tcPr>
          <w:p w14:paraId="51B9FCF6" w14:textId="3694F3CA" w:rsidR="00AD5D94" w:rsidRPr="007452F6" w:rsidRDefault="00AD5D94" w:rsidP="00542488">
            <w:pPr>
              <w:ind w:left="272"/>
              <w:rPr>
                <w:rFonts w:ascii="Times New Roman" w:hAnsi="Times New Roman" w:cs="Times New Roman"/>
                <w:b/>
                <w:i/>
                <w:noProof/>
                <w:sz w:val="24"/>
                <w:szCs w:val="24"/>
                <w:lang w:val="ro-RO"/>
              </w:rPr>
            </w:pPr>
            <w:r w:rsidRPr="007452F6">
              <w:rPr>
                <w:rFonts w:ascii="Times New Roman" w:hAnsi="Times New Roman" w:cs="Times New Roman"/>
                <w:b/>
                <w:i/>
                <w:noProof/>
                <w:sz w:val="24"/>
                <w:szCs w:val="24"/>
                <w:lang w:val="ro-RO"/>
              </w:rPr>
              <w:t xml:space="preserve">Componenta 5 - Calea Bucovinei, </w:t>
            </w:r>
            <w:r w:rsidR="00E4301E" w:rsidRPr="007452F6">
              <w:rPr>
                <w:rFonts w:ascii="Times New Roman" w:hAnsi="Times New Roman" w:cs="Times New Roman"/>
                <w:b/>
                <w:i/>
                <w:noProof/>
                <w:sz w:val="24"/>
                <w:szCs w:val="24"/>
                <w:lang w:val="ro-RO"/>
              </w:rPr>
              <w:t>n</w:t>
            </w:r>
            <w:r w:rsidRPr="007452F6">
              <w:rPr>
                <w:rFonts w:ascii="Times New Roman" w:hAnsi="Times New Roman" w:cs="Times New Roman"/>
                <w:b/>
                <w:i/>
                <w:noProof/>
                <w:sz w:val="24"/>
                <w:szCs w:val="24"/>
                <w:lang w:val="ro-RO"/>
              </w:rPr>
              <w:t xml:space="preserve">r. 17, </w:t>
            </w:r>
            <w:r w:rsidR="00E4301E" w:rsidRPr="007452F6">
              <w:rPr>
                <w:rFonts w:ascii="Times New Roman" w:hAnsi="Times New Roman" w:cs="Times New Roman"/>
                <w:b/>
                <w:i/>
                <w:noProof/>
                <w:sz w:val="24"/>
                <w:szCs w:val="24"/>
                <w:lang w:val="ro-RO"/>
              </w:rPr>
              <w:t xml:space="preserve">bloc </w:t>
            </w:r>
            <w:r w:rsidRPr="007452F6">
              <w:rPr>
                <w:rFonts w:ascii="Times New Roman" w:hAnsi="Times New Roman" w:cs="Times New Roman"/>
                <w:b/>
                <w:i/>
                <w:noProof/>
                <w:sz w:val="24"/>
                <w:szCs w:val="24"/>
                <w:lang w:val="ro-RO"/>
              </w:rPr>
              <w:t>31</w:t>
            </w:r>
            <w:r w:rsidR="00713082">
              <w:rPr>
                <w:rFonts w:ascii="Times New Roman" w:hAnsi="Times New Roman" w:cs="Times New Roman"/>
                <w:b/>
                <w:i/>
                <w:noProof/>
                <w:sz w:val="24"/>
                <w:szCs w:val="24"/>
                <w:lang w:val="ro-RO"/>
              </w:rPr>
              <w:t>,</w:t>
            </w:r>
            <w:r w:rsidRPr="007452F6">
              <w:rPr>
                <w:rFonts w:ascii="Times New Roman" w:hAnsi="Times New Roman" w:cs="Times New Roman"/>
                <w:b/>
                <w:i/>
                <w:noProof/>
                <w:sz w:val="24"/>
                <w:szCs w:val="24"/>
                <w:lang w:val="ro-RO"/>
              </w:rPr>
              <w:t xml:space="preserve"> Municipiul</w:t>
            </w:r>
            <w:r w:rsidR="00E4301E" w:rsidRPr="007452F6">
              <w:rPr>
                <w:rFonts w:ascii="Times New Roman" w:hAnsi="Times New Roman" w:cs="Times New Roman"/>
                <w:b/>
                <w:i/>
                <w:noProof/>
                <w:sz w:val="24"/>
                <w:szCs w:val="24"/>
                <w:lang w:val="ro-RO"/>
              </w:rPr>
              <w:t xml:space="preserve"> Câmpulung Moldovenesc </w:t>
            </w:r>
            <w:r w:rsidRPr="007452F6">
              <w:rPr>
                <w:rFonts w:ascii="Times New Roman" w:hAnsi="Times New Roman" w:cs="Times New Roman"/>
                <w:b/>
                <w:i/>
                <w:noProof/>
                <w:sz w:val="24"/>
                <w:szCs w:val="24"/>
                <w:lang w:val="ro-RO"/>
              </w:rPr>
              <w:t>, Județul Suceava</w:t>
            </w:r>
          </w:p>
        </w:tc>
      </w:tr>
      <w:tr w:rsidR="00135BE0" w:rsidRPr="007452F6" w14:paraId="4AD8E14E" w14:textId="77777777" w:rsidTr="00542488">
        <w:trPr>
          <w:trHeight w:val="1361"/>
        </w:trPr>
        <w:tc>
          <w:tcPr>
            <w:tcW w:w="3413" w:type="dxa"/>
            <w:tcBorders>
              <w:top w:val="single" w:sz="6" w:space="0" w:color="3B3B3B"/>
              <w:left w:val="single" w:sz="6" w:space="0" w:color="3B3B3B"/>
              <w:bottom w:val="single" w:sz="6" w:space="0" w:color="3B3B3B"/>
              <w:right w:val="single" w:sz="6" w:space="0" w:color="3B3B3B"/>
            </w:tcBorders>
            <w:vAlign w:val="center"/>
          </w:tcPr>
          <w:p w14:paraId="2F146DCE" w14:textId="1CD54CE4" w:rsidR="00135BE0" w:rsidRPr="007452F6" w:rsidRDefault="00135BE0" w:rsidP="00135BE0">
            <w:pPr>
              <w:ind w:left="120"/>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Indicator de realizare aferent clădirii</w:t>
            </w:r>
          </w:p>
        </w:tc>
        <w:tc>
          <w:tcPr>
            <w:tcW w:w="1848" w:type="dxa"/>
            <w:tcBorders>
              <w:top w:val="single" w:sz="6" w:space="0" w:color="3B3B3B"/>
              <w:left w:val="single" w:sz="6" w:space="0" w:color="3B3B3B"/>
              <w:bottom w:val="single" w:sz="6" w:space="0" w:color="3B3B3B"/>
              <w:right w:val="single" w:sz="6" w:space="0" w:color="3B3B3B"/>
            </w:tcBorders>
            <w:vAlign w:val="center"/>
          </w:tcPr>
          <w:p w14:paraId="30565F30" w14:textId="77777777" w:rsidR="00135BE0" w:rsidRPr="007452F6" w:rsidRDefault="00135BE0" w:rsidP="00135BE0">
            <w:pPr>
              <w:spacing w:after="12" w:line="256" w:lineRule="auto"/>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începutul implementării</w:t>
            </w:r>
          </w:p>
          <w:p w14:paraId="54E116C5" w14:textId="7C8E8F2C" w:rsidR="00135BE0" w:rsidRPr="007452F6" w:rsidRDefault="00135BE0" w:rsidP="00135BE0">
            <w:pPr>
              <w:ind w:left="83"/>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proiectului</w:t>
            </w:r>
          </w:p>
        </w:tc>
        <w:tc>
          <w:tcPr>
            <w:tcW w:w="2098" w:type="dxa"/>
            <w:tcBorders>
              <w:top w:val="single" w:sz="6" w:space="0" w:color="3B3B3B"/>
              <w:left w:val="single" w:sz="6" w:space="0" w:color="3B3B3B"/>
              <w:bottom w:val="single" w:sz="6" w:space="0" w:color="3B3B3B"/>
              <w:right w:val="single" w:sz="6" w:space="0" w:color="3B3B3B"/>
            </w:tcBorders>
            <w:vAlign w:val="center"/>
          </w:tcPr>
          <w:p w14:paraId="5A336A38" w14:textId="1612A476" w:rsidR="00135BE0" w:rsidRPr="007452F6" w:rsidRDefault="00135BE0" w:rsidP="00135BE0">
            <w:pPr>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Valoarea la finalul implementării proiectului</w:t>
            </w:r>
          </w:p>
        </w:tc>
        <w:tc>
          <w:tcPr>
            <w:tcW w:w="2004" w:type="dxa"/>
            <w:tcBorders>
              <w:top w:val="single" w:sz="6" w:space="0" w:color="3B3B3B"/>
              <w:left w:val="single" w:sz="6" w:space="0" w:color="3B3B3B"/>
              <w:bottom w:val="single" w:sz="6" w:space="0" w:color="3B3B3B"/>
              <w:right w:val="single" w:sz="6" w:space="0" w:color="3B3B3B"/>
            </w:tcBorders>
            <w:vAlign w:val="center"/>
          </w:tcPr>
          <w:p w14:paraId="6C6BF3DF" w14:textId="77777777"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 reducere procentuală</w:t>
            </w:r>
          </w:p>
          <w:p w14:paraId="75BF66D5" w14:textId="04779406" w:rsidR="00135BE0" w:rsidRPr="007452F6" w:rsidRDefault="00135BE0" w:rsidP="00135BE0">
            <w:pPr>
              <w:jc w:val="center"/>
              <w:rPr>
                <w:rFonts w:ascii="Times New Roman" w:hAnsi="Times New Roman" w:cs="Times New Roman"/>
                <w:b/>
                <w:i/>
                <w:noProof/>
                <w:sz w:val="24"/>
                <w:szCs w:val="24"/>
                <w:lang w:val="ro-RO"/>
              </w:rPr>
            </w:pPr>
            <w:r w:rsidRPr="007452F6">
              <w:rPr>
                <w:rFonts w:ascii="Times New Roman" w:hAnsi="Times New Roman" w:cs="Times New Roman"/>
                <w:b/>
                <w:bCs/>
                <w:i/>
                <w:iCs/>
                <w:noProof/>
                <w:sz w:val="24"/>
                <w:szCs w:val="24"/>
                <w:lang w:val="ro-RO"/>
              </w:rPr>
              <w:t>(%)</w:t>
            </w:r>
          </w:p>
        </w:tc>
      </w:tr>
      <w:tr w:rsidR="00A54308" w:rsidRPr="007452F6" w14:paraId="59C02874"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4D5CD9CB" w14:textId="77777777" w:rsidR="00A54308" w:rsidRPr="007452F6" w:rsidRDefault="00A54308" w:rsidP="00A54308">
            <w:pPr>
              <w:ind w:left="139" w:hanging="24"/>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Consumul anual specific de energie fînală pentru încălzire </w:t>
            </w:r>
          </w:p>
          <w:p w14:paraId="7D485050" w14:textId="7E1C1689" w:rsidR="00A54308" w:rsidRPr="007452F6" w:rsidRDefault="00A54308" w:rsidP="00A54308">
            <w:pPr>
              <w:ind w:left="139" w:hanging="24"/>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5A3E0B3E" w14:textId="638CEAD9" w:rsidR="00A54308" w:rsidRPr="007452F6" w:rsidRDefault="00E4301E" w:rsidP="00E4301E">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238,39</w:t>
            </w:r>
          </w:p>
        </w:tc>
        <w:tc>
          <w:tcPr>
            <w:tcW w:w="2098" w:type="dxa"/>
            <w:tcBorders>
              <w:top w:val="single" w:sz="6" w:space="0" w:color="3B3B3B"/>
              <w:left w:val="single" w:sz="6" w:space="0" w:color="3B3B3B"/>
              <w:bottom w:val="single" w:sz="6" w:space="0" w:color="3B3B3B"/>
              <w:right w:val="single" w:sz="6" w:space="0" w:color="3B3B3B"/>
            </w:tcBorders>
            <w:vAlign w:val="center"/>
          </w:tcPr>
          <w:p w14:paraId="19421EDF" w14:textId="56135BA8"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96,44</w:t>
            </w:r>
          </w:p>
        </w:tc>
        <w:tc>
          <w:tcPr>
            <w:tcW w:w="2004" w:type="dxa"/>
            <w:tcBorders>
              <w:top w:val="single" w:sz="6" w:space="0" w:color="3B3B3B"/>
              <w:left w:val="single" w:sz="6" w:space="0" w:color="3B3B3B"/>
              <w:bottom w:val="single" w:sz="6" w:space="0" w:color="3B3B3B"/>
              <w:right w:val="single" w:sz="6" w:space="0" w:color="3B3B3B"/>
            </w:tcBorders>
            <w:vAlign w:val="center"/>
          </w:tcPr>
          <w:p w14:paraId="18A70038" w14:textId="3D177935"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59,54</w:t>
            </w:r>
          </w:p>
        </w:tc>
      </w:tr>
      <w:tr w:rsidR="00A54308" w:rsidRPr="007452F6" w14:paraId="511A3FB9"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3BDCC840" w14:textId="1A95D48E"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1FFB1E7C" w14:textId="1CF933D7" w:rsidR="00A54308" w:rsidRPr="007452F6" w:rsidRDefault="00E4301E" w:rsidP="00E4301E">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387,99</w:t>
            </w:r>
          </w:p>
        </w:tc>
        <w:tc>
          <w:tcPr>
            <w:tcW w:w="2098" w:type="dxa"/>
            <w:tcBorders>
              <w:top w:val="single" w:sz="6" w:space="0" w:color="3B3B3B"/>
              <w:left w:val="single" w:sz="6" w:space="0" w:color="3B3B3B"/>
              <w:bottom w:val="single" w:sz="6" w:space="0" w:color="3B3B3B"/>
              <w:right w:val="single" w:sz="6" w:space="0" w:color="3B3B3B"/>
            </w:tcBorders>
            <w:vAlign w:val="center"/>
          </w:tcPr>
          <w:p w14:paraId="7FCD4FB6" w14:textId="04D5CF3D"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231,84</w:t>
            </w:r>
          </w:p>
        </w:tc>
        <w:tc>
          <w:tcPr>
            <w:tcW w:w="2004" w:type="dxa"/>
            <w:tcBorders>
              <w:top w:val="single" w:sz="6" w:space="0" w:color="3B3B3B"/>
              <w:left w:val="single" w:sz="6" w:space="0" w:color="3B3B3B"/>
              <w:bottom w:val="single" w:sz="6" w:space="0" w:color="3B3B3B"/>
              <w:right w:val="single" w:sz="6" w:space="0" w:color="3B3B3B"/>
            </w:tcBorders>
            <w:vAlign w:val="center"/>
          </w:tcPr>
          <w:p w14:paraId="02780310" w14:textId="718C0633"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40,24</w:t>
            </w:r>
          </w:p>
        </w:tc>
      </w:tr>
      <w:tr w:rsidR="00A54308" w:rsidRPr="007452F6" w14:paraId="5DB7DA45"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770B7DEA" w14:textId="2BCAEF3C"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rPr>
              <w:t xml:space="preserve">Consumul de energie primară totală utilizând surse convenționale </w:t>
            </w:r>
            <w:r w:rsidRPr="007452F6">
              <w:rPr>
                <w:rFonts w:ascii="Times New Roman" w:hAnsi="Times New Roman" w:cs="Times New Roman"/>
                <w:noProof/>
                <w:sz w:val="24"/>
                <w:szCs w:val="24"/>
                <w:lang w:val="ro-RO"/>
              </w:rPr>
              <w:t>(kWh/m2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0EEA6575" w14:textId="02405319" w:rsidR="00A54308" w:rsidRPr="007452F6" w:rsidRDefault="00E4301E" w:rsidP="00E4301E">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387,99</w:t>
            </w:r>
          </w:p>
        </w:tc>
        <w:tc>
          <w:tcPr>
            <w:tcW w:w="2098" w:type="dxa"/>
            <w:tcBorders>
              <w:top w:val="single" w:sz="6" w:space="0" w:color="3B3B3B"/>
              <w:left w:val="single" w:sz="6" w:space="0" w:color="3B3B3B"/>
              <w:bottom w:val="single" w:sz="6" w:space="0" w:color="3B3B3B"/>
              <w:right w:val="single" w:sz="6" w:space="0" w:color="3B3B3B"/>
            </w:tcBorders>
            <w:vAlign w:val="center"/>
          </w:tcPr>
          <w:p w14:paraId="5142FF43" w14:textId="2FFFAD90"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230,70</w:t>
            </w:r>
          </w:p>
        </w:tc>
        <w:tc>
          <w:tcPr>
            <w:tcW w:w="2004" w:type="dxa"/>
            <w:tcBorders>
              <w:top w:val="single" w:sz="6" w:space="0" w:color="3B3B3B"/>
              <w:left w:val="single" w:sz="6" w:space="0" w:color="3B3B3B"/>
              <w:bottom w:val="single" w:sz="6" w:space="0" w:color="3B3B3B"/>
              <w:right w:val="single" w:sz="6" w:space="0" w:color="3B3B3B"/>
            </w:tcBorders>
            <w:vAlign w:val="center"/>
          </w:tcPr>
          <w:p w14:paraId="12478B4E" w14:textId="35ABB738"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40,54</w:t>
            </w:r>
          </w:p>
        </w:tc>
      </w:tr>
      <w:tr w:rsidR="00A54308" w:rsidRPr="007452F6" w14:paraId="052FED3B"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5B7E0AA6" w14:textId="33B9040E" w:rsidR="00A54308" w:rsidRPr="007452F6" w:rsidRDefault="00A54308" w:rsidP="00A54308">
            <w:pPr>
              <w:ind w:left="127"/>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utilizând surse regenerabile (kWh/m2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0D6B72A0" w14:textId="6992EAE5" w:rsidR="00A54308" w:rsidRPr="007452F6" w:rsidRDefault="00E4301E" w:rsidP="00E4301E">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0,00</w:t>
            </w:r>
          </w:p>
        </w:tc>
        <w:tc>
          <w:tcPr>
            <w:tcW w:w="2098" w:type="dxa"/>
            <w:tcBorders>
              <w:top w:val="single" w:sz="6" w:space="0" w:color="3B3B3B"/>
              <w:left w:val="single" w:sz="6" w:space="0" w:color="3B3B3B"/>
              <w:bottom w:val="single" w:sz="6" w:space="0" w:color="3B3B3B"/>
              <w:right w:val="single" w:sz="6" w:space="0" w:color="3B3B3B"/>
            </w:tcBorders>
            <w:vAlign w:val="center"/>
          </w:tcPr>
          <w:p w14:paraId="6E192250" w14:textId="054196D0"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1,14</w:t>
            </w:r>
          </w:p>
        </w:tc>
        <w:tc>
          <w:tcPr>
            <w:tcW w:w="2004" w:type="dxa"/>
            <w:tcBorders>
              <w:top w:val="single" w:sz="6" w:space="0" w:color="3B3B3B"/>
              <w:left w:val="single" w:sz="6" w:space="0" w:color="3B3B3B"/>
              <w:bottom w:val="single" w:sz="6" w:space="0" w:color="3B3B3B"/>
              <w:right w:val="single" w:sz="6" w:space="0" w:color="3B3B3B"/>
            </w:tcBorders>
            <w:vAlign w:val="center"/>
          </w:tcPr>
          <w:p w14:paraId="55464E1F" w14:textId="17A0AD32"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w:t>
            </w:r>
          </w:p>
        </w:tc>
      </w:tr>
      <w:tr w:rsidR="00A54308" w:rsidRPr="007452F6" w14:paraId="27E45C72"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5BDD6803" w14:textId="77777777" w:rsidR="00A54308" w:rsidRPr="007452F6" w:rsidRDefault="00A54308" w:rsidP="00A54308">
            <w:pPr>
              <w:ind w:left="127"/>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Nivel anual estimat al gazelor cu efect de seră </w:t>
            </w:r>
          </w:p>
          <w:p w14:paraId="1963D0F5" w14:textId="57EC11E5" w:rsidR="00A54308" w:rsidRPr="007452F6" w:rsidRDefault="00A54308" w:rsidP="00A54308">
            <w:pPr>
              <w:ind w:left="127"/>
              <w:rPr>
                <w:rFonts w:ascii="Times New Roman" w:hAnsi="Times New Roman" w:cs="Times New Roman"/>
                <w:noProof/>
                <w:sz w:val="24"/>
                <w:szCs w:val="24"/>
              </w:rPr>
            </w:pPr>
            <w:r w:rsidRPr="007452F6">
              <w:rPr>
                <w:rFonts w:ascii="Times New Roman" w:hAnsi="Times New Roman" w:cs="Times New Roman"/>
                <w:noProof/>
                <w:sz w:val="24"/>
                <w:szCs w:val="24"/>
                <w:lang w:val="ro-RO"/>
              </w:rPr>
              <w:t>(echivalent kgCO2/m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2553F636" w14:textId="4616AF9B" w:rsidR="00A54308" w:rsidRPr="007452F6" w:rsidRDefault="00E4301E" w:rsidP="00E4301E">
            <w:pPr>
              <w:ind w:left="160"/>
              <w:jc w:val="center"/>
              <w:rPr>
                <w:rFonts w:ascii="Times New Roman" w:hAnsi="Times New Roman" w:cs="Times New Roman"/>
                <w:noProof/>
                <w:sz w:val="24"/>
                <w:szCs w:val="24"/>
              </w:rPr>
            </w:pPr>
            <w:r w:rsidRPr="007452F6">
              <w:rPr>
                <w:rFonts w:ascii="Times New Roman" w:hAnsi="Times New Roman" w:cs="Times New Roman"/>
                <w:noProof/>
                <w:sz w:val="24"/>
                <w:szCs w:val="24"/>
              </w:rPr>
              <w:t>67,49</w:t>
            </w:r>
          </w:p>
        </w:tc>
        <w:tc>
          <w:tcPr>
            <w:tcW w:w="2098" w:type="dxa"/>
            <w:tcBorders>
              <w:top w:val="single" w:sz="6" w:space="0" w:color="3B3B3B"/>
              <w:left w:val="single" w:sz="6" w:space="0" w:color="3B3B3B"/>
              <w:bottom w:val="single" w:sz="6" w:space="0" w:color="3B3B3B"/>
              <w:right w:val="single" w:sz="6" w:space="0" w:color="3B3B3B"/>
            </w:tcBorders>
            <w:vAlign w:val="center"/>
          </w:tcPr>
          <w:p w14:paraId="211939BB" w14:textId="4374565A" w:rsidR="00A54308" w:rsidRPr="007452F6" w:rsidRDefault="00E4301E" w:rsidP="00E4301E">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39,17</w:t>
            </w:r>
          </w:p>
        </w:tc>
        <w:tc>
          <w:tcPr>
            <w:tcW w:w="2004" w:type="dxa"/>
            <w:tcBorders>
              <w:top w:val="single" w:sz="6" w:space="0" w:color="3B3B3B"/>
              <w:left w:val="single" w:sz="6" w:space="0" w:color="3B3B3B"/>
              <w:bottom w:val="single" w:sz="6" w:space="0" w:color="3B3B3B"/>
              <w:right w:val="single" w:sz="6" w:space="0" w:color="3B3B3B"/>
            </w:tcBorders>
            <w:vAlign w:val="center"/>
          </w:tcPr>
          <w:p w14:paraId="5FC872AE" w14:textId="522E187C" w:rsidR="00A54308" w:rsidRPr="007452F6" w:rsidRDefault="00E4301E" w:rsidP="00E4301E">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43,11</w:t>
            </w:r>
          </w:p>
        </w:tc>
      </w:tr>
    </w:tbl>
    <w:p w14:paraId="679A973F" w14:textId="62F19EB2" w:rsidR="00AD5D94" w:rsidRPr="007452F6" w:rsidRDefault="00AD5D94" w:rsidP="00AD5D94">
      <w:pPr>
        <w:spacing w:after="0" w:line="240" w:lineRule="auto"/>
        <w:rPr>
          <w:rFonts w:ascii="Times New Roman" w:hAnsi="Times New Roman" w:cs="Times New Roman"/>
          <w:noProof/>
          <w:sz w:val="24"/>
          <w:szCs w:val="24"/>
        </w:rPr>
      </w:pPr>
    </w:p>
    <w:p w14:paraId="3A2D63C4" w14:textId="7A591E48" w:rsidR="00AD5D94" w:rsidRPr="007452F6" w:rsidRDefault="00AD5D94" w:rsidP="00AD5D94">
      <w:pPr>
        <w:spacing w:after="0" w:line="240" w:lineRule="auto"/>
        <w:rPr>
          <w:rFonts w:ascii="Times New Roman" w:hAnsi="Times New Roman" w:cs="Times New Roman"/>
          <w:noProof/>
          <w:sz w:val="24"/>
          <w:szCs w:val="24"/>
        </w:rPr>
      </w:pPr>
    </w:p>
    <w:tbl>
      <w:tblPr>
        <w:tblStyle w:val="TableGrid"/>
        <w:tblpPr w:vertAnchor="text" w:tblpXSpec="center" w:tblpY="69"/>
        <w:tblOverlap w:val="never"/>
        <w:tblW w:w="9363" w:type="dxa"/>
        <w:tblInd w:w="0" w:type="dxa"/>
        <w:tblCellMar>
          <w:left w:w="7" w:type="dxa"/>
          <w:right w:w="55" w:type="dxa"/>
        </w:tblCellMar>
        <w:tblLook w:val="04A0" w:firstRow="1" w:lastRow="0" w:firstColumn="1" w:lastColumn="0" w:noHBand="0" w:noVBand="1"/>
      </w:tblPr>
      <w:tblGrid>
        <w:gridCol w:w="3413"/>
        <w:gridCol w:w="1848"/>
        <w:gridCol w:w="2098"/>
        <w:gridCol w:w="2004"/>
      </w:tblGrid>
      <w:tr w:rsidR="00AD5D94" w:rsidRPr="007452F6" w14:paraId="76E163A1" w14:textId="77777777" w:rsidTr="00542488">
        <w:trPr>
          <w:trHeight w:val="737"/>
        </w:trPr>
        <w:tc>
          <w:tcPr>
            <w:tcW w:w="9363" w:type="dxa"/>
            <w:gridSpan w:val="4"/>
            <w:tcBorders>
              <w:top w:val="single" w:sz="6" w:space="0" w:color="3B3B3B"/>
              <w:left w:val="single" w:sz="6" w:space="0" w:color="3B3B3B"/>
              <w:bottom w:val="single" w:sz="6" w:space="0" w:color="3B3B3B"/>
              <w:right w:val="single" w:sz="6" w:space="0" w:color="3B3B3B"/>
            </w:tcBorders>
            <w:vAlign w:val="center"/>
          </w:tcPr>
          <w:p w14:paraId="36585C80" w14:textId="256E3E4B" w:rsidR="00AD5D94" w:rsidRPr="007452F6" w:rsidRDefault="00AD5D94" w:rsidP="00542488">
            <w:pPr>
              <w:ind w:left="272"/>
              <w:rPr>
                <w:rFonts w:ascii="Times New Roman" w:hAnsi="Times New Roman" w:cs="Times New Roman"/>
                <w:b/>
                <w:i/>
                <w:noProof/>
                <w:sz w:val="24"/>
                <w:szCs w:val="24"/>
                <w:lang w:val="ro-RO"/>
              </w:rPr>
            </w:pPr>
            <w:r w:rsidRPr="007452F6">
              <w:rPr>
                <w:rFonts w:ascii="Times New Roman" w:hAnsi="Times New Roman" w:cs="Times New Roman"/>
                <w:b/>
                <w:i/>
                <w:noProof/>
                <w:sz w:val="24"/>
                <w:szCs w:val="24"/>
                <w:lang w:val="ro-RO"/>
              </w:rPr>
              <w:lastRenderedPageBreak/>
              <w:t xml:space="preserve">Componenta 6 </w:t>
            </w:r>
            <w:r w:rsidR="00E4301E" w:rsidRPr="007452F6">
              <w:rPr>
                <w:rFonts w:ascii="Times New Roman" w:hAnsi="Times New Roman" w:cs="Times New Roman"/>
                <w:b/>
                <w:i/>
                <w:noProof/>
                <w:sz w:val="24"/>
                <w:szCs w:val="24"/>
                <w:lang w:val="ro-RO"/>
              </w:rPr>
              <w:t>-</w:t>
            </w:r>
            <w:r w:rsidRPr="007452F6">
              <w:rPr>
                <w:rFonts w:ascii="Times New Roman" w:hAnsi="Times New Roman" w:cs="Times New Roman"/>
                <w:b/>
                <w:i/>
                <w:noProof/>
                <w:sz w:val="24"/>
                <w:szCs w:val="24"/>
                <w:lang w:val="ro-RO"/>
              </w:rPr>
              <w:t xml:space="preserve"> </w:t>
            </w:r>
            <w:r w:rsidR="00E4301E" w:rsidRPr="007452F6">
              <w:rPr>
                <w:rFonts w:ascii="Times New Roman" w:hAnsi="Times New Roman" w:cs="Times New Roman"/>
                <w:b/>
                <w:i/>
                <w:noProof/>
                <w:sz w:val="24"/>
                <w:szCs w:val="24"/>
                <w:lang w:val="ro-RO"/>
              </w:rPr>
              <w:t>S</w:t>
            </w:r>
            <w:r w:rsidRPr="007452F6">
              <w:rPr>
                <w:rFonts w:ascii="Times New Roman" w:hAnsi="Times New Roman" w:cs="Times New Roman"/>
                <w:b/>
                <w:i/>
                <w:noProof/>
                <w:sz w:val="24"/>
                <w:szCs w:val="24"/>
                <w:lang w:val="ro-RO"/>
              </w:rPr>
              <w:t xml:space="preserve">trada 22 Decembrie, </w:t>
            </w:r>
            <w:r w:rsidR="00E4301E" w:rsidRPr="007452F6">
              <w:rPr>
                <w:rFonts w:ascii="Times New Roman" w:hAnsi="Times New Roman" w:cs="Times New Roman"/>
                <w:b/>
                <w:i/>
                <w:noProof/>
                <w:sz w:val="24"/>
                <w:szCs w:val="24"/>
                <w:lang w:val="ro-RO"/>
              </w:rPr>
              <w:t>n</w:t>
            </w:r>
            <w:r w:rsidRPr="007452F6">
              <w:rPr>
                <w:rFonts w:ascii="Times New Roman" w:hAnsi="Times New Roman" w:cs="Times New Roman"/>
                <w:b/>
                <w:i/>
                <w:noProof/>
                <w:sz w:val="24"/>
                <w:szCs w:val="24"/>
                <w:lang w:val="ro-RO"/>
              </w:rPr>
              <w:t xml:space="preserve">r. 2, </w:t>
            </w:r>
            <w:r w:rsidR="00E4301E" w:rsidRPr="007452F6">
              <w:rPr>
                <w:rFonts w:ascii="Times New Roman" w:hAnsi="Times New Roman" w:cs="Times New Roman"/>
                <w:b/>
                <w:i/>
                <w:noProof/>
                <w:sz w:val="24"/>
                <w:szCs w:val="24"/>
                <w:lang w:val="ro-RO"/>
              </w:rPr>
              <w:t>b</w:t>
            </w:r>
            <w:r w:rsidRPr="007452F6">
              <w:rPr>
                <w:rFonts w:ascii="Times New Roman" w:hAnsi="Times New Roman" w:cs="Times New Roman"/>
                <w:b/>
                <w:i/>
                <w:noProof/>
                <w:sz w:val="24"/>
                <w:szCs w:val="24"/>
                <w:lang w:val="ro-RO"/>
              </w:rPr>
              <w:t>l</w:t>
            </w:r>
            <w:r w:rsidR="00E4301E" w:rsidRPr="007452F6">
              <w:rPr>
                <w:rFonts w:ascii="Times New Roman" w:hAnsi="Times New Roman" w:cs="Times New Roman"/>
                <w:b/>
                <w:i/>
                <w:noProof/>
                <w:sz w:val="24"/>
                <w:szCs w:val="24"/>
                <w:lang w:val="ro-RO"/>
              </w:rPr>
              <w:t xml:space="preserve">oc </w:t>
            </w:r>
            <w:r w:rsidRPr="007452F6">
              <w:rPr>
                <w:rFonts w:ascii="Times New Roman" w:hAnsi="Times New Roman" w:cs="Times New Roman"/>
                <w:b/>
                <w:i/>
                <w:noProof/>
                <w:sz w:val="24"/>
                <w:szCs w:val="24"/>
                <w:lang w:val="ro-RO"/>
              </w:rPr>
              <w:t>48, Municipiul Câmpulung</w:t>
            </w:r>
            <w:r w:rsidR="00E4301E" w:rsidRPr="007452F6">
              <w:rPr>
                <w:rFonts w:ascii="Times New Roman" w:hAnsi="Times New Roman" w:cs="Times New Roman"/>
                <w:b/>
                <w:i/>
                <w:noProof/>
                <w:sz w:val="24"/>
                <w:szCs w:val="24"/>
                <w:lang w:val="ro-RO"/>
              </w:rPr>
              <w:t xml:space="preserve"> Moldovenesc</w:t>
            </w:r>
            <w:r w:rsidRPr="007452F6">
              <w:rPr>
                <w:rFonts w:ascii="Times New Roman" w:hAnsi="Times New Roman" w:cs="Times New Roman"/>
                <w:b/>
                <w:i/>
                <w:noProof/>
                <w:sz w:val="24"/>
                <w:szCs w:val="24"/>
                <w:lang w:val="ro-RO"/>
              </w:rPr>
              <w:t>, Județul Suceava</w:t>
            </w:r>
          </w:p>
        </w:tc>
      </w:tr>
      <w:tr w:rsidR="00135BE0" w:rsidRPr="007452F6" w14:paraId="2965EA61" w14:textId="77777777" w:rsidTr="00542488">
        <w:trPr>
          <w:trHeight w:val="1361"/>
        </w:trPr>
        <w:tc>
          <w:tcPr>
            <w:tcW w:w="3413" w:type="dxa"/>
            <w:tcBorders>
              <w:top w:val="single" w:sz="6" w:space="0" w:color="3B3B3B"/>
              <w:left w:val="single" w:sz="6" w:space="0" w:color="3B3B3B"/>
              <w:bottom w:val="single" w:sz="6" w:space="0" w:color="3B3B3B"/>
              <w:right w:val="single" w:sz="6" w:space="0" w:color="3B3B3B"/>
            </w:tcBorders>
            <w:vAlign w:val="center"/>
          </w:tcPr>
          <w:p w14:paraId="104FE2A5" w14:textId="07EC8721" w:rsidR="00135BE0" w:rsidRPr="007452F6" w:rsidRDefault="00135BE0" w:rsidP="00135BE0">
            <w:pPr>
              <w:ind w:left="120"/>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Indicator de realizare aferent clădirii</w:t>
            </w:r>
          </w:p>
        </w:tc>
        <w:tc>
          <w:tcPr>
            <w:tcW w:w="1848" w:type="dxa"/>
            <w:tcBorders>
              <w:top w:val="single" w:sz="6" w:space="0" w:color="3B3B3B"/>
              <w:left w:val="single" w:sz="6" w:space="0" w:color="3B3B3B"/>
              <w:bottom w:val="single" w:sz="6" w:space="0" w:color="3B3B3B"/>
              <w:right w:val="single" w:sz="6" w:space="0" w:color="3B3B3B"/>
            </w:tcBorders>
            <w:vAlign w:val="center"/>
          </w:tcPr>
          <w:p w14:paraId="355BB9A5" w14:textId="77777777" w:rsidR="00135BE0" w:rsidRPr="007452F6" w:rsidRDefault="00135BE0" w:rsidP="00135BE0">
            <w:pPr>
              <w:spacing w:after="12" w:line="256" w:lineRule="auto"/>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începutul implementării</w:t>
            </w:r>
          </w:p>
          <w:p w14:paraId="6ABE1954" w14:textId="1AEDBC0C" w:rsidR="00135BE0" w:rsidRPr="007452F6" w:rsidRDefault="00135BE0" w:rsidP="00135BE0">
            <w:pPr>
              <w:ind w:left="83"/>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proiectului</w:t>
            </w:r>
          </w:p>
        </w:tc>
        <w:tc>
          <w:tcPr>
            <w:tcW w:w="2098" w:type="dxa"/>
            <w:tcBorders>
              <w:top w:val="single" w:sz="6" w:space="0" w:color="3B3B3B"/>
              <w:left w:val="single" w:sz="6" w:space="0" w:color="3B3B3B"/>
              <w:bottom w:val="single" w:sz="6" w:space="0" w:color="3B3B3B"/>
              <w:right w:val="single" w:sz="6" w:space="0" w:color="3B3B3B"/>
            </w:tcBorders>
            <w:vAlign w:val="center"/>
          </w:tcPr>
          <w:p w14:paraId="19DE959E" w14:textId="0238887F" w:rsidR="00135BE0" w:rsidRPr="007452F6" w:rsidRDefault="00135BE0" w:rsidP="00135BE0">
            <w:pPr>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Valoarea la finalul implementării proiectului</w:t>
            </w:r>
          </w:p>
        </w:tc>
        <w:tc>
          <w:tcPr>
            <w:tcW w:w="2004" w:type="dxa"/>
            <w:tcBorders>
              <w:top w:val="single" w:sz="6" w:space="0" w:color="3B3B3B"/>
              <w:left w:val="single" w:sz="6" w:space="0" w:color="3B3B3B"/>
              <w:bottom w:val="single" w:sz="6" w:space="0" w:color="3B3B3B"/>
              <w:right w:val="single" w:sz="6" w:space="0" w:color="3B3B3B"/>
            </w:tcBorders>
            <w:vAlign w:val="center"/>
          </w:tcPr>
          <w:p w14:paraId="1E6EAD41" w14:textId="77777777" w:rsidR="00135BE0" w:rsidRPr="007452F6" w:rsidRDefault="00135BE0"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 reducere procentuală</w:t>
            </w:r>
          </w:p>
          <w:p w14:paraId="2D943299" w14:textId="16F95F12" w:rsidR="00135BE0" w:rsidRPr="007452F6" w:rsidRDefault="00135BE0" w:rsidP="00135BE0">
            <w:pPr>
              <w:jc w:val="center"/>
              <w:rPr>
                <w:rFonts w:ascii="Times New Roman" w:hAnsi="Times New Roman" w:cs="Times New Roman"/>
                <w:b/>
                <w:i/>
                <w:noProof/>
                <w:sz w:val="24"/>
                <w:szCs w:val="24"/>
                <w:lang w:val="ro-RO"/>
              </w:rPr>
            </w:pPr>
            <w:r w:rsidRPr="007452F6">
              <w:rPr>
                <w:rFonts w:ascii="Times New Roman" w:hAnsi="Times New Roman" w:cs="Times New Roman"/>
                <w:b/>
                <w:bCs/>
                <w:i/>
                <w:iCs/>
                <w:noProof/>
                <w:sz w:val="24"/>
                <w:szCs w:val="24"/>
                <w:lang w:val="ro-RO"/>
              </w:rPr>
              <w:t>(%)</w:t>
            </w:r>
          </w:p>
        </w:tc>
      </w:tr>
      <w:tr w:rsidR="00A54308" w:rsidRPr="007452F6" w14:paraId="7BE334C8"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2280029E" w14:textId="77777777" w:rsidR="00A54308" w:rsidRPr="007452F6" w:rsidRDefault="00A54308" w:rsidP="00A54308">
            <w:pPr>
              <w:ind w:left="139" w:hanging="24"/>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Consumul anual specific de energie fînală pentru încălzire </w:t>
            </w:r>
          </w:p>
          <w:p w14:paraId="45DD5A10" w14:textId="23F13BC5" w:rsidR="00A54308" w:rsidRPr="007452F6" w:rsidRDefault="00A54308" w:rsidP="00A54308">
            <w:pPr>
              <w:ind w:left="139" w:hanging="24"/>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57D4F4F2" w14:textId="08716044" w:rsidR="00A54308" w:rsidRPr="007452F6" w:rsidRDefault="00E4301E" w:rsidP="00E4301E">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239,13</w:t>
            </w:r>
          </w:p>
        </w:tc>
        <w:tc>
          <w:tcPr>
            <w:tcW w:w="2098" w:type="dxa"/>
            <w:tcBorders>
              <w:top w:val="single" w:sz="6" w:space="0" w:color="3B3B3B"/>
              <w:left w:val="single" w:sz="6" w:space="0" w:color="3B3B3B"/>
              <w:bottom w:val="single" w:sz="6" w:space="0" w:color="3B3B3B"/>
              <w:right w:val="single" w:sz="6" w:space="0" w:color="3B3B3B"/>
            </w:tcBorders>
            <w:vAlign w:val="center"/>
          </w:tcPr>
          <w:p w14:paraId="1FC5DFA7" w14:textId="54EEF65E"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100,83</w:t>
            </w:r>
          </w:p>
        </w:tc>
        <w:tc>
          <w:tcPr>
            <w:tcW w:w="2004" w:type="dxa"/>
            <w:tcBorders>
              <w:top w:val="single" w:sz="6" w:space="0" w:color="3B3B3B"/>
              <w:left w:val="single" w:sz="6" w:space="0" w:color="3B3B3B"/>
              <w:bottom w:val="single" w:sz="6" w:space="0" w:color="3B3B3B"/>
              <w:right w:val="single" w:sz="6" w:space="0" w:color="3B3B3B"/>
            </w:tcBorders>
            <w:vAlign w:val="center"/>
          </w:tcPr>
          <w:p w14:paraId="0521C730" w14:textId="2067AA86"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57,83</w:t>
            </w:r>
          </w:p>
        </w:tc>
      </w:tr>
      <w:tr w:rsidR="00A54308" w:rsidRPr="007452F6" w14:paraId="462E75C2"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566CCD46" w14:textId="16D99CC1"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270BD092" w14:textId="5243101C" w:rsidR="00A54308" w:rsidRPr="007452F6" w:rsidRDefault="00E4301E" w:rsidP="00E4301E">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390,26</w:t>
            </w:r>
          </w:p>
        </w:tc>
        <w:tc>
          <w:tcPr>
            <w:tcW w:w="2098" w:type="dxa"/>
            <w:tcBorders>
              <w:top w:val="single" w:sz="6" w:space="0" w:color="3B3B3B"/>
              <w:left w:val="single" w:sz="6" w:space="0" w:color="3B3B3B"/>
              <w:bottom w:val="single" w:sz="6" w:space="0" w:color="3B3B3B"/>
              <w:right w:val="single" w:sz="6" w:space="0" w:color="3B3B3B"/>
            </w:tcBorders>
            <w:vAlign w:val="center"/>
          </w:tcPr>
          <w:p w14:paraId="0B4D3839" w14:textId="2AFF0025"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238,13</w:t>
            </w:r>
          </w:p>
        </w:tc>
        <w:tc>
          <w:tcPr>
            <w:tcW w:w="2004" w:type="dxa"/>
            <w:tcBorders>
              <w:top w:val="single" w:sz="6" w:space="0" w:color="3B3B3B"/>
              <w:left w:val="single" w:sz="6" w:space="0" w:color="3B3B3B"/>
              <w:bottom w:val="single" w:sz="6" w:space="0" w:color="3B3B3B"/>
              <w:right w:val="single" w:sz="6" w:space="0" w:color="3B3B3B"/>
            </w:tcBorders>
            <w:vAlign w:val="center"/>
          </w:tcPr>
          <w:p w14:paraId="2C72AB9D" w14:textId="76D4E5CE"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38,98</w:t>
            </w:r>
          </w:p>
        </w:tc>
      </w:tr>
      <w:tr w:rsidR="00A54308" w:rsidRPr="007452F6" w14:paraId="753062CA"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7F687781" w14:textId="23CCB290"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rPr>
              <w:t xml:space="preserve">Consumul de energie primară totală utilizând surse convenționale </w:t>
            </w:r>
            <w:r w:rsidRPr="007452F6">
              <w:rPr>
                <w:rFonts w:ascii="Times New Roman" w:hAnsi="Times New Roman" w:cs="Times New Roman"/>
                <w:noProof/>
                <w:sz w:val="24"/>
                <w:szCs w:val="24"/>
                <w:lang w:val="ro-RO"/>
              </w:rPr>
              <w:t>(kWh/m2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65BD7C82" w14:textId="47B6A5E3" w:rsidR="00A54308" w:rsidRPr="007452F6" w:rsidRDefault="00E4301E" w:rsidP="00E4301E">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390,26</w:t>
            </w:r>
          </w:p>
        </w:tc>
        <w:tc>
          <w:tcPr>
            <w:tcW w:w="2098" w:type="dxa"/>
            <w:tcBorders>
              <w:top w:val="single" w:sz="6" w:space="0" w:color="3B3B3B"/>
              <w:left w:val="single" w:sz="6" w:space="0" w:color="3B3B3B"/>
              <w:bottom w:val="single" w:sz="6" w:space="0" w:color="3B3B3B"/>
              <w:right w:val="single" w:sz="6" w:space="0" w:color="3B3B3B"/>
            </w:tcBorders>
            <w:vAlign w:val="center"/>
          </w:tcPr>
          <w:p w14:paraId="315E6FC1" w14:textId="20EE42D7"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235,80</w:t>
            </w:r>
          </w:p>
        </w:tc>
        <w:tc>
          <w:tcPr>
            <w:tcW w:w="2004" w:type="dxa"/>
            <w:tcBorders>
              <w:top w:val="single" w:sz="6" w:space="0" w:color="3B3B3B"/>
              <w:left w:val="single" w:sz="6" w:space="0" w:color="3B3B3B"/>
              <w:bottom w:val="single" w:sz="6" w:space="0" w:color="3B3B3B"/>
              <w:right w:val="single" w:sz="6" w:space="0" w:color="3B3B3B"/>
            </w:tcBorders>
            <w:vAlign w:val="center"/>
          </w:tcPr>
          <w:p w14:paraId="0EF20181" w14:textId="32C4C13B"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39,58</w:t>
            </w:r>
          </w:p>
        </w:tc>
      </w:tr>
      <w:tr w:rsidR="00A54308" w:rsidRPr="007452F6" w14:paraId="1155187E"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3D3448E6" w14:textId="1B2A2BEE" w:rsidR="00A54308" w:rsidRPr="007452F6" w:rsidRDefault="00A54308" w:rsidP="00A54308">
            <w:pPr>
              <w:ind w:left="127"/>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utilizând surse regenerabile (kWh/m2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19DD8768" w14:textId="37DBB281" w:rsidR="00A54308" w:rsidRPr="007452F6" w:rsidRDefault="00E4301E" w:rsidP="00E4301E">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0,00</w:t>
            </w:r>
          </w:p>
        </w:tc>
        <w:tc>
          <w:tcPr>
            <w:tcW w:w="2098" w:type="dxa"/>
            <w:tcBorders>
              <w:top w:val="single" w:sz="6" w:space="0" w:color="3B3B3B"/>
              <w:left w:val="single" w:sz="6" w:space="0" w:color="3B3B3B"/>
              <w:bottom w:val="single" w:sz="6" w:space="0" w:color="3B3B3B"/>
              <w:right w:val="single" w:sz="6" w:space="0" w:color="3B3B3B"/>
            </w:tcBorders>
            <w:vAlign w:val="center"/>
          </w:tcPr>
          <w:p w14:paraId="62A0712D" w14:textId="718E545A"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2,33</w:t>
            </w:r>
          </w:p>
        </w:tc>
        <w:tc>
          <w:tcPr>
            <w:tcW w:w="2004" w:type="dxa"/>
            <w:tcBorders>
              <w:top w:val="single" w:sz="6" w:space="0" w:color="3B3B3B"/>
              <w:left w:val="single" w:sz="6" w:space="0" w:color="3B3B3B"/>
              <w:bottom w:val="single" w:sz="6" w:space="0" w:color="3B3B3B"/>
              <w:right w:val="single" w:sz="6" w:space="0" w:color="3B3B3B"/>
            </w:tcBorders>
            <w:vAlign w:val="center"/>
          </w:tcPr>
          <w:p w14:paraId="4022C7BB" w14:textId="4135B566" w:rsidR="00A54308" w:rsidRPr="007452F6" w:rsidRDefault="00E4301E" w:rsidP="00E4301E">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w:t>
            </w:r>
          </w:p>
        </w:tc>
      </w:tr>
      <w:tr w:rsidR="00A54308" w:rsidRPr="007452F6" w14:paraId="01E81351"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3BE40B06" w14:textId="77777777" w:rsidR="00A54308" w:rsidRPr="007452F6" w:rsidRDefault="00A54308" w:rsidP="00A54308">
            <w:pPr>
              <w:ind w:left="127"/>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Nivel anual estimat al gazelor cu efect de seră </w:t>
            </w:r>
          </w:p>
          <w:p w14:paraId="3E903311" w14:textId="3687BC8C" w:rsidR="00A54308" w:rsidRPr="007452F6" w:rsidRDefault="00A54308" w:rsidP="00A54308">
            <w:pPr>
              <w:ind w:left="127"/>
              <w:rPr>
                <w:rFonts w:ascii="Times New Roman" w:hAnsi="Times New Roman" w:cs="Times New Roman"/>
                <w:noProof/>
                <w:sz w:val="24"/>
                <w:szCs w:val="24"/>
              </w:rPr>
            </w:pPr>
            <w:r w:rsidRPr="007452F6">
              <w:rPr>
                <w:rFonts w:ascii="Times New Roman" w:hAnsi="Times New Roman" w:cs="Times New Roman"/>
                <w:noProof/>
                <w:sz w:val="24"/>
                <w:szCs w:val="24"/>
                <w:lang w:val="ro-RO"/>
              </w:rPr>
              <w:t>(echivalent kgCO2/m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3D03DDBB" w14:textId="01A50887" w:rsidR="00A54308" w:rsidRPr="007452F6" w:rsidRDefault="00E4301E" w:rsidP="00E4301E">
            <w:pPr>
              <w:ind w:left="160"/>
              <w:jc w:val="center"/>
              <w:rPr>
                <w:rFonts w:ascii="Times New Roman" w:hAnsi="Times New Roman" w:cs="Times New Roman"/>
                <w:noProof/>
                <w:sz w:val="24"/>
                <w:szCs w:val="24"/>
              </w:rPr>
            </w:pPr>
            <w:r w:rsidRPr="007452F6">
              <w:rPr>
                <w:rFonts w:ascii="Times New Roman" w:hAnsi="Times New Roman" w:cs="Times New Roman"/>
                <w:noProof/>
                <w:sz w:val="24"/>
                <w:szCs w:val="24"/>
              </w:rPr>
              <w:t>67,91</w:t>
            </w:r>
          </w:p>
        </w:tc>
        <w:tc>
          <w:tcPr>
            <w:tcW w:w="2098" w:type="dxa"/>
            <w:tcBorders>
              <w:top w:val="single" w:sz="6" w:space="0" w:color="3B3B3B"/>
              <w:left w:val="single" w:sz="6" w:space="0" w:color="3B3B3B"/>
              <w:bottom w:val="single" w:sz="6" w:space="0" w:color="3B3B3B"/>
              <w:right w:val="single" w:sz="6" w:space="0" w:color="3B3B3B"/>
            </w:tcBorders>
            <w:vAlign w:val="center"/>
          </w:tcPr>
          <w:p w14:paraId="585E1E82" w14:textId="5D7F5798" w:rsidR="00A54308" w:rsidRPr="007452F6" w:rsidRDefault="00E4301E" w:rsidP="00E4301E">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39,56</w:t>
            </w:r>
          </w:p>
        </w:tc>
        <w:tc>
          <w:tcPr>
            <w:tcW w:w="2004" w:type="dxa"/>
            <w:tcBorders>
              <w:top w:val="single" w:sz="6" w:space="0" w:color="3B3B3B"/>
              <w:left w:val="single" w:sz="6" w:space="0" w:color="3B3B3B"/>
              <w:bottom w:val="single" w:sz="6" w:space="0" w:color="3B3B3B"/>
              <w:right w:val="single" w:sz="6" w:space="0" w:color="3B3B3B"/>
            </w:tcBorders>
            <w:vAlign w:val="center"/>
          </w:tcPr>
          <w:p w14:paraId="2DC53752" w14:textId="549CA5E0" w:rsidR="00A54308" w:rsidRPr="007452F6" w:rsidRDefault="00E4301E" w:rsidP="00E4301E">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41,75</w:t>
            </w:r>
          </w:p>
        </w:tc>
      </w:tr>
    </w:tbl>
    <w:p w14:paraId="218E0DFA" w14:textId="6A870469" w:rsidR="00AD5D94" w:rsidRPr="007452F6" w:rsidRDefault="00AD5D94" w:rsidP="00AD5D94">
      <w:pPr>
        <w:spacing w:after="0" w:line="240" w:lineRule="auto"/>
        <w:rPr>
          <w:rFonts w:ascii="Times New Roman" w:hAnsi="Times New Roman" w:cs="Times New Roman"/>
          <w:noProof/>
          <w:sz w:val="24"/>
          <w:szCs w:val="24"/>
        </w:rPr>
      </w:pPr>
    </w:p>
    <w:p w14:paraId="58C11333" w14:textId="77777777" w:rsidR="00542488" w:rsidRPr="007452F6" w:rsidRDefault="00542488" w:rsidP="00AD5D94">
      <w:pPr>
        <w:spacing w:after="0" w:line="240" w:lineRule="auto"/>
        <w:rPr>
          <w:rFonts w:ascii="Times New Roman" w:hAnsi="Times New Roman" w:cs="Times New Roman"/>
          <w:noProof/>
          <w:sz w:val="24"/>
          <w:szCs w:val="24"/>
        </w:rPr>
      </w:pPr>
    </w:p>
    <w:p w14:paraId="1134B54E" w14:textId="77777777" w:rsidR="00E4301E" w:rsidRPr="007452F6" w:rsidRDefault="00E4301E" w:rsidP="00AD5D94">
      <w:pPr>
        <w:spacing w:after="0" w:line="240" w:lineRule="auto"/>
        <w:rPr>
          <w:rFonts w:ascii="Times New Roman" w:hAnsi="Times New Roman" w:cs="Times New Roman"/>
          <w:noProof/>
          <w:sz w:val="24"/>
          <w:szCs w:val="24"/>
        </w:rPr>
      </w:pPr>
    </w:p>
    <w:tbl>
      <w:tblPr>
        <w:tblStyle w:val="TableGrid"/>
        <w:tblpPr w:vertAnchor="text" w:tblpXSpec="center" w:tblpY="69"/>
        <w:tblOverlap w:val="never"/>
        <w:tblW w:w="9363" w:type="dxa"/>
        <w:tblInd w:w="0" w:type="dxa"/>
        <w:tblCellMar>
          <w:left w:w="7" w:type="dxa"/>
          <w:right w:w="55" w:type="dxa"/>
        </w:tblCellMar>
        <w:tblLook w:val="04A0" w:firstRow="1" w:lastRow="0" w:firstColumn="1" w:lastColumn="0" w:noHBand="0" w:noVBand="1"/>
      </w:tblPr>
      <w:tblGrid>
        <w:gridCol w:w="3413"/>
        <w:gridCol w:w="1848"/>
        <w:gridCol w:w="2098"/>
        <w:gridCol w:w="2004"/>
      </w:tblGrid>
      <w:tr w:rsidR="00AD5D94" w:rsidRPr="007452F6" w14:paraId="0FFE316F" w14:textId="77777777" w:rsidTr="00542488">
        <w:trPr>
          <w:trHeight w:val="737"/>
        </w:trPr>
        <w:tc>
          <w:tcPr>
            <w:tcW w:w="9363" w:type="dxa"/>
            <w:gridSpan w:val="4"/>
            <w:tcBorders>
              <w:top w:val="single" w:sz="6" w:space="0" w:color="3B3B3B"/>
              <w:left w:val="single" w:sz="6" w:space="0" w:color="3B3B3B"/>
              <w:bottom w:val="single" w:sz="6" w:space="0" w:color="3B3B3B"/>
              <w:right w:val="single" w:sz="6" w:space="0" w:color="3B3B3B"/>
            </w:tcBorders>
            <w:vAlign w:val="center"/>
          </w:tcPr>
          <w:p w14:paraId="6F259626" w14:textId="6CDF5471" w:rsidR="00AD5D94" w:rsidRPr="007452F6" w:rsidRDefault="00AD5D94" w:rsidP="00542488">
            <w:pPr>
              <w:ind w:left="272"/>
              <w:rPr>
                <w:rFonts w:ascii="Times New Roman" w:hAnsi="Times New Roman" w:cs="Times New Roman"/>
                <w:b/>
                <w:i/>
                <w:noProof/>
                <w:sz w:val="24"/>
                <w:szCs w:val="24"/>
                <w:lang w:val="ro-RO"/>
              </w:rPr>
            </w:pPr>
            <w:r w:rsidRPr="007452F6">
              <w:rPr>
                <w:rFonts w:ascii="Times New Roman" w:hAnsi="Times New Roman" w:cs="Times New Roman"/>
                <w:b/>
                <w:i/>
                <w:noProof/>
                <w:sz w:val="24"/>
                <w:szCs w:val="24"/>
                <w:lang w:val="ro-RO"/>
              </w:rPr>
              <w:t xml:space="preserve">Componenta 7 </w:t>
            </w:r>
            <w:r w:rsidR="00E4301E" w:rsidRPr="007452F6">
              <w:rPr>
                <w:rFonts w:ascii="Times New Roman" w:hAnsi="Times New Roman" w:cs="Times New Roman"/>
                <w:b/>
                <w:i/>
                <w:noProof/>
                <w:sz w:val="24"/>
                <w:szCs w:val="24"/>
                <w:lang w:val="ro-RO"/>
              </w:rPr>
              <w:t>-</w:t>
            </w:r>
            <w:r w:rsidRPr="007452F6">
              <w:rPr>
                <w:rFonts w:ascii="Times New Roman" w:hAnsi="Times New Roman" w:cs="Times New Roman"/>
                <w:b/>
                <w:i/>
                <w:noProof/>
                <w:sz w:val="24"/>
                <w:szCs w:val="24"/>
                <w:lang w:val="ro-RO"/>
              </w:rPr>
              <w:t xml:space="preserve"> </w:t>
            </w:r>
            <w:r w:rsidR="00E4301E" w:rsidRPr="007452F6">
              <w:rPr>
                <w:rFonts w:ascii="Times New Roman" w:hAnsi="Times New Roman" w:cs="Times New Roman"/>
                <w:b/>
                <w:i/>
                <w:noProof/>
                <w:sz w:val="24"/>
                <w:szCs w:val="24"/>
                <w:lang w:val="ro-RO"/>
              </w:rPr>
              <w:t>S</w:t>
            </w:r>
            <w:r w:rsidRPr="007452F6">
              <w:rPr>
                <w:rFonts w:ascii="Times New Roman" w:hAnsi="Times New Roman" w:cs="Times New Roman"/>
                <w:b/>
                <w:i/>
                <w:noProof/>
                <w:sz w:val="24"/>
                <w:szCs w:val="24"/>
                <w:lang w:val="ro-RO"/>
              </w:rPr>
              <w:t xml:space="preserve">trada Dimitrie Cantemir, </w:t>
            </w:r>
            <w:r w:rsidR="00E4301E" w:rsidRPr="007452F6">
              <w:rPr>
                <w:rFonts w:ascii="Times New Roman" w:hAnsi="Times New Roman" w:cs="Times New Roman"/>
                <w:b/>
                <w:i/>
                <w:noProof/>
                <w:sz w:val="24"/>
                <w:szCs w:val="24"/>
                <w:lang w:val="ro-RO"/>
              </w:rPr>
              <w:t>n</w:t>
            </w:r>
            <w:r w:rsidRPr="007452F6">
              <w:rPr>
                <w:rFonts w:ascii="Times New Roman" w:hAnsi="Times New Roman" w:cs="Times New Roman"/>
                <w:b/>
                <w:i/>
                <w:noProof/>
                <w:sz w:val="24"/>
                <w:szCs w:val="24"/>
                <w:lang w:val="ro-RO"/>
              </w:rPr>
              <w:t xml:space="preserve">r. 6, bloc </w:t>
            </w:r>
            <w:r w:rsidR="00E4301E" w:rsidRPr="007452F6">
              <w:rPr>
                <w:rFonts w:ascii="Times New Roman" w:hAnsi="Times New Roman" w:cs="Times New Roman"/>
                <w:b/>
                <w:i/>
                <w:noProof/>
                <w:sz w:val="24"/>
                <w:szCs w:val="24"/>
                <w:lang w:val="ro-RO"/>
              </w:rPr>
              <w:t>T</w:t>
            </w:r>
            <w:r w:rsidRPr="007452F6">
              <w:rPr>
                <w:rFonts w:ascii="Times New Roman" w:hAnsi="Times New Roman" w:cs="Times New Roman"/>
                <w:b/>
                <w:i/>
                <w:noProof/>
                <w:sz w:val="24"/>
                <w:szCs w:val="24"/>
                <w:lang w:val="ro-RO"/>
              </w:rPr>
              <w:t>urn, Municipiul Câmpulung</w:t>
            </w:r>
            <w:r w:rsidR="00713082">
              <w:rPr>
                <w:rFonts w:ascii="Times New Roman" w:hAnsi="Times New Roman" w:cs="Times New Roman"/>
                <w:b/>
                <w:i/>
                <w:noProof/>
                <w:sz w:val="24"/>
                <w:szCs w:val="24"/>
                <w:lang w:val="ro-RO"/>
              </w:rPr>
              <w:t xml:space="preserve"> </w:t>
            </w:r>
            <w:r w:rsidR="00E4301E" w:rsidRPr="007452F6">
              <w:rPr>
                <w:rFonts w:ascii="Times New Roman" w:hAnsi="Times New Roman" w:cs="Times New Roman"/>
                <w:b/>
                <w:i/>
                <w:noProof/>
                <w:sz w:val="24"/>
                <w:szCs w:val="24"/>
                <w:lang w:val="ro-RO"/>
              </w:rPr>
              <w:t>Moldovenesc, Județul Suceava</w:t>
            </w:r>
          </w:p>
        </w:tc>
      </w:tr>
      <w:tr w:rsidR="00A54308" w:rsidRPr="007452F6" w14:paraId="68561BF7" w14:textId="77777777" w:rsidTr="00542488">
        <w:trPr>
          <w:trHeight w:val="1361"/>
        </w:trPr>
        <w:tc>
          <w:tcPr>
            <w:tcW w:w="3413" w:type="dxa"/>
            <w:tcBorders>
              <w:top w:val="single" w:sz="6" w:space="0" w:color="3B3B3B"/>
              <w:left w:val="single" w:sz="6" w:space="0" w:color="3B3B3B"/>
              <w:bottom w:val="single" w:sz="6" w:space="0" w:color="3B3B3B"/>
              <w:right w:val="single" w:sz="6" w:space="0" w:color="3B3B3B"/>
            </w:tcBorders>
            <w:vAlign w:val="center"/>
          </w:tcPr>
          <w:p w14:paraId="1897541C" w14:textId="216C2B23" w:rsidR="00A54308" w:rsidRPr="007452F6" w:rsidRDefault="00135BE0" w:rsidP="00135BE0">
            <w:pPr>
              <w:ind w:left="120"/>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Indicator de realizare aferent clădirii</w:t>
            </w:r>
          </w:p>
        </w:tc>
        <w:tc>
          <w:tcPr>
            <w:tcW w:w="1848" w:type="dxa"/>
            <w:tcBorders>
              <w:top w:val="single" w:sz="6" w:space="0" w:color="3B3B3B"/>
              <w:left w:val="single" w:sz="6" w:space="0" w:color="3B3B3B"/>
              <w:bottom w:val="single" w:sz="6" w:space="0" w:color="3B3B3B"/>
              <w:right w:val="single" w:sz="6" w:space="0" w:color="3B3B3B"/>
            </w:tcBorders>
            <w:vAlign w:val="center"/>
          </w:tcPr>
          <w:p w14:paraId="51BBEC9D" w14:textId="77777777" w:rsidR="00A54308" w:rsidRPr="007452F6" w:rsidRDefault="00A54308" w:rsidP="00135BE0">
            <w:pPr>
              <w:spacing w:after="12" w:line="256" w:lineRule="auto"/>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începutul implementării</w:t>
            </w:r>
          </w:p>
          <w:p w14:paraId="29F2EAC0" w14:textId="31712079" w:rsidR="00A54308" w:rsidRPr="007452F6" w:rsidRDefault="00A54308" w:rsidP="00135BE0">
            <w:pPr>
              <w:ind w:left="83"/>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proiectului</w:t>
            </w:r>
          </w:p>
        </w:tc>
        <w:tc>
          <w:tcPr>
            <w:tcW w:w="2098" w:type="dxa"/>
            <w:tcBorders>
              <w:top w:val="single" w:sz="6" w:space="0" w:color="3B3B3B"/>
              <w:left w:val="single" w:sz="6" w:space="0" w:color="3B3B3B"/>
              <w:bottom w:val="single" w:sz="6" w:space="0" w:color="3B3B3B"/>
              <w:right w:val="single" w:sz="6" w:space="0" w:color="3B3B3B"/>
            </w:tcBorders>
            <w:vAlign w:val="center"/>
          </w:tcPr>
          <w:p w14:paraId="672484D1" w14:textId="1AEC0C68" w:rsidR="00A54308" w:rsidRPr="007452F6" w:rsidRDefault="00A54308" w:rsidP="00135BE0">
            <w:pPr>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Valoarea la f</w:t>
            </w:r>
            <w:r w:rsidR="00135BE0" w:rsidRPr="007452F6">
              <w:rPr>
                <w:rFonts w:ascii="Times New Roman" w:hAnsi="Times New Roman" w:cs="Times New Roman"/>
                <w:b/>
                <w:bCs/>
                <w:i/>
                <w:iCs/>
                <w:noProof/>
                <w:sz w:val="24"/>
                <w:szCs w:val="24"/>
                <w:lang w:val="ro-RO"/>
              </w:rPr>
              <w:t>i</w:t>
            </w:r>
            <w:r w:rsidRPr="007452F6">
              <w:rPr>
                <w:rFonts w:ascii="Times New Roman" w:hAnsi="Times New Roman" w:cs="Times New Roman"/>
                <w:b/>
                <w:bCs/>
                <w:i/>
                <w:iCs/>
                <w:noProof/>
                <w:sz w:val="24"/>
                <w:szCs w:val="24"/>
                <w:lang w:val="ro-RO"/>
              </w:rPr>
              <w:t>nalul implementării proiectului</w:t>
            </w:r>
          </w:p>
        </w:tc>
        <w:tc>
          <w:tcPr>
            <w:tcW w:w="2004" w:type="dxa"/>
            <w:tcBorders>
              <w:top w:val="single" w:sz="6" w:space="0" w:color="3B3B3B"/>
              <w:left w:val="single" w:sz="6" w:space="0" w:color="3B3B3B"/>
              <w:bottom w:val="single" w:sz="6" w:space="0" w:color="3B3B3B"/>
              <w:right w:val="single" w:sz="6" w:space="0" w:color="3B3B3B"/>
            </w:tcBorders>
            <w:vAlign w:val="center"/>
          </w:tcPr>
          <w:p w14:paraId="4A736349" w14:textId="77777777" w:rsidR="00A54308" w:rsidRPr="007452F6" w:rsidRDefault="00A54308" w:rsidP="00135BE0">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 reducere procentuală</w:t>
            </w:r>
          </w:p>
          <w:p w14:paraId="77A74D87" w14:textId="47B4BBE3" w:rsidR="00A54308" w:rsidRPr="007452F6" w:rsidRDefault="00A54308" w:rsidP="00135BE0">
            <w:pPr>
              <w:jc w:val="center"/>
              <w:rPr>
                <w:rFonts w:ascii="Times New Roman" w:hAnsi="Times New Roman" w:cs="Times New Roman"/>
                <w:b/>
                <w:i/>
                <w:noProof/>
                <w:sz w:val="24"/>
                <w:szCs w:val="24"/>
                <w:lang w:val="ro-RO"/>
              </w:rPr>
            </w:pPr>
            <w:r w:rsidRPr="007452F6">
              <w:rPr>
                <w:rFonts w:ascii="Times New Roman" w:hAnsi="Times New Roman" w:cs="Times New Roman"/>
                <w:b/>
                <w:bCs/>
                <w:i/>
                <w:iCs/>
                <w:noProof/>
                <w:sz w:val="24"/>
                <w:szCs w:val="24"/>
                <w:lang w:val="ro-RO"/>
              </w:rPr>
              <w:t>(%)</w:t>
            </w:r>
          </w:p>
        </w:tc>
      </w:tr>
      <w:tr w:rsidR="00A54308" w:rsidRPr="007452F6" w14:paraId="2A8EC103"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1610046D" w14:textId="77777777" w:rsidR="00A54308" w:rsidRPr="007452F6" w:rsidRDefault="00A54308" w:rsidP="00A54308">
            <w:pPr>
              <w:ind w:left="139" w:hanging="24"/>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Consumul anual specific de energie fînală pentru încălzire </w:t>
            </w:r>
          </w:p>
          <w:p w14:paraId="4A7BD089" w14:textId="7F868AB5" w:rsidR="00A54308" w:rsidRPr="007452F6" w:rsidRDefault="00A54308" w:rsidP="00A54308">
            <w:pPr>
              <w:ind w:left="139" w:hanging="24"/>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0AFBF0A3" w14:textId="481B7C6E" w:rsidR="00A54308" w:rsidRPr="007452F6" w:rsidRDefault="00A54308"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251,64</w:t>
            </w:r>
          </w:p>
        </w:tc>
        <w:tc>
          <w:tcPr>
            <w:tcW w:w="2098" w:type="dxa"/>
            <w:tcBorders>
              <w:top w:val="single" w:sz="6" w:space="0" w:color="3B3B3B"/>
              <w:left w:val="single" w:sz="6" w:space="0" w:color="3B3B3B"/>
              <w:bottom w:val="single" w:sz="6" w:space="0" w:color="3B3B3B"/>
              <w:right w:val="single" w:sz="6" w:space="0" w:color="3B3B3B"/>
            </w:tcBorders>
            <w:vAlign w:val="center"/>
          </w:tcPr>
          <w:p w14:paraId="7E4B6105" w14:textId="08669BD1"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88,43</w:t>
            </w:r>
          </w:p>
        </w:tc>
        <w:tc>
          <w:tcPr>
            <w:tcW w:w="2004" w:type="dxa"/>
            <w:tcBorders>
              <w:top w:val="single" w:sz="6" w:space="0" w:color="3B3B3B"/>
              <w:left w:val="single" w:sz="6" w:space="0" w:color="3B3B3B"/>
              <w:bottom w:val="single" w:sz="6" w:space="0" w:color="3B3B3B"/>
              <w:right w:val="single" w:sz="6" w:space="0" w:color="3B3B3B"/>
            </w:tcBorders>
            <w:vAlign w:val="center"/>
          </w:tcPr>
          <w:p w14:paraId="2CD60BC8" w14:textId="637464E2"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64,86</w:t>
            </w:r>
          </w:p>
        </w:tc>
      </w:tr>
      <w:tr w:rsidR="00A54308" w:rsidRPr="007452F6" w14:paraId="10DDAC2A"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418F6343" w14:textId="57000FE4"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34DFCCA5" w14:textId="0ED6DCB2" w:rsidR="00A54308" w:rsidRPr="007452F6" w:rsidRDefault="00A54308"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385,68</w:t>
            </w:r>
          </w:p>
        </w:tc>
        <w:tc>
          <w:tcPr>
            <w:tcW w:w="2098" w:type="dxa"/>
            <w:tcBorders>
              <w:top w:val="single" w:sz="6" w:space="0" w:color="3B3B3B"/>
              <w:left w:val="single" w:sz="6" w:space="0" w:color="3B3B3B"/>
              <w:bottom w:val="single" w:sz="6" w:space="0" w:color="3B3B3B"/>
              <w:right w:val="single" w:sz="6" w:space="0" w:color="3B3B3B"/>
            </w:tcBorders>
            <w:vAlign w:val="center"/>
          </w:tcPr>
          <w:p w14:paraId="08BA9E7A" w14:textId="3ADBD3F8"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191,84</w:t>
            </w:r>
          </w:p>
        </w:tc>
        <w:tc>
          <w:tcPr>
            <w:tcW w:w="2004" w:type="dxa"/>
            <w:tcBorders>
              <w:top w:val="single" w:sz="6" w:space="0" w:color="3B3B3B"/>
              <w:left w:val="single" w:sz="6" w:space="0" w:color="3B3B3B"/>
              <w:bottom w:val="single" w:sz="6" w:space="0" w:color="3B3B3B"/>
              <w:right w:val="single" w:sz="6" w:space="0" w:color="3B3B3B"/>
            </w:tcBorders>
            <w:vAlign w:val="center"/>
          </w:tcPr>
          <w:p w14:paraId="7A5E5B33" w14:textId="1E5FB414" w:rsidR="00A54308" w:rsidRPr="007452F6" w:rsidRDefault="00A54308"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50,26</w:t>
            </w:r>
          </w:p>
        </w:tc>
      </w:tr>
      <w:tr w:rsidR="00CA3FA1" w:rsidRPr="007452F6" w14:paraId="6B9ED62E"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23228BD2" w14:textId="03AC2D5F" w:rsidR="00CA3FA1" w:rsidRPr="007452F6" w:rsidRDefault="00CA3FA1" w:rsidP="00CA3FA1">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rPr>
              <w:t xml:space="preserve">Consumul de energie primară totală utilizând surse convenționale </w:t>
            </w:r>
            <w:r w:rsidRPr="007452F6">
              <w:rPr>
                <w:rFonts w:ascii="Times New Roman" w:hAnsi="Times New Roman" w:cs="Times New Roman"/>
                <w:noProof/>
                <w:sz w:val="24"/>
                <w:szCs w:val="24"/>
                <w:lang w:val="ro-RO"/>
              </w:rPr>
              <w:t>(kWh/m2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7F5AB27B" w14:textId="05FC7CCC" w:rsidR="00CA3FA1" w:rsidRPr="007452F6" w:rsidRDefault="00CA3FA1" w:rsidP="00CA3FA1">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385,68</w:t>
            </w:r>
          </w:p>
        </w:tc>
        <w:tc>
          <w:tcPr>
            <w:tcW w:w="2098" w:type="dxa"/>
            <w:tcBorders>
              <w:top w:val="single" w:sz="6" w:space="0" w:color="3B3B3B"/>
              <w:left w:val="single" w:sz="6" w:space="0" w:color="3B3B3B"/>
              <w:bottom w:val="single" w:sz="6" w:space="0" w:color="3B3B3B"/>
              <w:right w:val="single" w:sz="6" w:space="0" w:color="3B3B3B"/>
            </w:tcBorders>
            <w:vAlign w:val="center"/>
          </w:tcPr>
          <w:p w14:paraId="557E058E" w14:textId="424C5123" w:rsidR="00CA3FA1" w:rsidRPr="007452F6" w:rsidRDefault="00CA3FA1" w:rsidP="00CA3FA1">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191,84</w:t>
            </w:r>
          </w:p>
        </w:tc>
        <w:tc>
          <w:tcPr>
            <w:tcW w:w="2004" w:type="dxa"/>
            <w:tcBorders>
              <w:top w:val="single" w:sz="6" w:space="0" w:color="3B3B3B"/>
              <w:left w:val="single" w:sz="6" w:space="0" w:color="3B3B3B"/>
              <w:bottom w:val="single" w:sz="6" w:space="0" w:color="3B3B3B"/>
              <w:right w:val="single" w:sz="6" w:space="0" w:color="3B3B3B"/>
            </w:tcBorders>
            <w:vAlign w:val="center"/>
          </w:tcPr>
          <w:p w14:paraId="5EA7EF93" w14:textId="60D348B5" w:rsidR="00CA3FA1" w:rsidRPr="007452F6" w:rsidRDefault="00CA3FA1" w:rsidP="00CA3FA1">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50,26</w:t>
            </w:r>
          </w:p>
        </w:tc>
      </w:tr>
      <w:tr w:rsidR="00A54308" w:rsidRPr="007452F6" w14:paraId="7F53DFA3"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535D3819" w14:textId="05344B37" w:rsidR="00A54308" w:rsidRPr="007452F6" w:rsidRDefault="00A54308" w:rsidP="00A54308">
            <w:pPr>
              <w:ind w:left="127"/>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utilizând surse regenerabile (kWh/m2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3A3DFC89" w14:textId="252C98B7" w:rsidR="00A54308" w:rsidRPr="007452F6" w:rsidRDefault="00CA3FA1"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0,00</w:t>
            </w:r>
          </w:p>
        </w:tc>
        <w:tc>
          <w:tcPr>
            <w:tcW w:w="2098" w:type="dxa"/>
            <w:tcBorders>
              <w:top w:val="single" w:sz="6" w:space="0" w:color="3B3B3B"/>
              <w:left w:val="single" w:sz="6" w:space="0" w:color="3B3B3B"/>
              <w:bottom w:val="single" w:sz="6" w:space="0" w:color="3B3B3B"/>
              <w:right w:val="single" w:sz="6" w:space="0" w:color="3B3B3B"/>
            </w:tcBorders>
            <w:vAlign w:val="center"/>
          </w:tcPr>
          <w:p w14:paraId="770DEB5C" w14:textId="5621B83F" w:rsidR="00A54308" w:rsidRPr="007452F6" w:rsidRDefault="00CA3FA1"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0,00</w:t>
            </w:r>
          </w:p>
        </w:tc>
        <w:tc>
          <w:tcPr>
            <w:tcW w:w="2004" w:type="dxa"/>
            <w:tcBorders>
              <w:top w:val="single" w:sz="6" w:space="0" w:color="3B3B3B"/>
              <w:left w:val="single" w:sz="6" w:space="0" w:color="3B3B3B"/>
              <w:bottom w:val="single" w:sz="6" w:space="0" w:color="3B3B3B"/>
              <w:right w:val="single" w:sz="6" w:space="0" w:color="3B3B3B"/>
            </w:tcBorders>
            <w:vAlign w:val="center"/>
          </w:tcPr>
          <w:p w14:paraId="6C0B0F39" w14:textId="133E0A35" w:rsidR="00A54308" w:rsidRPr="007452F6" w:rsidRDefault="00CA3FA1"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0,00</w:t>
            </w:r>
          </w:p>
        </w:tc>
      </w:tr>
      <w:tr w:rsidR="00CA3FA1" w:rsidRPr="007452F6" w14:paraId="5E73366D"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42363D0B" w14:textId="77777777" w:rsidR="00CA3FA1" w:rsidRPr="007452F6" w:rsidRDefault="00CA3FA1" w:rsidP="00CA3FA1">
            <w:pPr>
              <w:ind w:left="127"/>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Nivel anual estimat al gazelor cu efect de seră </w:t>
            </w:r>
          </w:p>
          <w:p w14:paraId="4E86D8B8" w14:textId="35D0B473" w:rsidR="00CA3FA1" w:rsidRPr="007452F6" w:rsidRDefault="00CA3FA1" w:rsidP="00CA3FA1">
            <w:pPr>
              <w:ind w:left="127"/>
              <w:rPr>
                <w:rFonts w:ascii="Times New Roman" w:hAnsi="Times New Roman" w:cs="Times New Roman"/>
                <w:noProof/>
                <w:sz w:val="24"/>
                <w:szCs w:val="24"/>
              </w:rPr>
            </w:pPr>
            <w:r w:rsidRPr="007452F6">
              <w:rPr>
                <w:rFonts w:ascii="Times New Roman" w:hAnsi="Times New Roman" w:cs="Times New Roman"/>
                <w:noProof/>
                <w:sz w:val="24"/>
                <w:szCs w:val="24"/>
                <w:lang w:val="ro-RO"/>
              </w:rPr>
              <w:t>(echivalent kgCO2/m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2634FAA3" w14:textId="4A65D0C7" w:rsidR="00CA3FA1" w:rsidRPr="007452F6" w:rsidRDefault="00CA3FA1" w:rsidP="00CA3FA1">
            <w:pPr>
              <w:ind w:left="160"/>
              <w:jc w:val="center"/>
              <w:rPr>
                <w:rFonts w:ascii="Times New Roman" w:hAnsi="Times New Roman" w:cs="Times New Roman"/>
                <w:noProof/>
                <w:sz w:val="24"/>
                <w:szCs w:val="24"/>
              </w:rPr>
            </w:pPr>
            <w:r w:rsidRPr="007452F6">
              <w:rPr>
                <w:rFonts w:ascii="Times New Roman" w:hAnsi="Times New Roman" w:cs="Times New Roman"/>
                <w:noProof/>
                <w:sz w:val="24"/>
                <w:szCs w:val="24"/>
                <w:lang w:val="ro-RO"/>
              </w:rPr>
              <w:t>81,99</w:t>
            </w:r>
          </w:p>
        </w:tc>
        <w:tc>
          <w:tcPr>
            <w:tcW w:w="2098" w:type="dxa"/>
            <w:tcBorders>
              <w:top w:val="single" w:sz="6" w:space="0" w:color="3B3B3B"/>
              <w:left w:val="single" w:sz="6" w:space="0" w:color="3B3B3B"/>
              <w:bottom w:val="single" w:sz="6" w:space="0" w:color="3B3B3B"/>
              <w:right w:val="single" w:sz="6" w:space="0" w:color="3B3B3B"/>
            </w:tcBorders>
            <w:vAlign w:val="center"/>
          </w:tcPr>
          <w:p w14:paraId="5980195A" w14:textId="3F07358A" w:rsidR="00CA3FA1" w:rsidRPr="007452F6" w:rsidRDefault="00CA3FA1" w:rsidP="00CA3FA1">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lang w:val="ro-RO"/>
              </w:rPr>
              <w:t>41,99</w:t>
            </w:r>
          </w:p>
        </w:tc>
        <w:tc>
          <w:tcPr>
            <w:tcW w:w="2004" w:type="dxa"/>
            <w:tcBorders>
              <w:top w:val="single" w:sz="6" w:space="0" w:color="3B3B3B"/>
              <w:left w:val="single" w:sz="6" w:space="0" w:color="3B3B3B"/>
              <w:bottom w:val="single" w:sz="6" w:space="0" w:color="3B3B3B"/>
              <w:right w:val="single" w:sz="6" w:space="0" w:color="3B3B3B"/>
            </w:tcBorders>
            <w:vAlign w:val="center"/>
          </w:tcPr>
          <w:p w14:paraId="22597F3E" w14:textId="129DC168" w:rsidR="00CA3FA1" w:rsidRPr="007452F6" w:rsidRDefault="00CA3FA1" w:rsidP="00CA3FA1">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lang w:val="ro-RO"/>
              </w:rPr>
              <w:t>48,79</w:t>
            </w:r>
          </w:p>
        </w:tc>
      </w:tr>
    </w:tbl>
    <w:p w14:paraId="5D85C00D" w14:textId="630072C2" w:rsidR="00AD5D94" w:rsidRPr="007452F6" w:rsidRDefault="00AD5D94" w:rsidP="00AD5D94">
      <w:pPr>
        <w:spacing w:after="0" w:line="240" w:lineRule="auto"/>
        <w:rPr>
          <w:rFonts w:ascii="Times New Roman" w:hAnsi="Times New Roman" w:cs="Times New Roman"/>
          <w:noProof/>
          <w:sz w:val="24"/>
          <w:szCs w:val="24"/>
        </w:rPr>
      </w:pPr>
    </w:p>
    <w:p w14:paraId="0D9B37F4" w14:textId="77777777" w:rsidR="00A54308" w:rsidRPr="007452F6" w:rsidRDefault="00A54308" w:rsidP="00AD5D94">
      <w:pPr>
        <w:spacing w:after="0" w:line="240" w:lineRule="auto"/>
        <w:rPr>
          <w:rFonts w:ascii="Times New Roman" w:hAnsi="Times New Roman" w:cs="Times New Roman"/>
          <w:noProof/>
          <w:sz w:val="24"/>
          <w:szCs w:val="24"/>
        </w:rPr>
      </w:pPr>
    </w:p>
    <w:p w14:paraId="072A1986" w14:textId="7521D68F" w:rsidR="00AD5D94" w:rsidRPr="007452F6" w:rsidRDefault="00AD5D94" w:rsidP="00AD5D94">
      <w:pPr>
        <w:spacing w:after="0" w:line="240" w:lineRule="auto"/>
        <w:rPr>
          <w:rFonts w:ascii="Times New Roman" w:hAnsi="Times New Roman" w:cs="Times New Roman"/>
          <w:noProof/>
          <w:sz w:val="24"/>
          <w:szCs w:val="24"/>
        </w:rPr>
      </w:pPr>
    </w:p>
    <w:tbl>
      <w:tblPr>
        <w:tblStyle w:val="TableGrid"/>
        <w:tblpPr w:vertAnchor="text" w:tblpXSpec="center" w:tblpY="69"/>
        <w:tblOverlap w:val="never"/>
        <w:tblW w:w="9363" w:type="dxa"/>
        <w:tblInd w:w="0" w:type="dxa"/>
        <w:tblCellMar>
          <w:left w:w="7" w:type="dxa"/>
          <w:right w:w="55" w:type="dxa"/>
        </w:tblCellMar>
        <w:tblLook w:val="04A0" w:firstRow="1" w:lastRow="0" w:firstColumn="1" w:lastColumn="0" w:noHBand="0" w:noVBand="1"/>
      </w:tblPr>
      <w:tblGrid>
        <w:gridCol w:w="3413"/>
        <w:gridCol w:w="1848"/>
        <w:gridCol w:w="2098"/>
        <w:gridCol w:w="2004"/>
      </w:tblGrid>
      <w:tr w:rsidR="00AD5D94" w:rsidRPr="007452F6" w14:paraId="1A5FFB48" w14:textId="77777777" w:rsidTr="00542488">
        <w:trPr>
          <w:trHeight w:val="737"/>
        </w:trPr>
        <w:tc>
          <w:tcPr>
            <w:tcW w:w="9363" w:type="dxa"/>
            <w:gridSpan w:val="4"/>
            <w:tcBorders>
              <w:top w:val="single" w:sz="6" w:space="0" w:color="3B3B3B"/>
              <w:left w:val="single" w:sz="6" w:space="0" w:color="3B3B3B"/>
              <w:bottom w:val="single" w:sz="6" w:space="0" w:color="3B3B3B"/>
              <w:right w:val="single" w:sz="6" w:space="0" w:color="3B3B3B"/>
            </w:tcBorders>
            <w:vAlign w:val="center"/>
          </w:tcPr>
          <w:p w14:paraId="2E55530E" w14:textId="1FCE529D" w:rsidR="00AD5D94" w:rsidRPr="007452F6" w:rsidRDefault="00AD5D94" w:rsidP="00542488">
            <w:pPr>
              <w:ind w:left="272"/>
              <w:rPr>
                <w:rFonts w:ascii="Times New Roman" w:hAnsi="Times New Roman" w:cs="Times New Roman"/>
                <w:b/>
                <w:i/>
                <w:noProof/>
                <w:sz w:val="24"/>
                <w:szCs w:val="24"/>
                <w:lang w:val="ro-RO"/>
              </w:rPr>
            </w:pPr>
            <w:r w:rsidRPr="007452F6">
              <w:rPr>
                <w:rFonts w:ascii="Times New Roman" w:hAnsi="Times New Roman" w:cs="Times New Roman"/>
                <w:b/>
                <w:i/>
                <w:noProof/>
                <w:sz w:val="24"/>
                <w:szCs w:val="24"/>
                <w:lang w:val="ro-RO"/>
              </w:rPr>
              <w:t xml:space="preserve">Componenta 8 </w:t>
            </w:r>
            <w:r w:rsidR="00E4301E" w:rsidRPr="007452F6">
              <w:rPr>
                <w:rFonts w:ascii="Times New Roman" w:hAnsi="Times New Roman" w:cs="Times New Roman"/>
                <w:b/>
                <w:i/>
                <w:noProof/>
                <w:sz w:val="24"/>
                <w:szCs w:val="24"/>
                <w:lang w:val="ro-RO"/>
              </w:rPr>
              <w:t>-</w:t>
            </w:r>
            <w:r w:rsidRPr="007452F6">
              <w:rPr>
                <w:rFonts w:ascii="Times New Roman" w:hAnsi="Times New Roman" w:cs="Times New Roman"/>
                <w:b/>
                <w:i/>
                <w:noProof/>
                <w:sz w:val="24"/>
                <w:szCs w:val="24"/>
                <w:lang w:val="ro-RO"/>
              </w:rPr>
              <w:t xml:space="preserve"> Calea Bucovinei, </w:t>
            </w:r>
            <w:r w:rsidR="00E4301E" w:rsidRPr="007452F6">
              <w:rPr>
                <w:rFonts w:ascii="Times New Roman" w:hAnsi="Times New Roman" w:cs="Times New Roman"/>
                <w:b/>
                <w:i/>
                <w:noProof/>
                <w:sz w:val="24"/>
                <w:szCs w:val="24"/>
                <w:lang w:val="ro-RO"/>
              </w:rPr>
              <w:t>n</w:t>
            </w:r>
            <w:r w:rsidRPr="007452F6">
              <w:rPr>
                <w:rFonts w:ascii="Times New Roman" w:hAnsi="Times New Roman" w:cs="Times New Roman"/>
                <w:b/>
                <w:i/>
                <w:noProof/>
                <w:sz w:val="24"/>
                <w:szCs w:val="24"/>
                <w:lang w:val="ro-RO"/>
              </w:rPr>
              <w:t xml:space="preserve">r. 26C, bloc </w:t>
            </w:r>
            <w:r w:rsidR="00E4301E" w:rsidRPr="007452F6">
              <w:rPr>
                <w:rFonts w:ascii="Times New Roman" w:hAnsi="Times New Roman" w:cs="Times New Roman"/>
                <w:b/>
                <w:i/>
                <w:noProof/>
                <w:sz w:val="24"/>
                <w:szCs w:val="24"/>
                <w:lang w:val="ro-RO"/>
              </w:rPr>
              <w:t>T</w:t>
            </w:r>
            <w:r w:rsidRPr="007452F6">
              <w:rPr>
                <w:rFonts w:ascii="Times New Roman" w:hAnsi="Times New Roman" w:cs="Times New Roman"/>
                <w:b/>
                <w:i/>
                <w:noProof/>
                <w:sz w:val="24"/>
                <w:szCs w:val="24"/>
                <w:lang w:val="ro-RO"/>
              </w:rPr>
              <w:t>urn, Municipiul Câmpulung</w:t>
            </w:r>
            <w:r w:rsidR="00E4301E" w:rsidRPr="007452F6">
              <w:rPr>
                <w:rFonts w:ascii="Times New Roman" w:hAnsi="Times New Roman" w:cs="Times New Roman"/>
                <w:b/>
                <w:i/>
                <w:noProof/>
                <w:sz w:val="24"/>
                <w:szCs w:val="24"/>
                <w:lang w:val="ro-RO"/>
              </w:rPr>
              <w:t xml:space="preserve"> Moldovenesc, Județul Suceava</w:t>
            </w:r>
          </w:p>
        </w:tc>
      </w:tr>
      <w:tr w:rsidR="00A54308" w:rsidRPr="007452F6" w14:paraId="6454E729" w14:textId="77777777" w:rsidTr="00542488">
        <w:trPr>
          <w:trHeight w:val="1361"/>
        </w:trPr>
        <w:tc>
          <w:tcPr>
            <w:tcW w:w="3413" w:type="dxa"/>
            <w:tcBorders>
              <w:top w:val="single" w:sz="6" w:space="0" w:color="3B3B3B"/>
              <w:left w:val="single" w:sz="6" w:space="0" w:color="3B3B3B"/>
              <w:bottom w:val="single" w:sz="6" w:space="0" w:color="3B3B3B"/>
              <w:right w:val="single" w:sz="6" w:space="0" w:color="3B3B3B"/>
            </w:tcBorders>
            <w:vAlign w:val="center"/>
          </w:tcPr>
          <w:p w14:paraId="48C0B3AD" w14:textId="4A6B2860" w:rsidR="00A54308" w:rsidRPr="007452F6" w:rsidRDefault="00135BE0" w:rsidP="00135BE0">
            <w:pPr>
              <w:ind w:left="120"/>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lastRenderedPageBreak/>
              <w:t>Indicator de realizare aferent clădirii</w:t>
            </w:r>
          </w:p>
        </w:tc>
        <w:tc>
          <w:tcPr>
            <w:tcW w:w="1848" w:type="dxa"/>
            <w:tcBorders>
              <w:top w:val="single" w:sz="6" w:space="0" w:color="3B3B3B"/>
              <w:left w:val="single" w:sz="6" w:space="0" w:color="3B3B3B"/>
              <w:bottom w:val="single" w:sz="6" w:space="0" w:color="3B3B3B"/>
              <w:right w:val="single" w:sz="6" w:space="0" w:color="3B3B3B"/>
            </w:tcBorders>
            <w:vAlign w:val="center"/>
          </w:tcPr>
          <w:p w14:paraId="62A2E1EE" w14:textId="77777777" w:rsidR="00A54308" w:rsidRPr="007452F6" w:rsidRDefault="00A54308" w:rsidP="00A54308">
            <w:pPr>
              <w:spacing w:after="12" w:line="256" w:lineRule="auto"/>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Valoarea la începutul implementării</w:t>
            </w:r>
          </w:p>
          <w:p w14:paraId="285FBE45" w14:textId="1DC26019" w:rsidR="00A54308" w:rsidRPr="007452F6" w:rsidRDefault="00A54308" w:rsidP="00A54308">
            <w:pPr>
              <w:ind w:left="83"/>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proiectului</w:t>
            </w:r>
          </w:p>
        </w:tc>
        <w:tc>
          <w:tcPr>
            <w:tcW w:w="2098" w:type="dxa"/>
            <w:tcBorders>
              <w:top w:val="single" w:sz="6" w:space="0" w:color="3B3B3B"/>
              <w:left w:val="single" w:sz="6" w:space="0" w:color="3B3B3B"/>
              <w:bottom w:val="single" w:sz="6" w:space="0" w:color="3B3B3B"/>
              <w:right w:val="single" w:sz="6" w:space="0" w:color="3B3B3B"/>
            </w:tcBorders>
            <w:vAlign w:val="center"/>
          </w:tcPr>
          <w:p w14:paraId="7C131CAD" w14:textId="633A7FA8" w:rsidR="00A54308" w:rsidRPr="007452F6" w:rsidRDefault="00A54308" w:rsidP="00A54308">
            <w:pPr>
              <w:jc w:val="center"/>
              <w:rPr>
                <w:rFonts w:ascii="Times New Roman" w:hAnsi="Times New Roman" w:cs="Times New Roman"/>
                <w:noProof/>
                <w:sz w:val="24"/>
                <w:szCs w:val="24"/>
                <w:lang w:val="ro-RO"/>
              </w:rPr>
            </w:pPr>
            <w:r w:rsidRPr="007452F6">
              <w:rPr>
                <w:rFonts w:ascii="Times New Roman" w:hAnsi="Times New Roman" w:cs="Times New Roman"/>
                <w:b/>
                <w:bCs/>
                <w:i/>
                <w:iCs/>
                <w:noProof/>
                <w:sz w:val="24"/>
                <w:szCs w:val="24"/>
                <w:lang w:val="ro-RO"/>
              </w:rPr>
              <w:t>Valoarea la f</w:t>
            </w:r>
            <w:r w:rsidR="00135BE0" w:rsidRPr="007452F6">
              <w:rPr>
                <w:rFonts w:ascii="Times New Roman" w:hAnsi="Times New Roman" w:cs="Times New Roman"/>
                <w:b/>
                <w:bCs/>
                <w:i/>
                <w:iCs/>
                <w:noProof/>
                <w:sz w:val="24"/>
                <w:szCs w:val="24"/>
                <w:lang w:val="ro-RO"/>
              </w:rPr>
              <w:t>i</w:t>
            </w:r>
            <w:r w:rsidRPr="007452F6">
              <w:rPr>
                <w:rFonts w:ascii="Times New Roman" w:hAnsi="Times New Roman" w:cs="Times New Roman"/>
                <w:b/>
                <w:bCs/>
                <w:i/>
                <w:iCs/>
                <w:noProof/>
                <w:sz w:val="24"/>
                <w:szCs w:val="24"/>
                <w:lang w:val="ro-RO"/>
              </w:rPr>
              <w:t>nalul implementării proiectului</w:t>
            </w:r>
          </w:p>
        </w:tc>
        <w:tc>
          <w:tcPr>
            <w:tcW w:w="2004" w:type="dxa"/>
            <w:tcBorders>
              <w:top w:val="single" w:sz="6" w:space="0" w:color="3B3B3B"/>
              <w:left w:val="single" w:sz="6" w:space="0" w:color="3B3B3B"/>
              <w:bottom w:val="single" w:sz="6" w:space="0" w:color="3B3B3B"/>
              <w:right w:val="single" w:sz="6" w:space="0" w:color="3B3B3B"/>
            </w:tcBorders>
            <w:vAlign w:val="center"/>
          </w:tcPr>
          <w:p w14:paraId="408B5E38" w14:textId="77777777" w:rsidR="00A54308" w:rsidRPr="007452F6" w:rsidRDefault="00A54308" w:rsidP="00A54308">
            <w:pPr>
              <w:jc w:val="center"/>
              <w:rPr>
                <w:rFonts w:ascii="Times New Roman" w:hAnsi="Times New Roman" w:cs="Times New Roman"/>
                <w:b/>
                <w:bCs/>
                <w:i/>
                <w:iCs/>
                <w:noProof/>
                <w:sz w:val="24"/>
                <w:szCs w:val="24"/>
                <w:lang w:val="ro-RO"/>
              </w:rPr>
            </w:pPr>
            <w:r w:rsidRPr="007452F6">
              <w:rPr>
                <w:rFonts w:ascii="Times New Roman" w:hAnsi="Times New Roman" w:cs="Times New Roman"/>
                <w:b/>
                <w:bCs/>
                <w:i/>
                <w:iCs/>
                <w:noProof/>
                <w:sz w:val="24"/>
                <w:szCs w:val="24"/>
                <w:lang w:val="ro-RO"/>
              </w:rPr>
              <w:t>Valoare reducere procentuală</w:t>
            </w:r>
          </w:p>
          <w:p w14:paraId="2B472B4D" w14:textId="3DAA5FD6" w:rsidR="00A54308" w:rsidRPr="007452F6" w:rsidRDefault="00A54308" w:rsidP="00A54308">
            <w:pPr>
              <w:jc w:val="center"/>
              <w:rPr>
                <w:rFonts w:ascii="Times New Roman" w:hAnsi="Times New Roman" w:cs="Times New Roman"/>
                <w:b/>
                <w:i/>
                <w:noProof/>
                <w:sz w:val="24"/>
                <w:szCs w:val="24"/>
                <w:lang w:val="ro-RO"/>
              </w:rPr>
            </w:pPr>
            <w:r w:rsidRPr="007452F6">
              <w:rPr>
                <w:rFonts w:ascii="Times New Roman" w:hAnsi="Times New Roman" w:cs="Times New Roman"/>
                <w:b/>
                <w:bCs/>
                <w:i/>
                <w:iCs/>
                <w:noProof/>
                <w:sz w:val="24"/>
                <w:szCs w:val="24"/>
                <w:lang w:val="ro-RO"/>
              </w:rPr>
              <w:t>(%)</w:t>
            </w:r>
          </w:p>
        </w:tc>
      </w:tr>
      <w:tr w:rsidR="00A54308" w:rsidRPr="007452F6" w14:paraId="0C19DF18"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13F5813A" w14:textId="77777777" w:rsidR="00A54308" w:rsidRPr="007452F6" w:rsidRDefault="00A54308" w:rsidP="00A54308">
            <w:pPr>
              <w:ind w:left="139" w:hanging="24"/>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Consumul anual specific de energie fînală pentru încălzire </w:t>
            </w:r>
          </w:p>
          <w:p w14:paraId="283506F5" w14:textId="4C6B399A" w:rsidR="00A54308" w:rsidRPr="007452F6" w:rsidRDefault="00A54308" w:rsidP="00A54308">
            <w:pPr>
              <w:ind w:left="139" w:hanging="24"/>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1558B089" w14:textId="16A26763" w:rsidR="00A54308" w:rsidRPr="007452F6" w:rsidRDefault="00CA3FA1"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275,15</w:t>
            </w:r>
          </w:p>
        </w:tc>
        <w:tc>
          <w:tcPr>
            <w:tcW w:w="2098" w:type="dxa"/>
            <w:tcBorders>
              <w:top w:val="single" w:sz="6" w:space="0" w:color="3B3B3B"/>
              <w:left w:val="single" w:sz="6" w:space="0" w:color="3B3B3B"/>
              <w:bottom w:val="single" w:sz="6" w:space="0" w:color="3B3B3B"/>
              <w:right w:val="single" w:sz="6" w:space="0" w:color="3B3B3B"/>
            </w:tcBorders>
            <w:vAlign w:val="center"/>
          </w:tcPr>
          <w:p w14:paraId="06792ED8" w14:textId="27D636FA" w:rsidR="00A54308" w:rsidRPr="007452F6" w:rsidRDefault="00CA3FA1"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91,75</w:t>
            </w:r>
          </w:p>
        </w:tc>
        <w:tc>
          <w:tcPr>
            <w:tcW w:w="2004" w:type="dxa"/>
            <w:tcBorders>
              <w:top w:val="single" w:sz="6" w:space="0" w:color="3B3B3B"/>
              <w:left w:val="single" w:sz="6" w:space="0" w:color="3B3B3B"/>
              <w:bottom w:val="single" w:sz="6" w:space="0" w:color="3B3B3B"/>
              <w:right w:val="single" w:sz="6" w:space="0" w:color="3B3B3B"/>
            </w:tcBorders>
            <w:vAlign w:val="center"/>
          </w:tcPr>
          <w:p w14:paraId="7206DB59" w14:textId="13CE4391" w:rsidR="00A54308" w:rsidRPr="007452F6" w:rsidRDefault="00CA3FA1"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66,65</w:t>
            </w:r>
          </w:p>
        </w:tc>
      </w:tr>
      <w:tr w:rsidR="00A54308" w:rsidRPr="007452F6" w14:paraId="164A6E41"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579055A3" w14:textId="7FBB8762" w:rsidR="00A54308" w:rsidRPr="007452F6" w:rsidRDefault="00A54308" w:rsidP="00A54308">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(kWh/m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573237B6" w14:textId="5CE27FEE" w:rsidR="00A54308" w:rsidRPr="007452F6" w:rsidRDefault="00CA3FA1" w:rsidP="00A54308">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412,25</w:t>
            </w:r>
          </w:p>
        </w:tc>
        <w:tc>
          <w:tcPr>
            <w:tcW w:w="2098" w:type="dxa"/>
            <w:tcBorders>
              <w:top w:val="single" w:sz="6" w:space="0" w:color="3B3B3B"/>
              <w:left w:val="single" w:sz="6" w:space="0" w:color="3B3B3B"/>
              <w:bottom w:val="single" w:sz="6" w:space="0" w:color="3B3B3B"/>
              <w:right w:val="single" w:sz="6" w:space="0" w:color="3B3B3B"/>
            </w:tcBorders>
            <w:vAlign w:val="center"/>
          </w:tcPr>
          <w:p w14:paraId="3C9037BB" w14:textId="53AE78C7" w:rsidR="00A54308" w:rsidRPr="007452F6" w:rsidRDefault="00CA3FA1"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194,79</w:t>
            </w:r>
          </w:p>
        </w:tc>
        <w:tc>
          <w:tcPr>
            <w:tcW w:w="2004" w:type="dxa"/>
            <w:tcBorders>
              <w:top w:val="single" w:sz="6" w:space="0" w:color="3B3B3B"/>
              <w:left w:val="single" w:sz="6" w:space="0" w:color="3B3B3B"/>
              <w:bottom w:val="single" w:sz="6" w:space="0" w:color="3B3B3B"/>
              <w:right w:val="single" w:sz="6" w:space="0" w:color="3B3B3B"/>
            </w:tcBorders>
            <w:vAlign w:val="center"/>
          </w:tcPr>
          <w:p w14:paraId="03B6C905" w14:textId="7FA6DDB1" w:rsidR="00A54308" w:rsidRPr="007452F6" w:rsidRDefault="00CA3FA1" w:rsidP="00A54308">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52,75</w:t>
            </w:r>
          </w:p>
        </w:tc>
      </w:tr>
      <w:tr w:rsidR="00CA3FA1" w:rsidRPr="007452F6" w14:paraId="1B90B876"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4BA5C40B" w14:textId="5845ADD7" w:rsidR="00CA3FA1" w:rsidRPr="007452F6" w:rsidRDefault="00CA3FA1" w:rsidP="00CA3FA1">
            <w:pPr>
              <w:ind w:left="122"/>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Consumul de energie primară totală utilizând surse convenționale </w:t>
            </w:r>
            <w:r w:rsidRPr="007452F6">
              <w:rPr>
                <w:rFonts w:ascii="Times New Roman" w:hAnsi="Times New Roman" w:cs="Times New Roman"/>
                <w:noProof/>
                <w:sz w:val="24"/>
                <w:szCs w:val="24"/>
                <w:lang w:val="ro-RO"/>
              </w:rPr>
              <w:t>(kWh/m2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315EA5AD" w14:textId="4B2D6DF2" w:rsidR="00CA3FA1" w:rsidRPr="007452F6" w:rsidRDefault="00CA3FA1" w:rsidP="00CA3FA1">
            <w:pPr>
              <w:ind w:left="160"/>
              <w:jc w:val="center"/>
              <w:rPr>
                <w:rFonts w:ascii="Times New Roman" w:hAnsi="Times New Roman" w:cs="Times New Roman"/>
                <w:noProof/>
                <w:sz w:val="24"/>
                <w:szCs w:val="24"/>
              </w:rPr>
            </w:pPr>
            <w:r w:rsidRPr="007452F6">
              <w:rPr>
                <w:rFonts w:ascii="Times New Roman" w:hAnsi="Times New Roman" w:cs="Times New Roman"/>
                <w:noProof/>
                <w:sz w:val="24"/>
                <w:szCs w:val="24"/>
                <w:lang w:val="ro-RO"/>
              </w:rPr>
              <w:t>412,25</w:t>
            </w:r>
          </w:p>
        </w:tc>
        <w:tc>
          <w:tcPr>
            <w:tcW w:w="2098" w:type="dxa"/>
            <w:tcBorders>
              <w:top w:val="single" w:sz="6" w:space="0" w:color="3B3B3B"/>
              <w:left w:val="single" w:sz="6" w:space="0" w:color="3B3B3B"/>
              <w:bottom w:val="single" w:sz="6" w:space="0" w:color="3B3B3B"/>
              <w:right w:val="single" w:sz="6" w:space="0" w:color="3B3B3B"/>
            </w:tcBorders>
            <w:vAlign w:val="center"/>
          </w:tcPr>
          <w:p w14:paraId="1706A2DC" w14:textId="28DFBE06" w:rsidR="00CA3FA1" w:rsidRPr="007452F6" w:rsidRDefault="00CA3FA1" w:rsidP="00CA3FA1">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lang w:val="ro-RO"/>
              </w:rPr>
              <w:t>194,79</w:t>
            </w:r>
          </w:p>
        </w:tc>
        <w:tc>
          <w:tcPr>
            <w:tcW w:w="2004" w:type="dxa"/>
            <w:tcBorders>
              <w:top w:val="single" w:sz="6" w:space="0" w:color="3B3B3B"/>
              <w:left w:val="single" w:sz="6" w:space="0" w:color="3B3B3B"/>
              <w:bottom w:val="single" w:sz="6" w:space="0" w:color="3B3B3B"/>
              <w:right w:val="single" w:sz="6" w:space="0" w:color="3B3B3B"/>
            </w:tcBorders>
            <w:vAlign w:val="center"/>
          </w:tcPr>
          <w:p w14:paraId="74A2908F" w14:textId="057A9B29" w:rsidR="00CA3FA1" w:rsidRPr="007452F6" w:rsidRDefault="00CA3FA1" w:rsidP="00CA3FA1">
            <w:pPr>
              <w:ind w:left="165"/>
              <w:jc w:val="center"/>
              <w:rPr>
                <w:rFonts w:ascii="Times New Roman" w:hAnsi="Times New Roman" w:cs="Times New Roman"/>
                <w:noProof/>
                <w:sz w:val="24"/>
                <w:szCs w:val="24"/>
              </w:rPr>
            </w:pPr>
            <w:r w:rsidRPr="007452F6">
              <w:rPr>
                <w:rFonts w:ascii="Times New Roman" w:hAnsi="Times New Roman" w:cs="Times New Roman"/>
                <w:noProof/>
                <w:sz w:val="24"/>
                <w:szCs w:val="24"/>
              </w:rPr>
              <w:t>52,75</w:t>
            </w:r>
          </w:p>
        </w:tc>
      </w:tr>
      <w:tr w:rsidR="00CA3FA1" w:rsidRPr="007452F6" w14:paraId="191760FA"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4074783F" w14:textId="7FA07F45" w:rsidR="00CA3FA1" w:rsidRPr="007452F6" w:rsidRDefault="00CA3FA1" w:rsidP="00CA3FA1">
            <w:pPr>
              <w:ind w:left="122"/>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Consumul de energie primară totală utilizând surse regenerabile (kWh/m2 an)</w:t>
            </w:r>
          </w:p>
        </w:tc>
        <w:tc>
          <w:tcPr>
            <w:tcW w:w="1848" w:type="dxa"/>
            <w:tcBorders>
              <w:top w:val="single" w:sz="6" w:space="0" w:color="3B3B3B"/>
              <w:left w:val="single" w:sz="6" w:space="0" w:color="3B3B3B"/>
              <w:bottom w:val="single" w:sz="6" w:space="0" w:color="3B3B3B"/>
              <w:right w:val="single" w:sz="6" w:space="0" w:color="3B3B3B"/>
            </w:tcBorders>
            <w:vAlign w:val="center"/>
          </w:tcPr>
          <w:p w14:paraId="4F35F169" w14:textId="5511C421" w:rsidR="00CA3FA1" w:rsidRPr="007452F6" w:rsidRDefault="00CA3FA1" w:rsidP="00CA3FA1">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0,00</w:t>
            </w:r>
          </w:p>
        </w:tc>
        <w:tc>
          <w:tcPr>
            <w:tcW w:w="2098" w:type="dxa"/>
            <w:tcBorders>
              <w:top w:val="single" w:sz="6" w:space="0" w:color="3B3B3B"/>
              <w:left w:val="single" w:sz="6" w:space="0" w:color="3B3B3B"/>
              <w:bottom w:val="single" w:sz="6" w:space="0" w:color="3B3B3B"/>
              <w:right w:val="single" w:sz="6" w:space="0" w:color="3B3B3B"/>
            </w:tcBorders>
            <w:vAlign w:val="center"/>
          </w:tcPr>
          <w:p w14:paraId="637B31E4" w14:textId="0EDC7591" w:rsidR="00CA3FA1" w:rsidRPr="007452F6" w:rsidRDefault="00CA3FA1" w:rsidP="00CA3FA1">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0,00</w:t>
            </w:r>
          </w:p>
        </w:tc>
        <w:tc>
          <w:tcPr>
            <w:tcW w:w="2004" w:type="dxa"/>
            <w:tcBorders>
              <w:top w:val="single" w:sz="6" w:space="0" w:color="3B3B3B"/>
              <w:left w:val="single" w:sz="6" w:space="0" w:color="3B3B3B"/>
              <w:bottom w:val="single" w:sz="6" w:space="0" w:color="3B3B3B"/>
              <w:right w:val="single" w:sz="6" w:space="0" w:color="3B3B3B"/>
            </w:tcBorders>
            <w:vAlign w:val="center"/>
          </w:tcPr>
          <w:p w14:paraId="0835F57D" w14:textId="09224FC5" w:rsidR="00CA3FA1" w:rsidRPr="007452F6" w:rsidRDefault="00CA3FA1" w:rsidP="00CA3FA1">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w:t>
            </w:r>
          </w:p>
        </w:tc>
      </w:tr>
      <w:tr w:rsidR="00CA3FA1" w:rsidRPr="007452F6" w14:paraId="01D306AE" w14:textId="77777777" w:rsidTr="00542488">
        <w:trPr>
          <w:trHeight w:val="20"/>
        </w:trPr>
        <w:tc>
          <w:tcPr>
            <w:tcW w:w="3413" w:type="dxa"/>
            <w:tcBorders>
              <w:top w:val="single" w:sz="6" w:space="0" w:color="3B3B3B"/>
              <w:left w:val="single" w:sz="6" w:space="0" w:color="3B3B3B"/>
              <w:bottom w:val="single" w:sz="6" w:space="0" w:color="3B3B3B"/>
              <w:right w:val="single" w:sz="6" w:space="0" w:color="3B3B3B"/>
            </w:tcBorders>
            <w:vAlign w:val="center"/>
          </w:tcPr>
          <w:p w14:paraId="5C11C885" w14:textId="77777777" w:rsidR="00CA3FA1" w:rsidRPr="007452F6" w:rsidRDefault="00CA3FA1" w:rsidP="00CA3FA1">
            <w:pPr>
              <w:ind w:left="127"/>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 xml:space="preserve">Nivel anual estimat al gazelor cu efect de seră </w:t>
            </w:r>
          </w:p>
          <w:p w14:paraId="0776ACDE" w14:textId="31468583" w:rsidR="00CA3FA1" w:rsidRPr="007452F6" w:rsidRDefault="00CA3FA1" w:rsidP="00CA3FA1">
            <w:pPr>
              <w:ind w:left="127"/>
              <w:jc w:val="both"/>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(echivalent kgCO2/m</w:t>
            </w:r>
            <w:r w:rsidRPr="007452F6">
              <w:rPr>
                <w:rFonts w:ascii="Times New Roman" w:hAnsi="Times New Roman" w:cs="Times New Roman"/>
                <w:noProof/>
                <w:sz w:val="24"/>
                <w:szCs w:val="24"/>
                <w:vertAlign w:val="superscript"/>
                <w:lang w:val="ro-RO"/>
              </w:rPr>
              <w:t>2</w:t>
            </w:r>
            <w:r w:rsidRPr="007452F6">
              <w:rPr>
                <w:rFonts w:ascii="Times New Roman" w:hAnsi="Times New Roman" w:cs="Times New Roman"/>
                <w:noProof/>
                <w:sz w:val="24"/>
                <w:szCs w:val="24"/>
                <w:lang w:val="ro-RO"/>
              </w:rPr>
              <w:t xml:space="preserve">/ an) </w:t>
            </w:r>
          </w:p>
        </w:tc>
        <w:tc>
          <w:tcPr>
            <w:tcW w:w="1848" w:type="dxa"/>
            <w:tcBorders>
              <w:top w:val="single" w:sz="6" w:space="0" w:color="3B3B3B"/>
              <w:left w:val="single" w:sz="6" w:space="0" w:color="3B3B3B"/>
              <w:bottom w:val="single" w:sz="6" w:space="0" w:color="3B3B3B"/>
              <w:right w:val="single" w:sz="6" w:space="0" w:color="3B3B3B"/>
            </w:tcBorders>
            <w:vAlign w:val="center"/>
          </w:tcPr>
          <w:p w14:paraId="6ED26AAE" w14:textId="277F9B86" w:rsidR="00CA3FA1" w:rsidRPr="007452F6" w:rsidRDefault="00CA3FA1" w:rsidP="00CA3FA1">
            <w:pPr>
              <w:ind w:left="160"/>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87,44</w:t>
            </w:r>
          </w:p>
        </w:tc>
        <w:tc>
          <w:tcPr>
            <w:tcW w:w="2098" w:type="dxa"/>
            <w:tcBorders>
              <w:top w:val="single" w:sz="6" w:space="0" w:color="3B3B3B"/>
              <w:left w:val="single" w:sz="6" w:space="0" w:color="3B3B3B"/>
              <w:bottom w:val="single" w:sz="6" w:space="0" w:color="3B3B3B"/>
              <w:right w:val="single" w:sz="6" w:space="0" w:color="3B3B3B"/>
            </w:tcBorders>
            <w:vAlign w:val="center"/>
          </w:tcPr>
          <w:p w14:paraId="19539198" w14:textId="23FDD0B9" w:rsidR="00CA3FA1" w:rsidRPr="007452F6" w:rsidRDefault="00CA3FA1" w:rsidP="00CA3FA1">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42,59</w:t>
            </w:r>
          </w:p>
        </w:tc>
        <w:tc>
          <w:tcPr>
            <w:tcW w:w="2004" w:type="dxa"/>
            <w:tcBorders>
              <w:top w:val="single" w:sz="6" w:space="0" w:color="3B3B3B"/>
              <w:left w:val="single" w:sz="6" w:space="0" w:color="3B3B3B"/>
              <w:bottom w:val="single" w:sz="6" w:space="0" w:color="3B3B3B"/>
              <w:right w:val="single" w:sz="6" w:space="0" w:color="3B3B3B"/>
            </w:tcBorders>
            <w:vAlign w:val="center"/>
          </w:tcPr>
          <w:p w14:paraId="36053BC7" w14:textId="4722479E" w:rsidR="00CA3FA1" w:rsidRPr="007452F6" w:rsidRDefault="00CA3FA1" w:rsidP="00CA3FA1">
            <w:pPr>
              <w:ind w:left="165"/>
              <w:jc w:val="center"/>
              <w:rPr>
                <w:rFonts w:ascii="Times New Roman" w:hAnsi="Times New Roman" w:cs="Times New Roman"/>
                <w:noProof/>
                <w:sz w:val="24"/>
                <w:szCs w:val="24"/>
                <w:lang w:val="ro-RO"/>
              </w:rPr>
            </w:pPr>
            <w:r w:rsidRPr="007452F6">
              <w:rPr>
                <w:rFonts w:ascii="Times New Roman" w:hAnsi="Times New Roman" w:cs="Times New Roman"/>
                <w:noProof/>
                <w:sz w:val="24"/>
                <w:szCs w:val="24"/>
                <w:lang w:val="ro-RO"/>
              </w:rPr>
              <w:t>51,29</w:t>
            </w:r>
          </w:p>
        </w:tc>
      </w:tr>
    </w:tbl>
    <w:p w14:paraId="3000F826" w14:textId="4EB76CBC" w:rsidR="00701C8D" w:rsidRDefault="00701C8D" w:rsidP="00AD5D94">
      <w:pPr>
        <w:spacing w:after="0" w:line="240" w:lineRule="auto"/>
        <w:rPr>
          <w:rFonts w:ascii="Times New Roman" w:hAnsi="Times New Roman" w:cs="Times New Roman"/>
          <w:noProof/>
          <w:sz w:val="24"/>
          <w:szCs w:val="24"/>
        </w:rPr>
      </w:pPr>
    </w:p>
    <w:p w14:paraId="6DD34189" w14:textId="5C860B6B" w:rsidR="00713082" w:rsidRDefault="00713082" w:rsidP="00AD5D94">
      <w:pPr>
        <w:spacing w:after="0" w:line="240" w:lineRule="auto"/>
        <w:rPr>
          <w:rFonts w:ascii="Times New Roman" w:hAnsi="Times New Roman" w:cs="Times New Roman"/>
          <w:noProof/>
          <w:sz w:val="24"/>
          <w:szCs w:val="24"/>
        </w:rPr>
      </w:pPr>
    </w:p>
    <w:p w14:paraId="1D710262" w14:textId="77777777" w:rsidR="00713082" w:rsidRPr="007452F6" w:rsidRDefault="00713082" w:rsidP="00AD5D94">
      <w:pPr>
        <w:spacing w:after="0" w:line="240" w:lineRule="auto"/>
        <w:rPr>
          <w:rFonts w:ascii="Times New Roman" w:hAnsi="Times New Roman" w:cs="Times New Roman"/>
          <w:noProof/>
          <w:sz w:val="24"/>
          <w:szCs w:val="24"/>
        </w:rPr>
      </w:pPr>
    </w:p>
    <w:tbl>
      <w:tblPr>
        <w:tblStyle w:val="TableGrid0"/>
        <w:tblW w:w="9209" w:type="dxa"/>
        <w:jc w:val="center"/>
        <w:tblLook w:val="04A0" w:firstRow="1" w:lastRow="0" w:firstColumn="1" w:lastColumn="0" w:noHBand="0" w:noVBand="1"/>
      </w:tblPr>
      <w:tblGrid>
        <w:gridCol w:w="1990"/>
        <w:gridCol w:w="7219"/>
      </w:tblGrid>
      <w:tr w:rsidR="00AD5D94" w:rsidRPr="007452F6" w14:paraId="1EDC91B4" w14:textId="77777777" w:rsidTr="007B2E21">
        <w:trPr>
          <w:trHeight w:val="510"/>
          <w:jc w:val="center"/>
        </w:trPr>
        <w:tc>
          <w:tcPr>
            <w:tcW w:w="9209" w:type="dxa"/>
            <w:gridSpan w:val="2"/>
            <w:vAlign w:val="center"/>
          </w:tcPr>
          <w:p w14:paraId="74AFFF28" w14:textId="7BD0AE99" w:rsidR="00AD5D94" w:rsidRPr="007452F6" w:rsidRDefault="006D5EEA" w:rsidP="006D5EEA">
            <w:pPr>
              <w:ind w:left="311"/>
              <w:rPr>
                <w:rFonts w:ascii="Times New Roman" w:hAnsi="Times New Roman" w:cs="Times New Roman"/>
                <w:noProof/>
                <w:sz w:val="24"/>
                <w:szCs w:val="24"/>
              </w:rPr>
            </w:pPr>
            <w:r w:rsidRPr="007452F6">
              <w:rPr>
                <w:rFonts w:ascii="Times New Roman" w:hAnsi="Times New Roman" w:cs="Times New Roman"/>
                <w:b/>
                <w:i/>
                <w:noProof/>
                <w:sz w:val="24"/>
                <w:szCs w:val="24"/>
              </w:rPr>
              <w:t>Componenta 1 - Strada Silvicultorului, nr. 3, bloc 17, Municipiul Câmpulung Moldovenesc, Județul Suceava</w:t>
            </w:r>
          </w:p>
        </w:tc>
      </w:tr>
      <w:tr w:rsidR="00AD5D94" w:rsidRPr="007452F6" w14:paraId="1946A2C6" w14:textId="77777777" w:rsidTr="007B2E21">
        <w:trPr>
          <w:jc w:val="center"/>
        </w:trPr>
        <w:tc>
          <w:tcPr>
            <w:tcW w:w="1990" w:type="dxa"/>
            <w:vAlign w:val="center"/>
          </w:tcPr>
          <w:p w14:paraId="0ECE56B9" w14:textId="5B63498B" w:rsidR="00AD5D94" w:rsidRPr="007452F6" w:rsidRDefault="00AD5D94" w:rsidP="00AD5D94">
            <w:pP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amplasamentului</w:t>
            </w:r>
          </w:p>
        </w:tc>
        <w:tc>
          <w:tcPr>
            <w:tcW w:w="7219" w:type="dxa"/>
          </w:tcPr>
          <w:p w14:paraId="4B2F34B1" w14:textId="743E8525" w:rsidR="007B2E21" w:rsidRDefault="00542488" w:rsidP="00542488">
            <w:pPr>
              <w:jc w:val="both"/>
              <w:rPr>
                <w:rFonts w:ascii="Times New Roman" w:hAnsi="Times New Roman" w:cs="Times New Roman"/>
                <w:noProof/>
                <w:sz w:val="24"/>
                <w:szCs w:val="24"/>
              </w:rPr>
            </w:pPr>
            <w:r w:rsidRPr="007452F6">
              <w:rPr>
                <w:rFonts w:ascii="Times New Roman" w:hAnsi="Times New Roman" w:cs="Times New Roman"/>
                <w:noProof/>
                <w:sz w:val="24"/>
                <w:szCs w:val="24"/>
              </w:rPr>
              <w:t>Bloc</w:t>
            </w:r>
            <w:r w:rsidR="007B2E21">
              <w:rPr>
                <w:rFonts w:ascii="Times New Roman" w:hAnsi="Times New Roman" w:cs="Times New Roman"/>
                <w:noProof/>
                <w:sz w:val="24"/>
                <w:szCs w:val="24"/>
              </w:rPr>
              <w:t>ul</w:t>
            </w:r>
            <w:r w:rsidRPr="007452F6">
              <w:rPr>
                <w:rFonts w:ascii="Times New Roman" w:hAnsi="Times New Roman" w:cs="Times New Roman"/>
                <w:noProof/>
                <w:sz w:val="24"/>
                <w:szCs w:val="24"/>
              </w:rPr>
              <w:t xml:space="preserve">  are destinația exclusiv de locuire și a fost construită în anul 197</w:t>
            </w:r>
            <w:r w:rsidR="007B2E21">
              <w:rPr>
                <w:rFonts w:ascii="Times New Roman" w:hAnsi="Times New Roman" w:cs="Times New Roman"/>
                <w:noProof/>
                <w:sz w:val="24"/>
                <w:szCs w:val="24"/>
              </w:rPr>
              <w:t>9</w:t>
            </w:r>
            <w:r w:rsidRPr="007452F6">
              <w:rPr>
                <w:rFonts w:ascii="Times New Roman" w:hAnsi="Times New Roman" w:cs="Times New Roman"/>
                <w:noProof/>
                <w:sz w:val="24"/>
                <w:szCs w:val="24"/>
              </w:rPr>
              <w:t xml:space="preserve">. </w:t>
            </w:r>
            <w:r w:rsidRPr="007B2E21">
              <w:rPr>
                <w:rFonts w:ascii="Times New Roman" w:hAnsi="Times New Roman" w:cs="Times New Roman"/>
                <w:noProof/>
                <w:sz w:val="24"/>
                <w:szCs w:val="24"/>
              </w:rPr>
              <w:t>Construcția este alcătuita din 4 tronsooane cu 4 scări, având destinația de locuințe colective, cu spatii tehnice la subsol</w:t>
            </w:r>
            <w:r w:rsidR="007B2E21">
              <w:rPr>
                <w:rFonts w:ascii="Times New Roman" w:hAnsi="Times New Roman" w:cs="Times New Roman"/>
                <w:noProof/>
                <w:sz w:val="24"/>
                <w:szCs w:val="24"/>
              </w:rPr>
              <w:t>. Cladirea are cate 4 apartamente pe nivel, insumand un tortal de 80 apartamente</w:t>
            </w:r>
            <w:r w:rsidRPr="007B2E21">
              <w:rPr>
                <w:rFonts w:ascii="Times New Roman" w:hAnsi="Times New Roman" w:cs="Times New Roman"/>
                <w:noProof/>
                <w:sz w:val="24"/>
                <w:szCs w:val="24"/>
              </w:rPr>
              <w:t xml:space="preserve"> Regimul de înălțime al clădirii este S+P+4E.</w:t>
            </w:r>
            <w:r w:rsidRPr="007452F6">
              <w:rPr>
                <w:rFonts w:ascii="Times New Roman" w:hAnsi="Times New Roman" w:cs="Times New Roman"/>
                <w:noProof/>
                <w:sz w:val="24"/>
                <w:szCs w:val="24"/>
              </w:rPr>
              <w:t xml:space="preserve"> </w:t>
            </w:r>
            <w:r w:rsidR="007B2E21">
              <w:rPr>
                <w:rFonts w:ascii="Times New Roman" w:hAnsi="Times New Roman" w:cs="Times New Roman"/>
                <w:noProof/>
                <w:sz w:val="24"/>
                <w:szCs w:val="24"/>
              </w:rPr>
              <w:t>Subsolul este tehnic, pentru adapostirea retelelor de dpa si canalizare.</w:t>
            </w:r>
            <w:r w:rsidR="007B2E21" w:rsidRPr="007452F6">
              <w:rPr>
                <w:rFonts w:ascii="Times New Roman" w:hAnsi="Times New Roman" w:cs="Times New Roman"/>
                <w:noProof/>
                <w:sz w:val="24"/>
                <w:szCs w:val="24"/>
              </w:rPr>
              <w:t xml:space="preserve"> </w:t>
            </w:r>
            <w:r w:rsidR="007B2E21" w:rsidRPr="007452F6">
              <w:rPr>
                <w:rFonts w:ascii="Times New Roman" w:hAnsi="Times New Roman" w:cs="Times New Roman"/>
                <w:noProof/>
                <w:sz w:val="24"/>
                <w:szCs w:val="24"/>
              </w:rPr>
              <w:t xml:space="preserve">Terasa e necirculabilă.  </w:t>
            </w:r>
          </w:p>
          <w:p w14:paraId="15F94733" w14:textId="2BDA09B2" w:rsidR="00192179" w:rsidRPr="007452F6" w:rsidRDefault="00192179" w:rsidP="00542488">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Suprafata desfasurata este de 4.905 mp. </w:t>
            </w:r>
          </w:p>
          <w:p w14:paraId="0E6F33CC" w14:textId="0DD3EB5F" w:rsidR="00542488" w:rsidRPr="007452F6" w:rsidRDefault="00542488" w:rsidP="00542488">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Construcția blocului de locuințe  se încadrează în clasa de risc seismic RsIII ce corespunde construcțiilor în care răspunsul seismic așteptat este similar celui obținut la construcțiile proiectate pe baza prescripțiilor în vigoare la momentul actual. </w:t>
            </w:r>
          </w:p>
          <w:p w14:paraId="60B7611C" w14:textId="1AB78B7E" w:rsidR="00542488" w:rsidRPr="007452F6" w:rsidRDefault="00542488" w:rsidP="00542488">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În consecință, INTERVENȚIA STRUCTURALĂ NU ESTE NECESARA. </w:t>
            </w:r>
          </w:p>
          <w:p w14:paraId="1CE1B0C1" w14:textId="0B966A62" w:rsidR="00AD5D94" w:rsidRPr="007452F6" w:rsidRDefault="00542488" w:rsidP="00542488">
            <w:pPr>
              <w:jc w:val="both"/>
              <w:rPr>
                <w:rFonts w:ascii="Times New Roman" w:hAnsi="Times New Roman" w:cs="Times New Roman"/>
                <w:noProof/>
                <w:sz w:val="24"/>
                <w:szCs w:val="24"/>
              </w:rPr>
            </w:pPr>
            <w:r w:rsidRPr="007452F6">
              <w:rPr>
                <w:rFonts w:ascii="Times New Roman" w:hAnsi="Times New Roman" w:cs="Times New Roman"/>
                <w:noProof/>
                <w:sz w:val="24"/>
                <w:szCs w:val="24"/>
              </w:rPr>
              <w:t>La  stabilirea  cerințelor de performanță energetică  a  clădirii expertizate s-au avut în vedere prevederile Directivei 2010/31/UE privind performanță energetică a clădirilor  și  a Directivei 2012/30/UE a Parlamentului European privind indicarea, prin etichetare și informații standard despre produs, a consumului de energie și de alte resurse ale produselor cu impact energetic.</w:t>
            </w:r>
          </w:p>
        </w:tc>
      </w:tr>
    </w:tbl>
    <w:p w14:paraId="302DD834" w14:textId="77777777" w:rsidR="005C5BC0" w:rsidRPr="007452F6" w:rsidRDefault="005C5BC0" w:rsidP="005C5BC0">
      <w:pPr>
        <w:spacing w:after="0" w:line="240" w:lineRule="auto"/>
        <w:rPr>
          <w:rFonts w:ascii="Times New Roman" w:hAnsi="Times New Roman" w:cs="Times New Roman"/>
          <w:noProof/>
          <w:sz w:val="24"/>
          <w:szCs w:val="24"/>
        </w:rPr>
      </w:pPr>
    </w:p>
    <w:p w14:paraId="69CC1622" w14:textId="77777777" w:rsidR="005C5BC0" w:rsidRPr="007452F6" w:rsidRDefault="005C5BC0" w:rsidP="005C5BC0">
      <w:pPr>
        <w:spacing w:after="0" w:line="240" w:lineRule="auto"/>
        <w:rPr>
          <w:rFonts w:ascii="Times New Roman" w:hAnsi="Times New Roman" w:cs="Times New Roman"/>
          <w:noProof/>
          <w:sz w:val="24"/>
          <w:szCs w:val="24"/>
        </w:rPr>
      </w:pPr>
    </w:p>
    <w:p w14:paraId="557A0EFC" w14:textId="77777777" w:rsidR="005C5BC0" w:rsidRPr="007452F6" w:rsidRDefault="005C5BC0" w:rsidP="005C5BC0">
      <w:pPr>
        <w:spacing w:after="0" w:line="240" w:lineRule="auto"/>
        <w:jc w:val="cente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principalelor lucrări de intervenție</w:t>
      </w:r>
    </w:p>
    <w:p w14:paraId="469DC452" w14:textId="77777777" w:rsidR="005C5BC0" w:rsidRPr="007452F6" w:rsidRDefault="005C5BC0" w:rsidP="005C5BC0">
      <w:pPr>
        <w:spacing w:after="0" w:line="240" w:lineRule="auto"/>
        <w:rPr>
          <w:rFonts w:ascii="Times New Roman" w:hAnsi="Times New Roman" w:cs="Times New Roman"/>
          <w:noProof/>
          <w:sz w:val="24"/>
          <w:szCs w:val="24"/>
        </w:rPr>
      </w:pPr>
    </w:p>
    <w:p w14:paraId="2D815169" w14:textId="77777777" w:rsidR="005C5BC0" w:rsidRPr="007452F6" w:rsidRDefault="005C5BC0" w:rsidP="001A08B2">
      <w:pPr>
        <w:spacing w:after="0" w:line="36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În conformitate cu rapoartele de audit energetic, pentru atingerea indicatorilor de eficienţă energetică ale clădirilor rezidenţiale multifamiliale, se vor implementa toate măsurile necesare, precum: </w:t>
      </w:r>
    </w:p>
    <w:p w14:paraId="58BF6FC3"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termică a elementelor de anvelopă a clădirii, ale terasei/acoperișului, ale planșeului peste subsol; </w:t>
      </w:r>
    </w:p>
    <w:p w14:paraId="432F78B6"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pentru tâmplăria exterioară și închiderea balcoanelor cu tâmplărie performantă energetic; </w:t>
      </w:r>
    </w:p>
    <w:p w14:paraId="0F36B50A"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lastRenderedPageBreak/>
        <w:t>Reabilitarea / modernizarea instalației de iluminat din casele de scară prin înlocuirea circuitelor de iluminat deteriorate sau subdimensionate;</w:t>
      </w:r>
    </w:p>
    <w:p w14:paraId="40CBE8B8"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Înlocuirea corpurilor de iluminat fluorescent și incandescent din casele de scară cu corpuri de iluminat cu eficiență energtică ridicată și durată mare de viață, inclusiv tehnologie LED, dotate cu senzori de mișcare/prezență;</w:t>
      </w:r>
    </w:p>
    <w:p w14:paraId="69ABBB80"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Instalarea unor sisteme descentralizate de alimentare cu energie utilizând surse regenerabile de energie</w:t>
      </w:r>
    </w:p>
    <w:p w14:paraId="7C450379"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Instalarea de puncte de reîncarcare pentru vehicule electrice </w:t>
      </w:r>
    </w:p>
    <w:p w14:paraId="7EA34153"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Alte tipuri de lucrări, lucrări conexe:</w:t>
      </w:r>
    </w:p>
    <w:p w14:paraId="580DFD78" w14:textId="77777777" w:rsidR="005566CF" w:rsidRPr="007452F6" w:rsidRDefault="005566CF" w:rsidP="00542488">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 trotuarelor de protecție, în scopul eliminării infiltrațiilor la infrastructura blocului de locuințe, în zonele degradate;</w:t>
      </w:r>
    </w:p>
    <w:p w14:paraId="2BC1C939" w14:textId="77777777" w:rsidR="005566CF" w:rsidRPr="007452F6" w:rsidRDefault="005566CF" w:rsidP="00542488">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Repararea/construirea acoperișului tip terasă, inclusiv repararea sistemului de colectare a apelor meteoricede la nivelul terasei;</w:t>
      </w:r>
    </w:p>
    <w:p w14:paraId="44516760" w14:textId="77777777" w:rsidR="005566CF" w:rsidRPr="007452F6" w:rsidRDefault="005566CF" w:rsidP="00542488">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Refacerea finisajelor interioare în zonele de intervenție;</w:t>
      </w:r>
    </w:p>
    <w:p w14:paraId="47A27C5B" w14:textId="18763508" w:rsidR="005566CF" w:rsidRPr="007452F6" w:rsidRDefault="005566CF" w:rsidP="008C2D00">
      <w:pPr>
        <w:spacing w:after="0" w:line="240" w:lineRule="auto"/>
        <w:rPr>
          <w:rFonts w:ascii="Times New Roman" w:hAnsi="Times New Roman" w:cs="Times New Roman"/>
          <w:noProof/>
          <w:sz w:val="24"/>
          <w:szCs w:val="24"/>
        </w:rPr>
      </w:pPr>
    </w:p>
    <w:p w14:paraId="09DD3BEA" w14:textId="77777777" w:rsidR="001A08B2" w:rsidRPr="007452F6" w:rsidRDefault="001A08B2" w:rsidP="008C2D00">
      <w:pPr>
        <w:spacing w:after="0" w:line="240" w:lineRule="auto"/>
        <w:rPr>
          <w:rFonts w:ascii="Times New Roman" w:hAnsi="Times New Roman" w:cs="Times New Roman"/>
          <w:noProof/>
          <w:sz w:val="24"/>
          <w:szCs w:val="24"/>
        </w:rPr>
      </w:pPr>
    </w:p>
    <w:tbl>
      <w:tblPr>
        <w:tblStyle w:val="TableGrid0"/>
        <w:tblW w:w="0" w:type="auto"/>
        <w:jc w:val="center"/>
        <w:tblLook w:val="04A0" w:firstRow="1" w:lastRow="0" w:firstColumn="1" w:lastColumn="0" w:noHBand="0" w:noVBand="1"/>
      </w:tblPr>
      <w:tblGrid>
        <w:gridCol w:w="1990"/>
        <w:gridCol w:w="7070"/>
      </w:tblGrid>
      <w:tr w:rsidR="008C2D00" w:rsidRPr="007452F6" w14:paraId="155BD896" w14:textId="77777777" w:rsidTr="006D5EEA">
        <w:trPr>
          <w:trHeight w:val="510"/>
          <w:jc w:val="center"/>
        </w:trPr>
        <w:tc>
          <w:tcPr>
            <w:tcW w:w="9060" w:type="dxa"/>
            <w:gridSpan w:val="2"/>
            <w:vAlign w:val="center"/>
          </w:tcPr>
          <w:p w14:paraId="0FDC66AE" w14:textId="1CAC2C52" w:rsidR="008C2D00" w:rsidRPr="007452F6" w:rsidRDefault="006D5EEA" w:rsidP="006D5EEA">
            <w:pPr>
              <w:ind w:left="311"/>
              <w:rPr>
                <w:rFonts w:ascii="Times New Roman" w:hAnsi="Times New Roman" w:cs="Times New Roman"/>
                <w:noProof/>
                <w:sz w:val="24"/>
                <w:szCs w:val="24"/>
              </w:rPr>
            </w:pPr>
            <w:r w:rsidRPr="007452F6">
              <w:rPr>
                <w:rFonts w:ascii="Times New Roman" w:hAnsi="Times New Roman" w:cs="Times New Roman"/>
                <w:b/>
                <w:i/>
                <w:noProof/>
                <w:sz w:val="24"/>
                <w:szCs w:val="24"/>
              </w:rPr>
              <w:t>Componenta 2 - Calea Bucovinei, nr. 26 B, bloc 27, Municipiul Câmpulung Moldovenesc, Județul Suceava</w:t>
            </w:r>
          </w:p>
        </w:tc>
      </w:tr>
      <w:tr w:rsidR="008C2D00" w:rsidRPr="007452F6" w14:paraId="498E6185" w14:textId="77777777" w:rsidTr="006D5EEA">
        <w:trPr>
          <w:jc w:val="center"/>
        </w:trPr>
        <w:tc>
          <w:tcPr>
            <w:tcW w:w="1990" w:type="dxa"/>
            <w:vAlign w:val="center"/>
          </w:tcPr>
          <w:p w14:paraId="7F90AEE1" w14:textId="77777777" w:rsidR="008C2D00" w:rsidRPr="007452F6" w:rsidRDefault="008C2D00" w:rsidP="004667D9">
            <w:pP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amplasamentului</w:t>
            </w:r>
          </w:p>
        </w:tc>
        <w:tc>
          <w:tcPr>
            <w:tcW w:w="7070" w:type="dxa"/>
          </w:tcPr>
          <w:p w14:paraId="030E8E28" w14:textId="707064CE" w:rsidR="00E43E16" w:rsidRPr="00C86CD2" w:rsidRDefault="00E43E16" w:rsidP="00542488">
            <w:pPr>
              <w:jc w:val="both"/>
              <w:rPr>
                <w:rFonts w:ascii="Times New Roman" w:hAnsi="Times New Roman" w:cs="Times New Roman"/>
                <w:noProof/>
                <w:sz w:val="24"/>
                <w:szCs w:val="24"/>
              </w:rPr>
            </w:pPr>
            <w:r>
              <w:rPr>
                <w:rFonts w:ascii="Times New Roman" w:hAnsi="Times New Roman" w:cs="Times New Roman"/>
                <w:noProof/>
                <w:sz w:val="24"/>
                <w:szCs w:val="24"/>
              </w:rPr>
              <w:t xml:space="preserve">Blocul de locuinte cu spatii comerciale la parter (edificate de la data construirii acestuia), a fost realizat in anul </w:t>
            </w:r>
            <w:r w:rsidR="00542488" w:rsidRPr="007452F6">
              <w:rPr>
                <w:rFonts w:ascii="Times New Roman" w:hAnsi="Times New Roman" w:cs="Times New Roman"/>
                <w:noProof/>
                <w:sz w:val="24"/>
                <w:szCs w:val="24"/>
              </w:rPr>
              <w:t>anul 197</w:t>
            </w:r>
            <w:r>
              <w:rPr>
                <w:rFonts w:ascii="Times New Roman" w:hAnsi="Times New Roman" w:cs="Times New Roman"/>
                <w:noProof/>
                <w:sz w:val="24"/>
                <w:szCs w:val="24"/>
              </w:rPr>
              <w:t>7</w:t>
            </w:r>
            <w:r w:rsidR="00542488" w:rsidRPr="007452F6">
              <w:rPr>
                <w:rFonts w:ascii="Times New Roman" w:hAnsi="Times New Roman" w:cs="Times New Roman"/>
                <w:noProof/>
                <w:sz w:val="24"/>
                <w:szCs w:val="24"/>
              </w:rPr>
              <w:t xml:space="preserve">. </w:t>
            </w:r>
            <w:r w:rsidR="00542488" w:rsidRPr="00C86CD2">
              <w:rPr>
                <w:rFonts w:ascii="Times New Roman" w:hAnsi="Times New Roman" w:cs="Times New Roman"/>
                <w:noProof/>
                <w:sz w:val="24"/>
                <w:szCs w:val="24"/>
              </w:rPr>
              <w:t xml:space="preserve">Construcția este alcătuita din </w:t>
            </w:r>
            <w:r w:rsidRPr="00C86CD2">
              <w:rPr>
                <w:rFonts w:ascii="Times New Roman" w:hAnsi="Times New Roman" w:cs="Times New Roman"/>
                <w:noProof/>
                <w:sz w:val="24"/>
                <w:szCs w:val="24"/>
              </w:rPr>
              <w:t>2</w:t>
            </w:r>
            <w:r w:rsidR="00542488" w:rsidRPr="00C86CD2">
              <w:rPr>
                <w:rFonts w:ascii="Times New Roman" w:hAnsi="Times New Roman" w:cs="Times New Roman"/>
                <w:noProof/>
                <w:sz w:val="24"/>
                <w:szCs w:val="24"/>
              </w:rPr>
              <w:t xml:space="preserve"> tronsoane </w:t>
            </w:r>
            <w:r w:rsidRPr="00C86CD2">
              <w:rPr>
                <w:rFonts w:ascii="Times New Roman" w:hAnsi="Times New Roman" w:cs="Times New Roman"/>
                <w:noProof/>
                <w:sz w:val="24"/>
                <w:szCs w:val="24"/>
              </w:rPr>
              <w:t xml:space="preserve">(doua scari) </w:t>
            </w:r>
            <w:r w:rsidR="00542488" w:rsidRPr="00C86CD2">
              <w:rPr>
                <w:rFonts w:ascii="Times New Roman" w:hAnsi="Times New Roman" w:cs="Times New Roman"/>
                <w:noProof/>
                <w:sz w:val="24"/>
                <w:szCs w:val="24"/>
              </w:rPr>
              <w:t xml:space="preserve">fiecare având câte </w:t>
            </w:r>
            <w:r w:rsidRPr="00C86CD2">
              <w:rPr>
                <w:rFonts w:ascii="Times New Roman" w:hAnsi="Times New Roman" w:cs="Times New Roman"/>
                <w:noProof/>
                <w:sz w:val="24"/>
                <w:szCs w:val="24"/>
              </w:rPr>
              <w:t>3 apartamente pe nivel, insumand un total de 27 apartamente.</w:t>
            </w:r>
            <w:r w:rsidR="00542488" w:rsidRPr="00C86CD2">
              <w:rPr>
                <w:rFonts w:ascii="Times New Roman" w:hAnsi="Times New Roman" w:cs="Times New Roman"/>
                <w:noProof/>
                <w:sz w:val="24"/>
                <w:szCs w:val="24"/>
              </w:rPr>
              <w:t xml:space="preserve"> </w:t>
            </w:r>
            <w:r w:rsidRPr="00C86CD2">
              <w:rPr>
                <w:rFonts w:ascii="Times New Roman" w:hAnsi="Times New Roman" w:cs="Times New Roman"/>
                <w:noProof/>
                <w:sz w:val="24"/>
                <w:szCs w:val="24"/>
              </w:rPr>
              <w:t>La parter sunt spatii comerciale care nu fac obiectul proiectului de renovare.</w:t>
            </w:r>
          </w:p>
          <w:p w14:paraId="22D825A1" w14:textId="2963A6F1" w:rsidR="00E43E16" w:rsidRPr="007452F6" w:rsidRDefault="00E43E16" w:rsidP="00E43E16">
            <w:pPr>
              <w:jc w:val="both"/>
              <w:rPr>
                <w:rFonts w:ascii="Times New Roman" w:hAnsi="Times New Roman" w:cs="Times New Roman"/>
                <w:noProof/>
                <w:sz w:val="24"/>
                <w:szCs w:val="24"/>
              </w:rPr>
            </w:pPr>
            <w:r w:rsidRPr="007B2E21">
              <w:rPr>
                <w:rFonts w:ascii="Times New Roman" w:hAnsi="Times New Roman" w:cs="Times New Roman"/>
                <w:noProof/>
                <w:sz w:val="24"/>
                <w:szCs w:val="24"/>
              </w:rPr>
              <w:t>Regimul de înălțime al clădirii este S+P+4E.</w:t>
            </w:r>
            <w:r w:rsidRPr="007452F6">
              <w:rPr>
                <w:rFonts w:ascii="Times New Roman" w:hAnsi="Times New Roman" w:cs="Times New Roman"/>
                <w:noProof/>
                <w:sz w:val="24"/>
                <w:szCs w:val="24"/>
              </w:rPr>
              <w:t xml:space="preserve"> </w:t>
            </w:r>
            <w:r>
              <w:rPr>
                <w:rFonts w:ascii="Times New Roman" w:hAnsi="Times New Roman" w:cs="Times New Roman"/>
                <w:noProof/>
                <w:sz w:val="24"/>
                <w:szCs w:val="24"/>
              </w:rPr>
              <w:t xml:space="preserve">Subsolul este tehnic, pentru adapostirea retelelor de </w:t>
            </w:r>
            <w:r>
              <w:rPr>
                <w:rFonts w:ascii="Times New Roman" w:hAnsi="Times New Roman" w:cs="Times New Roman"/>
                <w:noProof/>
                <w:sz w:val="24"/>
                <w:szCs w:val="24"/>
              </w:rPr>
              <w:t>a</w:t>
            </w:r>
            <w:r>
              <w:rPr>
                <w:rFonts w:ascii="Times New Roman" w:hAnsi="Times New Roman" w:cs="Times New Roman"/>
                <w:noProof/>
                <w:sz w:val="24"/>
                <w:szCs w:val="24"/>
              </w:rPr>
              <w:t>pa si canalizare.</w:t>
            </w:r>
            <w:r w:rsidRPr="007452F6">
              <w:rPr>
                <w:rFonts w:ascii="Times New Roman" w:hAnsi="Times New Roman" w:cs="Times New Roman"/>
                <w:noProof/>
                <w:sz w:val="24"/>
                <w:szCs w:val="24"/>
              </w:rPr>
              <w:t xml:space="preserve"> Terasa e necirculabilă.  </w:t>
            </w:r>
          </w:p>
          <w:p w14:paraId="0D97F30B" w14:textId="424D452D" w:rsidR="00542488" w:rsidRPr="007452F6" w:rsidRDefault="00192179" w:rsidP="00542488">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Suprafata </w:t>
            </w:r>
            <w:r w:rsidR="00E43E16">
              <w:rPr>
                <w:rFonts w:ascii="Times New Roman" w:hAnsi="Times New Roman" w:cs="Times New Roman"/>
                <w:noProof/>
                <w:sz w:val="24"/>
                <w:szCs w:val="24"/>
              </w:rPr>
              <w:t xml:space="preserve">construita </w:t>
            </w:r>
            <w:r w:rsidRPr="007452F6">
              <w:rPr>
                <w:rFonts w:ascii="Times New Roman" w:hAnsi="Times New Roman" w:cs="Times New Roman"/>
                <w:noProof/>
                <w:sz w:val="24"/>
                <w:szCs w:val="24"/>
              </w:rPr>
              <w:t xml:space="preserve">desfasurata este de 2.566 mp. </w:t>
            </w:r>
          </w:p>
          <w:p w14:paraId="1651D2E9" w14:textId="77777777" w:rsidR="00F36FF9" w:rsidRPr="007452F6" w:rsidRDefault="00542488" w:rsidP="00542488">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Construcția blocului de locuințe  se încadrează în clasa de risc seismic RsIII ce corespunde construcțiilor în care răspunsul seismic așteptat este similar celui obținut la construcțiile proiectate pe baza prescripțiilor în vigoare la momentul actual. </w:t>
            </w:r>
          </w:p>
          <w:p w14:paraId="1BD1D5B3" w14:textId="024E7101" w:rsidR="00F36FF9" w:rsidRPr="007452F6" w:rsidRDefault="00542488" w:rsidP="00542488">
            <w:pPr>
              <w:jc w:val="both"/>
              <w:rPr>
                <w:rFonts w:ascii="Times New Roman" w:hAnsi="Times New Roman" w:cs="Times New Roman"/>
                <w:noProof/>
                <w:sz w:val="24"/>
                <w:szCs w:val="24"/>
              </w:rPr>
            </w:pPr>
            <w:r w:rsidRPr="007452F6">
              <w:rPr>
                <w:rFonts w:ascii="Times New Roman" w:hAnsi="Times New Roman" w:cs="Times New Roman"/>
                <w:noProof/>
                <w:sz w:val="24"/>
                <w:szCs w:val="24"/>
              </w:rPr>
              <w:t>În consecință, INTERVENȚIA STRUCTURALĂ NU ESTE NECESARĂ.</w:t>
            </w:r>
          </w:p>
          <w:p w14:paraId="37B22DA8" w14:textId="39EF382D" w:rsidR="008C2D00" w:rsidRPr="007452F6" w:rsidRDefault="00542488" w:rsidP="00542488">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La  stabilirea  cerințelor de performanță energetică  a  clădirii expertizate s-au avut în vedere prevederile Directivei 2010/31/UE privind performanța energetică a clădirilor  și  a Directivei 2012/30/UE a Parlamentului European privind indicarea, prin etichetare și informații standard despre produs, a consumului de energie și de alte resurse ale produselor cu impact energetic. </w:t>
            </w:r>
          </w:p>
        </w:tc>
      </w:tr>
    </w:tbl>
    <w:p w14:paraId="0F75054E" w14:textId="77777777" w:rsidR="005C5BC0" w:rsidRPr="007452F6" w:rsidRDefault="005C5BC0" w:rsidP="005C5BC0">
      <w:pPr>
        <w:spacing w:after="0" w:line="240" w:lineRule="auto"/>
        <w:rPr>
          <w:rFonts w:ascii="Times New Roman" w:hAnsi="Times New Roman" w:cs="Times New Roman"/>
          <w:noProof/>
          <w:sz w:val="24"/>
          <w:szCs w:val="24"/>
        </w:rPr>
      </w:pPr>
    </w:p>
    <w:p w14:paraId="17594393" w14:textId="77777777" w:rsidR="005C5BC0" w:rsidRPr="007452F6" w:rsidRDefault="005C5BC0" w:rsidP="005C5BC0">
      <w:pPr>
        <w:spacing w:after="0" w:line="240" w:lineRule="auto"/>
        <w:rPr>
          <w:rFonts w:ascii="Times New Roman" w:hAnsi="Times New Roman" w:cs="Times New Roman"/>
          <w:noProof/>
          <w:sz w:val="24"/>
          <w:szCs w:val="24"/>
        </w:rPr>
      </w:pPr>
    </w:p>
    <w:p w14:paraId="568227C2" w14:textId="77777777" w:rsidR="005C5BC0" w:rsidRPr="007452F6" w:rsidRDefault="005C5BC0" w:rsidP="005C5BC0">
      <w:pPr>
        <w:spacing w:after="0" w:line="240" w:lineRule="auto"/>
        <w:jc w:val="cente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principalelor lucrări de intervenție</w:t>
      </w:r>
    </w:p>
    <w:p w14:paraId="5A3C10A5" w14:textId="77777777" w:rsidR="005C5BC0" w:rsidRPr="007452F6" w:rsidRDefault="005C5BC0" w:rsidP="005C5BC0">
      <w:pPr>
        <w:spacing w:after="0" w:line="240" w:lineRule="auto"/>
        <w:rPr>
          <w:rFonts w:ascii="Times New Roman" w:hAnsi="Times New Roman" w:cs="Times New Roman"/>
          <w:noProof/>
          <w:sz w:val="24"/>
          <w:szCs w:val="24"/>
        </w:rPr>
      </w:pPr>
    </w:p>
    <w:p w14:paraId="4D577B9B" w14:textId="77777777" w:rsidR="005C5BC0" w:rsidRPr="007452F6" w:rsidRDefault="005C5BC0" w:rsidP="001A08B2">
      <w:pPr>
        <w:spacing w:after="0" w:line="36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În conformitate cu rapoartele de audit energetic, pentru atingerea indicatorilor de eficienţă energetică ale clădirilor rezidenţiale multifamiliale, se vor implementa toate măsurile necesare, precum: </w:t>
      </w:r>
    </w:p>
    <w:p w14:paraId="478E0DBD"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termică a elementelor de anvelopă a clădirii, ale terasei/acoperișului, ale planșeului peste subsol; </w:t>
      </w:r>
    </w:p>
    <w:p w14:paraId="2FB1D637"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pentru tâmplăria exterioară și închiderea balcoanelor cu tâmplărie performantă energetic; </w:t>
      </w:r>
    </w:p>
    <w:p w14:paraId="5473CB8E"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Reabilitarea / modernizarea instalației de iluminat din casele de scară prin înlocuirea circuitelor de iluminat deteriorate sau subdimensionate;</w:t>
      </w:r>
    </w:p>
    <w:p w14:paraId="7954DCAD"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Înlocuirea corpurilor de iluminat fluorescent și incandescent din casele de scară cu corpuri de iluminat cu eficiență energtică ridicată și durată mare de viață, inclusiv tehnologie LED, dotate cu senzori de mișcare/prezență;</w:t>
      </w:r>
    </w:p>
    <w:p w14:paraId="47A2CDBC"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lastRenderedPageBreak/>
        <w:t>Instalarea unor sisteme descentralizate de alimentare cu energie utilizând surse regenerabile de energie</w:t>
      </w:r>
    </w:p>
    <w:p w14:paraId="4BBB8CEC"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Instalarea de puncte de reîncarcare pentru vehicule electrice </w:t>
      </w:r>
    </w:p>
    <w:p w14:paraId="751A1B96" w14:textId="77777777" w:rsidR="005566CF" w:rsidRPr="007452F6" w:rsidRDefault="005566CF" w:rsidP="00542488">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Alte tipuri de lucrări, lucrări conexe:</w:t>
      </w:r>
    </w:p>
    <w:p w14:paraId="05A1523D" w14:textId="77777777" w:rsidR="005566CF" w:rsidRPr="007452F6" w:rsidRDefault="005566CF" w:rsidP="00542488">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 trotuarelor de protecție, în scopul eliminării infiltrațiilor la infrastructura blocului de locuințe, în zonele degradate;</w:t>
      </w:r>
    </w:p>
    <w:p w14:paraId="18DCB4AC" w14:textId="77777777" w:rsidR="005566CF" w:rsidRPr="007452F6" w:rsidRDefault="005566CF" w:rsidP="00542488">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Repararea/construirea acoperișului tip terasă, inclusiv repararea sistemului de colectare a apelor meteoricede la nivelul terasei;</w:t>
      </w:r>
    </w:p>
    <w:p w14:paraId="660BDB09" w14:textId="77777777" w:rsidR="005566CF" w:rsidRPr="007452F6" w:rsidRDefault="005566CF" w:rsidP="00542488">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Refacerea finisajelor interioare în zonele de intervenție;</w:t>
      </w:r>
    </w:p>
    <w:p w14:paraId="5744B90E" w14:textId="77777777" w:rsidR="00542488" w:rsidRPr="007452F6" w:rsidRDefault="00542488" w:rsidP="00542488">
      <w:pPr>
        <w:spacing w:after="0" w:line="240" w:lineRule="auto"/>
        <w:rPr>
          <w:rFonts w:ascii="Times New Roman" w:hAnsi="Times New Roman" w:cs="Times New Roman"/>
          <w:noProof/>
          <w:sz w:val="24"/>
          <w:szCs w:val="24"/>
        </w:rPr>
      </w:pPr>
    </w:p>
    <w:tbl>
      <w:tblPr>
        <w:tblStyle w:val="TableGrid0"/>
        <w:tblW w:w="0" w:type="auto"/>
        <w:jc w:val="center"/>
        <w:tblLook w:val="04A0" w:firstRow="1" w:lastRow="0" w:firstColumn="1" w:lastColumn="0" w:noHBand="0" w:noVBand="1"/>
      </w:tblPr>
      <w:tblGrid>
        <w:gridCol w:w="1990"/>
        <w:gridCol w:w="7070"/>
      </w:tblGrid>
      <w:tr w:rsidR="0033228F" w:rsidRPr="007452F6" w14:paraId="5D34E229" w14:textId="77777777" w:rsidTr="005566CF">
        <w:trPr>
          <w:trHeight w:val="510"/>
          <w:jc w:val="center"/>
        </w:trPr>
        <w:tc>
          <w:tcPr>
            <w:tcW w:w="9060" w:type="dxa"/>
            <w:gridSpan w:val="2"/>
            <w:vAlign w:val="center"/>
          </w:tcPr>
          <w:p w14:paraId="6B70B0A0" w14:textId="2CFA463F" w:rsidR="0033228F" w:rsidRPr="007452F6" w:rsidRDefault="006D5EEA" w:rsidP="006D5EEA">
            <w:pPr>
              <w:ind w:left="311"/>
              <w:rPr>
                <w:rFonts w:ascii="Times New Roman" w:hAnsi="Times New Roman" w:cs="Times New Roman"/>
                <w:noProof/>
                <w:sz w:val="24"/>
                <w:szCs w:val="24"/>
              </w:rPr>
            </w:pPr>
            <w:r w:rsidRPr="007452F6">
              <w:rPr>
                <w:rFonts w:ascii="Times New Roman" w:hAnsi="Times New Roman" w:cs="Times New Roman"/>
                <w:b/>
                <w:i/>
                <w:noProof/>
                <w:sz w:val="24"/>
                <w:szCs w:val="24"/>
              </w:rPr>
              <w:t>Componenta 3 - Calea Transilvaniei, nr. 15, bloc 47, Municipiul Câmpulung Moldovenesc, Județul Suceava</w:t>
            </w:r>
          </w:p>
        </w:tc>
      </w:tr>
      <w:tr w:rsidR="0033228F" w:rsidRPr="007452F6" w14:paraId="07921CED" w14:textId="77777777" w:rsidTr="005566CF">
        <w:trPr>
          <w:jc w:val="center"/>
        </w:trPr>
        <w:tc>
          <w:tcPr>
            <w:tcW w:w="1990" w:type="dxa"/>
            <w:vAlign w:val="center"/>
          </w:tcPr>
          <w:p w14:paraId="50D5186F" w14:textId="77777777" w:rsidR="0033228F" w:rsidRPr="007452F6" w:rsidRDefault="0033228F" w:rsidP="004667D9">
            <w:pP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amplasamentului</w:t>
            </w:r>
          </w:p>
        </w:tc>
        <w:tc>
          <w:tcPr>
            <w:tcW w:w="7070" w:type="dxa"/>
          </w:tcPr>
          <w:p w14:paraId="0C19EF9B" w14:textId="77777777" w:rsidR="00C86CD2" w:rsidRDefault="00DF704F" w:rsidP="00DF704F">
            <w:pPr>
              <w:jc w:val="both"/>
              <w:rPr>
                <w:rFonts w:ascii="Times New Roman" w:hAnsi="Times New Roman" w:cs="Times New Roman"/>
                <w:noProof/>
                <w:sz w:val="24"/>
                <w:szCs w:val="24"/>
              </w:rPr>
            </w:pPr>
            <w:r w:rsidRPr="007452F6">
              <w:rPr>
                <w:rFonts w:ascii="Times New Roman" w:hAnsi="Times New Roman" w:cs="Times New Roman"/>
                <w:noProof/>
                <w:sz w:val="24"/>
                <w:szCs w:val="24"/>
              </w:rPr>
              <w:t>Bloc</w:t>
            </w:r>
            <w:r w:rsidR="00C86CD2">
              <w:rPr>
                <w:rFonts w:ascii="Times New Roman" w:hAnsi="Times New Roman" w:cs="Times New Roman"/>
                <w:noProof/>
                <w:sz w:val="24"/>
                <w:szCs w:val="24"/>
              </w:rPr>
              <w:t>ul</w:t>
            </w:r>
            <w:r w:rsidRPr="007452F6">
              <w:rPr>
                <w:rFonts w:ascii="Times New Roman" w:hAnsi="Times New Roman" w:cs="Times New Roman"/>
                <w:noProof/>
                <w:sz w:val="24"/>
                <w:szCs w:val="24"/>
              </w:rPr>
              <w:t xml:space="preserve"> 47</w:t>
            </w:r>
            <w:r w:rsidR="00C86CD2">
              <w:rPr>
                <w:rFonts w:ascii="Times New Roman" w:hAnsi="Times New Roman" w:cs="Times New Roman"/>
                <w:noProof/>
                <w:sz w:val="24"/>
                <w:szCs w:val="24"/>
              </w:rPr>
              <w:t xml:space="preserve"> din </w:t>
            </w:r>
            <w:r w:rsidRPr="00C86CD2">
              <w:rPr>
                <w:rFonts w:ascii="Times New Roman" w:hAnsi="Times New Roman" w:cs="Times New Roman"/>
                <w:noProof/>
                <w:sz w:val="24"/>
                <w:szCs w:val="24"/>
              </w:rPr>
              <w:t xml:space="preserve">Calea Transilvaniei, nr. 15 a fost construit în anul 1988. Construcția este alcătuită din 5 tronsoane </w:t>
            </w:r>
            <w:r w:rsidR="00C86CD2" w:rsidRPr="00C86CD2">
              <w:rPr>
                <w:rFonts w:ascii="Times New Roman" w:hAnsi="Times New Roman" w:cs="Times New Roman"/>
                <w:noProof/>
                <w:sz w:val="24"/>
                <w:szCs w:val="24"/>
              </w:rPr>
              <w:t>(5</w:t>
            </w:r>
            <w:r w:rsidRPr="00C86CD2">
              <w:rPr>
                <w:rFonts w:ascii="Times New Roman" w:hAnsi="Times New Roman" w:cs="Times New Roman"/>
                <w:noProof/>
                <w:sz w:val="24"/>
                <w:szCs w:val="24"/>
              </w:rPr>
              <w:t xml:space="preserve"> scari</w:t>
            </w:r>
            <w:r w:rsidR="00C86CD2" w:rsidRPr="00C86CD2">
              <w:rPr>
                <w:rFonts w:ascii="Times New Roman" w:hAnsi="Times New Roman" w:cs="Times New Roman"/>
                <w:noProof/>
                <w:sz w:val="24"/>
                <w:szCs w:val="24"/>
              </w:rPr>
              <w:t>)</w:t>
            </w:r>
            <w:r w:rsidRPr="00C86CD2">
              <w:rPr>
                <w:rFonts w:ascii="Times New Roman" w:hAnsi="Times New Roman" w:cs="Times New Roman"/>
                <w:noProof/>
                <w:sz w:val="24"/>
                <w:szCs w:val="24"/>
              </w:rPr>
              <w:t>, având destinația de locuințe colective</w:t>
            </w:r>
            <w:r w:rsidR="00C86CD2" w:rsidRPr="00C86CD2">
              <w:rPr>
                <w:rFonts w:ascii="Times New Roman" w:hAnsi="Times New Roman" w:cs="Times New Roman"/>
                <w:noProof/>
                <w:sz w:val="24"/>
                <w:szCs w:val="24"/>
              </w:rPr>
              <w:t xml:space="preserve"> are spatii comerciale la parter si mezanin</w:t>
            </w:r>
            <w:r w:rsidRPr="00C86CD2">
              <w:rPr>
                <w:rFonts w:ascii="Times New Roman" w:hAnsi="Times New Roman" w:cs="Times New Roman"/>
                <w:noProof/>
                <w:sz w:val="24"/>
                <w:szCs w:val="24"/>
              </w:rPr>
              <w:t>,</w:t>
            </w:r>
            <w:r w:rsidR="00C86CD2" w:rsidRPr="00C86CD2">
              <w:rPr>
                <w:rFonts w:ascii="Times New Roman" w:hAnsi="Times New Roman" w:cs="Times New Roman"/>
                <w:noProof/>
                <w:sz w:val="24"/>
                <w:szCs w:val="24"/>
              </w:rPr>
              <w:t xml:space="preserve"> locuinte la etajele superioare (3 apartamente pe nivel) si</w:t>
            </w:r>
            <w:r w:rsidRPr="00C86CD2">
              <w:rPr>
                <w:rFonts w:ascii="Times New Roman" w:hAnsi="Times New Roman" w:cs="Times New Roman"/>
                <w:noProof/>
                <w:sz w:val="24"/>
                <w:szCs w:val="24"/>
              </w:rPr>
              <w:t xml:space="preserve"> cu spatii tehnice la subsol. Regimul de înălțime al clădirii este S+P+4E. </w:t>
            </w:r>
            <w:r w:rsidR="00192179" w:rsidRPr="00C86CD2">
              <w:rPr>
                <w:rFonts w:ascii="Times New Roman" w:hAnsi="Times New Roman" w:cs="Times New Roman"/>
                <w:noProof/>
                <w:sz w:val="24"/>
                <w:szCs w:val="24"/>
              </w:rPr>
              <w:t xml:space="preserve">Suprafata desfasurata </w:t>
            </w:r>
            <w:r w:rsidR="00C86CD2" w:rsidRPr="00C86CD2">
              <w:rPr>
                <w:rFonts w:ascii="Times New Roman" w:hAnsi="Times New Roman" w:cs="Times New Roman"/>
                <w:noProof/>
                <w:sz w:val="24"/>
                <w:szCs w:val="24"/>
              </w:rPr>
              <w:t xml:space="preserve">a zonei rezidentiale este de </w:t>
            </w:r>
            <w:r w:rsidR="00192179" w:rsidRPr="00C86CD2">
              <w:rPr>
                <w:rFonts w:ascii="Times New Roman" w:hAnsi="Times New Roman" w:cs="Times New Roman"/>
                <w:noProof/>
                <w:sz w:val="24"/>
                <w:szCs w:val="24"/>
              </w:rPr>
              <w:t>3.831 mp.</w:t>
            </w:r>
            <w:r w:rsidR="00C86CD2" w:rsidRPr="00C86CD2">
              <w:rPr>
                <w:rFonts w:ascii="Times New Roman" w:hAnsi="Times New Roman" w:cs="Times New Roman"/>
                <w:noProof/>
                <w:sz w:val="24"/>
                <w:szCs w:val="24"/>
              </w:rPr>
              <w:t xml:space="preserve"> </w:t>
            </w:r>
          </w:p>
          <w:p w14:paraId="2EF822F9" w14:textId="57AFBE07" w:rsidR="00192179" w:rsidRPr="007452F6" w:rsidRDefault="00C86CD2" w:rsidP="00DF704F">
            <w:pPr>
              <w:jc w:val="both"/>
              <w:rPr>
                <w:rFonts w:ascii="Times New Roman" w:hAnsi="Times New Roman" w:cs="Times New Roman"/>
                <w:noProof/>
                <w:sz w:val="24"/>
                <w:szCs w:val="24"/>
              </w:rPr>
            </w:pPr>
            <w:r w:rsidRPr="00C86CD2">
              <w:rPr>
                <w:rFonts w:ascii="Times New Roman" w:hAnsi="Times New Roman" w:cs="Times New Roman"/>
                <w:noProof/>
                <w:sz w:val="24"/>
                <w:szCs w:val="24"/>
              </w:rPr>
              <w:t>Spațiile comerciale nu fac obiectul prezentei reabilitări.</w:t>
            </w:r>
          </w:p>
          <w:p w14:paraId="74A72D12" w14:textId="633CCFAE" w:rsidR="00DF704F" w:rsidRPr="007452F6" w:rsidRDefault="00DF704F" w:rsidP="00DF704F">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Construcția blocului de locuințe se încadrează în clasa de risc seismic RsIII ce corespunde construcțiilor în care răspunsul seismic așteptat este similar celui obținut la construcțiile proiectate pe baza prescripțiilor în vigoare la momentul actual. </w:t>
            </w:r>
          </w:p>
          <w:p w14:paraId="4FC4C8EB" w14:textId="02C25799" w:rsidR="00DF704F" w:rsidRPr="007452F6" w:rsidRDefault="00DF704F" w:rsidP="00DF704F">
            <w:pPr>
              <w:jc w:val="both"/>
              <w:rPr>
                <w:rFonts w:ascii="Times New Roman" w:hAnsi="Times New Roman" w:cs="Times New Roman"/>
                <w:noProof/>
                <w:sz w:val="24"/>
                <w:szCs w:val="24"/>
              </w:rPr>
            </w:pPr>
            <w:r w:rsidRPr="007452F6">
              <w:rPr>
                <w:rFonts w:ascii="Times New Roman" w:hAnsi="Times New Roman" w:cs="Times New Roman"/>
                <w:noProof/>
                <w:sz w:val="24"/>
                <w:szCs w:val="24"/>
              </w:rPr>
              <w:t>În consecință, INTERVENȚIA STRUCTURALĂ NU ESTE NECESARA.</w:t>
            </w:r>
          </w:p>
          <w:p w14:paraId="1A17367D" w14:textId="41A9E23A" w:rsidR="0033228F" w:rsidRPr="007452F6" w:rsidRDefault="00DF704F" w:rsidP="00DF704F">
            <w:pPr>
              <w:jc w:val="both"/>
              <w:rPr>
                <w:rFonts w:ascii="Times New Roman" w:hAnsi="Times New Roman" w:cs="Times New Roman"/>
                <w:noProof/>
                <w:sz w:val="24"/>
                <w:szCs w:val="24"/>
              </w:rPr>
            </w:pPr>
            <w:r w:rsidRPr="007452F6">
              <w:rPr>
                <w:rFonts w:ascii="Times New Roman" w:hAnsi="Times New Roman" w:cs="Times New Roman"/>
                <w:noProof/>
                <w:sz w:val="24"/>
                <w:szCs w:val="24"/>
              </w:rPr>
              <w:t>La  stabilirea  cerințelor de performanță energetică  a  clădirii expertizate s-au avut în vedere prevederile Directivei 2010/31/UE privind performanță energetică a clădirilor  și  a Directivei 2012/30/UE a Parlamentului European privind indicarea, prin etichetare și informații standard despre produs, a consumului de energie și de alte resurse ale produselor cu impact energetic.</w:t>
            </w:r>
          </w:p>
        </w:tc>
      </w:tr>
    </w:tbl>
    <w:p w14:paraId="587792BD" w14:textId="77777777" w:rsidR="005C5BC0" w:rsidRPr="007452F6" w:rsidRDefault="005C5BC0" w:rsidP="005C5BC0">
      <w:pPr>
        <w:spacing w:after="0" w:line="240" w:lineRule="auto"/>
        <w:rPr>
          <w:rFonts w:ascii="Times New Roman" w:hAnsi="Times New Roman" w:cs="Times New Roman"/>
          <w:noProof/>
          <w:sz w:val="24"/>
          <w:szCs w:val="24"/>
        </w:rPr>
      </w:pPr>
    </w:p>
    <w:p w14:paraId="7E45452F" w14:textId="77777777" w:rsidR="005C5BC0" w:rsidRPr="007452F6" w:rsidRDefault="005C5BC0" w:rsidP="005C5BC0">
      <w:pPr>
        <w:spacing w:after="0" w:line="240" w:lineRule="auto"/>
        <w:rPr>
          <w:rFonts w:ascii="Times New Roman" w:hAnsi="Times New Roman" w:cs="Times New Roman"/>
          <w:noProof/>
          <w:sz w:val="24"/>
          <w:szCs w:val="24"/>
        </w:rPr>
      </w:pPr>
    </w:p>
    <w:p w14:paraId="427C04D3" w14:textId="77777777" w:rsidR="005C5BC0" w:rsidRPr="007452F6" w:rsidRDefault="005C5BC0" w:rsidP="005C5BC0">
      <w:pPr>
        <w:spacing w:after="0" w:line="240" w:lineRule="auto"/>
        <w:jc w:val="cente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principalelor lucrări de intervenție</w:t>
      </w:r>
    </w:p>
    <w:p w14:paraId="2AD1EA18" w14:textId="77777777" w:rsidR="005C5BC0" w:rsidRPr="007452F6" w:rsidRDefault="005C5BC0" w:rsidP="005C5BC0">
      <w:pPr>
        <w:spacing w:after="0" w:line="240" w:lineRule="auto"/>
        <w:rPr>
          <w:rFonts w:ascii="Times New Roman" w:hAnsi="Times New Roman" w:cs="Times New Roman"/>
          <w:noProof/>
          <w:sz w:val="24"/>
          <w:szCs w:val="24"/>
        </w:rPr>
      </w:pPr>
    </w:p>
    <w:p w14:paraId="520E7395" w14:textId="77777777" w:rsidR="005C5BC0" w:rsidRPr="007452F6" w:rsidRDefault="005C5BC0" w:rsidP="001A08B2">
      <w:pPr>
        <w:spacing w:after="0" w:line="36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În conformitate cu rapoartele de audit energetic, pentru atingerea indicatorilor de eficienţă energetică ale clădirilor rezidenţiale multifamiliale, se vor implementa toate măsurile necesare, precum: </w:t>
      </w:r>
    </w:p>
    <w:p w14:paraId="78D0FD89" w14:textId="5A09D7B6"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termică a elementelor de anvelopă a clădirii, ale acoperișului, ale planșeului peste subsol; </w:t>
      </w:r>
    </w:p>
    <w:p w14:paraId="049B698F"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pentru tâmplăria exterioară și închiderea balcoanelor cu tâmplărie performantă energetic; </w:t>
      </w:r>
    </w:p>
    <w:p w14:paraId="592D3EEE"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Reabilitarea / modernizarea instalației de iluminat din casele de scară prin înlocuirea circuitelor de iluminat deteriorate sau subdimensionate;</w:t>
      </w:r>
    </w:p>
    <w:p w14:paraId="37D42234"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Înlocuirea corpurilor de iluminat fluorescent și incandescent din casele de scară cu corpuri de iluminat cu eficiență energtică ridicată și durată mare de viață, inclusiv tehnologie LED, dotate cu senzori de mișcare/prezență;</w:t>
      </w:r>
    </w:p>
    <w:p w14:paraId="6030F463"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Instalarea unor sisteme descentralizate de alimentare cu energie utilizând surse regenerabile de energie</w:t>
      </w:r>
    </w:p>
    <w:p w14:paraId="511C6F74"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Instalarea de puncte de reîncarcare pentru vehicule electrice </w:t>
      </w:r>
    </w:p>
    <w:p w14:paraId="4AEC87C9"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Alte tipuri de lucrări, lucrări conexe:</w:t>
      </w:r>
    </w:p>
    <w:p w14:paraId="6F221145"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 trotuarelor de protecție, în scopul eliminării infiltrațiilor la infrastructura blocului de locuințe, în zonele degradate;</w:t>
      </w:r>
    </w:p>
    <w:p w14:paraId="08FD6973"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lastRenderedPageBreak/>
        <w:t>Repararea/construirea acoperișului tip terasă, inclusiv repararea sistemului de colectare a apelor meteoricede la nivelul terasei;</w:t>
      </w:r>
    </w:p>
    <w:p w14:paraId="7CC30B1C"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Refacerea finisajelor interioare în zonele de intervenție;</w:t>
      </w:r>
    </w:p>
    <w:p w14:paraId="618E2310" w14:textId="4DF2E23C" w:rsidR="005566CF" w:rsidRPr="00C86CD2" w:rsidRDefault="005566CF" w:rsidP="00C86CD2">
      <w:pPr>
        <w:spacing w:after="0" w:line="240" w:lineRule="auto"/>
        <w:ind w:left="1344"/>
        <w:rPr>
          <w:rFonts w:ascii="Times New Roman" w:hAnsi="Times New Roman" w:cs="Times New Roman"/>
          <w:noProof/>
          <w:sz w:val="24"/>
          <w:szCs w:val="24"/>
        </w:rPr>
      </w:pPr>
    </w:p>
    <w:tbl>
      <w:tblPr>
        <w:tblStyle w:val="TableGrid0"/>
        <w:tblW w:w="9776" w:type="dxa"/>
        <w:tblLook w:val="04A0" w:firstRow="1" w:lastRow="0" w:firstColumn="1" w:lastColumn="0" w:noHBand="0" w:noVBand="1"/>
      </w:tblPr>
      <w:tblGrid>
        <w:gridCol w:w="1990"/>
        <w:gridCol w:w="7786"/>
      </w:tblGrid>
      <w:tr w:rsidR="0033228F" w:rsidRPr="007452F6" w14:paraId="4F3F98FA" w14:textId="77777777" w:rsidTr="00A10D38">
        <w:trPr>
          <w:trHeight w:val="510"/>
        </w:trPr>
        <w:tc>
          <w:tcPr>
            <w:tcW w:w="9776" w:type="dxa"/>
            <w:gridSpan w:val="2"/>
          </w:tcPr>
          <w:p w14:paraId="49F82210" w14:textId="20CC73FF" w:rsidR="0033228F" w:rsidRPr="007452F6" w:rsidRDefault="006D5EEA" w:rsidP="006D5EEA">
            <w:pPr>
              <w:ind w:left="311"/>
              <w:rPr>
                <w:rFonts w:ascii="Times New Roman" w:hAnsi="Times New Roman" w:cs="Times New Roman"/>
                <w:noProof/>
                <w:sz w:val="24"/>
                <w:szCs w:val="24"/>
              </w:rPr>
            </w:pPr>
            <w:r w:rsidRPr="007452F6">
              <w:rPr>
                <w:rFonts w:ascii="Times New Roman" w:hAnsi="Times New Roman" w:cs="Times New Roman"/>
                <w:b/>
                <w:i/>
                <w:noProof/>
                <w:sz w:val="24"/>
                <w:szCs w:val="24"/>
              </w:rPr>
              <w:t>Componenta 4 - Calea Transilvaniei, nr. 31, bloc 16, Municipiul Câmpulung Moldovenesc, Județul Suceava</w:t>
            </w:r>
          </w:p>
        </w:tc>
      </w:tr>
      <w:tr w:rsidR="0033228F" w:rsidRPr="007452F6" w14:paraId="6D6BE209" w14:textId="77777777" w:rsidTr="00A10D38">
        <w:trPr>
          <w:trHeight w:val="1403"/>
        </w:trPr>
        <w:tc>
          <w:tcPr>
            <w:tcW w:w="1990" w:type="dxa"/>
            <w:vAlign w:val="center"/>
          </w:tcPr>
          <w:p w14:paraId="55DC8E81" w14:textId="77777777" w:rsidR="0033228F" w:rsidRPr="007452F6" w:rsidRDefault="0033228F" w:rsidP="004667D9">
            <w:pP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amplasamentului</w:t>
            </w:r>
          </w:p>
        </w:tc>
        <w:tc>
          <w:tcPr>
            <w:tcW w:w="7786" w:type="dxa"/>
          </w:tcPr>
          <w:p w14:paraId="57A82498" w14:textId="1DC8D273" w:rsidR="00DF704F" w:rsidRPr="007452F6" w:rsidRDefault="0033228F" w:rsidP="005566CF">
            <w:pPr>
              <w:jc w:val="both"/>
              <w:rPr>
                <w:rFonts w:ascii="Times New Roman" w:hAnsi="Times New Roman" w:cs="Times New Roman"/>
                <w:noProof/>
                <w:sz w:val="24"/>
                <w:szCs w:val="24"/>
              </w:rPr>
            </w:pPr>
            <w:r w:rsidRPr="007452F6">
              <w:rPr>
                <w:rFonts w:ascii="Times New Roman" w:hAnsi="Times New Roman" w:cs="Times New Roman"/>
                <w:noProof/>
                <w:sz w:val="24"/>
                <w:szCs w:val="24"/>
              </w:rPr>
              <w:t>Bloc</w:t>
            </w:r>
            <w:r w:rsidR="00C86CD2">
              <w:rPr>
                <w:rFonts w:ascii="Times New Roman" w:hAnsi="Times New Roman" w:cs="Times New Roman"/>
                <w:noProof/>
                <w:sz w:val="24"/>
                <w:szCs w:val="24"/>
              </w:rPr>
              <w:t>ul</w:t>
            </w:r>
            <w:r w:rsidRPr="007452F6">
              <w:rPr>
                <w:rFonts w:ascii="Times New Roman" w:hAnsi="Times New Roman" w:cs="Times New Roman"/>
                <w:noProof/>
                <w:sz w:val="24"/>
                <w:szCs w:val="24"/>
              </w:rPr>
              <w:t xml:space="preserve"> 16, </w:t>
            </w:r>
            <w:r w:rsidRPr="00A10D38">
              <w:rPr>
                <w:rFonts w:ascii="Times New Roman" w:hAnsi="Times New Roman" w:cs="Times New Roman"/>
                <w:noProof/>
                <w:sz w:val="24"/>
                <w:szCs w:val="24"/>
              </w:rPr>
              <w:t>Calea Transilvaniei</w:t>
            </w:r>
            <w:r w:rsidR="005566CF" w:rsidRPr="00A10D38">
              <w:rPr>
                <w:rFonts w:ascii="Times New Roman" w:hAnsi="Times New Roman" w:cs="Times New Roman"/>
                <w:noProof/>
                <w:sz w:val="24"/>
                <w:szCs w:val="24"/>
              </w:rPr>
              <w:t>,</w:t>
            </w:r>
            <w:r w:rsidRPr="00A10D38">
              <w:rPr>
                <w:rFonts w:ascii="Times New Roman" w:hAnsi="Times New Roman" w:cs="Times New Roman"/>
                <w:noProof/>
                <w:sz w:val="24"/>
                <w:szCs w:val="24"/>
              </w:rPr>
              <w:t xml:space="preserve"> nr.</w:t>
            </w:r>
            <w:r w:rsidR="005566CF" w:rsidRPr="00A10D38">
              <w:rPr>
                <w:rFonts w:ascii="Times New Roman" w:hAnsi="Times New Roman" w:cs="Times New Roman"/>
                <w:noProof/>
                <w:sz w:val="24"/>
                <w:szCs w:val="24"/>
              </w:rPr>
              <w:t xml:space="preserve"> </w:t>
            </w:r>
            <w:r w:rsidRPr="00A10D38">
              <w:rPr>
                <w:rFonts w:ascii="Times New Roman" w:hAnsi="Times New Roman" w:cs="Times New Roman"/>
                <w:noProof/>
                <w:sz w:val="24"/>
                <w:szCs w:val="24"/>
              </w:rPr>
              <w:t>31 are destinația de locuire și a fost construită în anul 1963. Construcția este alcătuită din 1 tronson cu o scară, având destinația de locuințe colective, cu spatii tehnice la subsol. Regimul de înălțime al clădirii este S+P+3E.</w:t>
            </w:r>
            <w:r w:rsidR="00676A0B" w:rsidRPr="007452F6">
              <w:rPr>
                <w:rFonts w:ascii="Times New Roman" w:hAnsi="Times New Roman" w:cs="Times New Roman"/>
                <w:noProof/>
                <w:sz w:val="24"/>
                <w:szCs w:val="24"/>
              </w:rPr>
              <w:t xml:space="preserve"> Suprafata desfasurata</w:t>
            </w:r>
            <w:r w:rsidRPr="007452F6">
              <w:rPr>
                <w:rFonts w:ascii="Times New Roman" w:hAnsi="Times New Roman" w:cs="Times New Roman"/>
                <w:noProof/>
                <w:sz w:val="24"/>
                <w:szCs w:val="24"/>
              </w:rPr>
              <w:t xml:space="preserve"> </w:t>
            </w:r>
            <w:r w:rsidR="00676A0B" w:rsidRPr="007452F6">
              <w:rPr>
                <w:rFonts w:ascii="Times New Roman" w:hAnsi="Times New Roman" w:cs="Times New Roman"/>
                <w:noProof/>
                <w:sz w:val="24"/>
                <w:szCs w:val="24"/>
              </w:rPr>
              <w:t>este de 1.</w:t>
            </w:r>
            <w:r w:rsidR="00E70FA8" w:rsidRPr="007452F6">
              <w:rPr>
                <w:rFonts w:ascii="Times New Roman" w:hAnsi="Times New Roman" w:cs="Times New Roman"/>
                <w:noProof/>
                <w:sz w:val="24"/>
                <w:szCs w:val="24"/>
              </w:rPr>
              <w:t xml:space="preserve">065 </w:t>
            </w:r>
            <w:r w:rsidR="00676A0B" w:rsidRPr="007452F6">
              <w:rPr>
                <w:rFonts w:ascii="Times New Roman" w:hAnsi="Times New Roman" w:cs="Times New Roman"/>
                <w:noProof/>
                <w:sz w:val="24"/>
                <w:szCs w:val="24"/>
              </w:rPr>
              <w:t xml:space="preserve">mp. </w:t>
            </w:r>
            <w:r w:rsidRPr="007452F6">
              <w:rPr>
                <w:rFonts w:ascii="Times New Roman" w:hAnsi="Times New Roman" w:cs="Times New Roman"/>
                <w:noProof/>
                <w:sz w:val="24"/>
                <w:szCs w:val="24"/>
              </w:rPr>
              <w:t xml:space="preserve">Terasa e necirculabilă.  Construcția blocului de locuințe se încadrează în clasa de risc seismic RsIII ce corespunde construcțiilor în care răspunsul seismic așteptat este similar celui obținut la construcțiile proiectate pe baza prescripțiilor în vigoare la momentul actual. </w:t>
            </w:r>
          </w:p>
          <w:p w14:paraId="5A3F1C46" w14:textId="4C78F6FD" w:rsidR="0033228F" w:rsidRPr="007452F6" w:rsidRDefault="0033228F" w:rsidP="005566CF">
            <w:pPr>
              <w:jc w:val="both"/>
              <w:rPr>
                <w:rFonts w:ascii="Times New Roman" w:hAnsi="Times New Roman" w:cs="Times New Roman"/>
                <w:noProof/>
                <w:sz w:val="24"/>
                <w:szCs w:val="24"/>
              </w:rPr>
            </w:pPr>
            <w:r w:rsidRPr="007452F6">
              <w:rPr>
                <w:rFonts w:ascii="Times New Roman" w:hAnsi="Times New Roman" w:cs="Times New Roman"/>
                <w:noProof/>
                <w:sz w:val="24"/>
                <w:szCs w:val="24"/>
              </w:rPr>
              <w:t>În consecință, INTERVENȚIA STRUCTURALĂ NU ESTE NECESARA.</w:t>
            </w:r>
          </w:p>
          <w:p w14:paraId="0953C2FC" w14:textId="3FF9274F" w:rsidR="0044054E" w:rsidRPr="007452F6" w:rsidRDefault="0044054E" w:rsidP="005566CF">
            <w:pPr>
              <w:jc w:val="both"/>
              <w:rPr>
                <w:rFonts w:ascii="Times New Roman" w:hAnsi="Times New Roman" w:cs="Times New Roman"/>
                <w:noProof/>
                <w:sz w:val="24"/>
                <w:szCs w:val="24"/>
              </w:rPr>
            </w:pPr>
            <w:r w:rsidRPr="007452F6">
              <w:rPr>
                <w:rFonts w:ascii="Times New Roman" w:hAnsi="Times New Roman" w:cs="Times New Roman"/>
                <w:noProof/>
                <w:sz w:val="24"/>
                <w:szCs w:val="24"/>
              </w:rPr>
              <w:t>La  stabilirea  cerințelor de performanță energetică  a  clădirii expertizate s-au avut în vedere prevederile Directivei 2010/31/UE privind performanță energetică a clădirilor  și  a Directivei 2012/30/UE a Parlamentului European privind indicarea, prin etichetare și informații standard despre produs, a consumului de energie și de alte resurse ale produselor cu impact energetic.</w:t>
            </w:r>
          </w:p>
        </w:tc>
      </w:tr>
    </w:tbl>
    <w:p w14:paraId="762D0859" w14:textId="77777777" w:rsidR="005C5BC0" w:rsidRPr="007452F6" w:rsidRDefault="005C5BC0" w:rsidP="005C5BC0">
      <w:pPr>
        <w:spacing w:after="0" w:line="240" w:lineRule="auto"/>
        <w:rPr>
          <w:rFonts w:ascii="Times New Roman" w:hAnsi="Times New Roman" w:cs="Times New Roman"/>
          <w:noProof/>
          <w:sz w:val="24"/>
          <w:szCs w:val="24"/>
        </w:rPr>
      </w:pPr>
    </w:p>
    <w:p w14:paraId="38A627D5" w14:textId="77777777" w:rsidR="005C5BC0" w:rsidRPr="007452F6" w:rsidRDefault="005C5BC0" w:rsidP="005C5BC0">
      <w:pPr>
        <w:spacing w:after="0" w:line="240" w:lineRule="auto"/>
        <w:rPr>
          <w:rFonts w:ascii="Times New Roman" w:hAnsi="Times New Roman" w:cs="Times New Roman"/>
          <w:noProof/>
          <w:sz w:val="24"/>
          <w:szCs w:val="24"/>
        </w:rPr>
      </w:pPr>
    </w:p>
    <w:p w14:paraId="5952E6A0" w14:textId="77777777" w:rsidR="005C5BC0" w:rsidRPr="007452F6" w:rsidRDefault="005C5BC0" w:rsidP="005C5BC0">
      <w:pPr>
        <w:spacing w:after="0" w:line="240" w:lineRule="auto"/>
        <w:jc w:val="cente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principalelor lucrări de intervenție</w:t>
      </w:r>
    </w:p>
    <w:p w14:paraId="5C667691" w14:textId="77777777" w:rsidR="005C5BC0" w:rsidRPr="007452F6" w:rsidRDefault="005C5BC0" w:rsidP="005C5BC0">
      <w:pPr>
        <w:spacing w:after="0" w:line="240" w:lineRule="auto"/>
        <w:rPr>
          <w:rFonts w:ascii="Times New Roman" w:hAnsi="Times New Roman" w:cs="Times New Roman"/>
          <w:noProof/>
          <w:sz w:val="24"/>
          <w:szCs w:val="24"/>
        </w:rPr>
      </w:pPr>
    </w:p>
    <w:p w14:paraId="61DF8ED6" w14:textId="77777777" w:rsidR="005C5BC0" w:rsidRPr="007452F6" w:rsidRDefault="005C5BC0" w:rsidP="001A08B2">
      <w:pPr>
        <w:spacing w:after="0" w:line="36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În conformitate cu rapoartele de audit energetic, pentru atingerea indicatorilor de eficienţă energetică ale clădirilor rezidenţiale multifamiliale, se vor implementa toate măsurile necesare, precum: </w:t>
      </w:r>
    </w:p>
    <w:p w14:paraId="20DE2CA1" w14:textId="77777777" w:rsidR="0033228F" w:rsidRPr="007452F6" w:rsidRDefault="0033228F" w:rsidP="0033228F">
      <w:pPr>
        <w:spacing w:after="0" w:line="240" w:lineRule="auto"/>
        <w:rPr>
          <w:rFonts w:ascii="Times New Roman" w:hAnsi="Times New Roman" w:cs="Times New Roman"/>
          <w:noProof/>
          <w:sz w:val="24"/>
          <w:szCs w:val="24"/>
        </w:rPr>
      </w:pPr>
    </w:p>
    <w:p w14:paraId="0662CE65" w14:textId="77777777" w:rsidR="0033228F" w:rsidRPr="007452F6" w:rsidRDefault="0033228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termică a elementelor de anvelopă a clădirii, ale terasei/acoperișului, ale planșeului peste subsol; </w:t>
      </w:r>
    </w:p>
    <w:p w14:paraId="1794AB1F" w14:textId="77777777" w:rsidR="0033228F" w:rsidRPr="007452F6" w:rsidRDefault="0033228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pentru tâmplăria exterioară și închiderea balcoanelor cu tâmplărie performantă energetic; </w:t>
      </w:r>
    </w:p>
    <w:p w14:paraId="3D75811B" w14:textId="77777777" w:rsidR="0033228F" w:rsidRPr="007452F6" w:rsidRDefault="0033228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Reabilitarea / modernizarea instalației de iluminat din casele de scară prin înlocuirea circuitelor de iluminat deteriorate sau subdimensionate;</w:t>
      </w:r>
    </w:p>
    <w:p w14:paraId="5FE6AF2A" w14:textId="77777777" w:rsidR="0033228F" w:rsidRPr="007452F6" w:rsidRDefault="0033228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Înlocuirea corpurilor de iluminat fluorescent și incandescent din casele de scară cu corpuri de iluminat cu eficiență energtică ridicată și durată mare de viață, inclusiv tehnologie LED, dotate cu senzori de mișcare/prezență;</w:t>
      </w:r>
    </w:p>
    <w:p w14:paraId="2FDACD9A" w14:textId="77777777" w:rsidR="0033228F" w:rsidRPr="007452F6" w:rsidRDefault="0033228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Instalarea unor sisteme descentralizate de alimentare cu energie utilizând surse regenerabile de energie</w:t>
      </w:r>
    </w:p>
    <w:p w14:paraId="780E63A2" w14:textId="77777777" w:rsidR="0033228F" w:rsidRPr="007452F6" w:rsidRDefault="0033228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Instalarea de puncte de reîncarcare pentru vehicule electrice </w:t>
      </w:r>
    </w:p>
    <w:p w14:paraId="5B11441F" w14:textId="77777777" w:rsidR="0033228F" w:rsidRPr="007452F6" w:rsidRDefault="0033228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Alte tipuri de lucrări, lucrări conexe:</w:t>
      </w:r>
    </w:p>
    <w:p w14:paraId="406F4648" w14:textId="77777777" w:rsidR="0033228F" w:rsidRPr="007452F6" w:rsidRDefault="0033228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 trotuarelor de protecție, în scopul eliminării infiltrațiilor la infrastructura blocului de locuințe, în zonele degradate;</w:t>
      </w:r>
    </w:p>
    <w:p w14:paraId="07E81D03" w14:textId="77777777" w:rsidR="0033228F" w:rsidRPr="007452F6" w:rsidRDefault="0033228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Repararea/construirea acoperișului tip terasă, inclusiv repararea sistemului de colectare a apelor meteoricede la nivelul terasei;</w:t>
      </w:r>
    </w:p>
    <w:p w14:paraId="6EADC24C" w14:textId="77777777" w:rsidR="0033228F" w:rsidRPr="007452F6" w:rsidRDefault="0033228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Refacerea finisajelor interioare în zonele de intervenție;</w:t>
      </w:r>
    </w:p>
    <w:p w14:paraId="21F72583" w14:textId="1F62CC89" w:rsidR="00F36FF9" w:rsidRPr="007452F6" w:rsidRDefault="00F36FF9" w:rsidP="00A10D38">
      <w:pPr>
        <w:pStyle w:val="ListParagraph"/>
        <w:spacing w:after="0" w:line="240" w:lineRule="auto"/>
        <w:ind w:left="1701"/>
        <w:rPr>
          <w:rFonts w:ascii="Times New Roman" w:hAnsi="Times New Roman" w:cs="Times New Roman"/>
          <w:noProof/>
          <w:sz w:val="24"/>
          <w:szCs w:val="24"/>
        </w:rPr>
      </w:pPr>
    </w:p>
    <w:tbl>
      <w:tblPr>
        <w:tblStyle w:val="TableGrid0"/>
        <w:tblW w:w="9776" w:type="dxa"/>
        <w:tblLook w:val="04A0" w:firstRow="1" w:lastRow="0" w:firstColumn="1" w:lastColumn="0" w:noHBand="0" w:noVBand="1"/>
      </w:tblPr>
      <w:tblGrid>
        <w:gridCol w:w="1990"/>
        <w:gridCol w:w="7786"/>
      </w:tblGrid>
      <w:tr w:rsidR="0033228F" w:rsidRPr="007452F6" w14:paraId="46121094" w14:textId="77777777" w:rsidTr="00A10D38">
        <w:trPr>
          <w:trHeight w:val="510"/>
        </w:trPr>
        <w:tc>
          <w:tcPr>
            <w:tcW w:w="9776" w:type="dxa"/>
            <w:gridSpan w:val="2"/>
          </w:tcPr>
          <w:p w14:paraId="29EEB7E8" w14:textId="28C8A447" w:rsidR="0033228F" w:rsidRPr="007452F6" w:rsidRDefault="006D5EEA" w:rsidP="006D5EEA">
            <w:pPr>
              <w:ind w:left="311"/>
              <w:rPr>
                <w:rFonts w:ascii="Times New Roman" w:hAnsi="Times New Roman" w:cs="Times New Roman"/>
                <w:noProof/>
                <w:sz w:val="24"/>
                <w:szCs w:val="24"/>
              </w:rPr>
            </w:pPr>
            <w:r w:rsidRPr="007452F6">
              <w:rPr>
                <w:rFonts w:ascii="Times New Roman" w:hAnsi="Times New Roman" w:cs="Times New Roman"/>
                <w:b/>
                <w:i/>
                <w:noProof/>
                <w:sz w:val="24"/>
                <w:szCs w:val="24"/>
              </w:rPr>
              <w:t>Componenta 5 - Calea Bucovinei, nr. 17</w:t>
            </w:r>
            <w:r w:rsidR="00A10D38">
              <w:rPr>
                <w:rFonts w:ascii="Times New Roman" w:hAnsi="Times New Roman" w:cs="Times New Roman"/>
                <w:b/>
                <w:i/>
                <w:noProof/>
                <w:sz w:val="24"/>
                <w:szCs w:val="24"/>
              </w:rPr>
              <w:t xml:space="preserve">, </w:t>
            </w:r>
            <w:r w:rsidRPr="007452F6">
              <w:rPr>
                <w:rFonts w:ascii="Times New Roman" w:hAnsi="Times New Roman" w:cs="Times New Roman"/>
                <w:b/>
                <w:i/>
                <w:noProof/>
                <w:sz w:val="24"/>
                <w:szCs w:val="24"/>
              </w:rPr>
              <w:t>bloc 31</w:t>
            </w:r>
            <w:r w:rsidR="005566CF" w:rsidRPr="007452F6">
              <w:rPr>
                <w:rFonts w:ascii="Times New Roman" w:hAnsi="Times New Roman" w:cs="Times New Roman"/>
                <w:b/>
                <w:i/>
                <w:noProof/>
                <w:sz w:val="24"/>
                <w:szCs w:val="24"/>
              </w:rPr>
              <w:t>,</w:t>
            </w:r>
            <w:r w:rsidRPr="007452F6">
              <w:rPr>
                <w:rFonts w:ascii="Times New Roman" w:hAnsi="Times New Roman" w:cs="Times New Roman"/>
                <w:b/>
                <w:i/>
                <w:noProof/>
                <w:sz w:val="24"/>
                <w:szCs w:val="24"/>
              </w:rPr>
              <w:t xml:space="preserve"> Municipiul Câmpulung Moldovenesc , Județul Suceava</w:t>
            </w:r>
          </w:p>
        </w:tc>
      </w:tr>
      <w:tr w:rsidR="0033228F" w:rsidRPr="007452F6" w14:paraId="08B93A18" w14:textId="77777777" w:rsidTr="00A10D38">
        <w:tc>
          <w:tcPr>
            <w:tcW w:w="1990" w:type="dxa"/>
            <w:vAlign w:val="center"/>
          </w:tcPr>
          <w:p w14:paraId="3E12DAAD" w14:textId="77777777" w:rsidR="0033228F" w:rsidRPr="007452F6" w:rsidRDefault="0033228F" w:rsidP="004667D9">
            <w:pP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amplasamentului</w:t>
            </w:r>
          </w:p>
        </w:tc>
        <w:tc>
          <w:tcPr>
            <w:tcW w:w="7786" w:type="dxa"/>
          </w:tcPr>
          <w:p w14:paraId="1EF9052E" w14:textId="77777777" w:rsidR="00A10D38" w:rsidRPr="00A10D38" w:rsidRDefault="0033228F" w:rsidP="005566CF">
            <w:pPr>
              <w:jc w:val="both"/>
              <w:rPr>
                <w:rFonts w:ascii="Times New Roman" w:hAnsi="Times New Roman" w:cs="Times New Roman"/>
                <w:noProof/>
                <w:sz w:val="24"/>
                <w:szCs w:val="24"/>
              </w:rPr>
            </w:pPr>
            <w:r w:rsidRPr="007452F6">
              <w:rPr>
                <w:rFonts w:ascii="Times New Roman" w:hAnsi="Times New Roman" w:cs="Times New Roman"/>
                <w:noProof/>
                <w:sz w:val="24"/>
                <w:szCs w:val="24"/>
              </w:rPr>
              <w:t>Bloc</w:t>
            </w:r>
            <w:r w:rsidR="00A10D38">
              <w:rPr>
                <w:rFonts w:ascii="Times New Roman" w:hAnsi="Times New Roman" w:cs="Times New Roman"/>
                <w:noProof/>
                <w:sz w:val="24"/>
                <w:szCs w:val="24"/>
              </w:rPr>
              <w:t>ul</w:t>
            </w:r>
            <w:r w:rsidRPr="007452F6">
              <w:rPr>
                <w:rFonts w:ascii="Times New Roman" w:hAnsi="Times New Roman" w:cs="Times New Roman"/>
                <w:noProof/>
                <w:sz w:val="24"/>
                <w:szCs w:val="24"/>
              </w:rPr>
              <w:t xml:space="preserve"> 31, Calea Bucovinei, nr.</w:t>
            </w:r>
            <w:r w:rsidR="00F36FF9" w:rsidRPr="007452F6">
              <w:rPr>
                <w:rFonts w:ascii="Times New Roman" w:hAnsi="Times New Roman" w:cs="Times New Roman"/>
                <w:noProof/>
                <w:sz w:val="24"/>
                <w:szCs w:val="24"/>
              </w:rPr>
              <w:t xml:space="preserve"> </w:t>
            </w:r>
            <w:r w:rsidRPr="007452F6">
              <w:rPr>
                <w:rFonts w:ascii="Times New Roman" w:hAnsi="Times New Roman" w:cs="Times New Roman"/>
                <w:noProof/>
                <w:sz w:val="24"/>
                <w:szCs w:val="24"/>
              </w:rPr>
              <w:t>17</w:t>
            </w:r>
            <w:r w:rsidRPr="00A10D38">
              <w:rPr>
                <w:rFonts w:ascii="Times New Roman" w:hAnsi="Times New Roman" w:cs="Times New Roman"/>
                <w:noProof/>
                <w:sz w:val="24"/>
                <w:szCs w:val="24"/>
              </w:rPr>
              <w:t xml:space="preserve">, a fost construită în anul 1969. Construcția este alcătuită din </w:t>
            </w:r>
            <w:r w:rsidR="00043AA5" w:rsidRPr="00A10D38">
              <w:rPr>
                <w:rFonts w:ascii="Times New Roman" w:hAnsi="Times New Roman" w:cs="Times New Roman"/>
                <w:noProof/>
                <w:sz w:val="24"/>
                <w:szCs w:val="24"/>
              </w:rPr>
              <w:t>2</w:t>
            </w:r>
            <w:r w:rsidRPr="00A10D38">
              <w:rPr>
                <w:rFonts w:ascii="Times New Roman" w:hAnsi="Times New Roman" w:cs="Times New Roman"/>
                <w:noProof/>
                <w:sz w:val="24"/>
                <w:szCs w:val="24"/>
              </w:rPr>
              <w:t xml:space="preserve"> tronso</w:t>
            </w:r>
            <w:r w:rsidR="00043AA5" w:rsidRPr="00A10D38">
              <w:rPr>
                <w:rFonts w:ascii="Times New Roman" w:hAnsi="Times New Roman" w:cs="Times New Roman"/>
                <w:noProof/>
                <w:sz w:val="24"/>
                <w:szCs w:val="24"/>
              </w:rPr>
              <w:t>ane</w:t>
            </w:r>
            <w:r w:rsidR="00A10D38" w:rsidRPr="00A10D38">
              <w:rPr>
                <w:rFonts w:ascii="Times New Roman" w:hAnsi="Times New Roman" w:cs="Times New Roman"/>
                <w:noProof/>
                <w:sz w:val="24"/>
                <w:szCs w:val="24"/>
              </w:rPr>
              <w:t>/</w:t>
            </w:r>
            <w:r w:rsidR="00043AA5" w:rsidRPr="00A10D38">
              <w:rPr>
                <w:rFonts w:ascii="Times New Roman" w:hAnsi="Times New Roman" w:cs="Times New Roman"/>
                <w:noProof/>
                <w:sz w:val="24"/>
                <w:szCs w:val="24"/>
              </w:rPr>
              <w:t>2</w:t>
            </w:r>
            <w:r w:rsidRPr="00A10D38">
              <w:rPr>
                <w:rFonts w:ascii="Times New Roman" w:hAnsi="Times New Roman" w:cs="Times New Roman"/>
                <w:noProof/>
                <w:sz w:val="24"/>
                <w:szCs w:val="24"/>
              </w:rPr>
              <w:t xml:space="preserve"> scar</w:t>
            </w:r>
            <w:r w:rsidR="00043AA5" w:rsidRPr="00A10D38">
              <w:rPr>
                <w:rFonts w:ascii="Times New Roman" w:hAnsi="Times New Roman" w:cs="Times New Roman"/>
                <w:noProof/>
                <w:sz w:val="24"/>
                <w:szCs w:val="24"/>
              </w:rPr>
              <w:t>i</w:t>
            </w:r>
            <w:r w:rsidRPr="00A10D38">
              <w:rPr>
                <w:rFonts w:ascii="Times New Roman" w:hAnsi="Times New Roman" w:cs="Times New Roman"/>
                <w:noProof/>
                <w:sz w:val="24"/>
                <w:szCs w:val="24"/>
              </w:rPr>
              <w:t xml:space="preserve">, având destinația de locuințe colective, </w:t>
            </w:r>
            <w:r w:rsidR="00A10D38" w:rsidRPr="00A10D38">
              <w:rPr>
                <w:rFonts w:ascii="Times New Roman" w:hAnsi="Times New Roman" w:cs="Times New Roman"/>
                <w:noProof/>
                <w:sz w:val="24"/>
                <w:szCs w:val="24"/>
              </w:rPr>
              <w:t xml:space="preserve">cu spatii comerciale la parter si </w:t>
            </w:r>
            <w:r w:rsidRPr="00A10D38">
              <w:rPr>
                <w:rFonts w:ascii="Times New Roman" w:hAnsi="Times New Roman" w:cs="Times New Roman"/>
                <w:noProof/>
                <w:sz w:val="24"/>
                <w:szCs w:val="24"/>
              </w:rPr>
              <w:t xml:space="preserve">cu spatii tehnice la subsol. Regimul de înălțime al clădirii este S+P+4E. Terasa e necirculabilă. </w:t>
            </w:r>
          </w:p>
          <w:p w14:paraId="0D57F5D3" w14:textId="782C2213" w:rsidR="00A10D38" w:rsidRDefault="00A10D38" w:rsidP="005566CF">
            <w:pPr>
              <w:jc w:val="both"/>
              <w:rPr>
                <w:rFonts w:ascii="Times New Roman" w:hAnsi="Times New Roman" w:cs="Times New Roman"/>
                <w:noProof/>
                <w:sz w:val="24"/>
                <w:szCs w:val="24"/>
              </w:rPr>
            </w:pPr>
            <w:r w:rsidRPr="00A10D38">
              <w:rPr>
                <w:rFonts w:ascii="Times New Roman" w:hAnsi="Times New Roman" w:cs="Times New Roman"/>
                <w:noProof/>
                <w:sz w:val="24"/>
                <w:szCs w:val="24"/>
              </w:rPr>
              <w:lastRenderedPageBreak/>
              <w:t>Proiectul are ca obiect interveniile asupra zonei rezidentiale</w:t>
            </w:r>
            <w:r>
              <w:rPr>
                <w:rFonts w:ascii="Times New Roman" w:hAnsi="Times New Roman" w:cs="Times New Roman"/>
                <w:noProof/>
                <w:sz w:val="24"/>
                <w:szCs w:val="24"/>
              </w:rPr>
              <w:t xml:space="preserve"> (2tronsoane/scari, cu </w:t>
            </w:r>
            <w:r>
              <w:rPr>
                <w:rFonts w:ascii="Times New Roman" w:hAnsi="Times New Roman" w:cs="Times New Roman"/>
                <w:noProof/>
                <w:sz w:val="24"/>
                <w:szCs w:val="24"/>
              </w:rPr>
              <w:t>cate 4 ap pe nivel</w:t>
            </w:r>
            <w:r>
              <w:rPr>
                <w:rFonts w:ascii="Times New Roman" w:hAnsi="Times New Roman" w:cs="Times New Roman"/>
                <w:noProof/>
                <w:sz w:val="24"/>
                <w:szCs w:val="24"/>
              </w:rPr>
              <w:t>)</w:t>
            </w:r>
            <w:r w:rsidRPr="00A10D38">
              <w:rPr>
                <w:rFonts w:ascii="Times New Roman" w:hAnsi="Times New Roman" w:cs="Times New Roman"/>
                <w:noProof/>
                <w:sz w:val="24"/>
                <w:szCs w:val="24"/>
              </w:rPr>
              <w:t>, s</w:t>
            </w:r>
            <w:r w:rsidRPr="00A10D38">
              <w:rPr>
                <w:rFonts w:ascii="Times New Roman" w:hAnsi="Times New Roman" w:cs="Times New Roman"/>
                <w:noProof/>
                <w:sz w:val="24"/>
                <w:szCs w:val="24"/>
              </w:rPr>
              <w:t>pațiile comerciale nu fac obiectul prezentei reabilitări</w:t>
            </w:r>
          </w:p>
          <w:p w14:paraId="2B75689D" w14:textId="347E42F0" w:rsidR="00192179" w:rsidRPr="007452F6" w:rsidRDefault="00192179" w:rsidP="005566CF">
            <w:pPr>
              <w:jc w:val="both"/>
              <w:rPr>
                <w:rFonts w:ascii="Times New Roman" w:hAnsi="Times New Roman" w:cs="Times New Roman"/>
                <w:noProof/>
                <w:sz w:val="24"/>
                <w:szCs w:val="24"/>
              </w:rPr>
            </w:pPr>
            <w:r w:rsidRPr="007452F6">
              <w:rPr>
                <w:rFonts w:ascii="Times New Roman" w:hAnsi="Times New Roman" w:cs="Times New Roman"/>
                <w:noProof/>
                <w:sz w:val="24"/>
                <w:szCs w:val="24"/>
              </w:rPr>
              <w:t>Suprafata desfasurata este de 2.294 mp.</w:t>
            </w:r>
          </w:p>
          <w:p w14:paraId="6307761C" w14:textId="41EF7410" w:rsidR="00043AA5" w:rsidRPr="007452F6" w:rsidRDefault="0033228F" w:rsidP="005566CF">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Construcția blocului de locuințe se încadrează în clasa de risc seismic RsIII ce corespunde construcțiilor în care răspunsul seismic așteptat este similar celui obținut la construcțiile proiectate pe baza prescripțiilor în vigoare la momentul actual. </w:t>
            </w:r>
          </w:p>
          <w:p w14:paraId="5FDB2EE0" w14:textId="72D27AE6" w:rsidR="0033228F" w:rsidRPr="007452F6" w:rsidRDefault="0033228F" w:rsidP="005566CF">
            <w:pPr>
              <w:jc w:val="both"/>
              <w:rPr>
                <w:rFonts w:ascii="Times New Roman" w:hAnsi="Times New Roman" w:cs="Times New Roman"/>
                <w:noProof/>
                <w:sz w:val="24"/>
                <w:szCs w:val="24"/>
              </w:rPr>
            </w:pPr>
            <w:r w:rsidRPr="007452F6">
              <w:rPr>
                <w:rFonts w:ascii="Times New Roman" w:hAnsi="Times New Roman" w:cs="Times New Roman"/>
                <w:noProof/>
                <w:sz w:val="24"/>
                <w:szCs w:val="24"/>
              </w:rPr>
              <w:t>În consecință, INTERVENȚIA STRUCTURALĂ NU ESTE NECESARA.</w:t>
            </w:r>
          </w:p>
          <w:p w14:paraId="745C01AD" w14:textId="76A23957" w:rsidR="0044054E" w:rsidRPr="007452F6" w:rsidRDefault="0044054E" w:rsidP="005566CF">
            <w:pPr>
              <w:jc w:val="both"/>
              <w:rPr>
                <w:rFonts w:ascii="Times New Roman" w:hAnsi="Times New Roman" w:cs="Times New Roman"/>
                <w:noProof/>
                <w:sz w:val="24"/>
                <w:szCs w:val="24"/>
              </w:rPr>
            </w:pPr>
            <w:r w:rsidRPr="007452F6">
              <w:rPr>
                <w:rFonts w:ascii="Times New Roman" w:hAnsi="Times New Roman" w:cs="Times New Roman"/>
                <w:noProof/>
                <w:sz w:val="24"/>
                <w:szCs w:val="24"/>
              </w:rPr>
              <w:t>La  stabilirea  cerințelor de performanță energetică  a  clădirii expertizate s-au avut în vedere prevederile Directivei 2010/31/UE privind performanță energetică a clădirilor  și  a Directivei 2012/30/UE a Parlamentului European privind indicarea, prin etichetare și informații standard despre produs, a consumului de energie și de alte resurse ale produselor cu impact energetic.</w:t>
            </w:r>
          </w:p>
        </w:tc>
      </w:tr>
    </w:tbl>
    <w:p w14:paraId="75A4F2D3" w14:textId="77777777" w:rsidR="005C5BC0" w:rsidRPr="007452F6" w:rsidRDefault="005C5BC0" w:rsidP="005C5BC0">
      <w:pPr>
        <w:spacing w:after="0" w:line="240" w:lineRule="auto"/>
        <w:rPr>
          <w:rFonts w:ascii="Times New Roman" w:hAnsi="Times New Roman" w:cs="Times New Roman"/>
          <w:noProof/>
          <w:sz w:val="24"/>
          <w:szCs w:val="24"/>
        </w:rPr>
      </w:pPr>
    </w:p>
    <w:p w14:paraId="54047B5E" w14:textId="77777777" w:rsidR="005C5BC0" w:rsidRPr="007452F6" w:rsidRDefault="005C5BC0" w:rsidP="005C5BC0">
      <w:pPr>
        <w:spacing w:after="0" w:line="240" w:lineRule="auto"/>
        <w:rPr>
          <w:rFonts w:ascii="Times New Roman" w:hAnsi="Times New Roman" w:cs="Times New Roman"/>
          <w:noProof/>
          <w:sz w:val="24"/>
          <w:szCs w:val="24"/>
        </w:rPr>
      </w:pPr>
    </w:p>
    <w:p w14:paraId="4AFDA295" w14:textId="77777777" w:rsidR="005C5BC0" w:rsidRPr="007452F6" w:rsidRDefault="005C5BC0" w:rsidP="005C5BC0">
      <w:pPr>
        <w:spacing w:after="0" w:line="240" w:lineRule="auto"/>
        <w:jc w:val="cente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principalelor lucrări de intervenție</w:t>
      </w:r>
    </w:p>
    <w:p w14:paraId="7F531B5F" w14:textId="77777777" w:rsidR="005C5BC0" w:rsidRPr="007452F6" w:rsidRDefault="005C5BC0" w:rsidP="005C5BC0">
      <w:pPr>
        <w:spacing w:after="0" w:line="240" w:lineRule="auto"/>
        <w:rPr>
          <w:rFonts w:ascii="Times New Roman" w:hAnsi="Times New Roman" w:cs="Times New Roman"/>
          <w:noProof/>
          <w:sz w:val="24"/>
          <w:szCs w:val="24"/>
        </w:rPr>
      </w:pPr>
    </w:p>
    <w:p w14:paraId="324E0545" w14:textId="77777777" w:rsidR="005C5BC0" w:rsidRPr="007452F6" w:rsidRDefault="005C5BC0" w:rsidP="001A08B2">
      <w:pPr>
        <w:spacing w:after="0" w:line="36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În conformitate cu rapoartele de audit energetic, pentru atingerea indicatorilor de eficienţă energetică ale clădirilor rezidenţiale multifamiliale, se vor implementa toate măsurile necesare, precum: </w:t>
      </w:r>
    </w:p>
    <w:p w14:paraId="020E4C10"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termică a elementelor de anvelopă a clădirii, ale terasei/acoperișului, ale planșeului peste subsol; </w:t>
      </w:r>
    </w:p>
    <w:p w14:paraId="7988A70C"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pentru tâmplăria exterioară și închiderea balcoanelor cu tâmplărie performantă energetic; </w:t>
      </w:r>
    </w:p>
    <w:p w14:paraId="0A7D8222"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Reabilitarea / modernizarea instalației de iluminat din casele de scară prin înlocuirea circuitelor de iluminat deteriorate sau subdimensionate;</w:t>
      </w:r>
    </w:p>
    <w:p w14:paraId="0BF605D5"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Înlocuirea corpurilor de iluminat fluorescent și incandescent din casele de scară cu corpuri de iluminat cu eficiență energtică ridicată și durată mare de viață, inclusiv tehnologie LED, dotate cu senzori de mișcare/prezență;</w:t>
      </w:r>
    </w:p>
    <w:p w14:paraId="784A67AF"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Instalarea unor sisteme descentralizate de alimentare cu energie utilizând surse regenerabile de energie</w:t>
      </w:r>
    </w:p>
    <w:p w14:paraId="5978A453"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Instalarea de puncte de reîncarcare pentru vehicule electrice </w:t>
      </w:r>
    </w:p>
    <w:p w14:paraId="0444F8D2"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Alte tipuri de lucrări, lucrări conexe:</w:t>
      </w:r>
    </w:p>
    <w:p w14:paraId="650A3CA5"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 trotuarelor de protecție, în scopul eliminării infiltrațiilor la infrastructura blocului de locuințe, în zonele degradate;</w:t>
      </w:r>
    </w:p>
    <w:p w14:paraId="54C57429"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Repararea/construirea acoperișului tip terasă, inclusiv repararea sistemului de colectare a apelor meteoricede la nivelul terasei;</w:t>
      </w:r>
    </w:p>
    <w:p w14:paraId="36062A27"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Refacerea finisajelor interioare în zonele de intervenție;</w:t>
      </w:r>
    </w:p>
    <w:p w14:paraId="0BDB48C5" w14:textId="0FC1BA1A" w:rsidR="00F36FF9" w:rsidRPr="007452F6" w:rsidRDefault="00F36FF9" w:rsidP="00A10D38">
      <w:pPr>
        <w:pStyle w:val="ListParagraph"/>
        <w:spacing w:after="0" w:line="240" w:lineRule="auto"/>
        <w:ind w:left="1701"/>
        <w:rPr>
          <w:rFonts w:ascii="Times New Roman" w:hAnsi="Times New Roman" w:cs="Times New Roman"/>
          <w:noProof/>
          <w:sz w:val="24"/>
          <w:szCs w:val="24"/>
        </w:rPr>
      </w:pPr>
    </w:p>
    <w:tbl>
      <w:tblPr>
        <w:tblStyle w:val="TableGrid0"/>
        <w:tblW w:w="9351" w:type="dxa"/>
        <w:tblLook w:val="04A0" w:firstRow="1" w:lastRow="0" w:firstColumn="1" w:lastColumn="0" w:noHBand="0" w:noVBand="1"/>
      </w:tblPr>
      <w:tblGrid>
        <w:gridCol w:w="1990"/>
        <w:gridCol w:w="7361"/>
      </w:tblGrid>
      <w:tr w:rsidR="0033228F" w:rsidRPr="007452F6" w14:paraId="0B6091AB" w14:textId="77777777" w:rsidTr="00A10D38">
        <w:trPr>
          <w:trHeight w:val="510"/>
        </w:trPr>
        <w:tc>
          <w:tcPr>
            <w:tcW w:w="9351" w:type="dxa"/>
            <w:gridSpan w:val="2"/>
          </w:tcPr>
          <w:p w14:paraId="55968B08" w14:textId="50242817" w:rsidR="0033228F" w:rsidRPr="007452F6" w:rsidRDefault="006D5EEA" w:rsidP="006D5EEA">
            <w:pPr>
              <w:ind w:left="311"/>
              <w:rPr>
                <w:rFonts w:ascii="Times New Roman" w:hAnsi="Times New Roman" w:cs="Times New Roman"/>
                <w:noProof/>
                <w:sz w:val="24"/>
                <w:szCs w:val="24"/>
              </w:rPr>
            </w:pPr>
            <w:r w:rsidRPr="007452F6">
              <w:rPr>
                <w:rFonts w:ascii="Times New Roman" w:hAnsi="Times New Roman" w:cs="Times New Roman"/>
                <w:b/>
                <w:i/>
                <w:noProof/>
                <w:sz w:val="24"/>
                <w:szCs w:val="24"/>
              </w:rPr>
              <w:t>Componenta 6 - Strada 22 Decembrie, nr. 2, bloc 48, Municipiul Câmpulung Moldovenesc, Județul Suceava</w:t>
            </w:r>
          </w:p>
        </w:tc>
      </w:tr>
      <w:tr w:rsidR="0033228F" w:rsidRPr="007452F6" w14:paraId="0D62B4C9" w14:textId="77777777" w:rsidTr="00A10D38">
        <w:tc>
          <w:tcPr>
            <w:tcW w:w="1990" w:type="dxa"/>
            <w:vAlign w:val="center"/>
          </w:tcPr>
          <w:p w14:paraId="12C105D8" w14:textId="77777777" w:rsidR="0033228F" w:rsidRPr="007452F6" w:rsidRDefault="0033228F" w:rsidP="004667D9">
            <w:pP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amplasamentului</w:t>
            </w:r>
          </w:p>
        </w:tc>
        <w:tc>
          <w:tcPr>
            <w:tcW w:w="7361" w:type="dxa"/>
          </w:tcPr>
          <w:p w14:paraId="6199A870" w14:textId="49EC5812" w:rsidR="00192179" w:rsidRPr="007452F6" w:rsidRDefault="0044054E" w:rsidP="0044054E">
            <w:pPr>
              <w:jc w:val="both"/>
              <w:rPr>
                <w:rFonts w:ascii="Times New Roman" w:hAnsi="Times New Roman" w:cs="Times New Roman"/>
                <w:noProof/>
                <w:sz w:val="24"/>
                <w:szCs w:val="24"/>
              </w:rPr>
            </w:pPr>
            <w:r w:rsidRPr="00616303">
              <w:rPr>
                <w:rFonts w:ascii="Times New Roman" w:hAnsi="Times New Roman" w:cs="Times New Roman"/>
                <w:noProof/>
                <w:sz w:val="24"/>
                <w:szCs w:val="24"/>
              </w:rPr>
              <w:t>Bloc 48</w:t>
            </w:r>
            <w:r w:rsidR="00616303" w:rsidRPr="00616303">
              <w:rPr>
                <w:rFonts w:ascii="Times New Roman" w:hAnsi="Times New Roman" w:cs="Times New Roman"/>
                <w:noProof/>
                <w:sz w:val="24"/>
                <w:szCs w:val="24"/>
              </w:rPr>
              <w:t xml:space="preserve">, str 22 Decembrie a fost </w:t>
            </w:r>
            <w:r w:rsidRPr="00616303">
              <w:rPr>
                <w:rFonts w:ascii="Times New Roman" w:hAnsi="Times New Roman" w:cs="Times New Roman"/>
                <w:noProof/>
                <w:sz w:val="24"/>
                <w:szCs w:val="24"/>
              </w:rPr>
              <w:t>construit în anul 19</w:t>
            </w:r>
            <w:r w:rsidR="000211EF" w:rsidRPr="00616303">
              <w:rPr>
                <w:rFonts w:ascii="Times New Roman" w:hAnsi="Times New Roman" w:cs="Times New Roman"/>
                <w:noProof/>
                <w:sz w:val="24"/>
                <w:szCs w:val="24"/>
              </w:rPr>
              <w:t>69</w:t>
            </w:r>
            <w:r w:rsidRPr="00616303">
              <w:rPr>
                <w:rFonts w:ascii="Times New Roman" w:hAnsi="Times New Roman" w:cs="Times New Roman"/>
                <w:noProof/>
                <w:sz w:val="24"/>
                <w:szCs w:val="24"/>
              </w:rPr>
              <w:t>. Construcția este alcătuita din 3 tronsoane</w:t>
            </w:r>
            <w:r w:rsidR="00616303" w:rsidRPr="00616303">
              <w:rPr>
                <w:rFonts w:ascii="Times New Roman" w:hAnsi="Times New Roman" w:cs="Times New Roman"/>
                <w:noProof/>
                <w:sz w:val="24"/>
                <w:szCs w:val="24"/>
              </w:rPr>
              <w:t>/</w:t>
            </w:r>
            <w:r w:rsidRPr="00616303">
              <w:rPr>
                <w:rFonts w:ascii="Times New Roman" w:hAnsi="Times New Roman" w:cs="Times New Roman"/>
                <w:noProof/>
                <w:sz w:val="24"/>
                <w:szCs w:val="24"/>
              </w:rPr>
              <w:t>3 scări, are destinație de locuințe colective, cu</w:t>
            </w:r>
            <w:r w:rsidR="00616303" w:rsidRPr="00616303">
              <w:rPr>
                <w:rFonts w:ascii="Times New Roman" w:hAnsi="Times New Roman" w:cs="Times New Roman"/>
                <w:noProof/>
                <w:sz w:val="24"/>
                <w:szCs w:val="24"/>
              </w:rPr>
              <w:t xml:space="preserve"> spatii comerciale la parter si </w:t>
            </w:r>
            <w:r w:rsidRPr="00616303">
              <w:rPr>
                <w:rFonts w:ascii="Times New Roman" w:hAnsi="Times New Roman" w:cs="Times New Roman"/>
                <w:noProof/>
                <w:sz w:val="24"/>
                <w:szCs w:val="24"/>
              </w:rPr>
              <w:t>spatii tehnice la subsol. Regimul de înălțime al clădirii este S+P+4E.</w:t>
            </w:r>
            <w:r w:rsidRPr="007452F6">
              <w:rPr>
                <w:rFonts w:ascii="Times New Roman" w:hAnsi="Times New Roman" w:cs="Times New Roman"/>
                <w:noProof/>
                <w:sz w:val="24"/>
                <w:szCs w:val="24"/>
              </w:rPr>
              <w:t xml:space="preserve"> Terasa e necirculabilă.</w:t>
            </w:r>
          </w:p>
          <w:p w14:paraId="5487C4A8" w14:textId="594504DF" w:rsidR="00616303" w:rsidRDefault="00616303" w:rsidP="00616303">
            <w:pPr>
              <w:jc w:val="both"/>
              <w:rPr>
                <w:rFonts w:ascii="Times New Roman" w:hAnsi="Times New Roman" w:cs="Times New Roman"/>
                <w:noProof/>
                <w:sz w:val="24"/>
                <w:szCs w:val="24"/>
              </w:rPr>
            </w:pPr>
            <w:r w:rsidRPr="00A10D38">
              <w:rPr>
                <w:rFonts w:ascii="Times New Roman" w:hAnsi="Times New Roman" w:cs="Times New Roman"/>
                <w:noProof/>
                <w:sz w:val="24"/>
                <w:szCs w:val="24"/>
              </w:rPr>
              <w:t>Proiectul are ca obiect interveniile asupra zonei rezidentiale</w:t>
            </w:r>
            <w:r>
              <w:rPr>
                <w:rFonts w:ascii="Times New Roman" w:hAnsi="Times New Roman" w:cs="Times New Roman"/>
                <w:noProof/>
                <w:sz w:val="24"/>
                <w:szCs w:val="24"/>
              </w:rPr>
              <w:t xml:space="preserve"> (</w:t>
            </w:r>
            <w:r>
              <w:rPr>
                <w:rFonts w:ascii="Times New Roman" w:hAnsi="Times New Roman" w:cs="Times New Roman"/>
                <w:noProof/>
                <w:sz w:val="24"/>
                <w:szCs w:val="24"/>
              </w:rPr>
              <w:t>3</w:t>
            </w:r>
            <w:r>
              <w:rPr>
                <w:rFonts w:ascii="Times New Roman" w:hAnsi="Times New Roman" w:cs="Times New Roman"/>
                <w:noProof/>
                <w:sz w:val="24"/>
                <w:szCs w:val="24"/>
              </w:rPr>
              <w:t>tronsoane/scari, cu cate 4 ap pe nivel)</w:t>
            </w:r>
            <w:r w:rsidRPr="00A10D38">
              <w:rPr>
                <w:rFonts w:ascii="Times New Roman" w:hAnsi="Times New Roman" w:cs="Times New Roman"/>
                <w:noProof/>
                <w:sz w:val="24"/>
                <w:szCs w:val="24"/>
              </w:rPr>
              <w:t>, spațiile comerciale nu fac obiectul prezentei reabilitări</w:t>
            </w:r>
          </w:p>
          <w:p w14:paraId="6F5E3E0C" w14:textId="0A98A662" w:rsidR="00616303" w:rsidRDefault="00616303" w:rsidP="00616303">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Suprafata desfasurata este de </w:t>
            </w:r>
            <w:r>
              <w:rPr>
                <w:rFonts w:ascii="Times New Roman" w:hAnsi="Times New Roman" w:cs="Times New Roman"/>
                <w:noProof/>
                <w:sz w:val="24"/>
                <w:szCs w:val="24"/>
              </w:rPr>
              <w:t>3411</w:t>
            </w:r>
            <w:r w:rsidRPr="007452F6">
              <w:rPr>
                <w:rFonts w:ascii="Times New Roman" w:hAnsi="Times New Roman" w:cs="Times New Roman"/>
                <w:noProof/>
                <w:sz w:val="24"/>
                <w:szCs w:val="24"/>
              </w:rPr>
              <w:t xml:space="preserve"> mp.</w:t>
            </w:r>
          </w:p>
          <w:p w14:paraId="070AD2F1" w14:textId="5FDCCCBE" w:rsidR="0044054E" w:rsidRPr="007452F6" w:rsidRDefault="0044054E" w:rsidP="0044054E">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Construcția blocului de locuințe  se încadrează în clasa de risc seismic RsIII ce corespunde construcțiilor în care răspunsul seismic așteptat este similar celui obținut la construcțiile proiectate pe baza prescripțiilor în vigoare la momentul actual. </w:t>
            </w:r>
          </w:p>
          <w:p w14:paraId="37B2DDE9" w14:textId="454B23B8" w:rsidR="0044054E" w:rsidRPr="007452F6" w:rsidRDefault="0044054E" w:rsidP="0044054E">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În consecință, INTERVENȚIA STRUCTURALĂ NU ESTE NECESARĂ. </w:t>
            </w:r>
          </w:p>
          <w:p w14:paraId="2336EE5A" w14:textId="76BD726A" w:rsidR="0033228F" w:rsidRPr="007452F6" w:rsidRDefault="0044054E" w:rsidP="0044054E">
            <w:pPr>
              <w:jc w:val="both"/>
              <w:rPr>
                <w:rFonts w:ascii="Times New Roman" w:hAnsi="Times New Roman" w:cs="Times New Roman"/>
                <w:noProof/>
                <w:color w:val="FF0000"/>
                <w:sz w:val="24"/>
                <w:szCs w:val="24"/>
              </w:rPr>
            </w:pPr>
            <w:r w:rsidRPr="007452F6">
              <w:rPr>
                <w:rFonts w:ascii="Times New Roman" w:hAnsi="Times New Roman" w:cs="Times New Roman"/>
                <w:noProof/>
                <w:sz w:val="24"/>
                <w:szCs w:val="24"/>
              </w:rPr>
              <w:lastRenderedPageBreak/>
              <w:t xml:space="preserve">La  stabilirea  cerințelor de performanță energetică  a  clădirii expertizate s-au avut în vedere prevederile Directivei 2010/31/UE privind performanță energetică a clădirilor și  a Directivei 2012/30/UE a Parlamentului European privind indicarea, prin etichetare și informații standard despre produs, a consumului de energie și de alte resurse ale produselor cu impact energetic. </w:t>
            </w:r>
          </w:p>
        </w:tc>
      </w:tr>
    </w:tbl>
    <w:p w14:paraId="02A4D9E2" w14:textId="77777777" w:rsidR="005C5BC0" w:rsidRPr="007452F6" w:rsidRDefault="005C5BC0" w:rsidP="005C5BC0">
      <w:pPr>
        <w:spacing w:after="0" w:line="240" w:lineRule="auto"/>
        <w:rPr>
          <w:rFonts w:ascii="Times New Roman" w:hAnsi="Times New Roman" w:cs="Times New Roman"/>
          <w:noProof/>
          <w:sz w:val="24"/>
          <w:szCs w:val="24"/>
        </w:rPr>
      </w:pPr>
    </w:p>
    <w:p w14:paraId="094751E7" w14:textId="77777777" w:rsidR="005C5BC0" w:rsidRPr="007452F6" w:rsidRDefault="005C5BC0" w:rsidP="005C5BC0">
      <w:pPr>
        <w:spacing w:after="0" w:line="240" w:lineRule="auto"/>
        <w:rPr>
          <w:rFonts w:ascii="Times New Roman" w:hAnsi="Times New Roman" w:cs="Times New Roman"/>
          <w:noProof/>
          <w:sz w:val="24"/>
          <w:szCs w:val="24"/>
        </w:rPr>
      </w:pPr>
    </w:p>
    <w:p w14:paraId="101DB123" w14:textId="77777777" w:rsidR="005C5BC0" w:rsidRPr="007452F6" w:rsidRDefault="005C5BC0" w:rsidP="005C5BC0">
      <w:pPr>
        <w:spacing w:after="0" w:line="240" w:lineRule="auto"/>
        <w:jc w:val="cente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principalelor lucrări de intervenție</w:t>
      </w:r>
    </w:p>
    <w:p w14:paraId="5E21483F" w14:textId="77777777" w:rsidR="005C5BC0" w:rsidRPr="007452F6" w:rsidRDefault="005C5BC0" w:rsidP="005C5BC0">
      <w:pPr>
        <w:spacing w:after="0" w:line="240" w:lineRule="auto"/>
        <w:rPr>
          <w:rFonts w:ascii="Times New Roman" w:hAnsi="Times New Roman" w:cs="Times New Roman"/>
          <w:noProof/>
          <w:sz w:val="24"/>
          <w:szCs w:val="24"/>
        </w:rPr>
      </w:pPr>
    </w:p>
    <w:p w14:paraId="3DDD80DA" w14:textId="77777777" w:rsidR="005C5BC0" w:rsidRPr="007452F6" w:rsidRDefault="005C5BC0" w:rsidP="001A08B2">
      <w:pPr>
        <w:spacing w:after="0" w:line="36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În conformitate cu rapoartele de audit energetic, pentru atingerea indicatorilor de eficienţă energetică ale clădirilor rezidenţiale multifamiliale, se vor implementa toate măsurile necesare, precum: </w:t>
      </w:r>
    </w:p>
    <w:p w14:paraId="41B1306E"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termică a elementelor de anvelopă a clădirii, ale terasei/acoperișului, ale planșeului peste subsol; </w:t>
      </w:r>
    </w:p>
    <w:p w14:paraId="459BD54F"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pentru tâmplăria exterioară și închiderea balcoanelor cu tâmplărie performantă energetic; </w:t>
      </w:r>
    </w:p>
    <w:p w14:paraId="06532061"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Reabilitarea / modernizarea instalației de iluminat din casele de scară prin înlocuirea circuitelor de iluminat deteriorate sau subdimensionate;</w:t>
      </w:r>
    </w:p>
    <w:p w14:paraId="3E0DD333"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Înlocuirea corpurilor de iluminat fluorescent și incandescent din casele de scară cu corpuri de iluminat cu eficiență energtică ridicată și durată mare de viață, inclusiv tehnologie LED, dotate cu senzori de mișcare/prezență;</w:t>
      </w:r>
    </w:p>
    <w:p w14:paraId="336C1A94"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Instalarea unor sisteme descentralizate de alimentare cu energie utilizând surse regenerabile de energie</w:t>
      </w:r>
    </w:p>
    <w:p w14:paraId="55446B71"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Instalarea de puncte de reîncarcare pentru vehicule electrice </w:t>
      </w:r>
    </w:p>
    <w:p w14:paraId="3CDAB96C"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Alte tipuri de lucrări, lucrări conexe:</w:t>
      </w:r>
    </w:p>
    <w:p w14:paraId="2E08493D"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 trotuarelor de protecție, în scopul eliminării infiltrațiilor la infrastructura blocului de locuințe, în zonele degradate;</w:t>
      </w:r>
    </w:p>
    <w:p w14:paraId="0EEE7D4F"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Repararea/construirea acoperișului tip terasă, inclusiv repararea sistemului de colectare a apelor meteoricede la nivelul terasei;</w:t>
      </w:r>
    </w:p>
    <w:p w14:paraId="6E49F280"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Refacerea finisajelor interioare în zonele de intervenție;</w:t>
      </w:r>
    </w:p>
    <w:p w14:paraId="592D3E9F" w14:textId="1D33A29E" w:rsidR="00F36FF9" w:rsidRPr="007452F6" w:rsidRDefault="00F36FF9" w:rsidP="00616303">
      <w:pPr>
        <w:pStyle w:val="ListParagraph"/>
        <w:spacing w:after="0" w:line="240" w:lineRule="auto"/>
        <w:ind w:left="1701"/>
        <w:rPr>
          <w:rFonts w:ascii="Times New Roman" w:hAnsi="Times New Roman" w:cs="Times New Roman"/>
          <w:noProof/>
          <w:sz w:val="24"/>
          <w:szCs w:val="24"/>
        </w:rPr>
      </w:pPr>
    </w:p>
    <w:tbl>
      <w:tblPr>
        <w:tblStyle w:val="TableGrid0"/>
        <w:tblW w:w="9634" w:type="dxa"/>
        <w:tblLook w:val="04A0" w:firstRow="1" w:lastRow="0" w:firstColumn="1" w:lastColumn="0" w:noHBand="0" w:noVBand="1"/>
      </w:tblPr>
      <w:tblGrid>
        <w:gridCol w:w="1990"/>
        <w:gridCol w:w="7644"/>
      </w:tblGrid>
      <w:tr w:rsidR="0033228F" w:rsidRPr="007452F6" w14:paraId="30F751B9" w14:textId="77777777" w:rsidTr="00712DAF">
        <w:trPr>
          <w:trHeight w:val="510"/>
        </w:trPr>
        <w:tc>
          <w:tcPr>
            <w:tcW w:w="9634" w:type="dxa"/>
            <w:gridSpan w:val="2"/>
          </w:tcPr>
          <w:p w14:paraId="6C090450" w14:textId="4BFC84AE" w:rsidR="0033228F" w:rsidRPr="007452F6" w:rsidRDefault="006D5EEA" w:rsidP="006D5EEA">
            <w:pPr>
              <w:ind w:left="311"/>
              <w:rPr>
                <w:rFonts w:ascii="Times New Roman" w:hAnsi="Times New Roman" w:cs="Times New Roman"/>
                <w:noProof/>
                <w:sz w:val="24"/>
                <w:szCs w:val="24"/>
              </w:rPr>
            </w:pPr>
            <w:r w:rsidRPr="007452F6">
              <w:rPr>
                <w:rFonts w:ascii="Times New Roman" w:hAnsi="Times New Roman" w:cs="Times New Roman"/>
                <w:b/>
                <w:i/>
                <w:noProof/>
                <w:sz w:val="24"/>
                <w:szCs w:val="24"/>
              </w:rPr>
              <w:t>Componenta 7 - Strada Dimitrie Cantemir, nr. 6, bloc Turn, Municipiul Câmpulung</w:t>
            </w:r>
            <w:r w:rsidR="00616303">
              <w:rPr>
                <w:rFonts w:ascii="Times New Roman" w:hAnsi="Times New Roman" w:cs="Times New Roman"/>
                <w:b/>
                <w:i/>
                <w:noProof/>
                <w:sz w:val="24"/>
                <w:szCs w:val="24"/>
              </w:rPr>
              <w:t xml:space="preserve"> </w:t>
            </w:r>
            <w:r w:rsidRPr="007452F6">
              <w:rPr>
                <w:rFonts w:ascii="Times New Roman" w:hAnsi="Times New Roman" w:cs="Times New Roman"/>
                <w:b/>
                <w:i/>
                <w:noProof/>
                <w:sz w:val="24"/>
                <w:szCs w:val="24"/>
              </w:rPr>
              <w:t xml:space="preserve"> Moldovenesc, Județul Suceava</w:t>
            </w:r>
          </w:p>
        </w:tc>
      </w:tr>
      <w:tr w:rsidR="0033228F" w:rsidRPr="007452F6" w14:paraId="73809558" w14:textId="77777777" w:rsidTr="00712DAF">
        <w:trPr>
          <w:trHeight w:val="1440"/>
        </w:trPr>
        <w:tc>
          <w:tcPr>
            <w:tcW w:w="1990" w:type="dxa"/>
            <w:vAlign w:val="center"/>
          </w:tcPr>
          <w:p w14:paraId="1B06E5F9" w14:textId="77777777" w:rsidR="0033228F" w:rsidRPr="007452F6" w:rsidRDefault="0033228F" w:rsidP="004667D9">
            <w:pP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amplasamentului</w:t>
            </w:r>
          </w:p>
        </w:tc>
        <w:tc>
          <w:tcPr>
            <w:tcW w:w="7644" w:type="dxa"/>
          </w:tcPr>
          <w:p w14:paraId="1E2A3D28" w14:textId="583B3DB8" w:rsidR="00616303" w:rsidRDefault="00F36FF9" w:rsidP="00616303">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Bloc </w:t>
            </w:r>
            <w:r w:rsidR="00616303" w:rsidRPr="00616303">
              <w:rPr>
                <w:rFonts w:ascii="Times New Roman" w:hAnsi="Times New Roman" w:cs="Times New Roman"/>
                <w:i/>
                <w:iCs/>
                <w:noProof/>
                <w:sz w:val="24"/>
                <w:szCs w:val="24"/>
              </w:rPr>
              <w:t>Turn</w:t>
            </w:r>
            <w:r w:rsidR="00616303">
              <w:rPr>
                <w:rFonts w:ascii="Times New Roman" w:hAnsi="Times New Roman" w:cs="Times New Roman"/>
                <w:noProof/>
                <w:sz w:val="24"/>
                <w:szCs w:val="24"/>
              </w:rPr>
              <w:t xml:space="preserve"> din str D Cantemir nr. 6</w:t>
            </w:r>
            <w:r w:rsidRPr="007452F6">
              <w:rPr>
                <w:rFonts w:ascii="Times New Roman" w:hAnsi="Times New Roman" w:cs="Times New Roman"/>
                <w:noProof/>
                <w:sz w:val="24"/>
                <w:szCs w:val="24"/>
              </w:rPr>
              <w:t xml:space="preserve"> a fost construit în anul 197</w:t>
            </w:r>
            <w:r w:rsidR="00A42F38" w:rsidRPr="007452F6">
              <w:rPr>
                <w:rFonts w:ascii="Times New Roman" w:hAnsi="Times New Roman" w:cs="Times New Roman"/>
                <w:noProof/>
                <w:sz w:val="24"/>
                <w:szCs w:val="24"/>
              </w:rPr>
              <w:t>4</w:t>
            </w:r>
            <w:r w:rsidR="00616303">
              <w:rPr>
                <w:rFonts w:ascii="Times New Roman" w:hAnsi="Times New Roman" w:cs="Times New Roman"/>
                <w:noProof/>
                <w:sz w:val="24"/>
                <w:szCs w:val="24"/>
              </w:rPr>
              <w:t xml:space="preserve"> si are un regim de inaltime de S (tehnic)+P+10E|</w:t>
            </w:r>
            <w:r w:rsidRPr="007452F6">
              <w:rPr>
                <w:rFonts w:ascii="Times New Roman" w:hAnsi="Times New Roman" w:cs="Times New Roman"/>
                <w:noProof/>
                <w:sz w:val="24"/>
                <w:szCs w:val="24"/>
              </w:rPr>
              <w:t xml:space="preserve"> </w:t>
            </w:r>
            <w:r w:rsidR="00616303">
              <w:rPr>
                <w:rFonts w:ascii="Times New Roman" w:hAnsi="Times New Roman" w:cs="Times New Roman"/>
                <w:noProof/>
                <w:sz w:val="24"/>
                <w:szCs w:val="24"/>
              </w:rPr>
              <w:t xml:space="preserve"> Cladirea are functiune rezidentiala si adaposteste un nr de 40 apartamente. Parterul este ocupat de spatii cu destinatie comerciala</w:t>
            </w:r>
            <w:r w:rsidR="00616303" w:rsidRPr="00712DAF">
              <w:rPr>
                <w:rFonts w:ascii="Times New Roman" w:hAnsi="Times New Roman" w:cs="Times New Roman"/>
                <w:noProof/>
                <w:sz w:val="24"/>
                <w:szCs w:val="24"/>
              </w:rPr>
              <w:t xml:space="preserve">. </w:t>
            </w:r>
            <w:r w:rsidR="00616303" w:rsidRPr="00712DAF">
              <w:rPr>
                <w:rFonts w:ascii="Times New Roman" w:hAnsi="Times New Roman" w:cs="Times New Roman"/>
                <w:noProof/>
                <w:sz w:val="24"/>
                <w:szCs w:val="24"/>
              </w:rPr>
              <w:t>Terasa e</w:t>
            </w:r>
            <w:r w:rsidR="00616303" w:rsidRPr="00712DAF">
              <w:rPr>
                <w:rFonts w:ascii="Times New Roman" w:hAnsi="Times New Roman" w:cs="Times New Roman"/>
                <w:noProof/>
                <w:sz w:val="24"/>
                <w:szCs w:val="24"/>
              </w:rPr>
              <w:t>ste</w:t>
            </w:r>
            <w:r w:rsidR="00616303" w:rsidRPr="00712DAF">
              <w:rPr>
                <w:rFonts w:ascii="Times New Roman" w:hAnsi="Times New Roman" w:cs="Times New Roman"/>
                <w:noProof/>
                <w:sz w:val="24"/>
                <w:szCs w:val="24"/>
              </w:rPr>
              <w:t xml:space="preserve"> necirculabilă.</w:t>
            </w:r>
            <w:r w:rsidR="00616303" w:rsidRPr="007452F6">
              <w:rPr>
                <w:rFonts w:ascii="Times New Roman" w:hAnsi="Times New Roman" w:cs="Times New Roman"/>
                <w:noProof/>
                <w:sz w:val="24"/>
                <w:szCs w:val="24"/>
              </w:rPr>
              <w:t xml:space="preserve">  </w:t>
            </w:r>
          </w:p>
          <w:p w14:paraId="73BBA411" w14:textId="549B2F94" w:rsidR="00712DAF" w:rsidRPr="007452F6" w:rsidRDefault="00712DAF" w:rsidP="00616303">
            <w:pPr>
              <w:jc w:val="both"/>
              <w:rPr>
                <w:rFonts w:ascii="Times New Roman" w:hAnsi="Times New Roman" w:cs="Times New Roman"/>
                <w:noProof/>
                <w:sz w:val="24"/>
                <w:szCs w:val="24"/>
              </w:rPr>
            </w:pPr>
            <w:r>
              <w:rPr>
                <w:rFonts w:ascii="Times New Roman" w:hAnsi="Times New Roman" w:cs="Times New Roman"/>
                <w:noProof/>
                <w:sz w:val="24"/>
                <w:szCs w:val="24"/>
              </w:rPr>
              <w:t>Intreaga caldire face obiectul reabilitarii</w:t>
            </w:r>
          </w:p>
          <w:p w14:paraId="52E8D072" w14:textId="3B5CA39B" w:rsidR="00192179" w:rsidRPr="007452F6" w:rsidRDefault="00192179" w:rsidP="00192179">
            <w:pPr>
              <w:jc w:val="both"/>
              <w:rPr>
                <w:rFonts w:ascii="Times New Roman" w:hAnsi="Times New Roman" w:cs="Times New Roman"/>
                <w:noProof/>
                <w:sz w:val="24"/>
                <w:szCs w:val="24"/>
              </w:rPr>
            </w:pPr>
            <w:r w:rsidRPr="007452F6">
              <w:rPr>
                <w:rFonts w:ascii="Times New Roman" w:hAnsi="Times New Roman" w:cs="Times New Roman"/>
                <w:noProof/>
                <w:sz w:val="24"/>
                <w:szCs w:val="24"/>
              </w:rPr>
              <w:t>Suprafata desfasurata este de 3.428 mp.</w:t>
            </w:r>
          </w:p>
          <w:p w14:paraId="04E926B5" w14:textId="77777777" w:rsidR="00F36FF9" w:rsidRPr="007452F6" w:rsidRDefault="00F36FF9" w:rsidP="00F36FF9">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Construcția blocului de locuințe  se încadrează în clasa de risc seismic RsIII ce corespunde construcțiilor în care răspunsul seismic așteptat este similar celui obținut la construcțiile proiectate pe baza prescripțiilor în vigoare la momentul actual. </w:t>
            </w:r>
          </w:p>
          <w:p w14:paraId="45BB4ACF" w14:textId="297B93FD" w:rsidR="00F36FF9" w:rsidRPr="007452F6" w:rsidRDefault="00F36FF9" w:rsidP="00F36FF9">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În consecință, INTERVENȚIA STRUCTURALĂ NU ESTE NECESARĂ. </w:t>
            </w:r>
          </w:p>
          <w:p w14:paraId="16988059" w14:textId="6213B7B5" w:rsidR="0033228F" w:rsidRPr="007452F6" w:rsidRDefault="00F36FF9" w:rsidP="00F36FF9">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La  stabilirea  cerințelor de performanță energetică  a  clădirii expertizate s-au avut în vedere prevederile Directivei 2010/31/UE privind performanța energetică a clădirilor și a Directivei 2012/30/UE a Parlamentului European privind indicarea, prin etichetare și informații standard despre produs, a consumului de energie și de alte resurse ale produselor cu impact energetic. </w:t>
            </w:r>
          </w:p>
        </w:tc>
      </w:tr>
    </w:tbl>
    <w:p w14:paraId="7585FB43" w14:textId="77777777" w:rsidR="005566CF" w:rsidRPr="007452F6" w:rsidRDefault="005566CF" w:rsidP="005566CF">
      <w:pPr>
        <w:spacing w:after="0" w:line="240" w:lineRule="auto"/>
        <w:rPr>
          <w:rFonts w:ascii="Times New Roman" w:hAnsi="Times New Roman" w:cs="Times New Roman"/>
          <w:noProof/>
          <w:sz w:val="24"/>
          <w:szCs w:val="24"/>
        </w:rPr>
      </w:pPr>
    </w:p>
    <w:p w14:paraId="30053187" w14:textId="77777777" w:rsidR="005566CF" w:rsidRPr="007452F6" w:rsidRDefault="005566CF" w:rsidP="005566CF">
      <w:pPr>
        <w:spacing w:after="0" w:line="240" w:lineRule="auto"/>
        <w:rPr>
          <w:rFonts w:ascii="Times New Roman" w:hAnsi="Times New Roman" w:cs="Times New Roman"/>
          <w:noProof/>
          <w:sz w:val="24"/>
          <w:szCs w:val="24"/>
        </w:rPr>
      </w:pPr>
    </w:p>
    <w:p w14:paraId="73B117B5" w14:textId="79119C3D" w:rsidR="005566CF" w:rsidRPr="007452F6" w:rsidRDefault="005566CF" w:rsidP="005C5BC0">
      <w:pPr>
        <w:spacing w:after="0" w:line="240" w:lineRule="auto"/>
        <w:jc w:val="cente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principalelor lucrări de intervenție</w:t>
      </w:r>
    </w:p>
    <w:p w14:paraId="6BE76D9E" w14:textId="77777777" w:rsidR="005566CF" w:rsidRPr="007452F6" w:rsidRDefault="005566CF" w:rsidP="005566CF">
      <w:pPr>
        <w:spacing w:after="0" w:line="240" w:lineRule="auto"/>
        <w:rPr>
          <w:rFonts w:ascii="Times New Roman" w:hAnsi="Times New Roman" w:cs="Times New Roman"/>
          <w:noProof/>
          <w:sz w:val="24"/>
          <w:szCs w:val="24"/>
        </w:rPr>
      </w:pPr>
    </w:p>
    <w:p w14:paraId="286531C6" w14:textId="77777777" w:rsidR="005566CF" w:rsidRPr="007452F6" w:rsidRDefault="005566CF" w:rsidP="001A08B2">
      <w:pPr>
        <w:spacing w:after="0" w:line="36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lastRenderedPageBreak/>
        <w:t xml:space="preserve">În conformitate cu rapoartele de audit energetic, pentru atingerea indicatorilor de eficienţă energetică ale clădirilor rezidenţiale multifamiliale, se vor implementa toate măsurile necesare, precum: </w:t>
      </w:r>
    </w:p>
    <w:p w14:paraId="40EA900E"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termică a elementelor de anvelopă a clădirii, ale terasei/acoperișului, ale planșeului peste subsol; </w:t>
      </w:r>
    </w:p>
    <w:p w14:paraId="01A53E22"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pentru tâmplăria exterioară și închiderea balcoanelor cu tâmplărie performantă energetic; </w:t>
      </w:r>
    </w:p>
    <w:p w14:paraId="3B4D580C"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Reabilitarea / modernizarea instalației de iluminat din casele de scară prin înlocuirea circuitelor de iluminat deteriorate sau subdimensionate;</w:t>
      </w:r>
    </w:p>
    <w:p w14:paraId="213798F5"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Înlocuirea corpurilor de iluminat fluorescent și incandescent din casele de scară cu corpuri de iluminat cu eficiență energtică ridicată și durată mare de viață, inclusiv tehnologie LED, dotate cu senzori de mișcare/prezență;</w:t>
      </w:r>
    </w:p>
    <w:p w14:paraId="6CF3B0B7"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Instalarea unor sisteme descentralizate de alimentare cu energie utilizând surse regenerabile de energie</w:t>
      </w:r>
    </w:p>
    <w:p w14:paraId="5BCF41C8"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Instalarea de puncte de reîncarcare pentru vehicule electrice </w:t>
      </w:r>
    </w:p>
    <w:p w14:paraId="391B85AD"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Alte tipuri de lucrări, lucrări conexe:</w:t>
      </w:r>
    </w:p>
    <w:p w14:paraId="6FE40687"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 trotuarelor de protecție, în scopul eliminării infiltrațiilor la infrastructura blocului de locuințe, în zonele degradate;</w:t>
      </w:r>
    </w:p>
    <w:p w14:paraId="19DB4A3A"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Repararea/construirea acoperișului tip terasă, inclusiv repararea sistemului de colectare a apelor meteoricede la nivelul terasei;</w:t>
      </w:r>
    </w:p>
    <w:p w14:paraId="0CBB5D2E"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Refacerea finisajelor interioare în zonele de intervenție;</w:t>
      </w:r>
    </w:p>
    <w:p w14:paraId="6851C512" w14:textId="31B026E5" w:rsidR="00F36FF9"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Înlocuirea/modernizarea lifturilor în baza unui raport tehnic de specialitate.</w:t>
      </w:r>
    </w:p>
    <w:p w14:paraId="4DD0EA0B" w14:textId="77777777" w:rsidR="00712DAF" w:rsidRPr="007452F6" w:rsidRDefault="00712DAF" w:rsidP="00712DAF">
      <w:pPr>
        <w:pStyle w:val="ListParagraph"/>
        <w:spacing w:after="0" w:line="240" w:lineRule="auto"/>
        <w:ind w:left="1701"/>
        <w:rPr>
          <w:rFonts w:ascii="Times New Roman" w:hAnsi="Times New Roman" w:cs="Times New Roman"/>
          <w:noProof/>
          <w:sz w:val="24"/>
          <w:szCs w:val="24"/>
        </w:rPr>
      </w:pPr>
    </w:p>
    <w:tbl>
      <w:tblPr>
        <w:tblStyle w:val="TableGrid0"/>
        <w:tblW w:w="0" w:type="auto"/>
        <w:tblLook w:val="04A0" w:firstRow="1" w:lastRow="0" w:firstColumn="1" w:lastColumn="0" w:noHBand="0" w:noVBand="1"/>
      </w:tblPr>
      <w:tblGrid>
        <w:gridCol w:w="1990"/>
        <w:gridCol w:w="7070"/>
      </w:tblGrid>
      <w:tr w:rsidR="0033228F" w:rsidRPr="007452F6" w14:paraId="13BF6FA0" w14:textId="77777777" w:rsidTr="005566CF">
        <w:trPr>
          <w:trHeight w:val="510"/>
        </w:trPr>
        <w:tc>
          <w:tcPr>
            <w:tcW w:w="9060" w:type="dxa"/>
            <w:gridSpan w:val="2"/>
          </w:tcPr>
          <w:p w14:paraId="427EC103" w14:textId="3C14F9DB" w:rsidR="0033228F" w:rsidRPr="007452F6" w:rsidRDefault="006D5EEA" w:rsidP="006D5EEA">
            <w:pPr>
              <w:ind w:left="311"/>
              <w:rPr>
                <w:rFonts w:ascii="Times New Roman" w:hAnsi="Times New Roman" w:cs="Times New Roman"/>
                <w:noProof/>
                <w:sz w:val="24"/>
                <w:szCs w:val="24"/>
              </w:rPr>
            </w:pPr>
            <w:r w:rsidRPr="007452F6">
              <w:rPr>
                <w:rFonts w:ascii="Times New Roman" w:hAnsi="Times New Roman" w:cs="Times New Roman"/>
                <w:b/>
                <w:i/>
                <w:noProof/>
                <w:sz w:val="24"/>
                <w:szCs w:val="24"/>
              </w:rPr>
              <w:t>Componenta 8 - Calea Bucovinei, nr. 26C, bloc Turn, Municipiul Câmpulung Moldovenesc, Județul Suceava</w:t>
            </w:r>
          </w:p>
        </w:tc>
      </w:tr>
      <w:tr w:rsidR="0033228F" w:rsidRPr="007452F6" w14:paraId="3FB87C0C" w14:textId="77777777" w:rsidTr="005566CF">
        <w:tc>
          <w:tcPr>
            <w:tcW w:w="1990" w:type="dxa"/>
            <w:vAlign w:val="center"/>
          </w:tcPr>
          <w:p w14:paraId="322A174E" w14:textId="77777777" w:rsidR="0033228F" w:rsidRPr="007452F6" w:rsidRDefault="0033228F" w:rsidP="004667D9">
            <w:pP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amplasamentului</w:t>
            </w:r>
          </w:p>
        </w:tc>
        <w:tc>
          <w:tcPr>
            <w:tcW w:w="7070" w:type="dxa"/>
          </w:tcPr>
          <w:p w14:paraId="0CDCE7DF" w14:textId="3E56922D" w:rsidR="00712DAF" w:rsidRDefault="00712DAF" w:rsidP="00712DAF">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Bloc </w:t>
            </w:r>
            <w:r w:rsidRPr="00616303">
              <w:rPr>
                <w:rFonts w:ascii="Times New Roman" w:hAnsi="Times New Roman" w:cs="Times New Roman"/>
                <w:i/>
                <w:iCs/>
                <w:noProof/>
                <w:sz w:val="24"/>
                <w:szCs w:val="24"/>
              </w:rPr>
              <w:t>Turn</w:t>
            </w:r>
            <w:r>
              <w:rPr>
                <w:rFonts w:ascii="Times New Roman" w:hAnsi="Times New Roman" w:cs="Times New Roman"/>
                <w:noProof/>
                <w:sz w:val="24"/>
                <w:szCs w:val="24"/>
              </w:rPr>
              <w:t xml:space="preserve"> din str </w:t>
            </w:r>
            <w:r>
              <w:rPr>
                <w:rFonts w:ascii="Times New Roman" w:hAnsi="Times New Roman" w:cs="Times New Roman"/>
                <w:noProof/>
                <w:sz w:val="24"/>
                <w:szCs w:val="24"/>
              </w:rPr>
              <w:t>Calea Bucovinei</w:t>
            </w:r>
            <w:r>
              <w:rPr>
                <w:rFonts w:ascii="Times New Roman" w:hAnsi="Times New Roman" w:cs="Times New Roman"/>
                <w:noProof/>
                <w:sz w:val="24"/>
                <w:szCs w:val="24"/>
              </w:rPr>
              <w:t xml:space="preserve"> nr. </w:t>
            </w:r>
            <w:r>
              <w:rPr>
                <w:rFonts w:ascii="Times New Roman" w:hAnsi="Times New Roman" w:cs="Times New Roman"/>
                <w:noProof/>
                <w:sz w:val="24"/>
                <w:szCs w:val="24"/>
              </w:rPr>
              <w:t>2</w:t>
            </w:r>
            <w:r>
              <w:rPr>
                <w:rFonts w:ascii="Times New Roman" w:hAnsi="Times New Roman" w:cs="Times New Roman"/>
                <w:noProof/>
                <w:sz w:val="24"/>
                <w:szCs w:val="24"/>
              </w:rPr>
              <w:t>6</w:t>
            </w:r>
            <w:r>
              <w:rPr>
                <w:rFonts w:ascii="Times New Roman" w:hAnsi="Times New Roman" w:cs="Times New Roman"/>
                <w:noProof/>
                <w:sz w:val="24"/>
                <w:szCs w:val="24"/>
              </w:rPr>
              <w:t>C</w:t>
            </w:r>
            <w:r w:rsidRPr="007452F6">
              <w:rPr>
                <w:rFonts w:ascii="Times New Roman" w:hAnsi="Times New Roman" w:cs="Times New Roman"/>
                <w:noProof/>
                <w:sz w:val="24"/>
                <w:szCs w:val="24"/>
              </w:rPr>
              <w:t xml:space="preserve"> a fost construit în anul 197</w:t>
            </w:r>
            <w:r>
              <w:rPr>
                <w:rFonts w:ascii="Times New Roman" w:hAnsi="Times New Roman" w:cs="Times New Roman"/>
                <w:noProof/>
                <w:sz w:val="24"/>
                <w:szCs w:val="24"/>
              </w:rPr>
              <w:t>5</w:t>
            </w:r>
            <w:r>
              <w:rPr>
                <w:rFonts w:ascii="Times New Roman" w:hAnsi="Times New Roman" w:cs="Times New Roman"/>
                <w:noProof/>
                <w:sz w:val="24"/>
                <w:szCs w:val="24"/>
              </w:rPr>
              <w:t xml:space="preserve"> si are un regim de inaltime de S (tehnic)+P+10E|</w:t>
            </w:r>
            <w:r w:rsidRPr="007452F6">
              <w:rPr>
                <w:rFonts w:ascii="Times New Roman" w:hAnsi="Times New Roman" w:cs="Times New Roman"/>
                <w:noProof/>
                <w:sz w:val="24"/>
                <w:szCs w:val="24"/>
              </w:rPr>
              <w:t xml:space="preserve"> </w:t>
            </w:r>
            <w:r>
              <w:rPr>
                <w:rFonts w:ascii="Times New Roman" w:hAnsi="Times New Roman" w:cs="Times New Roman"/>
                <w:noProof/>
                <w:sz w:val="24"/>
                <w:szCs w:val="24"/>
              </w:rPr>
              <w:t xml:space="preserve"> Cladirea are functiune rezidentiala si adaposteste un nr de 4</w:t>
            </w:r>
            <w:r>
              <w:rPr>
                <w:rFonts w:ascii="Times New Roman" w:hAnsi="Times New Roman" w:cs="Times New Roman"/>
                <w:noProof/>
                <w:sz w:val="24"/>
                <w:szCs w:val="24"/>
              </w:rPr>
              <w:t>2</w:t>
            </w:r>
            <w:r>
              <w:rPr>
                <w:rFonts w:ascii="Times New Roman" w:hAnsi="Times New Roman" w:cs="Times New Roman"/>
                <w:noProof/>
                <w:sz w:val="24"/>
                <w:szCs w:val="24"/>
              </w:rPr>
              <w:t xml:space="preserve"> apartamente. Parterul este ocupat de spatii cu destinatie comerciala</w:t>
            </w:r>
            <w:r w:rsidRPr="00712DAF">
              <w:rPr>
                <w:rFonts w:ascii="Times New Roman" w:hAnsi="Times New Roman" w:cs="Times New Roman"/>
                <w:noProof/>
                <w:sz w:val="24"/>
                <w:szCs w:val="24"/>
              </w:rPr>
              <w:t>. Terasa este necirculabilă.</w:t>
            </w:r>
            <w:r w:rsidRPr="007452F6">
              <w:rPr>
                <w:rFonts w:ascii="Times New Roman" w:hAnsi="Times New Roman" w:cs="Times New Roman"/>
                <w:noProof/>
                <w:sz w:val="24"/>
                <w:szCs w:val="24"/>
              </w:rPr>
              <w:t xml:space="preserve">  </w:t>
            </w:r>
          </w:p>
          <w:p w14:paraId="11B7FF27" w14:textId="28265403" w:rsidR="00712DAF" w:rsidRPr="007452F6" w:rsidRDefault="00712DAF" w:rsidP="00712DAF">
            <w:pPr>
              <w:jc w:val="both"/>
              <w:rPr>
                <w:rFonts w:ascii="Times New Roman" w:hAnsi="Times New Roman" w:cs="Times New Roman"/>
                <w:noProof/>
                <w:sz w:val="24"/>
                <w:szCs w:val="24"/>
              </w:rPr>
            </w:pPr>
            <w:r>
              <w:rPr>
                <w:rFonts w:ascii="Times New Roman" w:hAnsi="Times New Roman" w:cs="Times New Roman"/>
                <w:noProof/>
                <w:sz w:val="24"/>
                <w:szCs w:val="24"/>
              </w:rPr>
              <w:t>Intreaga caldire face obiectul</w:t>
            </w:r>
            <w:r>
              <w:rPr>
                <w:rFonts w:ascii="Times New Roman" w:hAnsi="Times New Roman" w:cs="Times New Roman"/>
                <w:noProof/>
                <w:sz w:val="24"/>
                <w:szCs w:val="24"/>
              </w:rPr>
              <w:t xml:space="preserve"> proiectului de</w:t>
            </w:r>
            <w:r>
              <w:rPr>
                <w:rFonts w:ascii="Times New Roman" w:hAnsi="Times New Roman" w:cs="Times New Roman"/>
                <w:noProof/>
                <w:sz w:val="24"/>
                <w:szCs w:val="24"/>
              </w:rPr>
              <w:t xml:space="preserve"> reabilitar</w:t>
            </w:r>
            <w:r>
              <w:rPr>
                <w:rFonts w:ascii="Times New Roman" w:hAnsi="Times New Roman" w:cs="Times New Roman"/>
                <w:noProof/>
                <w:sz w:val="24"/>
                <w:szCs w:val="24"/>
              </w:rPr>
              <w:t>e</w:t>
            </w:r>
          </w:p>
          <w:p w14:paraId="5AC423ED" w14:textId="77777777" w:rsidR="00712DAF" w:rsidRPr="007452F6" w:rsidRDefault="00712DAF" w:rsidP="00712DAF">
            <w:pPr>
              <w:jc w:val="both"/>
              <w:rPr>
                <w:rFonts w:ascii="Times New Roman" w:hAnsi="Times New Roman" w:cs="Times New Roman"/>
                <w:noProof/>
                <w:sz w:val="24"/>
                <w:szCs w:val="24"/>
              </w:rPr>
            </w:pPr>
            <w:r w:rsidRPr="007452F6">
              <w:rPr>
                <w:rFonts w:ascii="Times New Roman" w:hAnsi="Times New Roman" w:cs="Times New Roman"/>
                <w:noProof/>
                <w:sz w:val="24"/>
                <w:szCs w:val="24"/>
              </w:rPr>
              <w:t>Suprafata desfasurata este de 3.428 mp.</w:t>
            </w:r>
          </w:p>
          <w:p w14:paraId="6F010E4A" w14:textId="37B37DD5" w:rsidR="00F36FF9" w:rsidRPr="007452F6" w:rsidRDefault="00F36FF9" w:rsidP="00F36FF9">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Construcția blocului de locuințe  se încadrează în clasa de risc seismic RsIII ce corespunde construcțiilor în care răspunsul seismic așteptat este similar celui obținut la construcțiile proiectate pe baza prescripțiilor în vigoare la momentul actual. </w:t>
            </w:r>
          </w:p>
          <w:p w14:paraId="28BACCAE" w14:textId="6305C26F" w:rsidR="00F36FF9" w:rsidRPr="007452F6" w:rsidRDefault="00F36FF9" w:rsidP="00F36FF9">
            <w:pPr>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În consecință, ÎNTERVENTIA STRUCTURALA NU ESTE NECESARA. </w:t>
            </w:r>
          </w:p>
          <w:p w14:paraId="357E0CA9" w14:textId="3D406CDA" w:rsidR="0033228F" w:rsidRPr="007452F6" w:rsidRDefault="00F36FF9" w:rsidP="00F36FF9">
            <w:pPr>
              <w:jc w:val="both"/>
              <w:rPr>
                <w:rFonts w:ascii="Times New Roman" w:hAnsi="Times New Roman" w:cs="Times New Roman"/>
                <w:noProof/>
                <w:color w:val="FF0000"/>
                <w:sz w:val="24"/>
                <w:szCs w:val="24"/>
              </w:rPr>
            </w:pPr>
            <w:r w:rsidRPr="007452F6">
              <w:rPr>
                <w:rFonts w:ascii="Times New Roman" w:hAnsi="Times New Roman" w:cs="Times New Roman"/>
                <w:noProof/>
                <w:sz w:val="24"/>
                <w:szCs w:val="24"/>
              </w:rPr>
              <w:t xml:space="preserve">La  stabilirea  cerințelor de performanță energetică  a  clădirii expertizate s-au avut în vedere prevederile Directivei 2010/31/UE privind performanța energetică a clădirilor  și  a Directivei 2012/30/UE a Parlamentului European privind indicarea, prin etichetare și informații standard despre produs, a consumului de energie și de alte resurse ale produselor cu impact energetic. </w:t>
            </w:r>
          </w:p>
        </w:tc>
      </w:tr>
    </w:tbl>
    <w:p w14:paraId="7E5D9991" w14:textId="77777777" w:rsidR="005566CF" w:rsidRPr="007452F6" w:rsidRDefault="005566CF" w:rsidP="005566CF">
      <w:pPr>
        <w:spacing w:after="0" w:line="240" w:lineRule="auto"/>
        <w:rPr>
          <w:rFonts w:ascii="Times New Roman" w:hAnsi="Times New Roman" w:cs="Times New Roman"/>
          <w:noProof/>
          <w:sz w:val="24"/>
          <w:szCs w:val="24"/>
        </w:rPr>
      </w:pPr>
    </w:p>
    <w:p w14:paraId="67D94C6E" w14:textId="77777777" w:rsidR="005566CF" w:rsidRPr="007452F6" w:rsidRDefault="005566CF" w:rsidP="005566CF">
      <w:pPr>
        <w:spacing w:after="0" w:line="240" w:lineRule="auto"/>
        <w:rPr>
          <w:rFonts w:ascii="Times New Roman" w:hAnsi="Times New Roman" w:cs="Times New Roman"/>
          <w:noProof/>
          <w:sz w:val="24"/>
          <w:szCs w:val="24"/>
        </w:rPr>
      </w:pPr>
    </w:p>
    <w:p w14:paraId="16560270" w14:textId="77777777" w:rsidR="005566CF" w:rsidRPr="007452F6" w:rsidRDefault="005566CF" w:rsidP="005566CF">
      <w:pPr>
        <w:spacing w:after="0" w:line="240" w:lineRule="auto"/>
        <w:jc w:val="center"/>
        <w:rPr>
          <w:rFonts w:ascii="Times New Roman" w:hAnsi="Times New Roman" w:cs="Times New Roman"/>
          <w:b/>
          <w:bCs/>
          <w:noProof/>
          <w:sz w:val="24"/>
          <w:szCs w:val="24"/>
        </w:rPr>
      </w:pPr>
      <w:r w:rsidRPr="007452F6">
        <w:rPr>
          <w:rFonts w:ascii="Times New Roman" w:hAnsi="Times New Roman" w:cs="Times New Roman"/>
          <w:b/>
          <w:bCs/>
          <w:noProof/>
          <w:sz w:val="24"/>
          <w:szCs w:val="24"/>
        </w:rPr>
        <w:t>Descrierea principalelor lucrări de intervenție</w:t>
      </w:r>
    </w:p>
    <w:p w14:paraId="5CD6938F" w14:textId="77777777" w:rsidR="005566CF" w:rsidRPr="007452F6" w:rsidRDefault="005566CF" w:rsidP="005566CF">
      <w:pPr>
        <w:spacing w:after="0" w:line="240" w:lineRule="auto"/>
        <w:rPr>
          <w:rFonts w:ascii="Times New Roman" w:hAnsi="Times New Roman" w:cs="Times New Roman"/>
          <w:noProof/>
          <w:sz w:val="24"/>
          <w:szCs w:val="24"/>
        </w:rPr>
      </w:pPr>
    </w:p>
    <w:p w14:paraId="2EE7A9B2" w14:textId="77777777" w:rsidR="005566CF" w:rsidRPr="007452F6" w:rsidRDefault="005566CF" w:rsidP="001A08B2">
      <w:pPr>
        <w:spacing w:after="0" w:line="36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În conformitate cu rapoartele de audit energetic, pentru atingerea indicatorilor de eficienţă energetică ale clădirilor rezidenţiale multifamiliale, se vor implementa toate măsurile necesare, precum: </w:t>
      </w:r>
    </w:p>
    <w:p w14:paraId="45C9CAE9"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Lucrări de reabilitare termică a elementelor de anvelopă a clădirii, ale terasei/acoperișului, ale planșeului peste subsol; </w:t>
      </w:r>
    </w:p>
    <w:p w14:paraId="697A27C1"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lastRenderedPageBreak/>
        <w:t xml:space="preserve">Lucrări de reabilitare pentru tâmplăria exterioară și închiderea balcoanelor cu tâmplărie performantă energetic; </w:t>
      </w:r>
    </w:p>
    <w:p w14:paraId="0E541286"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Reabilitarea / modernizarea instalației de iluminat din casele de scară prin înlocuirea circuitelor de iluminat deteriorate sau subdimensionate;</w:t>
      </w:r>
    </w:p>
    <w:p w14:paraId="4A575860"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Înlocuirea corpurilor de iluminat fluorescent și incandescent din casele de scară cu corpuri de iluminat cu eficiență energtică ridicată și durată mare de viață, inclusiv tehnologie LED, dotate cu senzori de mișcare/prezență;</w:t>
      </w:r>
    </w:p>
    <w:p w14:paraId="13E62F79"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Instalarea unor sisteme descentralizate de alimentare cu energie utilizând surse regenerabile de energie</w:t>
      </w:r>
    </w:p>
    <w:p w14:paraId="00B7EB36"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 xml:space="preserve">Instalarea de puncte de reîncarcare pentru vehicule electrice </w:t>
      </w:r>
    </w:p>
    <w:p w14:paraId="2AC71736" w14:textId="77777777" w:rsidR="005566CF" w:rsidRPr="007452F6" w:rsidRDefault="005566CF" w:rsidP="00F36FF9">
      <w:pPr>
        <w:pStyle w:val="ListParagraph"/>
        <w:numPr>
          <w:ilvl w:val="0"/>
          <w:numId w:val="1"/>
        </w:numPr>
        <w:spacing w:after="0" w:line="240" w:lineRule="auto"/>
        <w:ind w:hanging="357"/>
        <w:rPr>
          <w:rFonts w:ascii="Times New Roman" w:hAnsi="Times New Roman" w:cs="Times New Roman"/>
          <w:noProof/>
          <w:sz w:val="24"/>
          <w:szCs w:val="24"/>
        </w:rPr>
      </w:pPr>
      <w:r w:rsidRPr="007452F6">
        <w:rPr>
          <w:rFonts w:ascii="Times New Roman" w:hAnsi="Times New Roman" w:cs="Times New Roman"/>
          <w:noProof/>
          <w:sz w:val="24"/>
          <w:szCs w:val="24"/>
        </w:rPr>
        <w:t>Alte tipuri de lucrări, lucrări conexe:</w:t>
      </w:r>
    </w:p>
    <w:p w14:paraId="32D24CFC"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 trotuarelor de protecție, în scopul eliminării infiltrațiilor la infrastructura blocului de locuințe, în zonele degradate;</w:t>
      </w:r>
    </w:p>
    <w:p w14:paraId="48E020C6"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Repararea/construirea acoperișului tip terasă, inclusiv repararea sistemului de colectare a apelor meteoricede la nivelul terasei;</w:t>
      </w:r>
    </w:p>
    <w:p w14:paraId="5956171E" w14:textId="77777777"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Refacerea finisajelor interioare în zonele de intervenție;</w:t>
      </w:r>
    </w:p>
    <w:p w14:paraId="56C1D17C" w14:textId="1EAC4685" w:rsidR="005566CF" w:rsidRPr="007452F6" w:rsidRDefault="005566CF" w:rsidP="00F36FF9">
      <w:pPr>
        <w:pStyle w:val="ListParagraph"/>
        <w:numPr>
          <w:ilvl w:val="0"/>
          <w:numId w:val="3"/>
        </w:numPr>
        <w:spacing w:after="0" w:line="240" w:lineRule="auto"/>
        <w:ind w:left="1701" w:hanging="357"/>
        <w:rPr>
          <w:rFonts w:ascii="Times New Roman" w:hAnsi="Times New Roman" w:cs="Times New Roman"/>
          <w:noProof/>
          <w:sz w:val="24"/>
          <w:szCs w:val="24"/>
        </w:rPr>
      </w:pPr>
      <w:r w:rsidRPr="007452F6">
        <w:rPr>
          <w:rFonts w:ascii="Times New Roman" w:hAnsi="Times New Roman" w:cs="Times New Roman"/>
          <w:noProof/>
          <w:sz w:val="24"/>
          <w:szCs w:val="24"/>
        </w:rPr>
        <w:t>Înlocuirea/modernizarea lifturilor în baza unui raport tehnic de specialitate.</w:t>
      </w:r>
    </w:p>
    <w:p w14:paraId="56232A6C" w14:textId="77777777" w:rsidR="00F36FF9" w:rsidRPr="007452F6" w:rsidRDefault="00F36FF9" w:rsidP="005C5BC0">
      <w:pPr>
        <w:spacing w:after="0" w:line="360" w:lineRule="auto"/>
        <w:rPr>
          <w:rFonts w:ascii="Times New Roman" w:hAnsi="Times New Roman" w:cs="Times New Roman"/>
          <w:noProof/>
          <w:sz w:val="24"/>
          <w:szCs w:val="24"/>
        </w:rPr>
      </w:pPr>
    </w:p>
    <w:p w14:paraId="1099019F" w14:textId="54D848E8" w:rsidR="005C5BC0" w:rsidRPr="0003422B" w:rsidRDefault="005C5BC0" w:rsidP="0003422B">
      <w:pPr>
        <w:spacing w:after="0" w:line="240" w:lineRule="auto"/>
        <w:jc w:val="both"/>
        <w:rPr>
          <w:rFonts w:ascii="Times New Roman" w:hAnsi="Times New Roman" w:cs="Times New Roman"/>
          <w:b/>
          <w:bCs/>
          <w:noProof/>
          <w:sz w:val="24"/>
          <w:szCs w:val="24"/>
        </w:rPr>
      </w:pPr>
      <w:r w:rsidRPr="0003422B">
        <w:rPr>
          <w:rFonts w:ascii="Times New Roman" w:hAnsi="Times New Roman" w:cs="Times New Roman"/>
          <w:b/>
          <w:bCs/>
          <w:noProof/>
          <w:sz w:val="24"/>
          <w:szCs w:val="24"/>
        </w:rPr>
        <w:t>Implementarea proiectului va presupune realizarea activitatilor specifice implementarii fiecarei activitati  ale proiectului, respectiv:</w:t>
      </w:r>
    </w:p>
    <w:p w14:paraId="3D95B7E5" w14:textId="77777777" w:rsidR="005C5BC0" w:rsidRPr="007452F6" w:rsidRDefault="005C5BC0" w:rsidP="008705F9">
      <w:pPr>
        <w:spacing w:after="0" w:line="240" w:lineRule="auto"/>
        <w:rPr>
          <w:rFonts w:ascii="Times New Roman" w:hAnsi="Times New Roman" w:cs="Times New Roman"/>
          <w:noProof/>
          <w:sz w:val="24"/>
          <w:szCs w:val="24"/>
        </w:rPr>
      </w:pPr>
    </w:p>
    <w:p w14:paraId="58DFF7CB" w14:textId="04D369FD" w:rsidR="005C5BC0" w:rsidRPr="00500848" w:rsidRDefault="005C5BC0" w:rsidP="0003422B">
      <w:pPr>
        <w:spacing w:after="0" w:line="240" w:lineRule="auto"/>
        <w:jc w:val="both"/>
        <w:rPr>
          <w:rFonts w:ascii="Times New Roman" w:hAnsi="Times New Roman" w:cs="Times New Roman"/>
          <w:b/>
          <w:bCs/>
          <w:noProof/>
          <w:sz w:val="24"/>
          <w:szCs w:val="24"/>
        </w:rPr>
      </w:pPr>
      <w:r w:rsidRPr="00500848">
        <w:rPr>
          <w:rFonts w:ascii="Times New Roman" w:hAnsi="Times New Roman" w:cs="Times New Roman"/>
          <w:b/>
          <w:bCs/>
          <w:noProof/>
          <w:sz w:val="24"/>
          <w:szCs w:val="24"/>
        </w:rPr>
        <w:t>A. Activitati realizate pentru pregatirea si depunerea cererii de finantare</w:t>
      </w:r>
    </w:p>
    <w:p w14:paraId="23320814"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I.1 Achizitia și realizarea expertizei tehnice</w:t>
      </w:r>
    </w:p>
    <w:p w14:paraId="516CBF3B"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I.2. Achizitia si realizarea certificarii performantei energetice a cladirilor </w:t>
      </w:r>
    </w:p>
    <w:p w14:paraId="53F11DB6"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I.3 Achizitia serviciilor de consultanță si scrierea cererii de finantare</w:t>
      </w:r>
    </w:p>
    <w:p w14:paraId="640DC2CE" w14:textId="77777777" w:rsidR="005C5BC0" w:rsidRPr="007452F6" w:rsidRDefault="005C5BC0" w:rsidP="0003422B">
      <w:pPr>
        <w:spacing w:after="0" w:line="240" w:lineRule="auto"/>
        <w:jc w:val="both"/>
        <w:rPr>
          <w:rFonts w:ascii="Times New Roman" w:hAnsi="Times New Roman" w:cs="Times New Roman"/>
          <w:noProof/>
          <w:sz w:val="24"/>
          <w:szCs w:val="24"/>
        </w:rPr>
      </w:pPr>
    </w:p>
    <w:p w14:paraId="7EF7440E" w14:textId="77777777" w:rsidR="005C5BC0" w:rsidRPr="00500848" w:rsidRDefault="005C5BC0" w:rsidP="0003422B">
      <w:pPr>
        <w:spacing w:after="0" w:line="240" w:lineRule="auto"/>
        <w:jc w:val="both"/>
        <w:rPr>
          <w:rFonts w:ascii="Times New Roman" w:hAnsi="Times New Roman" w:cs="Times New Roman"/>
          <w:b/>
          <w:bCs/>
          <w:noProof/>
          <w:sz w:val="24"/>
          <w:szCs w:val="24"/>
        </w:rPr>
      </w:pPr>
      <w:r w:rsidRPr="00500848">
        <w:rPr>
          <w:rFonts w:ascii="Times New Roman" w:hAnsi="Times New Roman" w:cs="Times New Roman"/>
          <w:b/>
          <w:bCs/>
          <w:noProof/>
          <w:sz w:val="24"/>
          <w:szCs w:val="24"/>
        </w:rPr>
        <w:t xml:space="preserve">B. Activitati realizate dupa depunerea cererii de finantare </w:t>
      </w:r>
    </w:p>
    <w:p w14:paraId="6EFACA83"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II.1 Achizitia și realizarea documentatiei tehnico-economice DALI</w:t>
      </w:r>
    </w:p>
    <w:p w14:paraId="2638067E"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II.2 Achizitia serviciilor de consultanță si derularea activitatilor de consultanță pentru managementul proiectului</w:t>
      </w:r>
    </w:p>
    <w:p w14:paraId="4E5DCFD6"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II.3 Achizitia si prestarea serviciilor de publicitate</w:t>
      </w:r>
    </w:p>
    <w:p w14:paraId="7FFB2A31"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II.4 Achizitia si furnizarea materialelor publicitare</w:t>
      </w:r>
    </w:p>
    <w:p w14:paraId="618E97C1"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II.5 Achizitia si realizarea proiectului tehnic </w:t>
      </w:r>
    </w:p>
    <w:p w14:paraId="3660ADFE"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II.6 Achizitia si prestarea serviciilor de verificarea tehnica de calitate a proiectului tehnic</w:t>
      </w:r>
    </w:p>
    <w:p w14:paraId="35FFABD0"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II.7 Achizitia si prestarea serviciilor de dirigentie de santier</w:t>
      </w:r>
    </w:p>
    <w:p w14:paraId="2C6F096E"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II.8 Achizitia si prestarea serviciilor de asistenta tehnica proiectant</w:t>
      </w:r>
    </w:p>
    <w:p w14:paraId="3AC983A6"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II.9 Achizitia lucrarilor de creștere a eficienței energetice</w:t>
      </w:r>
    </w:p>
    <w:p w14:paraId="5FCC441B"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II.10 Realizarea si receptia lucrarilor de creștere a eficienței energetice</w:t>
      </w:r>
    </w:p>
    <w:p w14:paraId="3A5DA09E"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II.11 Achizitia si instalarea statiilor de reîncarcare </w:t>
      </w:r>
    </w:p>
    <w:p w14:paraId="34E79AF3"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II.12 Plata comisioanelor, cotelor, taxelor legale</w:t>
      </w:r>
    </w:p>
    <w:p w14:paraId="3430360B"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 xml:space="preserve">II.13 Certificarea performantei energetice a cladirilor </w:t>
      </w:r>
    </w:p>
    <w:p w14:paraId="38960EB3" w14:textId="77777777"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II.14 Achizitia si prestarea serviciilor de audit financiar</w:t>
      </w:r>
    </w:p>
    <w:p w14:paraId="521A2B71" w14:textId="2F269D02" w:rsidR="005C5BC0" w:rsidRPr="007452F6" w:rsidRDefault="005C5BC0" w:rsidP="0003422B">
      <w:pPr>
        <w:spacing w:after="0" w:line="240" w:lineRule="auto"/>
        <w:jc w:val="both"/>
        <w:rPr>
          <w:rFonts w:ascii="Times New Roman" w:hAnsi="Times New Roman" w:cs="Times New Roman"/>
          <w:noProof/>
          <w:sz w:val="24"/>
          <w:szCs w:val="24"/>
        </w:rPr>
      </w:pPr>
      <w:r w:rsidRPr="007452F6">
        <w:rPr>
          <w:rFonts w:ascii="Times New Roman" w:hAnsi="Times New Roman" w:cs="Times New Roman"/>
          <w:noProof/>
          <w:sz w:val="24"/>
          <w:szCs w:val="24"/>
        </w:rPr>
        <w:t>II.15 Depunerea documentelor procedurale conform contractului de finantare, la finantator.</w:t>
      </w:r>
    </w:p>
    <w:p w14:paraId="2C3E5051" w14:textId="667725AF" w:rsidR="00A86418" w:rsidRPr="007452F6" w:rsidRDefault="00A86418" w:rsidP="00A86418">
      <w:pPr>
        <w:spacing w:line="240" w:lineRule="auto"/>
        <w:rPr>
          <w:rStyle w:val="tpa"/>
          <w:rFonts w:ascii="Times New Roman" w:hAnsi="Times New Roman" w:cs="Times New Roman"/>
          <w:b/>
          <w:sz w:val="24"/>
          <w:szCs w:val="24"/>
        </w:rPr>
      </w:pPr>
    </w:p>
    <w:p w14:paraId="6D9BEE18" w14:textId="77777777" w:rsidR="00A86418" w:rsidRPr="007452F6" w:rsidRDefault="00A86418" w:rsidP="00A86418">
      <w:pPr>
        <w:spacing w:line="240" w:lineRule="auto"/>
        <w:jc w:val="center"/>
        <w:rPr>
          <w:rFonts w:ascii="Times New Roman" w:hAnsi="Times New Roman" w:cs="Times New Roman"/>
          <w:b/>
          <w:noProof/>
          <w:sz w:val="24"/>
          <w:szCs w:val="24"/>
        </w:rPr>
      </w:pPr>
      <w:r w:rsidRPr="007452F6">
        <w:rPr>
          <w:rFonts w:ascii="Times New Roman" w:hAnsi="Times New Roman" w:cs="Times New Roman"/>
          <w:b/>
          <w:noProof/>
          <w:sz w:val="24"/>
          <w:szCs w:val="24"/>
        </w:rPr>
        <w:t>DIRECŢIA TEHNICĂ ŞI URBANISM,</w:t>
      </w:r>
    </w:p>
    <w:tbl>
      <w:tblPr>
        <w:tblW w:w="0" w:type="auto"/>
        <w:tblLook w:val="04A0" w:firstRow="1" w:lastRow="0" w:firstColumn="1" w:lastColumn="0" w:noHBand="0" w:noVBand="1"/>
      </w:tblPr>
      <w:tblGrid>
        <w:gridCol w:w="4551"/>
        <w:gridCol w:w="4737"/>
      </w:tblGrid>
      <w:tr w:rsidR="00A86418" w:rsidRPr="007452F6" w14:paraId="551042F4" w14:textId="77777777" w:rsidTr="00712DAF">
        <w:tc>
          <w:tcPr>
            <w:tcW w:w="4551" w:type="dxa"/>
            <w:shd w:val="clear" w:color="auto" w:fill="auto"/>
            <w:vAlign w:val="center"/>
          </w:tcPr>
          <w:p w14:paraId="27A60952" w14:textId="77777777" w:rsidR="00A86418" w:rsidRPr="007452F6" w:rsidRDefault="00A86418" w:rsidP="00291662">
            <w:pPr>
              <w:spacing w:line="240" w:lineRule="auto"/>
              <w:jc w:val="center"/>
              <w:rPr>
                <w:rFonts w:ascii="Times New Roman" w:hAnsi="Times New Roman" w:cs="Times New Roman"/>
                <w:b/>
                <w:noProof/>
                <w:sz w:val="24"/>
                <w:szCs w:val="24"/>
              </w:rPr>
            </w:pPr>
            <w:r w:rsidRPr="007452F6">
              <w:rPr>
                <w:rFonts w:ascii="Times New Roman" w:hAnsi="Times New Roman" w:cs="Times New Roman"/>
                <w:b/>
                <w:noProof/>
                <w:sz w:val="24"/>
                <w:szCs w:val="24"/>
              </w:rPr>
              <w:t>Director executiv adjunct,</w:t>
            </w:r>
          </w:p>
          <w:p w14:paraId="19361449" w14:textId="77777777" w:rsidR="00A86418" w:rsidRPr="007452F6" w:rsidRDefault="00A86418" w:rsidP="00291662">
            <w:pPr>
              <w:spacing w:line="240" w:lineRule="auto"/>
              <w:jc w:val="center"/>
              <w:rPr>
                <w:rFonts w:ascii="Times New Roman" w:hAnsi="Times New Roman" w:cs="Times New Roman"/>
                <w:b/>
                <w:noProof/>
                <w:sz w:val="24"/>
                <w:szCs w:val="24"/>
              </w:rPr>
            </w:pPr>
            <w:r w:rsidRPr="007452F6">
              <w:rPr>
                <w:rFonts w:ascii="Times New Roman" w:hAnsi="Times New Roman" w:cs="Times New Roman"/>
                <w:b/>
                <w:noProof/>
                <w:sz w:val="24"/>
                <w:szCs w:val="24"/>
              </w:rPr>
              <w:t>Istrate Luminița</w:t>
            </w:r>
          </w:p>
        </w:tc>
        <w:tc>
          <w:tcPr>
            <w:tcW w:w="4737" w:type="dxa"/>
            <w:shd w:val="clear" w:color="auto" w:fill="auto"/>
            <w:vAlign w:val="center"/>
          </w:tcPr>
          <w:p w14:paraId="4AB5025F" w14:textId="77777777" w:rsidR="00A86418" w:rsidRPr="007452F6" w:rsidRDefault="00A86418" w:rsidP="00291662">
            <w:pPr>
              <w:spacing w:line="240" w:lineRule="auto"/>
              <w:jc w:val="center"/>
              <w:rPr>
                <w:rFonts w:ascii="Times New Roman" w:hAnsi="Times New Roman" w:cs="Times New Roman"/>
                <w:b/>
                <w:noProof/>
                <w:sz w:val="24"/>
                <w:szCs w:val="24"/>
              </w:rPr>
            </w:pPr>
            <w:r w:rsidRPr="007452F6">
              <w:rPr>
                <w:rFonts w:ascii="Times New Roman" w:hAnsi="Times New Roman" w:cs="Times New Roman"/>
                <w:b/>
                <w:noProof/>
                <w:sz w:val="24"/>
                <w:szCs w:val="24"/>
              </w:rPr>
              <w:t>Șef Serviciul investiții, tehnic, administrativ,</w:t>
            </w:r>
          </w:p>
          <w:p w14:paraId="4038909A" w14:textId="77777777" w:rsidR="00A86418" w:rsidRPr="007452F6" w:rsidRDefault="00A86418" w:rsidP="00291662">
            <w:pPr>
              <w:spacing w:line="240" w:lineRule="auto"/>
              <w:jc w:val="center"/>
              <w:rPr>
                <w:rFonts w:ascii="Times New Roman" w:hAnsi="Times New Roman" w:cs="Times New Roman"/>
                <w:b/>
                <w:noProof/>
                <w:sz w:val="24"/>
                <w:szCs w:val="24"/>
              </w:rPr>
            </w:pPr>
            <w:r w:rsidRPr="007452F6">
              <w:rPr>
                <w:rFonts w:ascii="Times New Roman" w:hAnsi="Times New Roman" w:cs="Times New Roman"/>
                <w:b/>
                <w:noProof/>
                <w:sz w:val="24"/>
                <w:szCs w:val="24"/>
              </w:rPr>
              <w:t>Erhan Andrei</w:t>
            </w:r>
          </w:p>
        </w:tc>
      </w:tr>
      <w:tr w:rsidR="00A86418" w:rsidRPr="007452F6" w14:paraId="13EA5AC6" w14:textId="77777777" w:rsidTr="00712DAF">
        <w:trPr>
          <w:trHeight w:val="409"/>
        </w:trPr>
        <w:tc>
          <w:tcPr>
            <w:tcW w:w="4551" w:type="dxa"/>
            <w:shd w:val="clear" w:color="auto" w:fill="auto"/>
            <w:vAlign w:val="center"/>
          </w:tcPr>
          <w:p w14:paraId="727FA08F" w14:textId="77777777" w:rsidR="00A86418" w:rsidRPr="00712DAF" w:rsidRDefault="00A86418" w:rsidP="00712DAF">
            <w:pPr>
              <w:jc w:val="center"/>
              <w:rPr>
                <w:noProof/>
                <w:sz w:val="20"/>
                <w:szCs w:val="20"/>
              </w:rPr>
            </w:pPr>
            <w:r w:rsidRPr="00712DAF">
              <w:rPr>
                <w:noProof/>
                <w:sz w:val="20"/>
                <w:szCs w:val="20"/>
              </w:rPr>
              <w:t>Președinte de sedintă,</w:t>
            </w:r>
          </w:p>
        </w:tc>
        <w:tc>
          <w:tcPr>
            <w:tcW w:w="4737" w:type="dxa"/>
            <w:shd w:val="clear" w:color="auto" w:fill="auto"/>
            <w:vAlign w:val="center"/>
          </w:tcPr>
          <w:p w14:paraId="47A5EAC4" w14:textId="77777777" w:rsidR="00A86418" w:rsidRPr="00712DAF" w:rsidRDefault="00A86418" w:rsidP="00712DAF">
            <w:pPr>
              <w:jc w:val="center"/>
              <w:rPr>
                <w:noProof/>
                <w:sz w:val="20"/>
                <w:szCs w:val="20"/>
              </w:rPr>
            </w:pPr>
            <w:r w:rsidRPr="00712DAF">
              <w:rPr>
                <w:noProof/>
                <w:sz w:val="20"/>
                <w:szCs w:val="20"/>
              </w:rPr>
              <w:t>Secretar general,</w:t>
            </w:r>
          </w:p>
          <w:p w14:paraId="432C41F0" w14:textId="77777777" w:rsidR="00A86418" w:rsidRPr="00712DAF" w:rsidRDefault="00A86418" w:rsidP="00712DAF">
            <w:pPr>
              <w:jc w:val="center"/>
              <w:rPr>
                <w:noProof/>
                <w:sz w:val="20"/>
                <w:szCs w:val="20"/>
              </w:rPr>
            </w:pPr>
            <w:r w:rsidRPr="00712DAF">
              <w:rPr>
                <w:noProof/>
                <w:sz w:val="20"/>
                <w:szCs w:val="20"/>
              </w:rPr>
              <w:t>Erhan Rodica</w:t>
            </w:r>
          </w:p>
        </w:tc>
      </w:tr>
    </w:tbl>
    <w:p w14:paraId="5DEB68E7" w14:textId="77777777" w:rsidR="00A86418" w:rsidRPr="007452F6" w:rsidRDefault="00A86418" w:rsidP="008705F9">
      <w:pPr>
        <w:spacing w:after="0" w:line="240" w:lineRule="auto"/>
        <w:rPr>
          <w:rFonts w:ascii="Times New Roman" w:hAnsi="Times New Roman" w:cs="Times New Roman"/>
          <w:noProof/>
          <w:sz w:val="24"/>
          <w:szCs w:val="24"/>
        </w:rPr>
      </w:pPr>
    </w:p>
    <w:sectPr w:rsidR="00A86418" w:rsidRPr="007452F6" w:rsidSect="00712DAF">
      <w:pgSz w:w="11906" w:h="16838"/>
      <w:pgMar w:top="56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6C72"/>
    <w:multiLevelType w:val="hybridMultilevel"/>
    <w:tmpl w:val="350A4C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6A135EB"/>
    <w:multiLevelType w:val="hybridMultilevel"/>
    <w:tmpl w:val="73E45F4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7035850"/>
    <w:multiLevelType w:val="hybridMultilevel"/>
    <w:tmpl w:val="DDD01704"/>
    <w:lvl w:ilvl="0" w:tplc="35CC2376">
      <w:numFmt w:val="bullet"/>
      <w:lvlText w:val="•"/>
      <w:lvlJc w:val="left"/>
      <w:pPr>
        <w:ind w:left="1065" w:hanging="705"/>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690908885">
    <w:abstractNumId w:val="0"/>
  </w:num>
  <w:num w:numId="2" w16cid:durableId="1945265489">
    <w:abstractNumId w:val="2"/>
  </w:num>
  <w:num w:numId="3" w16cid:durableId="1961111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94"/>
    <w:rsid w:val="000211EF"/>
    <w:rsid w:val="0003422B"/>
    <w:rsid w:val="00043AA5"/>
    <w:rsid w:val="00135BE0"/>
    <w:rsid w:val="00192179"/>
    <w:rsid w:val="001A08B2"/>
    <w:rsid w:val="0033228F"/>
    <w:rsid w:val="00431101"/>
    <w:rsid w:val="0044054E"/>
    <w:rsid w:val="0045404B"/>
    <w:rsid w:val="004D2E93"/>
    <w:rsid w:val="00500848"/>
    <w:rsid w:val="00542488"/>
    <w:rsid w:val="005566CF"/>
    <w:rsid w:val="005C5BC0"/>
    <w:rsid w:val="00616303"/>
    <w:rsid w:val="00676A0B"/>
    <w:rsid w:val="006B0893"/>
    <w:rsid w:val="006D5EEA"/>
    <w:rsid w:val="00701C8D"/>
    <w:rsid w:val="00712DAF"/>
    <w:rsid w:val="00713082"/>
    <w:rsid w:val="007452F6"/>
    <w:rsid w:val="007B2E21"/>
    <w:rsid w:val="007B6E2A"/>
    <w:rsid w:val="008705F9"/>
    <w:rsid w:val="008C2D00"/>
    <w:rsid w:val="00A10D38"/>
    <w:rsid w:val="00A42F38"/>
    <w:rsid w:val="00A54308"/>
    <w:rsid w:val="00A86418"/>
    <w:rsid w:val="00AD5D94"/>
    <w:rsid w:val="00B2264A"/>
    <w:rsid w:val="00B60E20"/>
    <w:rsid w:val="00B63701"/>
    <w:rsid w:val="00C86CD2"/>
    <w:rsid w:val="00CA3FA1"/>
    <w:rsid w:val="00DC565E"/>
    <w:rsid w:val="00DF704F"/>
    <w:rsid w:val="00E003D6"/>
    <w:rsid w:val="00E4301E"/>
    <w:rsid w:val="00E43E16"/>
    <w:rsid w:val="00E70FA8"/>
    <w:rsid w:val="00EA77C3"/>
    <w:rsid w:val="00ED0945"/>
    <w:rsid w:val="00F36F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3D7F"/>
  <w15:chartTrackingRefBased/>
  <w15:docId w15:val="{AF7EFDB3-3956-44E2-8214-50CEC1D2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D5D94"/>
    <w:pPr>
      <w:keepNext/>
      <w:keepLines/>
      <w:spacing w:after="0"/>
      <w:ind w:left="10" w:right="5" w:hanging="10"/>
      <w:outlineLvl w:val="0"/>
    </w:pPr>
    <w:rPr>
      <w:rFonts w:ascii="Times New Roman" w:eastAsia="Times New Roman" w:hAnsi="Times New Roman" w:cs="Times New Roman"/>
      <w:b/>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D5D94"/>
    <w:pPr>
      <w:spacing w:after="0" w:line="240" w:lineRule="auto"/>
    </w:pPr>
    <w:rPr>
      <w:rFonts w:eastAsiaTheme="minorEastAsia"/>
      <w:lang w:val="en-GB" w:eastAsia="en-GB"/>
    </w:rPr>
    <w:tblPr>
      <w:tblCellMar>
        <w:top w:w="0" w:type="dxa"/>
        <w:left w:w="0" w:type="dxa"/>
        <w:bottom w:w="0" w:type="dxa"/>
        <w:right w:w="0" w:type="dxa"/>
      </w:tblCellMar>
    </w:tblPr>
  </w:style>
  <w:style w:type="character" w:customStyle="1" w:styleId="Heading1Char">
    <w:name w:val="Heading 1 Char"/>
    <w:basedOn w:val="DefaultParagraphFont"/>
    <w:link w:val="Heading1"/>
    <w:rsid w:val="00AD5D94"/>
    <w:rPr>
      <w:rFonts w:ascii="Times New Roman" w:eastAsia="Times New Roman" w:hAnsi="Times New Roman" w:cs="Times New Roman"/>
      <w:b/>
      <w:color w:val="000000"/>
      <w:sz w:val="24"/>
      <w:lang w:val="en-GB" w:eastAsia="en-GB"/>
    </w:rPr>
  </w:style>
  <w:style w:type="table" w:styleId="TableGrid0">
    <w:name w:val="Table Grid"/>
    <w:basedOn w:val="TableNormal"/>
    <w:uiPriority w:val="39"/>
    <w:rsid w:val="00AD5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D00"/>
    <w:pPr>
      <w:ind w:left="720"/>
      <w:contextualSpacing/>
    </w:pPr>
  </w:style>
  <w:style w:type="character" w:customStyle="1" w:styleId="tpa">
    <w:name w:val="tpa"/>
    <w:basedOn w:val="DefaultParagraphFont"/>
    <w:rsid w:val="00A86418"/>
  </w:style>
  <w:style w:type="paragraph" w:styleId="NoSpacing">
    <w:name w:val="No Spacing"/>
    <w:qFormat/>
    <w:rsid w:val="00713082"/>
    <w:pPr>
      <w:suppressAutoHyphens/>
      <w:spacing w:after="0" w:line="100" w:lineRule="atLeast"/>
    </w:pPr>
    <w:rPr>
      <w:rFonts w:ascii="Calibri" w:eastAsia="SimSun" w:hAnsi="Calibri" w:cs="font29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13</Pages>
  <Words>4625</Words>
  <Characters>26363</Characters>
  <Application>Microsoft Office Word</Application>
  <DocSecurity>0</DocSecurity>
  <Lines>219</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ganea</dc:creator>
  <cp:keywords/>
  <dc:description/>
  <cp:lastModifiedBy>Luminita.Istrate</cp:lastModifiedBy>
  <cp:revision>36</cp:revision>
  <dcterms:created xsi:type="dcterms:W3CDTF">2022-10-08T17:35:00Z</dcterms:created>
  <dcterms:modified xsi:type="dcterms:W3CDTF">2022-10-09T14:53:00Z</dcterms:modified>
</cp:coreProperties>
</file>