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C240" w14:textId="2895ECE9" w:rsidR="00625DB4" w:rsidRPr="004C5220" w:rsidRDefault="00625DB4" w:rsidP="00625DB4">
      <w:pPr>
        <w:suppressAutoHyphens/>
        <w:spacing w:after="0" w:line="254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 xml:space="preserve">      Anexa</w:t>
      </w:r>
      <w:r w:rsidR="00703A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 xml:space="preserve"> </w:t>
      </w:r>
      <w:r w:rsidR="00DD2D0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nr. 3</w:t>
      </w: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 xml:space="preserve"> la Hotărârea Consiliului </w:t>
      </w:r>
      <w:r w:rsidR="004C5220"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L</w:t>
      </w: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ocal nr.____/202</w:t>
      </w:r>
      <w:r w:rsidR="007D643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6</w:t>
      </w:r>
    </w:p>
    <w:p w14:paraId="18F4E061" w14:textId="77777777" w:rsidR="00625DB4" w:rsidRPr="004C5220" w:rsidRDefault="00625DB4" w:rsidP="00625DB4">
      <w:pPr>
        <w:suppressAutoHyphens/>
        <w:spacing w:after="0" w:line="254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</w:p>
    <w:p w14:paraId="05509586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ROMÂNIA</w:t>
      </w:r>
    </w:p>
    <w:p w14:paraId="7F84F690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JUDEȚUL SUCEAVA</w:t>
      </w:r>
    </w:p>
    <w:p w14:paraId="2AF3FE0E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MUNICIPIUL CÂMPULUNG MOLDOVENESC</w:t>
      </w:r>
    </w:p>
    <w:p w14:paraId="6D662FC8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CONSILIUL LOCAL</w:t>
      </w:r>
    </w:p>
    <w:p w14:paraId="0E7F384E" w14:textId="77777777" w:rsidR="00FE00B0" w:rsidRPr="004C5220" w:rsidRDefault="00FE00B0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</w:p>
    <w:p w14:paraId="419FBE49" w14:textId="77777777" w:rsidR="00FE00B0" w:rsidRPr="004C5220" w:rsidRDefault="00FE00B0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</w:p>
    <w:p w14:paraId="2853D378" w14:textId="21B94ABA" w:rsidR="00BE3D1D" w:rsidRPr="004C5220" w:rsidRDefault="00BE3D1D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  <w:r w:rsidRPr="004C5220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REGULAMENT</w:t>
      </w:r>
    </w:p>
    <w:p w14:paraId="32E475C4" w14:textId="1FFD1565" w:rsidR="00BE3D1D" w:rsidRPr="004C5220" w:rsidRDefault="00BE3D1D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  <w:r w:rsidRPr="004C5220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 xml:space="preserve">de organizare şi funcţionare </w:t>
      </w:r>
    </w:p>
    <w:p w14:paraId="54516A62" w14:textId="0B2DAA83" w:rsidR="008D3807" w:rsidRPr="004C5220" w:rsidRDefault="00BE3D1D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  <w:r w:rsidRPr="004C5220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"Centru</w:t>
      </w:r>
      <w:r w:rsidR="00AB5121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 xml:space="preserve"> Comunitar Integrat C</w:t>
      </w:r>
      <w:r w:rsidR="00B227F1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â</w:t>
      </w:r>
      <w:r w:rsidR="00AB5121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mpulung Moldovenesc</w:t>
      </w:r>
      <w:r w:rsidR="004C5220" w:rsidRPr="004C5220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”</w:t>
      </w:r>
      <w:r w:rsidR="00FE00B0" w:rsidRPr="004C5220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 xml:space="preserve"> </w:t>
      </w:r>
    </w:p>
    <w:p w14:paraId="73CF7FB8" w14:textId="77777777" w:rsidR="00BE3D1D" w:rsidRDefault="00BE3D1D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428A9B10" w14:textId="77777777" w:rsidR="00AB5121" w:rsidRDefault="00AB5121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699A61DE" w14:textId="77777777" w:rsidR="00AB5121" w:rsidRDefault="00AB5121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4E659D3E" w14:textId="77777777" w:rsidR="00AB5121" w:rsidRPr="006B2FBB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ro-RO"/>
        </w:rPr>
      </w:pPr>
      <w:r w:rsidRPr="006B2FBB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ro-RO"/>
        </w:rPr>
        <w:t>Art. 1 – Definiție</w:t>
      </w:r>
    </w:p>
    <w:p w14:paraId="2B4E42DE" w14:textId="1766A63A" w:rsidR="00AB5121" w:rsidRPr="006B2FBB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ro-RO"/>
        </w:rPr>
      </w:pPr>
      <w:r w:rsidRPr="006B2FBB">
        <w:rPr>
          <w:rFonts w:ascii="Times New Roman" w:eastAsia="MS Mincho" w:hAnsi="Times New Roman" w:cs="Times New Roman"/>
          <w:kern w:val="0"/>
          <w:sz w:val="28"/>
          <w:szCs w:val="28"/>
          <w:lang w:val="ro-RO"/>
        </w:rPr>
        <w:t xml:space="preserve">(1) Centrul Comunitar Integrat Câmpulung Moldovenesc este o structură fără personalitate juridică, organizată în cadrul Direcției de Asistență Socială din aparatul de specialitate al </w:t>
      </w:r>
      <w:r w:rsidR="007D6439">
        <w:rPr>
          <w:rFonts w:ascii="Times New Roman" w:eastAsia="MS Mincho" w:hAnsi="Times New Roman" w:cs="Times New Roman"/>
          <w:kern w:val="0"/>
          <w:sz w:val="28"/>
          <w:szCs w:val="28"/>
          <w:lang w:val="ro-RO"/>
        </w:rPr>
        <w:t>P</w:t>
      </w:r>
      <w:r w:rsidRPr="006B2FBB">
        <w:rPr>
          <w:rFonts w:ascii="Times New Roman" w:eastAsia="MS Mincho" w:hAnsi="Times New Roman" w:cs="Times New Roman"/>
          <w:kern w:val="0"/>
          <w:sz w:val="28"/>
          <w:szCs w:val="28"/>
          <w:lang w:val="ro-RO"/>
        </w:rPr>
        <w:t>rimarului municipiului Câmpulung Moldovenesc.</w:t>
      </w:r>
    </w:p>
    <w:p w14:paraId="74681556" w14:textId="12647F85" w:rsidR="00AB5121" w:rsidRPr="00AB5121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B512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(2) Prezentul regulament stabilește modul de organizare și funcționare a </w:t>
      </w:r>
      <w:r w:rsidR="006B2FBB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Centrului Comunitar Integrat</w:t>
      </w:r>
      <w:r w:rsidRPr="00AB512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, în vederea asigurării accesului populației vulnerabile la servicii integrate medico-sociale.</w:t>
      </w:r>
    </w:p>
    <w:p w14:paraId="58078A83" w14:textId="77777777" w:rsidR="00AB5121" w:rsidRPr="00AB5121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3459B09D" w14:textId="77777777" w:rsidR="00AB5121" w:rsidRPr="00AB5121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</w:pPr>
      <w:r w:rsidRPr="00AB5121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  <w:t>Art. 2 – Identificare</w:t>
      </w:r>
    </w:p>
    <w:p w14:paraId="7AE7423F" w14:textId="5803C6A0" w:rsidR="00AB5121" w:rsidRDefault="00AB5121" w:rsidP="00AB5121">
      <w:pPr>
        <w:spacing w:after="0" w:line="240" w:lineRule="auto"/>
        <w:ind w:right="-709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B512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>Centru</w:t>
      </w:r>
      <w:r w:rsidR="007D643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>l</w:t>
      </w:r>
      <w:r w:rsidRPr="00AB512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 xml:space="preserve"> Comunitar Integrat Câmpulung Moldovenesc își desfășoară activitatea în </w:t>
      </w:r>
      <w:r w:rsidR="006B2FB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>cladirea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>,</w:t>
      </w:r>
      <w:r w:rsidRPr="00AB512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 xml:space="preserve"> proprietatea municipiului Câmpulung Moldovenesc, județul Suceava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>,</w:t>
      </w:r>
      <w:r w:rsidRPr="00AB512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 xml:space="preserve"> situa</w:t>
      </w:r>
      <w:r w:rsidR="006B2FB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>tă</w:t>
      </w:r>
      <w:r w:rsidRPr="00AB512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 xml:space="preserve"> în str. Liceului nr. 3,</w:t>
      </w:r>
      <w:r w:rsidR="006B2FB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 xml:space="preserve"> clădire care a fost renovată și amenajată în cadrul proiectului</w:t>
      </w:r>
      <w:r w:rsidR="0074791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 xml:space="preserve"> finanțat prin Planul Național de Redresare și Reziliență, </w:t>
      </w:r>
      <w:r w:rsidR="006B2FBB" w:rsidRPr="0074791C">
        <w:rPr>
          <w:rFonts w:ascii="Times New Roman" w:hAnsi="Times New Roman" w:cs="Times New Roman"/>
          <w:sz w:val="28"/>
          <w:szCs w:val="28"/>
          <w:lang w:val="ro-RO"/>
        </w:rPr>
        <w:t xml:space="preserve">Componenta C12, Investitia1 – </w:t>
      </w:r>
      <w:r w:rsidR="0074791C">
        <w:rPr>
          <w:rFonts w:ascii="Times New Roman" w:hAnsi="Times New Roman" w:cs="Times New Roman"/>
          <w:sz w:val="28"/>
          <w:szCs w:val="28"/>
          <w:lang w:val="ro-RO"/>
        </w:rPr>
        <w:t xml:space="preserve">Dezvoltarea infrastructurii medicale prespitalicești – I 1.4: </w:t>
      </w:r>
      <w:r w:rsidR="006B2FBB" w:rsidRPr="0074791C">
        <w:rPr>
          <w:rFonts w:ascii="Times New Roman" w:hAnsi="Times New Roman" w:cs="Times New Roman"/>
          <w:sz w:val="28"/>
          <w:szCs w:val="28"/>
          <w:lang w:val="ro-RO"/>
        </w:rPr>
        <w:t>Centre Comunitare Integrate</w:t>
      </w:r>
      <w:r w:rsidR="0074791C">
        <w:rPr>
          <w:rFonts w:ascii="Times New Roman" w:hAnsi="Times New Roman" w:cs="Times New Roman"/>
          <w:sz w:val="28"/>
          <w:szCs w:val="28"/>
          <w:lang w:val="ro-RO"/>
        </w:rPr>
        <w:t>, apelul de proiecte MS- 0014.</w:t>
      </w:r>
    </w:p>
    <w:p w14:paraId="79DC4C19" w14:textId="77777777" w:rsidR="0074791C" w:rsidRPr="0074791C" w:rsidRDefault="0074791C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ro-RO"/>
        </w:rPr>
      </w:pPr>
    </w:p>
    <w:p w14:paraId="14E572BC" w14:textId="77777777" w:rsidR="00AB5121" w:rsidRPr="006B2FBB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</w:pPr>
      <w:r w:rsidRPr="006B2FBB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  <w:t>Art. 3 – Cadru legal</w:t>
      </w:r>
    </w:p>
    <w:p w14:paraId="416F55E9" w14:textId="23E7D3E0" w:rsidR="00AB5121" w:rsidRPr="006B2FBB" w:rsidRDefault="0074791C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Centru</w:t>
      </w:r>
      <w:r w:rsidR="007D643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l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 Comunitar Integrat Câmpulung Moldovenesc </w:t>
      </w:r>
      <w:r w:rsidR="00AB5121" w:rsidRPr="006B2FBB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funcționează în conformitate cu:</w:t>
      </w:r>
    </w:p>
    <w:p w14:paraId="673FADA6" w14:textId="77777777" w:rsidR="00AB5121" w:rsidRPr="00AB5121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B512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Ordonanța de urgență a Guvernului nr. 18/2017 privind asistența medicală comunitară;</w:t>
      </w:r>
    </w:p>
    <w:p w14:paraId="10F5A9A0" w14:textId="6895387A" w:rsidR="00AB5121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B512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b) Hotărârea Guvernului nr. 324/2019 </w:t>
      </w:r>
      <w:r w:rsidR="00BF0174" w:rsidRPr="00BF0174">
        <w:rPr>
          <w:rFonts w:ascii="Times New Roman" w:eastAsia="Calibri" w:hAnsi="Times New Roman" w:cs="Times New Roman"/>
          <w:kern w:val="0"/>
          <w:sz w:val="28"/>
          <w:szCs w:val="28"/>
          <w:lang w:val="ro-RO"/>
        </w:rPr>
        <w:t>pentru aprobarea Normelor metodologice privind organizarea, funcționarea și finanțarea activității de asistență medicală comunitară</w:t>
      </w:r>
      <w:r w:rsidRPr="00AB512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;</w:t>
      </w:r>
    </w:p>
    <w:p w14:paraId="3BD7A699" w14:textId="24ABB4CC" w:rsidR="00BF0174" w:rsidRPr="00AB5121" w:rsidRDefault="00BF0174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o-RO"/>
        </w:rPr>
        <w:t xml:space="preserve">c) </w:t>
      </w:r>
      <w:r w:rsidRPr="00BF0174">
        <w:rPr>
          <w:rFonts w:ascii="Times New Roman" w:eastAsia="Calibri" w:hAnsi="Times New Roman" w:cs="Times New Roman"/>
          <w:kern w:val="0"/>
          <w:sz w:val="28"/>
          <w:szCs w:val="28"/>
          <w:lang w:val="ro-RO"/>
        </w:rPr>
        <w:t>Ordinului Ministerului Sănătății nr. 2931/2021 privind aprobarea Manualului centrelor comunitare integrate</w:t>
      </w:r>
      <w:r w:rsidR="004D3A2F">
        <w:rPr>
          <w:rFonts w:ascii="Times New Roman" w:eastAsia="Calibri" w:hAnsi="Times New Roman" w:cs="Times New Roman"/>
          <w:kern w:val="0"/>
          <w:sz w:val="28"/>
          <w:szCs w:val="28"/>
          <w:lang w:val="ro-RO"/>
        </w:rPr>
        <w:t>;</w:t>
      </w:r>
    </w:p>
    <w:p w14:paraId="3B791D51" w14:textId="60746CDF" w:rsidR="00AB5121" w:rsidRPr="007D6439" w:rsidRDefault="00BF0174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7D643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</w:t>
      </w:r>
      <w:r w:rsidR="00AB5121" w:rsidRPr="007D643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) Legea nr. 292/2011 a asistenței sociale</w:t>
      </w:r>
      <w:r w:rsidR="007D643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, cu modificările și completările ulterioare</w:t>
      </w:r>
      <w:r w:rsidR="00AB5121" w:rsidRPr="007D643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;</w:t>
      </w:r>
    </w:p>
    <w:p w14:paraId="30667D20" w14:textId="448DF30F" w:rsidR="00AB5121" w:rsidRPr="00AB5121" w:rsidRDefault="00BF0174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</w:t>
      </w:r>
      <w:r w:rsidR="00AB5121" w:rsidRPr="00AB512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) 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legislația în vigoare aplicabilă domeniului sănătății și asistenței sociale.</w:t>
      </w:r>
    </w:p>
    <w:p w14:paraId="66DB0027" w14:textId="77777777" w:rsidR="00AB5121" w:rsidRPr="00AB5121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05E6A55A" w14:textId="77777777" w:rsidR="00AB5121" w:rsidRPr="00AB5121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</w:pPr>
      <w:r w:rsidRPr="00AB5121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  <w:t>Art. 4 – Scop</w:t>
      </w:r>
    </w:p>
    <w:p w14:paraId="6C55D992" w14:textId="77777777" w:rsidR="004D3A2F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B512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Scopul C</w:t>
      </w:r>
      <w:r w:rsidR="004D3A2F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entrului Comunitar Integrat Câmpulung Moldovenesc îl constituie îmbunătățirea stării de sănătate a populației și creșterea accesului persoanelor vulnerabile la servicii de sănătate și servicii sociale, prin realizarea unei intervenții integrate la nivelul comunității.</w:t>
      </w:r>
    </w:p>
    <w:p w14:paraId="56528A43" w14:textId="0CB0AC80" w:rsidR="004D3A2F" w:rsidRDefault="004D3A2F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lastRenderedPageBreak/>
        <w:t xml:space="preserve">În realizarea acestui scop,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entru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l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 urmărește:</w:t>
      </w:r>
    </w:p>
    <w:p w14:paraId="26DF06E0" w14:textId="77777777" w:rsidR="004D3A2F" w:rsidRDefault="004D3A2F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-identificarea activă a persoanelor și grupurilor vulnerabile din punct de vedere medical și social;</w:t>
      </w:r>
    </w:p>
    <w:p w14:paraId="4874B62A" w14:textId="77777777" w:rsidR="004D3A2F" w:rsidRDefault="004D3A2F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-facilitatea accesului acestora la servicii de asistență medicală primară, servicii de sănătate publică și servicii sociale;</w:t>
      </w:r>
    </w:p>
    <w:p w14:paraId="1FD1F406" w14:textId="69B51EF1" w:rsidR="004D3A2F" w:rsidRDefault="004D3A2F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-prevenirea îmbolnăvirilor și depistarea precoce a afecțiunilor, prin activită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ț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i de educație pentru sănătate și intervenții comunitare;</w:t>
      </w:r>
    </w:p>
    <w:p w14:paraId="35530B7A" w14:textId="77777777" w:rsidR="004D3A2F" w:rsidRDefault="004D3A2F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-reducerea inegalităților în accesul la servicii de sănătate și sprijin social;</w:t>
      </w:r>
    </w:p>
    <w:p w14:paraId="55CC9642" w14:textId="77777777" w:rsidR="004D3A2F" w:rsidRDefault="004D3A2F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-promovarea sănătății și a unui stil de viață sănătos la nivelul comunității;</w:t>
      </w:r>
    </w:p>
    <w:p w14:paraId="457C5B3C" w14:textId="461A3A96" w:rsidR="004D3A2F" w:rsidRDefault="004D3A2F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-realizarea managementului de caz și a intervenției integrate medico-socio-educaționale, în colaborare cu instituții și servicii relevante;</w:t>
      </w:r>
    </w:p>
    <w:p w14:paraId="58EAA5D3" w14:textId="6BD362B7" w:rsidR="00AB5121" w:rsidRDefault="004D3A2F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-creșterea gradului de incluziune socială și îmbunătățirea calității vieții persoanelor vulnerabile</w:t>
      </w:r>
    </w:p>
    <w:p w14:paraId="59D3ABD4" w14:textId="7BC24AF4" w:rsidR="004E6839" w:rsidRDefault="004E6839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4E683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-desfășurarea activității în cadrul e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chipei comunitare integrate și în colaborare cu alte instituții și servicii publice;</w:t>
      </w:r>
    </w:p>
    <w:p w14:paraId="27191889" w14:textId="1A5C8BE3" w:rsidR="004E6839" w:rsidRDefault="004E6839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-monitorizarea și evaluarea intervențiilor realizate, în vederea creșterii eficienței serviciilor furnizate.</w:t>
      </w:r>
    </w:p>
    <w:p w14:paraId="26AC756E" w14:textId="1EDDD2B1" w:rsidR="004E6839" w:rsidRDefault="004E6839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4E683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Scop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u</w:t>
      </w:r>
      <w:r w:rsidRPr="004E683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l Centrului se realizează p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rin activități integrate adaptate nevoilor comunității.</w:t>
      </w:r>
    </w:p>
    <w:p w14:paraId="3F3E6CA5" w14:textId="77777777" w:rsidR="00FF46F1" w:rsidRPr="004E6839" w:rsidRDefault="00FF46F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137C909D" w14:textId="77777777" w:rsidR="00FF46F1" w:rsidRPr="00FF46F1" w:rsidRDefault="00AB512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  <w:t>Art. 5 – Obiective</w:t>
      </w:r>
    </w:p>
    <w:p w14:paraId="39D2EAFB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Centrul Comunitar Integrat Câmpulung Moldovenesc are următoarele obiective:</w:t>
      </w:r>
    </w:p>
    <w:p w14:paraId="5DA51F18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identificarea activă, la nivelul comunității, a persoanelor și grupurilor vulnerabile din punct de vedere medical și social;</w:t>
      </w:r>
    </w:p>
    <w:p w14:paraId="0E32AE7A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evaluarea nevoilor medico-sociale ale beneficiarilor și stabilirea intervenției adecvate;</w:t>
      </w:r>
    </w:p>
    <w:p w14:paraId="0B4D06D2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c) facilitarea accesului persoanelor vulnerabile la servicii de asistență medicală primară, servicii de sănătate publică și servicii sociale;</w:t>
      </w:r>
    </w:p>
    <w:p w14:paraId="1D8AA54C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d) creșterea gradului de adresabilitate a serviciilor medicale și reducerea barierelor de acces la acestea;</w:t>
      </w:r>
    </w:p>
    <w:p w14:paraId="1712B846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e) prevenirea îmbolnăvirilor și depistarea precoce a afecțiunilor, prin activități de informare, educație pentru sănătate și intervenții comunitare;</w:t>
      </w:r>
    </w:p>
    <w:p w14:paraId="5DDE5D96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f) monitorizarea stării de sănătate a populației vulnerabile și a cazurilor identificate;</w:t>
      </w:r>
    </w:p>
    <w:p w14:paraId="5DC56082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g) realizarea managementului de caz și a intervenției integrate medico-socio-educaționale;</w:t>
      </w:r>
    </w:p>
    <w:p w14:paraId="420D07A0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h) promovarea unui stil de viață sănătos și a comportamentelor preventive;</w:t>
      </w:r>
    </w:p>
    <w:p w14:paraId="2B774A55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i) dezvoltarea colaborării interinstituționale cu furnizorii de servicii medicale, sociale și educaționale;</w:t>
      </w:r>
    </w:p>
    <w:p w14:paraId="4211F45B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j) reducerea riscurilor de excluziune socială și îmbunătățirea calității vieții persoanelor vulnerabile;</w:t>
      </w:r>
    </w:p>
    <w:p w14:paraId="68266793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k) creșterea gradului de informare și conștientizare a populației cu privire la drepturile și serviciile disponibile;</w:t>
      </w:r>
    </w:p>
    <w:p w14:paraId="3F3F7B81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l) monitorizarea și evaluarea activităților desfășurate, în vederea creșterii eficienței intervențiilor;</w:t>
      </w:r>
    </w:p>
    <w:p w14:paraId="7B87CC63" w14:textId="77777777" w:rsidR="00A46136" w:rsidRDefault="00FF46F1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m) utilizarea sistemelor informatice specifice și asigurarea raportării activității în platformele stabilite de Ministerul Sănătății, inclusiv în aplicația AMCMSR.</w:t>
      </w:r>
    </w:p>
    <w:p w14:paraId="59DB8C23" w14:textId="77777777" w:rsidR="00460D55" w:rsidRDefault="00460D55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003574D0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lastRenderedPageBreak/>
        <w:t>ART. 6 – BENEFICIARII SERVICIILOR</w:t>
      </w:r>
    </w:p>
    <w:p w14:paraId="72D19F20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Beneficiarii Centrului Comunitar Integrat sunt, cu prioritate, persoanele și familiile vulnerabile din punct de vedere medical și/sau social, aflate pe raza administrativ-teritorială a municipiului Câmpulung Moldovenesc.</w:t>
      </w:r>
    </w:p>
    <w:p w14:paraId="43573943" w14:textId="37CDFF96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(2) În sensul prezentului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R</w:t>
      </w: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egulament, persoanele vulnerabile sunt acele persoane care, din cauza unor factori economici, sociali, medicali sau de mediu, prezintă risc crescut de afectare a stării de sănătate sau de excluziune socială.</w:t>
      </w:r>
    </w:p>
    <w:p w14:paraId="07C6DCE8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(3) Beneficiarii serviciilor centrului pot fi, în principal:</w:t>
      </w:r>
    </w:p>
    <w:p w14:paraId="1C579DC2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persoane cu venituri reduse sau aflate în situații de dificultate socio-economică;</w:t>
      </w:r>
    </w:p>
    <w:p w14:paraId="31C41AA9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persoane fără venituri sau aflate în șomaj;</w:t>
      </w:r>
    </w:p>
    <w:p w14:paraId="328996F0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>c) persoane cu nivel scăzut de educație;</w:t>
      </w:r>
    </w:p>
    <w:p w14:paraId="06655F2B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d) persoane cu dizabilități;</w:t>
      </w:r>
    </w:p>
    <w:p w14:paraId="4D63AE95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e) persoane cu boli cronice sau afecțiuni medicale care necesită monitorizare;</w:t>
      </w:r>
    </w:p>
    <w:p w14:paraId="70ECF9E2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f) gravide, lăuze și copii;</w:t>
      </w:r>
    </w:p>
    <w:p w14:paraId="716A4A6B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>g) persoane vârstnice;</w:t>
      </w:r>
    </w:p>
    <w:p w14:paraId="13F34DD2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>h) persoane aparținând familiilor monoparentale;</w:t>
      </w:r>
    </w:p>
    <w:p w14:paraId="70C572AA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i) persoane aflate în risc de excluziune socială;</w:t>
      </w:r>
    </w:p>
    <w:p w14:paraId="1E217335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j) alte categorii de persoane identificate ca vulnerabile la nivelul comunității.</w:t>
      </w:r>
    </w:p>
    <w:p w14:paraId="598845D5" w14:textId="5BF44EB9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(4) Accesul la serviciile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</w:t>
      </w: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entrului nu este condiționat de statutul de asigurat în sistemul de sănătate, în limitele competențelor specifice asistenței medicale comunitare.</w:t>
      </w:r>
    </w:p>
    <w:p w14:paraId="5C6C83F7" w14:textId="77777777" w:rsidR="00C079CC" w:rsidRDefault="00A46136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(5) Identificarea beneficiarilor se realizează de către personalul centrului, în colaborare cu serviciile publice locale și alte instituții competente.</w:t>
      </w:r>
    </w:p>
    <w:p w14:paraId="22254AF1" w14:textId="77777777" w:rsidR="003050C0" w:rsidRDefault="003050C0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67DCF33F" w14:textId="4A22E969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  <w:t xml:space="preserve">Art. </w:t>
      </w:r>
      <w:r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  <w:t>7 – Activități</w:t>
      </w:r>
    </w:p>
    <w:p w14:paraId="226C9AA5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Centrul Comunitar Integrat Câmpulung Moldovenesc desfășoară activități de asistență medicală comunitară și intervenție integrată, în conformitate cu legislația în vigoare.</w:t>
      </w:r>
    </w:p>
    <w:p w14:paraId="3B756EDA" w14:textId="42AEAFE4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(2) În realizarea obiectivelor,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</w:t>
      </w: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entrul desfășoară următoarele activități principale:</w:t>
      </w:r>
    </w:p>
    <w:p w14:paraId="232A82E7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identificarea activă și evidența persoanelor și grupurilor vulnerabile din comunitate, prin activități de teren și catagrafiere;</w:t>
      </w:r>
    </w:p>
    <w:p w14:paraId="30ECAC5D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evaluarea inițială a nevoilor medico-sociale ale beneficiarilor, în vederea stabilirii intervenției adecvate;</w:t>
      </w:r>
    </w:p>
    <w:p w14:paraId="029D3A77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c) monitorizarea stării de sănătate a persoanelor vulnerabile, în special a copiilor, gravidelor, vârstnicilor și persoanelor cu boli cronice;</w:t>
      </w:r>
    </w:p>
    <w:p w14:paraId="64D89011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d) desfășurarea de activități de informare, consiliere și educație pentru sănătate, la nivel individual și comunitar;</w:t>
      </w:r>
    </w:p>
    <w:p w14:paraId="631BB5CA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e) facilitarea accesului persoanelor vulnerabile la servicii de asistență medicală primară, inclusiv sprijin pentru înscrierea la medicul de familie;</w:t>
      </w:r>
    </w:p>
    <w:p w14:paraId="391A0084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f) orientarea și referirea beneficiarilor către serviciile medicale, sociale sau educaționale competente, în funcție de nevoile identificate;</w:t>
      </w:r>
    </w:p>
    <w:p w14:paraId="3592A4A4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g) participarea la implementarea programelor de sănătate publică și a campaniilor de prevenție organizate la nivel local sau național;</w:t>
      </w:r>
    </w:p>
    <w:p w14:paraId="55C2F581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h) realizarea intervenției integrate și a managementului de caz, în colaborare cu instituțiile și serviciile relevante;</w:t>
      </w:r>
    </w:p>
    <w:p w14:paraId="33512C1B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i) colaborarea cu medicii de familie, unitățile sanitare, Direcția de Sănătate Publică și alte instituții competente;</w:t>
      </w:r>
    </w:p>
    <w:p w14:paraId="4C15E445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lastRenderedPageBreak/>
        <w:t>j) monitorizarea evoluției cazurilor și actualizarea intervenției în funcție de nevoile beneficiarilor;</w:t>
      </w:r>
    </w:p>
    <w:p w14:paraId="7EE30A72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k) evidența activităților desfășurate și raportarea acestora în sistemele informatice specifice, inclusiv în aplicațiile stabilite de Ministerul Sănătății (AMCMSR).</w:t>
      </w:r>
    </w:p>
    <w:p w14:paraId="5075FA00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1993FBD0" w14:textId="04828E56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ART. </w:t>
      </w:r>
      <w:r w:rsidR="003050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8</w:t>
      </w:r>
      <w:r w:rsidRPr="00C079CC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 – ACCESUL LA SERVICII</w:t>
      </w:r>
    </w:p>
    <w:p w14:paraId="74C5C04F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Accesul la serviciile Centrului Comunitar Integrat se realizează prin:</w:t>
      </w:r>
    </w:p>
    <w:p w14:paraId="7BDABFF3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solicitarea directă a persoanei sau a familiei;</w:t>
      </w:r>
    </w:p>
    <w:p w14:paraId="359DC482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referirea din partea altor instituții sau servicii publice ori private;</w:t>
      </w:r>
    </w:p>
    <w:p w14:paraId="69EB5E76" w14:textId="59B186D8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c) identificarea activă în comunitate realizată de personalul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</w:t>
      </w: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entrului.</w:t>
      </w:r>
    </w:p>
    <w:p w14:paraId="72A3B745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(2) Accesul la servicii este liber și necondiționat de statutul de asigurat, în limitele competențelor specifice asistenței medicale comunitare.</w:t>
      </w:r>
    </w:p>
    <w:p w14:paraId="50CD8D4C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(3) Serviciile se acordă pe baza evaluării nevoilor individuale, realizată de personalul de specialitate.</w:t>
      </w:r>
    </w:p>
    <w:p w14:paraId="3766908B" w14:textId="77777777" w:rsidR="00FC5C36" w:rsidRDefault="00FC5C36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63F1675D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ART. 9 – PRINCIPII DE ACORDARE A SERVICIILOR</w:t>
      </w:r>
    </w:p>
    <w:p w14:paraId="07BA2AB9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Serviciile Centrului Comunitar Integrat sunt gratuite și se acordă cu respectarea următoarelor principii:</w:t>
      </w:r>
    </w:p>
    <w:p w14:paraId="12B71136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nediscriminării;</w:t>
      </w:r>
    </w:p>
    <w:p w14:paraId="7356545B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confidențialității;</w:t>
      </w:r>
    </w:p>
    <w:p w14:paraId="1957F183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c) respectării demnității umane;</w:t>
      </w:r>
    </w:p>
    <w:p w14:paraId="05B6DEFC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d) accesului egal la servicii;</w:t>
      </w:r>
    </w:p>
    <w:p w14:paraId="6FF810F9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e) abordării individualizate și integrate a cazurilor.</w:t>
      </w:r>
    </w:p>
    <w:p w14:paraId="3070C393" w14:textId="5D96744A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>(2) Furnizarea serviciilor se realizează cu respectarea legislației privind protecția datelor cu caracter personal și a normelor de etică profesională.</w:t>
      </w:r>
    </w:p>
    <w:p w14:paraId="64187D53" w14:textId="77777777" w:rsidR="00A46136" w:rsidRDefault="00A46136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6DF543FC" w14:textId="57629523" w:rsidR="004D1CC8" w:rsidRDefault="004D1CC8" w:rsidP="004D1CC8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4D1CC8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ART. </w:t>
      </w:r>
      <w:r w:rsidR="003050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10</w:t>
      </w:r>
      <w:r w:rsidRPr="004D1CC8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 – ORGANIZARE</w:t>
      </w:r>
    </w:p>
    <w:p w14:paraId="660C489A" w14:textId="276B3345" w:rsidR="004D1CC8" w:rsidRDefault="004D1CC8" w:rsidP="004D1CC8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Centrul Comunitar Integrat Câmpulung Moldovenesc funcționează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,</w:t>
      </w: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 fără personalitate juridică, în cadrul Direcției de Asistență Socială din aparatul de specialitate al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P</w:t>
      </w: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rimarului municipiului Câmpulung Moldovenesc.</w:t>
      </w:r>
    </w:p>
    <w:p w14:paraId="59AF21D3" w14:textId="6BD7F2C9" w:rsidR="004D1CC8" w:rsidRDefault="004D1CC8" w:rsidP="004D1CC8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(2) Activitatea Centrului Comunitar Integrat se desfășoară </w:t>
      </w:r>
      <w:r w:rsidR="003272AB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în cadrul </w:t>
      </w: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Direcției de Asistență Socială, care asigură </w:t>
      </w:r>
      <w:r w:rsidR="003272AB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coordonarea și organizarea activității, în condițiile legii</w:t>
      </w: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.</w:t>
      </w:r>
    </w:p>
    <w:p w14:paraId="0D136D5E" w14:textId="0529F803" w:rsidR="004D1CC8" w:rsidRDefault="004D1CC8" w:rsidP="004D1CC8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(3) Coordonarea operativă a activității centrului se realizează de către o persoană desemnată prin dispoziția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P</w:t>
      </w: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rimarului municipiului Câmpulung Moldovenesc, în condițiile legii.</w:t>
      </w:r>
    </w:p>
    <w:p w14:paraId="1F7D0049" w14:textId="277ED7C3" w:rsidR="004D1CC8" w:rsidRDefault="004D1CC8" w:rsidP="004D1CC8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(4) Activitatea centrului se desfășoară în echipă integrată, formată din personal</w:t>
      </w:r>
      <w:r w:rsidR="003272AB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 de specialitate, </w:t>
      </w: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în colaborare cu instituțiile și serviciile publice competente</w:t>
      </w:r>
      <w:r w:rsidR="003272AB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, în vederea realizării intervenției integrate la nivel comunitar</w:t>
      </w: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.</w:t>
      </w:r>
    </w:p>
    <w:p w14:paraId="42D8DE61" w14:textId="67B042C8" w:rsidR="00DF751A" w:rsidRDefault="004D1CC8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(5) Centrul Comunitar Integrat își desfășoară activitatea </w:t>
      </w:r>
      <w:r w:rsidR="00873E84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de luni până vineri în intervalul orar 8</w:t>
      </w:r>
      <w:r w:rsidR="00873E84">
        <w:rPr>
          <w:rFonts w:ascii="Times New Roman" w:eastAsia="MS Mincho" w:hAnsi="Times New Roman" w:cs="Times New Roman"/>
          <w:kern w:val="0"/>
          <w:sz w:val="28"/>
          <w:szCs w:val="28"/>
          <w:vertAlign w:val="superscript"/>
          <w:lang w:val="it-IT"/>
        </w:rPr>
        <w:t>00</w:t>
      </w:r>
      <w:r w:rsidR="00873E84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 – 16</w:t>
      </w:r>
      <w:r w:rsidR="00873E84">
        <w:rPr>
          <w:rFonts w:ascii="Times New Roman" w:eastAsia="MS Mincho" w:hAnsi="Times New Roman" w:cs="Times New Roman"/>
          <w:kern w:val="0"/>
          <w:sz w:val="28"/>
          <w:szCs w:val="28"/>
          <w:vertAlign w:val="superscript"/>
          <w:lang w:val="it-IT"/>
        </w:rPr>
        <w:t>00</w:t>
      </w:r>
      <w:r w:rsidR="00873E84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, </w:t>
      </w: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atât la sediu, cât și în comunitate, prin intervenții directe la domiciliul beneficiarilor sau în teren, în funcție de nevoile identificate.</w:t>
      </w:r>
    </w:p>
    <w:p w14:paraId="5A8F6EED" w14:textId="77777777" w:rsidR="00782257" w:rsidRDefault="00782257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0B0F134A" w14:textId="34BFA175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ART. </w:t>
      </w:r>
      <w:r w:rsidR="003050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11</w:t>
      </w:r>
      <w:r w:rsidRPr="00DF751A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 – STRUCTURA DE PERSONAL</w:t>
      </w:r>
    </w:p>
    <w:p w14:paraId="06C4024B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Centrul Comunitar Integrat Câmpulung Moldovenesc funcționează cu personal de specialitate, în condițiile legii.</w:t>
      </w:r>
    </w:p>
    <w:p w14:paraId="2A14F67B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(2) Structura minimă de personal a centrului este formată din:</w:t>
      </w:r>
    </w:p>
    <w:p w14:paraId="078E1423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</w:rPr>
        <w:t>a) asistent medical comunitar;</w:t>
      </w:r>
    </w:p>
    <w:p w14:paraId="79A7EC32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</w:rPr>
        <w:lastRenderedPageBreak/>
        <w:t>b) asistent social.</w:t>
      </w:r>
    </w:p>
    <w:p w14:paraId="49892AB1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(3) Numărul de posturi, ocuparea acestora și încadrarea personalului se realizează cu respectarea prevederilor legale și în limita numărului maxim de posturi aprobat la nivelul instituției.</w:t>
      </w:r>
    </w:p>
    <w:p w14:paraId="6B585CF5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(4) Personalul centrului își desfășoară activitatea în echipă integrată, în vederea realizării intervenției coordonate asupra cazurilor identificate.</w:t>
      </w:r>
    </w:p>
    <w:p w14:paraId="5B6EFAC1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(5) Atribuțiile personalului sunt stabilite prin fișa postului, în conformitate cu legislația în vigoare și cu specificul activității centrului.</w:t>
      </w:r>
    </w:p>
    <w:p w14:paraId="73E8118D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(6) În funcție de nevoile comunității și de resursele disponibile, structura de personal poate fi completată, în condițiile legii.</w:t>
      </w:r>
    </w:p>
    <w:p w14:paraId="12803B4D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2315A4DE" w14:textId="0BB23144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ART. </w:t>
      </w:r>
      <w:r w:rsidR="003050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12</w:t>
      </w:r>
      <w:r w:rsidRPr="00DF751A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 – ATRIBUȚIILE ASISTENTULUI MEDICAL COMUNITAR</w:t>
      </w:r>
    </w:p>
    <w:p w14:paraId="5DE4F365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Asistentul medical comunitar își desfășoară activitatea în conformitate cu prevederile legale în vigoare privind asistența medicală comunitară.</w:t>
      </w:r>
    </w:p>
    <w:p w14:paraId="15780FBB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(2) În exercitarea atribuțiilor, asistentul medical comunitar are următoarele responsabilități:</w:t>
      </w:r>
    </w:p>
    <w:p w14:paraId="4F97847D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identifică și ține evidența persoanelor și grupurilor vulnerabile din comunitate, prin activități de teren și catagrafiere;</w:t>
      </w:r>
    </w:p>
    <w:p w14:paraId="4A03C4F2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monitorizează starea de sănătate a persoanelor vulnerabile, în special a copiilor, gravidelor, vârstnicilor și persoanelor cu boli cronice;</w:t>
      </w:r>
    </w:p>
    <w:p w14:paraId="23550274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c) desfășoară activități de informare, educație pentru sănătate și prevenirea îmbolnăvirilor;</w:t>
      </w:r>
    </w:p>
    <w:p w14:paraId="303AB502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d) sprijină accesul persoanelor vulnerabile la servicii de asistență medicală primară, inclusiv prin facilitarea înscrierii la medicul de familie;</w:t>
      </w:r>
    </w:p>
    <w:p w14:paraId="1568C623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e) orientează și referă beneficiarii către serviciile medicale competente, în funcție de nevoile identificate;</w:t>
      </w:r>
    </w:p>
    <w:p w14:paraId="3E93E5B4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f) participă la implementarea programelor de sănătate publică și a campaniilor de prevenție organizate la nivel local sau național;</w:t>
      </w:r>
    </w:p>
    <w:p w14:paraId="29297B51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g) colaborează cu medicii de familie, unitățile sanitare, Direcția de Sănătate Publică și alte instituții competente;</w:t>
      </w:r>
    </w:p>
    <w:p w14:paraId="58910F8B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h) participă, împreună cu asistentul social, la realizarea intervenției integrate și a managementului de caz;</w:t>
      </w:r>
    </w:p>
    <w:p w14:paraId="7AAF21BE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i) monitorizează evoluția cazurilor și contribuie la adaptarea intervenției în funcție de nevoile beneficiarilor;</w:t>
      </w:r>
    </w:p>
    <w:p w14:paraId="54E8938E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j) întocmește și actualizează documentele specifice activității desfășurate;</w:t>
      </w:r>
    </w:p>
    <w:p w14:paraId="4F58C58D" w14:textId="77777777" w:rsidR="001D1AC7" w:rsidRDefault="00DF751A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k) asigură evidența și raportarea activităților în sistemele informatice specifice, inclusiv în aplicațiile stabilite de Ministerul Sănătății (AMCMSR).</w:t>
      </w:r>
    </w:p>
    <w:p w14:paraId="12ECB8BC" w14:textId="77777777" w:rsidR="00BD154C" w:rsidRDefault="00BD154C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2E5D236B" w14:textId="272662CB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ART. 1</w:t>
      </w:r>
      <w:r w:rsidR="003050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3</w:t>
      </w:r>
      <w:r w:rsidRPr="001D1AC7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 – ATRIBUȚIILE ASISTENTULUI SOCIAL</w:t>
      </w:r>
    </w:p>
    <w:p w14:paraId="6B99EA88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Asistentul social își desfășoară activitatea în conformitate cu prevederile legale în vigoare în domeniul asistenței sociale.</w:t>
      </w:r>
    </w:p>
    <w:p w14:paraId="7D28F5D7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(2) În exercitarea atribuțiilor, asistentul social are următoarele responsabilități:</w:t>
      </w:r>
    </w:p>
    <w:p w14:paraId="0946626D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identifică și evaluează situațiile de vulnerabilitate socială la nivelul comunității;</w:t>
      </w:r>
    </w:p>
    <w:p w14:paraId="7AFB09B7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realizează evaluarea socială a beneficiarilor și întocmește documentația specifică;</w:t>
      </w:r>
    </w:p>
    <w:p w14:paraId="6C7DB238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c) elaborează și implementează planul de intervenție, în funcție de nevoile identificate;</w:t>
      </w:r>
    </w:p>
    <w:p w14:paraId="15119F74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lastRenderedPageBreak/>
        <w:t>d) facilitează accesul beneficiarilor la beneficii și servicii sociale, în condițiile legii;</w:t>
      </w:r>
    </w:p>
    <w:p w14:paraId="56A6FFCF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e) informează și consiliază beneficiarii cu privire la drepturile și serviciile disponibile;</w:t>
      </w:r>
    </w:p>
    <w:p w14:paraId="101219E9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f) orientează și referă beneficiarii către instituțiile și serviciile competente;</w:t>
      </w:r>
    </w:p>
    <w:p w14:paraId="25488777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g) participă, împreună cu asistentul medical comunitar, la realizarea intervenției integrate și a managementului de caz;</w:t>
      </w:r>
    </w:p>
    <w:p w14:paraId="06E69F56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h) colaborează cu instituțiile publice, furnizorii de servicii sociale, unitățile de învățământ și alte entități relevante;</w:t>
      </w:r>
    </w:p>
    <w:p w14:paraId="43C0FF7E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i) monitorizează evoluția cazurilor și actualizează intervenția în funcție de nevoile beneficiarilor;</w:t>
      </w:r>
    </w:p>
    <w:p w14:paraId="2F3C370C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j) întocmește și actualizează documentele specifice activității desfășurate;</w:t>
      </w:r>
    </w:p>
    <w:p w14:paraId="7AC1A941" w14:textId="77777777" w:rsidR="009105E9" w:rsidRDefault="001D1AC7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</w:rPr>
        <w:t>k) asigură evidența beneficiarilor și a activităților desfășurate, cu respectarea legislației privind protecția datelor cu caracter personal.</w:t>
      </w:r>
    </w:p>
    <w:p w14:paraId="16897FF9" w14:textId="77777777" w:rsidR="00F374C0" w:rsidRDefault="00F374C0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</w:p>
    <w:p w14:paraId="74898926" w14:textId="171D9499" w:rsidR="009105E9" w:rsidRPr="009105E9" w:rsidRDefault="009105E9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ART. 1</w:t>
      </w:r>
      <w:r w:rsidR="003050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4</w:t>
      </w:r>
      <w:r w:rsidRPr="009105E9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 – DREPTURILE BENEFICIARILOR</w:t>
      </w:r>
    </w:p>
    <w:p w14:paraId="64BA69BF" w14:textId="77777777" w:rsidR="009105E9" w:rsidRDefault="009105E9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Beneficiarii Centrului Comunitar Integrat beneficiază de servicii de asistență medicală comunitară și intervenție integrată, în condițiile legii.</w:t>
      </w:r>
    </w:p>
    <w:p w14:paraId="623DAC77" w14:textId="77777777" w:rsidR="009105E9" w:rsidRDefault="009105E9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(2) Beneficiarii au următoarele drepturi:</w:t>
      </w:r>
    </w:p>
    <w:p w14:paraId="7D8A3A36" w14:textId="77777777" w:rsidR="009105E9" w:rsidRDefault="009105E9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dreptul de a beneficia de servicii gratuite, accesibile și adaptate nevoilor individuale;</w:t>
      </w:r>
    </w:p>
    <w:p w14:paraId="1CCF532D" w14:textId="77777777" w:rsidR="009105E9" w:rsidRDefault="009105E9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dreptul la nediscriminare, indiferent de sex, vârstă, etnie, religie, situație materială sau stare de sănătate;</w:t>
      </w:r>
    </w:p>
    <w:p w14:paraId="56B7C2D6" w14:textId="77777777" w:rsidR="009105E9" w:rsidRDefault="009105E9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c) dreptul la respectarea demnității, intimității și vieții private;</w:t>
      </w:r>
    </w:p>
    <w:p w14:paraId="3BD86943" w14:textId="77777777" w:rsidR="009105E9" w:rsidRDefault="009105E9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d) dreptul la confidențialitatea datelor cu caracter personal și a informațiilor privind starea de sănătate;</w:t>
      </w:r>
    </w:p>
    <w:p w14:paraId="5CDD26CF" w14:textId="77777777" w:rsidR="009105E9" w:rsidRDefault="009105E9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e) dreptul de a fi informați cu privire la serviciile disponibile și la modalitatea de accesare a acestora;</w:t>
      </w:r>
    </w:p>
    <w:p w14:paraId="585E7B30" w14:textId="77777777" w:rsidR="00F374C0" w:rsidRDefault="009105E9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f) dreptul de a participa la stabilirea intervenției și la luarea deciziilor care îi privesc;</w:t>
      </w:r>
    </w:p>
    <w:p w14:paraId="205D6CF2" w14:textId="77777777" w:rsidR="00F374C0" w:rsidRDefault="009105E9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g) dreptul de a fi sprijiniți în accesarea serviciilor medicale, sociale și educaționale;</w:t>
      </w:r>
    </w:p>
    <w:p w14:paraId="7AE368B3" w14:textId="77777777" w:rsidR="00F374C0" w:rsidRDefault="009105E9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h) dreptul de a formula sugestii și sesizări privind serviciile primite, în condițiile legii.</w:t>
      </w:r>
    </w:p>
    <w:p w14:paraId="470B4368" w14:textId="77777777" w:rsidR="00F374C0" w:rsidRDefault="009105E9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(3) Drepturile beneficiarilor se exercită cu respectarea legislației în vigoare și a principiilor intervenției integrate la nivel comunitar.</w:t>
      </w:r>
    </w:p>
    <w:p w14:paraId="43E8206C" w14:textId="77777777" w:rsidR="00F374C0" w:rsidRDefault="00F374C0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41D11AC0" w14:textId="2C43A104" w:rsidR="00F374C0" w:rsidRDefault="00F374C0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F374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ART. 1</w:t>
      </w:r>
      <w:r w:rsidR="003050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5</w:t>
      </w:r>
      <w:r w:rsidRPr="00F374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 – OBLIGAȚIILE BENEFICIARILOR</w:t>
      </w:r>
    </w:p>
    <w:p w14:paraId="0701CAB4" w14:textId="77777777" w:rsidR="00F374C0" w:rsidRDefault="00F374C0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Beneficiarii Centrului Comunitar Integrat au obligația de a furniza informații reale, complete și actualizate cu privire la situația lor medicală și socială, în măsura necesară stabilirii intervenției adecvate.</w:t>
      </w:r>
    </w:p>
    <w:p w14:paraId="439FCA40" w14:textId="771175E5" w:rsidR="00F374C0" w:rsidRDefault="00F374C0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(2) Beneficiarii au obligația de a coopera cu personalul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</w:t>
      </w: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entrului în procesul de evaluare, monitorizare și intervenție, în raport cu nevoile identificate și cu măsurile propuse.</w:t>
      </w:r>
    </w:p>
    <w:p w14:paraId="207ECE2F" w14:textId="77777777" w:rsidR="00F374C0" w:rsidRDefault="00F374C0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(3) Beneficiarii au obligația de a respecta programul stabilit pentru activitățile și întâlnirile de lucru, precum și de a anunța, pe cât posibil, imposibilitatea de prezentare sau de participare.</w:t>
      </w:r>
    </w:p>
    <w:p w14:paraId="44A36123" w14:textId="28B3A91E" w:rsidR="00F374C0" w:rsidRDefault="00F374C0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(4) Beneficiarii au obligația de a respecta personalul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</w:t>
      </w: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entrului, ceilalți beneficiari, regulile minime de conduită și condițiile de desfășurare a activităților.</w:t>
      </w:r>
    </w:p>
    <w:p w14:paraId="0FA0FB10" w14:textId="312D266C" w:rsidR="00F374C0" w:rsidRDefault="00F374C0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lastRenderedPageBreak/>
        <w:t xml:space="preserve">(5) Beneficiarii au obligația de a utiliza serviciile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</w:t>
      </w: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entrului în scopul pentru care acestea sunt acordate și de a nu împiedica desfășurarea activității în condiții corespunzătoare.</w:t>
      </w:r>
    </w:p>
    <w:p w14:paraId="055EE686" w14:textId="77777777" w:rsidR="00F374C0" w:rsidRDefault="00F374C0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(6) În situațiile în care intervenția presupune colaborarea cu alte instituții sau servicii, beneficiarii au obligația de a permite, în condițiile legii, schimbul de informații strict necesare pentru soluționarea cazului.</w:t>
      </w:r>
    </w:p>
    <w:p w14:paraId="177AB1F3" w14:textId="77777777" w:rsidR="00BD154C" w:rsidRDefault="00F374C0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(7) Obligațiile beneficiarilor se exercită cu respectarea drepturilor acestora, a demnității umane și a principiului abordării individualizate, potrivit legii.</w:t>
      </w:r>
    </w:p>
    <w:p w14:paraId="537C8FB8" w14:textId="77777777" w:rsidR="00E77AA3" w:rsidRDefault="00E77AA3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34963AD1" w14:textId="391220CD" w:rsidR="00BD154C" w:rsidRDefault="00BD154C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ART. 1</w:t>
      </w:r>
      <w:r w:rsidR="003050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6</w:t>
      </w:r>
      <w:r w:rsidRPr="00BD154C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 – COLABORARE</w:t>
      </w:r>
    </w:p>
    <w:p w14:paraId="7827E293" w14:textId="77777777" w:rsidR="00BD154C" w:rsidRDefault="00BD154C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Centrul Comunitar Integrat Câmpulung Moldovenesc colaborează, în condițiile legii, cu instituțiile și serviciile publice sau private relevante, în vederea realizării intervenției integrate la nivelul comunității.</w:t>
      </w:r>
    </w:p>
    <w:p w14:paraId="38D9AE23" w14:textId="77777777" w:rsidR="00BD154C" w:rsidRDefault="00BD154C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(2) În realizarea atribuțiilor, centrul colaborează, în principal, cu:</w:t>
      </w:r>
    </w:p>
    <w:p w14:paraId="4F3B99C2" w14:textId="77777777" w:rsidR="00BD154C" w:rsidRDefault="00BD154C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medicii de familie și alte unități sanitare;</w:t>
      </w:r>
    </w:p>
    <w:p w14:paraId="0DAD9477" w14:textId="77777777" w:rsidR="00BD154C" w:rsidRDefault="00BD154C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Direcția de Sănătate Publică;</w:t>
      </w:r>
    </w:p>
    <w:p w14:paraId="6400FCDF" w14:textId="77777777" w:rsidR="00BD154C" w:rsidRDefault="00BD154C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c) Direcția Generală de Asistență Socială și Protecția Copilului;</w:t>
      </w:r>
    </w:p>
    <w:p w14:paraId="2A4FB55F" w14:textId="77777777" w:rsidR="00BD154C" w:rsidRDefault="00BD154C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d) unități de învățământ;</w:t>
      </w:r>
    </w:p>
    <w:p w14:paraId="3E5556F5" w14:textId="77777777" w:rsidR="00BD154C" w:rsidRDefault="00BD154C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e) alte servicii sociale și instituții publice sau private competente.</w:t>
      </w:r>
    </w:p>
    <w:p w14:paraId="2BBD17B4" w14:textId="77777777" w:rsidR="00BD154C" w:rsidRDefault="00BD154C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(3) Colaborarea se realizează prin schimb de informații, referire de cazuri, activități comune și alte forme de cooperare, cu respectarea legislației în vigoare.</w:t>
      </w:r>
    </w:p>
    <w:p w14:paraId="285B61D0" w14:textId="77777777" w:rsidR="00335286" w:rsidRDefault="00BD154C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(4) În funcție de necesități, colaborarea poate fi formalizată prin protocoale sau acorduri de parteneriat, în condițiile legii.</w:t>
      </w:r>
    </w:p>
    <w:p w14:paraId="083FBA94" w14:textId="77777777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0E295344" w14:textId="03376FF2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ART. 1</w:t>
      </w:r>
      <w:r w:rsidR="003050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7</w:t>
      </w:r>
      <w:r w:rsidRPr="00335286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 – FINANȚAREA CENTRULUI</w:t>
      </w:r>
    </w:p>
    <w:p w14:paraId="490E5698" w14:textId="77777777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Finanțarea Centrului Comunitar Integrat Câmpulung Moldovenesc se asigură în condițiile legii, din surse publice și alte surse legal constituite.</w:t>
      </w:r>
    </w:p>
    <w:p w14:paraId="1CAE82CE" w14:textId="77777777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(2) Cheltuielile de investiții pentru înființarea și dotarea centrului au fost asigurate prin Planul Național de Redresare și Reziliență – Componenta C12 – Sănătate, Investiția 1.4 „Centre Comunitare Integrate”.</w:t>
      </w:r>
    </w:p>
    <w:p w14:paraId="28F2411D" w14:textId="0E75D0F5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(3) Cheltuielile de funcționare ale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</w:t>
      </w: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entrului se asigură din următoarele surse:</w:t>
      </w:r>
    </w:p>
    <w:p w14:paraId="4F4D0076" w14:textId="77777777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bugetul local al municipiului Câmpulung Moldovenesc;</w:t>
      </w:r>
    </w:p>
    <w:p w14:paraId="54C626EB" w14:textId="77777777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transferuri de la bugetul de stat, în condițiile legislației privind asistența medicală comunitară;</w:t>
      </w:r>
    </w:p>
    <w:p w14:paraId="4B9E4DED" w14:textId="77777777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c) programe naționale sau finanțări nerambursabile, în condițiile legii;</w:t>
      </w:r>
    </w:p>
    <w:p w14:paraId="5D72AD83" w14:textId="77777777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d) donații, sponsorizări sau alte surse legal constituite.</w:t>
      </w:r>
    </w:p>
    <w:p w14:paraId="75D96540" w14:textId="77777777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(4) Finanțarea cheltuielilor de personal pentru asistența medicală comunitară se realizează potrivit prevederilor legale în vigoare, prin bugetul Ministerului Sănătății, în limita fondurilor aprobate.</w:t>
      </w:r>
    </w:p>
    <w:p w14:paraId="2845562E" w14:textId="3D1BBAFF" w:rsidR="009B46A8" w:rsidRDefault="00335286" w:rsidP="00491DBB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(5) Autoritatea administrației publice locale asigură resursele necesare funcționării centrului, în conformitate cu atribuțiile stabilite prin legislația specifică, în vederea asigurării continuității serviciilor.</w:t>
      </w:r>
    </w:p>
    <w:p w14:paraId="00D0ACEC" w14:textId="77777777" w:rsidR="00967CAA" w:rsidRDefault="00967CAA" w:rsidP="00491DBB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24460968" w14:textId="77777777" w:rsidR="00967CAA" w:rsidRDefault="00967CAA" w:rsidP="00491DBB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0EF4BEB8" w14:textId="77777777" w:rsidR="00967CAA" w:rsidRDefault="00967CAA" w:rsidP="00491DBB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556C217B" w14:textId="77777777" w:rsidR="00967CAA" w:rsidRDefault="00967CAA" w:rsidP="00967CAA">
      <w:pPr>
        <w:rPr>
          <w:rFonts w:ascii="Times New Roman" w:hAnsi="Times New Roman" w:cs="Times New Roman"/>
          <w:sz w:val="26"/>
          <w:szCs w:val="26"/>
          <w:lang w:val="ro-RO"/>
        </w:rPr>
      </w:pPr>
      <w:r w:rsidRPr="004F4DEB">
        <w:rPr>
          <w:rFonts w:ascii="Times New Roman" w:hAnsi="Times New Roman" w:cs="Times New Roman"/>
          <w:sz w:val="26"/>
          <w:szCs w:val="26"/>
          <w:lang w:val="ro-RO"/>
        </w:rPr>
        <w:t xml:space="preserve">PREȘEDINTE DE ȘEDINȚĂ                 SECRETAR GENERAL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AL MUNICIPIULUI, </w:t>
      </w:r>
    </w:p>
    <w:p w14:paraId="304D42C0" w14:textId="77777777" w:rsidR="00967CAA" w:rsidRDefault="00967CAA" w:rsidP="00967CAA">
      <w:pPr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  <w:t>Erhan Rodica</w:t>
      </w:r>
    </w:p>
    <w:p w14:paraId="24F7E72B" w14:textId="77777777" w:rsidR="00967CAA" w:rsidRPr="004C5220" w:rsidRDefault="00967CAA" w:rsidP="00491DBB">
      <w:pPr>
        <w:spacing w:after="0" w:line="240" w:lineRule="auto"/>
        <w:ind w:right="-709" w:firstLine="709"/>
        <w:jc w:val="both"/>
        <w:rPr>
          <w:lang w:val="ro-RO"/>
        </w:rPr>
      </w:pPr>
    </w:p>
    <w:sectPr w:rsidR="00967CAA" w:rsidRPr="004C5220" w:rsidSect="00967CAA">
      <w:headerReference w:type="default" r:id="rId7"/>
      <w:pgSz w:w="11907" w:h="16840" w:code="9"/>
      <w:pgMar w:top="709" w:right="1197" w:bottom="567" w:left="1276" w:header="425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758E0" w14:textId="77777777" w:rsidR="00FB529D" w:rsidRDefault="00FB529D" w:rsidP="00524DCF">
      <w:pPr>
        <w:spacing w:after="0" w:line="240" w:lineRule="auto"/>
      </w:pPr>
      <w:r>
        <w:separator/>
      </w:r>
    </w:p>
  </w:endnote>
  <w:endnote w:type="continuationSeparator" w:id="0">
    <w:p w14:paraId="2F3C3A54" w14:textId="77777777" w:rsidR="00FB529D" w:rsidRDefault="00FB529D" w:rsidP="0052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A315A" w14:textId="77777777" w:rsidR="00FB529D" w:rsidRDefault="00FB529D" w:rsidP="00524DCF">
      <w:pPr>
        <w:spacing w:after="0" w:line="240" w:lineRule="auto"/>
      </w:pPr>
      <w:r>
        <w:separator/>
      </w:r>
    </w:p>
  </w:footnote>
  <w:footnote w:type="continuationSeparator" w:id="0">
    <w:p w14:paraId="69AE8CC3" w14:textId="77777777" w:rsidR="00FB529D" w:rsidRDefault="00FB529D" w:rsidP="0052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1586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C6AA8C6" w14:textId="7331216B" w:rsidR="004C5220" w:rsidRPr="004C5220" w:rsidRDefault="004C5220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C52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C52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C52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C5220">
          <w:rPr>
            <w:rFonts w:ascii="Times New Roman" w:hAnsi="Times New Roman" w:cs="Times New Roman"/>
            <w:sz w:val="20"/>
            <w:szCs w:val="20"/>
            <w:lang w:val="ro-RO"/>
          </w:rPr>
          <w:t>2</w:t>
        </w:r>
        <w:r w:rsidRPr="004C52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C6C80A6" w14:textId="77777777" w:rsidR="004C5220" w:rsidRDefault="004C5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B7C"/>
    <w:multiLevelType w:val="hybridMultilevel"/>
    <w:tmpl w:val="FFFFFFFF"/>
    <w:lvl w:ilvl="0" w:tplc="174639F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2C6772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2E41E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BE3FC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9265C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2825FE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08581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32790E"/>
    <w:multiLevelType w:val="hybridMultilevel"/>
    <w:tmpl w:val="FFFFFFFF"/>
    <w:lvl w:ilvl="0" w:tplc="B4F24488">
      <w:start w:val="4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03493940">
    <w:abstractNumId w:val="1"/>
  </w:num>
  <w:num w:numId="2" w16cid:durableId="423306454">
    <w:abstractNumId w:val="2"/>
  </w:num>
  <w:num w:numId="3" w16cid:durableId="1509638140">
    <w:abstractNumId w:val="4"/>
  </w:num>
  <w:num w:numId="4" w16cid:durableId="1268463866">
    <w:abstractNumId w:val="6"/>
  </w:num>
  <w:num w:numId="5" w16cid:durableId="795372181">
    <w:abstractNumId w:val="0"/>
  </w:num>
  <w:num w:numId="6" w16cid:durableId="1509520989">
    <w:abstractNumId w:val="7"/>
  </w:num>
  <w:num w:numId="7" w16cid:durableId="2089228711">
    <w:abstractNumId w:val="3"/>
  </w:num>
  <w:num w:numId="8" w16cid:durableId="445582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6A8"/>
    <w:rsid w:val="00016A93"/>
    <w:rsid w:val="00020425"/>
    <w:rsid w:val="00046597"/>
    <w:rsid w:val="00050312"/>
    <w:rsid w:val="000662B9"/>
    <w:rsid w:val="000A457F"/>
    <w:rsid w:val="000A4EF4"/>
    <w:rsid w:val="000F041C"/>
    <w:rsid w:val="00102725"/>
    <w:rsid w:val="00117F8F"/>
    <w:rsid w:val="0016192C"/>
    <w:rsid w:val="00161FC2"/>
    <w:rsid w:val="001D1AC7"/>
    <w:rsid w:val="001D61E2"/>
    <w:rsid w:val="00204299"/>
    <w:rsid w:val="002121EB"/>
    <w:rsid w:val="00230B0F"/>
    <w:rsid w:val="002437F4"/>
    <w:rsid w:val="0024462A"/>
    <w:rsid w:val="00263931"/>
    <w:rsid w:val="00282775"/>
    <w:rsid w:val="002A1C2C"/>
    <w:rsid w:val="002B2080"/>
    <w:rsid w:val="002B27A8"/>
    <w:rsid w:val="003050C0"/>
    <w:rsid w:val="003156F0"/>
    <w:rsid w:val="00324480"/>
    <w:rsid w:val="003272AB"/>
    <w:rsid w:val="00335286"/>
    <w:rsid w:val="003522CB"/>
    <w:rsid w:val="00357538"/>
    <w:rsid w:val="00370C80"/>
    <w:rsid w:val="003913C2"/>
    <w:rsid w:val="003A3CA4"/>
    <w:rsid w:val="003C6103"/>
    <w:rsid w:val="003D0D1B"/>
    <w:rsid w:val="003D455D"/>
    <w:rsid w:val="003E15D4"/>
    <w:rsid w:val="003E6FC1"/>
    <w:rsid w:val="00411B05"/>
    <w:rsid w:val="00413439"/>
    <w:rsid w:val="00460D55"/>
    <w:rsid w:val="0048174E"/>
    <w:rsid w:val="00483EB2"/>
    <w:rsid w:val="0048645C"/>
    <w:rsid w:val="00491DBB"/>
    <w:rsid w:val="0049776F"/>
    <w:rsid w:val="004B3C4E"/>
    <w:rsid w:val="004C5220"/>
    <w:rsid w:val="004D1CC8"/>
    <w:rsid w:val="004D3A2F"/>
    <w:rsid w:val="004D3A3B"/>
    <w:rsid w:val="004D664A"/>
    <w:rsid w:val="004E17FF"/>
    <w:rsid w:val="004E6839"/>
    <w:rsid w:val="004F5590"/>
    <w:rsid w:val="004F5742"/>
    <w:rsid w:val="004F771C"/>
    <w:rsid w:val="00501DF2"/>
    <w:rsid w:val="005144C6"/>
    <w:rsid w:val="00514AAB"/>
    <w:rsid w:val="00524DCF"/>
    <w:rsid w:val="00532983"/>
    <w:rsid w:val="00534E99"/>
    <w:rsid w:val="00586295"/>
    <w:rsid w:val="00591BC3"/>
    <w:rsid w:val="00596D49"/>
    <w:rsid w:val="005A0B63"/>
    <w:rsid w:val="005B1E7D"/>
    <w:rsid w:val="005B5577"/>
    <w:rsid w:val="005D50A3"/>
    <w:rsid w:val="005D5272"/>
    <w:rsid w:val="005F2DD2"/>
    <w:rsid w:val="005F5E34"/>
    <w:rsid w:val="00621E18"/>
    <w:rsid w:val="00625DB4"/>
    <w:rsid w:val="00635B74"/>
    <w:rsid w:val="00637603"/>
    <w:rsid w:val="006426AE"/>
    <w:rsid w:val="00670101"/>
    <w:rsid w:val="006B2FBB"/>
    <w:rsid w:val="006C1D25"/>
    <w:rsid w:val="00703AB3"/>
    <w:rsid w:val="00736C45"/>
    <w:rsid w:val="0074791C"/>
    <w:rsid w:val="00782257"/>
    <w:rsid w:val="007B33EF"/>
    <w:rsid w:val="007D27CD"/>
    <w:rsid w:val="007D3669"/>
    <w:rsid w:val="007D6439"/>
    <w:rsid w:val="007E29A6"/>
    <w:rsid w:val="007F3195"/>
    <w:rsid w:val="007F7A19"/>
    <w:rsid w:val="00803025"/>
    <w:rsid w:val="00813D86"/>
    <w:rsid w:val="00814ECF"/>
    <w:rsid w:val="0087163C"/>
    <w:rsid w:val="0087175F"/>
    <w:rsid w:val="00873E84"/>
    <w:rsid w:val="008A1196"/>
    <w:rsid w:val="008A2D23"/>
    <w:rsid w:val="008A59F9"/>
    <w:rsid w:val="008B5F92"/>
    <w:rsid w:val="008C3687"/>
    <w:rsid w:val="008D3807"/>
    <w:rsid w:val="00904A78"/>
    <w:rsid w:val="009105E9"/>
    <w:rsid w:val="0091677A"/>
    <w:rsid w:val="009223E4"/>
    <w:rsid w:val="009337FA"/>
    <w:rsid w:val="009502CD"/>
    <w:rsid w:val="009636B4"/>
    <w:rsid w:val="00967CAA"/>
    <w:rsid w:val="009B0280"/>
    <w:rsid w:val="009B46A8"/>
    <w:rsid w:val="00A139B9"/>
    <w:rsid w:val="00A3179F"/>
    <w:rsid w:val="00A46136"/>
    <w:rsid w:val="00AA5D5C"/>
    <w:rsid w:val="00AB5121"/>
    <w:rsid w:val="00AD07BE"/>
    <w:rsid w:val="00AD2282"/>
    <w:rsid w:val="00AE0123"/>
    <w:rsid w:val="00AE4FDF"/>
    <w:rsid w:val="00B04F76"/>
    <w:rsid w:val="00B227F1"/>
    <w:rsid w:val="00B37C5F"/>
    <w:rsid w:val="00B42BEC"/>
    <w:rsid w:val="00B578AD"/>
    <w:rsid w:val="00B60479"/>
    <w:rsid w:val="00B8462D"/>
    <w:rsid w:val="00B976E5"/>
    <w:rsid w:val="00BD154C"/>
    <w:rsid w:val="00BE3D1D"/>
    <w:rsid w:val="00BF0174"/>
    <w:rsid w:val="00C079CC"/>
    <w:rsid w:val="00C10A82"/>
    <w:rsid w:val="00C33B8E"/>
    <w:rsid w:val="00C35270"/>
    <w:rsid w:val="00C528C1"/>
    <w:rsid w:val="00C969C8"/>
    <w:rsid w:val="00CB4D38"/>
    <w:rsid w:val="00CC05FF"/>
    <w:rsid w:val="00CC1104"/>
    <w:rsid w:val="00D06C09"/>
    <w:rsid w:val="00D21D18"/>
    <w:rsid w:val="00D263C7"/>
    <w:rsid w:val="00D301A2"/>
    <w:rsid w:val="00D97D17"/>
    <w:rsid w:val="00DA281C"/>
    <w:rsid w:val="00DD2D0F"/>
    <w:rsid w:val="00DE0E34"/>
    <w:rsid w:val="00DF751A"/>
    <w:rsid w:val="00E01C90"/>
    <w:rsid w:val="00E145FA"/>
    <w:rsid w:val="00E53BB5"/>
    <w:rsid w:val="00E54A7F"/>
    <w:rsid w:val="00E776A7"/>
    <w:rsid w:val="00E77AA3"/>
    <w:rsid w:val="00E839B1"/>
    <w:rsid w:val="00E866CC"/>
    <w:rsid w:val="00E97EAA"/>
    <w:rsid w:val="00EB28C0"/>
    <w:rsid w:val="00EC40FD"/>
    <w:rsid w:val="00F23DF4"/>
    <w:rsid w:val="00F33ADC"/>
    <w:rsid w:val="00F374C0"/>
    <w:rsid w:val="00F44C96"/>
    <w:rsid w:val="00FB529D"/>
    <w:rsid w:val="00FB7DF2"/>
    <w:rsid w:val="00FC3513"/>
    <w:rsid w:val="00FC5C36"/>
    <w:rsid w:val="00FD2886"/>
    <w:rsid w:val="00FE00B0"/>
    <w:rsid w:val="00FF02E0"/>
    <w:rsid w:val="00FF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64C9A"/>
  <w15:docId w15:val="{170D9DA6-CACA-452C-AAD3-CDEC0451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A78"/>
  </w:style>
  <w:style w:type="paragraph" w:styleId="Heading1">
    <w:name w:val="heading 1"/>
    <w:basedOn w:val="Normal"/>
    <w:next w:val="Normal"/>
    <w:link w:val="Heading1Char"/>
    <w:uiPriority w:val="9"/>
    <w:qFormat/>
    <w:rsid w:val="009B4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6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6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6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6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6A8"/>
    <w:rPr>
      <w:b/>
      <w:bCs/>
      <w:smallCaps/>
      <w:color w:val="2F5496" w:themeColor="accent1" w:themeShade="BF"/>
      <w:spacing w:val="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524DCF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locked/>
    <w:rsid w:val="00524DC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4DC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524DCF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524DC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5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220"/>
  </w:style>
  <w:style w:type="paragraph" w:styleId="Footer">
    <w:name w:val="footer"/>
    <w:basedOn w:val="Normal"/>
    <w:link w:val="FooterChar"/>
    <w:uiPriority w:val="99"/>
    <w:unhideWhenUsed/>
    <w:rsid w:val="004C5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</TotalTime>
  <Pages>8</Pages>
  <Words>2758</Words>
  <Characters>15725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Daniela.Erhan</dc:creator>
  <cp:keywords/>
  <dc:description/>
  <cp:lastModifiedBy>Luminita.Ropcean</cp:lastModifiedBy>
  <cp:revision>80</cp:revision>
  <cp:lastPrinted>2026-04-02T08:51:00Z</cp:lastPrinted>
  <dcterms:created xsi:type="dcterms:W3CDTF">2025-10-09T06:33:00Z</dcterms:created>
  <dcterms:modified xsi:type="dcterms:W3CDTF">2026-04-03T07:32:00Z</dcterms:modified>
</cp:coreProperties>
</file>