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80FB" w14:textId="77777777" w:rsidR="00E27198" w:rsidRPr="00597495" w:rsidRDefault="00E27198">
      <w:pPr>
        <w:spacing w:line="240" w:lineRule="exact"/>
        <w:rPr>
          <w:rFonts w:ascii="Times New Roman" w:hAnsi="Times New Roman" w:cs="Times New Roman"/>
        </w:rPr>
      </w:pPr>
    </w:p>
    <w:p w14:paraId="7BD69AA8" w14:textId="77777777" w:rsidR="00867636" w:rsidRPr="00597495" w:rsidRDefault="00867636">
      <w:pPr>
        <w:spacing w:line="240" w:lineRule="exact"/>
        <w:rPr>
          <w:rFonts w:ascii="Times New Roman" w:hAnsi="Times New Roman" w:cs="Times New Roman"/>
        </w:rPr>
      </w:pPr>
    </w:p>
    <w:p w14:paraId="044DF168" w14:textId="77777777" w:rsidR="00E27198" w:rsidRPr="00597495" w:rsidRDefault="00E27198">
      <w:pPr>
        <w:spacing w:before="96" w:after="96" w:line="240" w:lineRule="exact"/>
        <w:rPr>
          <w:rFonts w:ascii="Times New Roman" w:hAnsi="Times New Roman" w:cs="Times New Roman"/>
        </w:rPr>
      </w:pPr>
    </w:p>
    <w:p w14:paraId="3D32DC8D" w14:textId="77777777" w:rsidR="00E27198" w:rsidRPr="00597495" w:rsidRDefault="00E27198">
      <w:pPr>
        <w:rPr>
          <w:rFonts w:ascii="Times New Roman" w:hAnsi="Times New Roman" w:cs="Times New Roman"/>
        </w:rPr>
        <w:sectPr w:rsidR="00E27198" w:rsidRPr="00597495">
          <w:headerReference w:type="even" r:id="rId8"/>
          <w:headerReference w:type="default" r:id="rId9"/>
          <w:footerReference w:type="even" r:id="rId10"/>
          <w:footerReference w:type="default" r:id="rId11"/>
          <w:pgSz w:w="11900" w:h="16840"/>
          <w:pgMar w:top="1176" w:right="0" w:bottom="1440" w:left="0" w:header="0" w:footer="3" w:gutter="0"/>
          <w:cols w:space="720"/>
          <w:noEndnote/>
          <w:titlePg/>
          <w:docGrid w:linePitch="360"/>
        </w:sectPr>
      </w:pPr>
    </w:p>
    <w:p w14:paraId="5A3CB969" w14:textId="54036B8C" w:rsidR="00396407" w:rsidRPr="001576A2" w:rsidRDefault="00396407" w:rsidP="00396407">
      <w:pPr>
        <w:autoSpaceDE w:val="0"/>
        <w:autoSpaceDN w:val="0"/>
        <w:adjustRightInd w:val="0"/>
        <w:rPr>
          <w:rFonts w:ascii="Times New Roman" w:hAnsi="Times New Roman" w:cs="Times New Roman"/>
        </w:rPr>
      </w:pPr>
      <w:bookmarkStart w:id="0" w:name="bookmark0"/>
      <w:r w:rsidRPr="001576A2">
        <w:rPr>
          <w:rFonts w:ascii="Times New Roman" w:hAnsi="Times New Roman" w:cs="Times New Roman"/>
        </w:rPr>
        <w:t>CONSILIUL LOCAL AL MUNICIPIULUI</w:t>
      </w:r>
      <w:r>
        <w:rPr>
          <w:rFonts w:ascii="Times New Roman" w:hAnsi="Times New Roman" w:cs="Times New Roman"/>
        </w:rPr>
        <w:t xml:space="preserve">                                                       ANEXA </w:t>
      </w:r>
    </w:p>
    <w:p w14:paraId="66A1D698" w14:textId="4EA01FCD" w:rsidR="00396407" w:rsidRPr="001576A2" w:rsidRDefault="00396407" w:rsidP="00396407">
      <w:pPr>
        <w:autoSpaceDE w:val="0"/>
        <w:autoSpaceDN w:val="0"/>
        <w:adjustRightInd w:val="0"/>
        <w:rPr>
          <w:rFonts w:ascii="Times New Roman" w:hAnsi="Times New Roman" w:cs="Times New Roman"/>
        </w:rPr>
      </w:pPr>
      <w:r w:rsidRPr="001576A2">
        <w:rPr>
          <w:rFonts w:ascii="Times New Roman" w:hAnsi="Times New Roman" w:cs="Times New Roman"/>
        </w:rPr>
        <w:t xml:space="preserve">CÂMPULUNG MOLDOVENESC      </w:t>
      </w:r>
      <w:r>
        <w:rPr>
          <w:rFonts w:ascii="Times New Roman" w:hAnsi="Times New Roman" w:cs="Times New Roman"/>
        </w:rPr>
        <w:t xml:space="preserve">                                                   la H.C.L.          /202</w:t>
      </w:r>
      <w:r>
        <w:rPr>
          <w:rFonts w:ascii="Times New Roman" w:hAnsi="Times New Roman" w:cs="Times New Roman"/>
        </w:rPr>
        <w:t>6</w:t>
      </w:r>
      <w:r w:rsidRPr="001576A2">
        <w:rPr>
          <w:rFonts w:ascii="Times New Roman" w:hAnsi="Times New Roman" w:cs="Times New Roman"/>
        </w:rPr>
        <w:t xml:space="preserve">                                             </w:t>
      </w:r>
    </w:p>
    <w:p w14:paraId="464D2FE3" w14:textId="77777777" w:rsidR="002E5237" w:rsidRPr="00396407" w:rsidRDefault="002E5237" w:rsidP="00771C4B">
      <w:pPr>
        <w:pStyle w:val="Heading10"/>
        <w:keepNext/>
        <w:keepLines/>
        <w:shd w:val="clear" w:color="auto" w:fill="auto"/>
        <w:spacing w:after="0" w:line="276" w:lineRule="auto"/>
        <w:ind w:right="460"/>
        <w:rPr>
          <w:rStyle w:val="Heading11"/>
          <w:b/>
          <w:bCs/>
          <w:sz w:val="24"/>
          <w:szCs w:val="24"/>
          <w:u w:val="none"/>
        </w:rPr>
      </w:pPr>
    </w:p>
    <w:p w14:paraId="23F4D9FA"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59A6E2BD"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3F463F83" w14:textId="035B1E52" w:rsidR="00E27198" w:rsidRPr="005C6DB1" w:rsidRDefault="00AD44AB" w:rsidP="00771C4B">
      <w:pPr>
        <w:pStyle w:val="Heading10"/>
        <w:keepNext/>
        <w:keepLines/>
        <w:shd w:val="clear" w:color="auto" w:fill="auto"/>
        <w:spacing w:after="0" w:line="276" w:lineRule="auto"/>
        <w:ind w:right="460"/>
        <w:rPr>
          <w:sz w:val="56"/>
          <w:szCs w:val="56"/>
        </w:rPr>
      </w:pPr>
      <w:r w:rsidRPr="005C6DB1">
        <w:rPr>
          <w:rStyle w:val="Heading11"/>
          <w:b/>
          <w:bCs/>
          <w:sz w:val="56"/>
          <w:szCs w:val="56"/>
          <w:u w:val="none"/>
        </w:rPr>
        <w:t>REGULAMENTUL</w:t>
      </w:r>
      <w:r w:rsidRPr="005C6DB1">
        <w:rPr>
          <w:rStyle w:val="Heading11"/>
          <w:b/>
          <w:bCs/>
          <w:sz w:val="56"/>
          <w:szCs w:val="56"/>
          <w:u w:val="none"/>
        </w:rPr>
        <w:br/>
        <w:t>SERVICIULUI DE SALUBRIZARE</w:t>
      </w:r>
      <w:bookmarkStart w:id="1" w:name="bookmark1"/>
      <w:bookmarkEnd w:id="0"/>
      <w:r w:rsidR="00771C4B" w:rsidRPr="005C6DB1">
        <w:rPr>
          <w:rStyle w:val="Heading11"/>
          <w:b/>
          <w:bCs/>
          <w:sz w:val="56"/>
          <w:szCs w:val="56"/>
          <w:u w:val="none"/>
        </w:rPr>
        <w:t xml:space="preserve"> </w:t>
      </w:r>
      <w:r w:rsidRPr="005C6DB1">
        <w:rPr>
          <w:sz w:val="56"/>
          <w:szCs w:val="56"/>
        </w:rPr>
        <w:t>AL JUDEŢULUI SUCEAVA</w:t>
      </w:r>
      <w:bookmarkEnd w:id="1"/>
    </w:p>
    <w:p w14:paraId="3AAEB5D3" w14:textId="77777777" w:rsidR="00771C4B" w:rsidRPr="005C6DB1" w:rsidRDefault="00771C4B" w:rsidP="00771C4B">
      <w:pPr>
        <w:pStyle w:val="Heading10"/>
        <w:keepNext/>
        <w:keepLines/>
        <w:shd w:val="clear" w:color="auto" w:fill="auto"/>
        <w:spacing w:after="0" w:line="276" w:lineRule="auto"/>
        <w:ind w:right="460"/>
        <w:rPr>
          <w:sz w:val="56"/>
          <w:szCs w:val="56"/>
        </w:rPr>
      </w:pPr>
    </w:p>
    <w:p w14:paraId="31E7BA1B" w14:textId="77777777" w:rsidR="00771C4B" w:rsidRPr="005C6DB1" w:rsidRDefault="00771C4B" w:rsidP="00771C4B">
      <w:pPr>
        <w:pStyle w:val="Bodytext30"/>
        <w:shd w:val="clear" w:color="auto" w:fill="auto"/>
        <w:tabs>
          <w:tab w:val="left" w:pos="326"/>
        </w:tabs>
        <w:spacing w:after="1494"/>
        <w:ind w:firstLine="0"/>
        <w:rPr>
          <w:i w:val="0"/>
          <w:iCs w:val="0"/>
          <w:sz w:val="56"/>
          <w:szCs w:val="56"/>
        </w:rPr>
      </w:pPr>
    </w:p>
    <w:p w14:paraId="60C6F54D" w14:textId="77777777" w:rsidR="005C6DB1" w:rsidRDefault="005C6DB1">
      <w:pPr>
        <w:pStyle w:val="Bodytext40"/>
        <w:shd w:val="clear" w:color="auto" w:fill="auto"/>
        <w:spacing w:before="0" w:line="220" w:lineRule="exact"/>
        <w:ind w:right="20"/>
        <w:rPr>
          <w:rStyle w:val="Bodytext41"/>
          <w:b/>
          <w:bCs/>
          <w:i/>
          <w:iCs/>
          <w:sz w:val="24"/>
          <w:szCs w:val="24"/>
        </w:rPr>
      </w:pPr>
    </w:p>
    <w:p w14:paraId="3D49E04B" w14:textId="77777777" w:rsidR="005C6DB1" w:rsidRDefault="005C6DB1">
      <w:pPr>
        <w:pStyle w:val="Bodytext40"/>
        <w:shd w:val="clear" w:color="auto" w:fill="auto"/>
        <w:spacing w:before="0" w:line="220" w:lineRule="exact"/>
        <w:ind w:right="20"/>
        <w:rPr>
          <w:rStyle w:val="Bodytext41"/>
          <w:b/>
          <w:bCs/>
          <w:i/>
          <w:iCs/>
          <w:sz w:val="24"/>
          <w:szCs w:val="24"/>
        </w:rPr>
      </w:pPr>
    </w:p>
    <w:p w14:paraId="4F1FBE39" w14:textId="77777777" w:rsidR="005C6DB1" w:rsidRDefault="005C6DB1">
      <w:pPr>
        <w:pStyle w:val="Bodytext40"/>
        <w:shd w:val="clear" w:color="auto" w:fill="auto"/>
        <w:spacing w:before="0" w:line="220" w:lineRule="exact"/>
        <w:ind w:right="20"/>
        <w:rPr>
          <w:rStyle w:val="Bodytext41"/>
          <w:b/>
          <w:bCs/>
          <w:i/>
          <w:iCs/>
          <w:sz w:val="24"/>
          <w:szCs w:val="24"/>
        </w:rPr>
      </w:pPr>
    </w:p>
    <w:p w14:paraId="736F464F" w14:textId="77777777" w:rsidR="005C6DB1" w:rsidRDefault="005C6DB1">
      <w:pPr>
        <w:pStyle w:val="Bodytext40"/>
        <w:shd w:val="clear" w:color="auto" w:fill="auto"/>
        <w:spacing w:before="0" w:line="220" w:lineRule="exact"/>
        <w:ind w:right="20"/>
        <w:rPr>
          <w:rStyle w:val="Bodytext41"/>
          <w:b/>
          <w:bCs/>
          <w:i/>
          <w:iCs/>
          <w:sz w:val="24"/>
          <w:szCs w:val="24"/>
        </w:rPr>
      </w:pPr>
    </w:p>
    <w:p w14:paraId="239B1F66" w14:textId="77777777" w:rsidR="005C6DB1" w:rsidRDefault="005C6DB1">
      <w:pPr>
        <w:pStyle w:val="Bodytext40"/>
        <w:shd w:val="clear" w:color="auto" w:fill="auto"/>
        <w:spacing w:before="0" w:line="220" w:lineRule="exact"/>
        <w:ind w:right="20"/>
        <w:rPr>
          <w:rStyle w:val="Bodytext41"/>
          <w:b/>
          <w:bCs/>
          <w:i/>
          <w:iCs/>
          <w:sz w:val="24"/>
          <w:szCs w:val="24"/>
        </w:rPr>
      </w:pPr>
    </w:p>
    <w:p w14:paraId="37DDB085" w14:textId="77777777" w:rsidR="005C6DB1" w:rsidRDefault="005C6DB1">
      <w:pPr>
        <w:pStyle w:val="Bodytext40"/>
        <w:shd w:val="clear" w:color="auto" w:fill="auto"/>
        <w:spacing w:before="0" w:line="220" w:lineRule="exact"/>
        <w:ind w:right="20"/>
        <w:rPr>
          <w:rStyle w:val="Bodytext41"/>
          <w:b/>
          <w:bCs/>
          <w:i/>
          <w:iCs/>
          <w:sz w:val="24"/>
          <w:szCs w:val="24"/>
        </w:rPr>
      </w:pPr>
    </w:p>
    <w:p w14:paraId="280A31FA" w14:textId="77777777" w:rsidR="005C6DB1" w:rsidRDefault="005C6DB1">
      <w:pPr>
        <w:pStyle w:val="Bodytext40"/>
        <w:shd w:val="clear" w:color="auto" w:fill="auto"/>
        <w:spacing w:before="0" w:line="220" w:lineRule="exact"/>
        <w:ind w:right="20"/>
        <w:rPr>
          <w:rStyle w:val="Bodytext41"/>
          <w:b/>
          <w:bCs/>
          <w:i/>
          <w:iCs/>
          <w:sz w:val="24"/>
          <w:szCs w:val="24"/>
        </w:rPr>
      </w:pPr>
    </w:p>
    <w:p w14:paraId="77ABE2E2" w14:textId="77777777" w:rsidR="005C6DB1" w:rsidRDefault="005C6DB1">
      <w:pPr>
        <w:pStyle w:val="Bodytext40"/>
        <w:shd w:val="clear" w:color="auto" w:fill="auto"/>
        <w:spacing w:before="0" w:line="220" w:lineRule="exact"/>
        <w:ind w:right="20"/>
        <w:rPr>
          <w:rStyle w:val="Bodytext41"/>
          <w:b/>
          <w:bCs/>
          <w:i/>
          <w:iCs/>
          <w:sz w:val="24"/>
          <w:szCs w:val="24"/>
        </w:rPr>
      </w:pPr>
    </w:p>
    <w:p w14:paraId="6B826741" w14:textId="77777777" w:rsidR="005C6DB1" w:rsidRDefault="005C6DB1">
      <w:pPr>
        <w:pStyle w:val="Bodytext40"/>
        <w:shd w:val="clear" w:color="auto" w:fill="auto"/>
        <w:spacing w:before="0" w:line="220" w:lineRule="exact"/>
        <w:ind w:right="20"/>
        <w:rPr>
          <w:rStyle w:val="Bodytext41"/>
          <w:b/>
          <w:bCs/>
          <w:i/>
          <w:iCs/>
          <w:sz w:val="24"/>
          <w:szCs w:val="24"/>
        </w:rPr>
      </w:pPr>
    </w:p>
    <w:p w14:paraId="578972AC" w14:textId="77777777" w:rsidR="005C6DB1" w:rsidRDefault="005C6DB1">
      <w:pPr>
        <w:pStyle w:val="Bodytext40"/>
        <w:shd w:val="clear" w:color="auto" w:fill="auto"/>
        <w:spacing w:before="0" w:line="220" w:lineRule="exact"/>
        <w:ind w:right="20"/>
        <w:rPr>
          <w:rStyle w:val="Bodytext41"/>
          <w:b/>
          <w:bCs/>
          <w:i/>
          <w:iCs/>
          <w:sz w:val="24"/>
          <w:szCs w:val="24"/>
        </w:rPr>
      </w:pPr>
    </w:p>
    <w:p w14:paraId="79E6D66D" w14:textId="77777777" w:rsidR="005C6DB1" w:rsidRDefault="005C6DB1">
      <w:pPr>
        <w:pStyle w:val="Bodytext40"/>
        <w:shd w:val="clear" w:color="auto" w:fill="auto"/>
        <w:spacing w:before="0" w:line="220" w:lineRule="exact"/>
        <w:ind w:right="20"/>
        <w:rPr>
          <w:rStyle w:val="Bodytext41"/>
          <w:b/>
          <w:bCs/>
          <w:i/>
          <w:iCs/>
          <w:sz w:val="24"/>
          <w:szCs w:val="24"/>
        </w:rPr>
      </w:pPr>
    </w:p>
    <w:p w14:paraId="1D4E3E65" w14:textId="77777777" w:rsidR="005C6DB1" w:rsidRDefault="005C6DB1">
      <w:pPr>
        <w:pStyle w:val="Bodytext40"/>
        <w:shd w:val="clear" w:color="auto" w:fill="auto"/>
        <w:spacing w:before="0" w:line="220" w:lineRule="exact"/>
        <w:ind w:right="20"/>
        <w:rPr>
          <w:rStyle w:val="Bodytext41"/>
          <w:b/>
          <w:bCs/>
          <w:i/>
          <w:iCs/>
          <w:sz w:val="24"/>
          <w:szCs w:val="24"/>
        </w:rPr>
      </w:pPr>
    </w:p>
    <w:p w14:paraId="20873402" w14:textId="77777777" w:rsidR="005C6DB1" w:rsidRDefault="005C6DB1">
      <w:pPr>
        <w:pStyle w:val="Bodytext40"/>
        <w:shd w:val="clear" w:color="auto" w:fill="auto"/>
        <w:spacing w:before="0" w:line="220" w:lineRule="exact"/>
        <w:ind w:right="20"/>
        <w:rPr>
          <w:rStyle w:val="Bodytext41"/>
          <w:b/>
          <w:bCs/>
          <w:i/>
          <w:iCs/>
          <w:sz w:val="24"/>
          <w:szCs w:val="24"/>
        </w:rPr>
      </w:pPr>
    </w:p>
    <w:p w14:paraId="0633BB3A" w14:textId="77777777" w:rsidR="005C6DB1" w:rsidRDefault="005C6DB1">
      <w:pPr>
        <w:pStyle w:val="Bodytext40"/>
        <w:shd w:val="clear" w:color="auto" w:fill="auto"/>
        <w:spacing w:before="0" w:line="220" w:lineRule="exact"/>
        <w:ind w:right="20"/>
        <w:rPr>
          <w:rStyle w:val="Bodytext41"/>
          <w:b/>
          <w:bCs/>
          <w:i/>
          <w:iCs/>
          <w:sz w:val="24"/>
          <w:szCs w:val="24"/>
        </w:rPr>
      </w:pPr>
    </w:p>
    <w:p w14:paraId="34F2E1F2" w14:textId="77777777" w:rsidR="005C6DB1" w:rsidRDefault="005C6DB1">
      <w:pPr>
        <w:pStyle w:val="Bodytext40"/>
        <w:shd w:val="clear" w:color="auto" w:fill="auto"/>
        <w:spacing w:before="0" w:line="220" w:lineRule="exact"/>
        <w:ind w:right="20"/>
        <w:rPr>
          <w:rStyle w:val="Bodytext41"/>
          <w:b/>
          <w:bCs/>
          <w:i/>
          <w:iCs/>
          <w:sz w:val="24"/>
          <w:szCs w:val="24"/>
        </w:rPr>
      </w:pPr>
    </w:p>
    <w:p w14:paraId="048CD8EA" w14:textId="77777777" w:rsidR="005C6DB1" w:rsidRDefault="005C6DB1">
      <w:pPr>
        <w:pStyle w:val="Bodytext40"/>
        <w:shd w:val="clear" w:color="auto" w:fill="auto"/>
        <w:spacing w:before="0" w:line="220" w:lineRule="exact"/>
        <w:ind w:right="20"/>
        <w:rPr>
          <w:rStyle w:val="Bodytext41"/>
          <w:b/>
          <w:bCs/>
          <w:i/>
          <w:iCs/>
          <w:sz w:val="24"/>
          <w:szCs w:val="24"/>
        </w:rPr>
      </w:pPr>
    </w:p>
    <w:p w14:paraId="4979A8E4" w14:textId="77777777" w:rsidR="005C6DB1" w:rsidRDefault="005C6DB1">
      <w:pPr>
        <w:pStyle w:val="Bodytext40"/>
        <w:shd w:val="clear" w:color="auto" w:fill="auto"/>
        <w:spacing w:before="0" w:line="220" w:lineRule="exact"/>
        <w:ind w:right="20"/>
        <w:rPr>
          <w:rStyle w:val="Bodytext41"/>
          <w:b/>
          <w:bCs/>
          <w:i/>
          <w:iCs/>
          <w:sz w:val="24"/>
          <w:szCs w:val="24"/>
        </w:rPr>
      </w:pPr>
    </w:p>
    <w:p w14:paraId="4E5D196F" w14:textId="77777777" w:rsidR="005C6DB1" w:rsidRDefault="005C6DB1">
      <w:pPr>
        <w:pStyle w:val="Bodytext40"/>
        <w:shd w:val="clear" w:color="auto" w:fill="auto"/>
        <w:spacing w:before="0" w:line="220" w:lineRule="exact"/>
        <w:ind w:right="20"/>
        <w:rPr>
          <w:rStyle w:val="Bodytext41"/>
          <w:b/>
          <w:bCs/>
          <w:i/>
          <w:iCs/>
          <w:sz w:val="24"/>
          <w:szCs w:val="24"/>
        </w:rPr>
      </w:pPr>
    </w:p>
    <w:p w14:paraId="3CC4E0B1" w14:textId="77777777" w:rsidR="005C6DB1" w:rsidRDefault="005C6DB1">
      <w:pPr>
        <w:pStyle w:val="Bodytext40"/>
        <w:shd w:val="clear" w:color="auto" w:fill="auto"/>
        <w:spacing w:before="0" w:line="220" w:lineRule="exact"/>
        <w:ind w:right="20"/>
        <w:rPr>
          <w:rStyle w:val="Bodytext41"/>
          <w:b/>
          <w:bCs/>
          <w:i/>
          <w:iCs/>
          <w:sz w:val="24"/>
          <w:szCs w:val="24"/>
        </w:rPr>
      </w:pPr>
    </w:p>
    <w:p w14:paraId="7FF8BDBB" w14:textId="77777777" w:rsidR="005C6DB1" w:rsidRDefault="005C6DB1">
      <w:pPr>
        <w:pStyle w:val="Bodytext40"/>
        <w:shd w:val="clear" w:color="auto" w:fill="auto"/>
        <w:spacing w:before="0" w:line="220" w:lineRule="exact"/>
        <w:ind w:right="20"/>
        <w:rPr>
          <w:rStyle w:val="Bodytext41"/>
          <w:b/>
          <w:bCs/>
          <w:i/>
          <w:iCs/>
          <w:sz w:val="24"/>
          <w:szCs w:val="24"/>
        </w:rPr>
      </w:pPr>
    </w:p>
    <w:p w14:paraId="2F7C316E" w14:textId="77777777" w:rsidR="005C6DB1" w:rsidRDefault="005C6DB1">
      <w:pPr>
        <w:pStyle w:val="Bodytext40"/>
        <w:shd w:val="clear" w:color="auto" w:fill="auto"/>
        <w:spacing w:before="0" w:line="220" w:lineRule="exact"/>
        <w:ind w:right="20"/>
        <w:rPr>
          <w:rStyle w:val="Bodytext41"/>
          <w:b/>
          <w:bCs/>
          <w:i/>
          <w:iCs/>
          <w:sz w:val="24"/>
          <w:szCs w:val="24"/>
        </w:rPr>
      </w:pPr>
    </w:p>
    <w:p w14:paraId="55D09346" w14:textId="77777777" w:rsidR="005C6DB1" w:rsidRDefault="005C6DB1">
      <w:pPr>
        <w:pStyle w:val="Bodytext40"/>
        <w:shd w:val="clear" w:color="auto" w:fill="auto"/>
        <w:spacing w:before="0" w:line="220" w:lineRule="exact"/>
        <w:ind w:right="20"/>
        <w:rPr>
          <w:rStyle w:val="Bodytext41"/>
          <w:b/>
          <w:bCs/>
          <w:i/>
          <w:iCs/>
          <w:sz w:val="24"/>
          <w:szCs w:val="24"/>
        </w:rPr>
      </w:pPr>
    </w:p>
    <w:p w14:paraId="58A49D95" w14:textId="77777777" w:rsidR="005C6DB1" w:rsidRDefault="005C6DB1" w:rsidP="002E5237">
      <w:pPr>
        <w:pStyle w:val="Bodytext40"/>
        <w:shd w:val="clear" w:color="auto" w:fill="auto"/>
        <w:spacing w:before="0" w:line="220" w:lineRule="exact"/>
        <w:ind w:right="20"/>
        <w:jc w:val="left"/>
        <w:rPr>
          <w:rStyle w:val="Bodytext41"/>
          <w:b/>
          <w:bCs/>
          <w:i/>
          <w:iCs/>
          <w:sz w:val="24"/>
          <w:szCs w:val="24"/>
        </w:rPr>
      </w:pPr>
    </w:p>
    <w:p w14:paraId="75C0E364" w14:textId="77777777" w:rsidR="005C6DB1" w:rsidRDefault="005C6DB1">
      <w:pPr>
        <w:pStyle w:val="Bodytext40"/>
        <w:shd w:val="clear" w:color="auto" w:fill="auto"/>
        <w:spacing w:before="0" w:line="220" w:lineRule="exact"/>
        <w:ind w:right="20"/>
        <w:rPr>
          <w:rStyle w:val="Bodytext41"/>
          <w:b/>
          <w:bCs/>
          <w:i/>
          <w:iCs/>
          <w:sz w:val="24"/>
          <w:szCs w:val="24"/>
        </w:rPr>
      </w:pPr>
    </w:p>
    <w:p w14:paraId="2BE02F77" w14:textId="3CD63BF6" w:rsidR="00E27198" w:rsidRPr="00597495" w:rsidRDefault="00175EEF">
      <w:pPr>
        <w:pStyle w:val="Bodytext40"/>
        <w:shd w:val="clear" w:color="auto" w:fill="auto"/>
        <w:spacing w:before="0" w:line="220" w:lineRule="exact"/>
        <w:ind w:right="20"/>
        <w:rPr>
          <w:sz w:val="24"/>
          <w:szCs w:val="24"/>
        </w:rPr>
      </w:pPr>
      <w:r>
        <w:rPr>
          <w:rStyle w:val="Bodytext41"/>
          <w:b/>
          <w:bCs/>
          <w:i/>
          <w:iCs/>
          <w:sz w:val="24"/>
          <w:szCs w:val="24"/>
        </w:rPr>
        <w:t>Februarie</w:t>
      </w:r>
      <w:r w:rsidR="00771C4B" w:rsidRPr="00597495">
        <w:rPr>
          <w:rStyle w:val="Bodytext41"/>
          <w:b/>
          <w:bCs/>
          <w:i/>
          <w:iCs/>
          <w:sz w:val="24"/>
          <w:szCs w:val="24"/>
        </w:rPr>
        <w:t xml:space="preserve"> 202</w:t>
      </w:r>
      <w:r w:rsidR="007964A1">
        <w:rPr>
          <w:rStyle w:val="Bodytext41"/>
          <w:b/>
          <w:bCs/>
          <w:i/>
          <w:iCs/>
          <w:sz w:val="24"/>
          <w:szCs w:val="24"/>
        </w:rPr>
        <w:t>6</w:t>
      </w:r>
      <w:r w:rsidR="00771C4B" w:rsidRPr="00597495">
        <w:rPr>
          <w:sz w:val="24"/>
          <w:szCs w:val="24"/>
        </w:rPr>
        <w:br w:type="page"/>
      </w:r>
    </w:p>
    <w:p w14:paraId="1CD817A0" w14:textId="7A767B0E" w:rsidR="00E27198" w:rsidRPr="00597495" w:rsidRDefault="00E27198">
      <w:pPr>
        <w:pStyle w:val="Tableofcontents30"/>
        <w:shd w:val="clear" w:color="auto" w:fill="auto"/>
        <w:tabs>
          <w:tab w:val="right" w:leader="dot" w:pos="9384"/>
        </w:tabs>
        <w:rPr>
          <w:sz w:val="24"/>
          <w:szCs w:val="24"/>
        </w:rPr>
        <w:sectPr w:rsidR="00E27198" w:rsidRPr="00597495">
          <w:type w:val="continuous"/>
          <w:pgSz w:w="11900" w:h="16840"/>
          <w:pgMar w:top="1176" w:right="1178" w:bottom="1440" w:left="1228" w:header="0" w:footer="3" w:gutter="0"/>
          <w:cols w:space="720"/>
          <w:noEndnote/>
          <w:docGrid w:linePitch="360"/>
        </w:sectPr>
      </w:pPr>
    </w:p>
    <w:p w14:paraId="290F180A" w14:textId="77777777" w:rsidR="00E27198" w:rsidRPr="00597495" w:rsidRDefault="00AD44AB">
      <w:pPr>
        <w:pStyle w:val="Heading30"/>
        <w:keepNext/>
        <w:keepLines/>
        <w:shd w:val="clear" w:color="auto" w:fill="auto"/>
        <w:spacing w:after="518" w:line="427" w:lineRule="exact"/>
        <w:rPr>
          <w:sz w:val="24"/>
          <w:szCs w:val="24"/>
        </w:rPr>
      </w:pPr>
      <w:bookmarkStart w:id="2" w:name="bookmark4"/>
      <w:r w:rsidRPr="00597495">
        <w:rPr>
          <w:sz w:val="24"/>
          <w:szCs w:val="24"/>
        </w:rPr>
        <w:lastRenderedPageBreak/>
        <w:t>REGULAMENTUL</w:t>
      </w:r>
      <w:r w:rsidRPr="00597495">
        <w:rPr>
          <w:sz w:val="24"/>
          <w:szCs w:val="24"/>
        </w:rPr>
        <w:br/>
        <w:t>SERVICIULUI DE SALUBRIZARE</w:t>
      </w:r>
      <w:bookmarkEnd w:id="2"/>
    </w:p>
    <w:p w14:paraId="13FA7EC9" w14:textId="77777777" w:rsidR="00771C4B"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bookmarkStart w:id="3" w:name="bookmark5"/>
      <w:r w:rsidRPr="00597495">
        <w:rPr>
          <w:rStyle w:val="Heading422"/>
          <w:b/>
          <w:bCs/>
          <w:color w:val="7030A0"/>
          <w:sz w:val="24"/>
          <w:szCs w:val="24"/>
        </w:rPr>
        <w:t>C</w:t>
      </w:r>
      <w:r w:rsidR="00771C4B" w:rsidRPr="00597495">
        <w:rPr>
          <w:rStyle w:val="Heading422"/>
          <w:b/>
          <w:bCs/>
          <w:color w:val="7030A0"/>
          <w:sz w:val="24"/>
          <w:szCs w:val="24"/>
        </w:rPr>
        <w:t>apitolul</w:t>
      </w:r>
      <w:r w:rsidRPr="00597495">
        <w:rPr>
          <w:rStyle w:val="Heading422"/>
          <w:b/>
          <w:bCs/>
          <w:color w:val="7030A0"/>
          <w:sz w:val="24"/>
          <w:szCs w:val="24"/>
        </w:rPr>
        <w:t xml:space="preserve"> I </w:t>
      </w:r>
    </w:p>
    <w:p w14:paraId="4319F2FA" w14:textId="08002BFB" w:rsidR="00E27198"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r w:rsidRPr="00597495">
        <w:rPr>
          <w:rStyle w:val="Heading422"/>
          <w:b/>
          <w:bCs/>
          <w:color w:val="7030A0"/>
          <w:sz w:val="24"/>
          <w:szCs w:val="24"/>
        </w:rPr>
        <w:t xml:space="preserve"> </w:t>
      </w:r>
      <w:r w:rsidR="00771C4B" w:rsidRPr="00597495">
        <w:rPr>
          <w:rStyle w:val="Heading422"/>
          <w:b/>
          <w:bCs/>
          <w:color w:val="7030A0"/>
          <w:sz w:val="24"/>
          <w:szCs w:val="24"/>
        </w:rPr>
        <w:t>Dispoziţii generale</w:t>
      </w:r>
      <w:bookmarkEnd w:id="3"/>
    </w:p>
    <w:p w14:paraId="72D764EC"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58B3543" w14:textId="105FD142" w:rsidR="00E27198" w:rsidRPr="00597495" w:rsidRDefault="00AD44AB" w:rsidP="00771C4B">
      <w:pPr>
        <w:pStyle w:val="Heading420"/>
        <w:keepNext/>
        <w:keepLines/>
        <w:shd w:val="clear" w:color="auto" w:fill="auto"/>
        <w:spacing w:before="0" w:line="230" w:lineRule="exact"/>
        <w:jc w:val="center"/>
        <w:rPr>
          <w:rStyle w:val="Heading422"/>
          <w:b/>
          <w:bCs/>
          <w:sz w:val="24"/>
          <w:szCs w:val="24"/>
        </w:rPr>
      </w:pPr>
      <w:bookmarkStart w:id="4" w:name="bookmark6"/>
      <w:r w:rsidRPr="00597495">
        <w:rPr>
          <w:rStyle w:val="Heading422"/>
          <w:b/>
          <w:bCs/>
          <w:sz w:val="24"/>
          <w:szCs w:val="24"/>
        </w:rPr>
        <w:t>S</w:t>
      </w:r>
      <w:r w:rsidR="00771C4B" w:rsidRPr="00597495">
        <w:rPr>
          <w:rStyle w:val="Heading422"/>
          <w:b/>
          <w:bCs/>
          <w:sz w:val="24"/>
          <w:szCs w:val="24"/>
        </w:rPr>
        <w:t>ecţiunea</w:t>
      </w:r>
      <w:r w:rsidRPr="00597495">
        <w:rPr>
          <w:rStyle w:val="Heading422"/>
          <w:b/>
          <w:bCs/>
          <w:sz w:val="24"/>
          <w:szCs w:val="24"/>
        </w:rPr>
        <w:t xml:space="preserve"> 1 - Domeniul de aplicare</w:t>
      </w:r>
      <w:bookmarkEnd w:id="4"/>
    </w:p>
    <w:p w14:paraId="26F9FB1D" w14:textId="77777777" w:rsidR="00597495" w:rsidRPr="00597495" w:rsidRDefault="00597495" w:rsidP="00771C4B">
      <w:pPr>
        <w:pStyle w:val="Heading420"/>
        <w:keepNext/>
        <w:keepLines/>
        <w:shd w:val="clear" w:color="auto" w:fill="auto"/>
        <w:spacing w:before="0" w:line="230" w:lineRule="exact"/>
        <w:jc w:val="center"/>
        <w:rPr>
          <w:rStyle w:val="Heading422"/>
          <w:b/>
          <w:bCs/>
          <w:sz w:val="24"/>
          <w:szCs w:val="24"/>
        </w:rPr>
      </w:pPr>
    </w:p>
    <w:p w14:paraId="7109E4DD" w14:textId="4742397E" w:rsidR="00597495" w:rsidRPr="002E5237" w:rsidRDefault="00597495" w:rsidP="00597495">
      <w:pPr>
        <w:shd w:val="clear" w:color="auto" w:fill="FFFFFF"/>
        <w:jc w:val="both"/>
        <w:rPr>
          <w:rStyle w:val="Heading422"/>
          <w:rFonts w:eastAsia="Microsoft Sans Serif"/>
          <w:color w:val="auto"/>
          <w:sz w:val="24"/>
          <w:szCs w:val="24"/>
        </w:rPr>
      </w:pPr>
      <w:r w:rsidRPr="002E5237">
        <w:rPr>
          <w:rStyle w:val="Heading422"/>
          <w:rFonts w:eastAsia="Microsoft Sans Serif"/>
          <w:color w:val="auto"/>
          <w:sz w:val="24"/>
          <w:szCs w:val="24"/>
        </w:rPr>
        <w:t>ART.</w:t>
      </w:r>
      <w:r w:rsidR="005C6DB1" w:rsidRPr="002E5237">
        <w:rPr>
          <w:rStyle w:val="Heading422"/>
          <w:rFonts w:eastAsia="Microsoft Sans Serif"/>
          <w:color w:val="auto"/>
          <w:sz w:val="24"/>
          <w:szCs w:val="24"/>
        </w:rPr>
        <w:t xml:space="preserve"> </w:t>
      </w:r>
      <w:r w:rsidRPr="002E5237">
        <w:rPr>
          <w:rStyle w:val="Heading422"/>
          <w:rFonts w:eastAsia="Microsoft Sans Serif"/>
          <w:color w:val="auto"/>
          <w:sz w:val="24"/>
          <w:szCs w:val="24"/>
        </w:rPr>
        <w:t>1</w:t>
      </w:r>
      <w:r w:rsidR="005C6DB1" w:rsidRPr="002E5237">
        <w:rPr>
          <w:rStyle w:val="Heading422"/>
          <w:rFonts w:eastAsia="Microsoft Sans Serif"/>
          <w:color w:val="auto"/>
          <w:sz w:val="24"/>
          <w:szCs w:val="24"/>
        </w:rPr>
        <w:t>.</w:t>
      </w:r>
    </w:p>
    <w:p w14:paraId="1A5F3850" w14:textId="0EF441BF" w:rsidR="00597495" w:rsidRPr="002E5237" w:rsidRDefault="00597495" w:rsidP="00597495">
      <w:pPr>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(1)</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serviciului public de salubrizare a localităţilor, denumit în continuare serviciu de salubrizare, înfiinţat şi organizat la nivelul județului Suceava,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p>
    <w:p w14:paraId="520026BC" w14:textId="4B8B0332"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(2)</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Prezentul regulament-cadru stabileşte cadrul juridic unitar privind organizarea şi desfăşurarea serviciului de salubrizare, definind modalităţile şi condiţiile-cadru ce trebuie îndeplinite pentru asigurarea serviciului de salubrizare, indicatorii de performanţă ai serviciului, cerinţele fundamentale aplicabile serviciului, raporturile dintre operatori şi utilizatori.</w:t>
      </w:r>
    </w:p>
    <w:p w14:paraId="6ADAD3AF" w14:textId="2F066198"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(3)</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67F7D529" w14:textId="22DAC230"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(4)</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Operatorii serviciului de salubrizare, indiferent de forma de proprietate şi de modul în care este organizată gestiunea serviciului de salubrizare în cadrul unităţilor administrativ-teritoriale, se vor conforma prevederilor prezentului regulament</w:t>
      </w:r>
      <w:r w:rsidR="00401C68" w:rsidRPr="002E5237">
        <w:rPr>
          <w:rFonts w:ascii="Times New Roman" w:eastAsia="Times New Roman" w:hAnsi="Times New Roman" w:cs="Times New Roman"/>
          <w:color w:val="auto"/>
          <w:lang w:eastAsia="en-GB" w:bidi="ar-SA"/>
        </w:rPr>
        <w:t>.</w:t>
      </w:r>
    </w:p>
    <w:p w14:paraId="29B97803" w14:textId="3D58673B"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(5)</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Prestarea activităţilor specifice serviciului de salubrizare se va realiza numai pe baza contractelor de delegare a gestiunii încheiate cu</w:t>
      </w:r>
      <w:r w:rsidR="00C34E41" w:rsidRPr="002E5237">
        <w:rPr>
          <w:rFonts w:ascii="Times New Roman" w:eastAsia="Times New Roman" w:hAnsi="Times New Roman" w:cs="Times New Roman"/>
          <w:color w:val="auto"/>
          <w:lang w:eastAsia="en-GB" w:bidi="ar-SA"/>
        </w:rPr>
        <w:t xml:space="preserve"> Asociația de Dezvoltare Intercomunitară de Gestionare a Deșeurilor în județul Suceava</w:t>
      </w:r>
      <w:r w:rsidR="002E7F78" w:rsidRPr="002E5237">
        <w:rPr>
          <w:rFonts w:ascii="Times New Roman" w:eastAsia="Times New Roman" w:hAnsi="Times New Roman" w:cs="Times New Roman"/>
          <w:color w:val="auto"/>
          <w:lang w:eastAsia="en-GB" w:bidi="ar-SA"/>
        </w:rPr>
        <w:t>/</w:t>
      </w:r>
      <w:r w:rsidR="00D657D0" w:rsidRPr="002E5237">
        <w:rPr>
          <w:rFonts w:ascii="Times New Roman" w:eastAsia="Times New Roman" w:hAnsi="Times New Roman" w:cs="Times New Roman"/>
          <w:color w:val="auto"/>
          <w:lang w:eastAsia="en-GB" w:bidi="ar-SA"/>
        </w:rPr>
        <w:t xml:space="preserve">Județul Suceava prin </w:t>
      </w:r>
      <w:r w:rsidR="002E7F78" w:rsidRPr="002E5237">
        <w:rPr>
          <w:rFonts w:ascii="Times New Roman" w:eastAsia="Times New Roman" w:hAnsi="Times New Roman" w:cs="Times New Roman"/>
          <w:color w:val="auto"/>
          <w:lang w:eastAsia="en-GB" w:bidi="ar-SA"/>
        </w:rPr>
        <w:t>Consiliul Județean Suceava</w:t>
      </w:r>
      <w:r w:rsidRPr="002E5237">
        <w:rPr>
          <w:rFonts w:ascii="Times New Roman" w:eastAsia="Times New Roman" w:hAnsi="Times New Roman" w:cs="Times New Roman"/>
          <w:color w:val="auto"/>
          <w:lang w:eastAsia="en-GB" w:bidi="ar-SA"/>
        </w:rPr>
        <w:t xml:space="preserve"> de către operatori licenţiaţi A.N.R.S.C., după obţinerea avizelor, acordurilor şi autorizaţiilor solicitate prin actele normative în vigoare.</w:t>
      </w:r>
    </w:p>
    <w:p w14:paraId="68FCECD5" w14:textId="1E70880F" w:rsidR="00597495" w:rsidRPr="00597495" w:rsidRDefault="00597495" w:rsidP="00597495">
      <w:pPr>
        <w:pStyle w:val="Heading420"/>
        <w:keepNext/>
        <w:keepLines/>
        <w:shd w:val="clear" w:color="auto" w:fill="auto"/>
        <w:spacing w:before="0" w:line="230" w:lineRule="exact"/>
        <w:rPr>
          <w:rStyle w:val="Heading422"/>
          <w:b/>
          <w:bCs/>
          <w:sz w:val="24"/>
          <w:szCs w:val="24"/>
        </w:rPr>
      </w:pPr>
    </w:p>
    <w:p w14:paraId="55FFD3E5"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8874060" w14:textId="52A46D77" w:rsidR="00E27198" w:rsidRPr="005C6DB1" w:rsidRDefault="00AD44AB">
      <w:pPr>
        <w:pStyle w:val="Heading40"/>
        <w:keepNext/>
        <w:keepLines/>
        <w:shd w:val="clear" w:color="auto" w:fill="auto"/>
        <w:spacing w:before="0"/>
        <w:ind w:firstLine="0"/>
        <w:rPr>
          <w:b/>
          <w:bCs/>
          <w:sz w:val="24"/>
          <w:szCs w:val="24"/>
        </w:rPr>
      </w:pPr>
      <w:bookmarkStart w:id="5" w:name="bookmark7"/>
      <w:bookmarkStart w:id="6" w:name="bookmark8"/>
      <w:bookmarkStart w:id="7" w:name="bookmark9"/>
      <w:r w:rsidRPr="005C6DB1">
        <w:rPr>
          <w:b/>
          <w:bCs/>
          <w:sz w:val="24"/>
          <w:szCs w:val="24"/>
        </w:rPr>
        <w:t xml:space="preserve">ART. </w:t>
      </w:r>
      <w:r w:rsidR="0038275D" w:rsidRPr="005C6DB1">
        <w:rPr>
          <w:b/>
          <w:bCs/>
          <w:sz w:val="24"/>
          <w:szCs w:val="24"/>
        </w:rPr>
        <w:t>2</w:t>
      </w:r>
      <w:bookmarkEnd w:id="5"/>
      <w:bookmarkEnd w:id="6"/>
      <w:bookmarkEnd w:id="7"/>
      <w:r w:rsidR="005C6DB1">
        <w:rPr>
          <w:b/>
          <w:bCs/>
          <w:sz w:val="24"/>
          <w:szCs w:val="24"/>
        </w:rPr>
        <w:t>.</w:t>
      </w:r>
    </w:p>
    <w:p w14:paraId="57BD9870" w14:textId="62A4B6F2" w:rsidR="00E27198" w:rsidRPr="006000D3" w:rsidRDefault="005C6DB1" w:rsidP="005C6DB1">
      <w:pPr>
        <w:pStyle w:val="Bodytext20"/>
        <w:shd w:val="clear" w:color="auto" w:fill="auto"/>
        <w:tabs>
          <w:tab w:val="left" w:pos="385"/>
        </w:tabs>
        <w:spacing w:line="254" w:lineRule="exact"/>
        <w:ind w:firstLine="0"/>
        <w:rPr>
          <w:sz w:val="28"/>
          <w:szCs w:val="28"/>
        </w:rPr>
      </w:pPr>
      <w:r w:rsidRPr="00A80CF4">
        <w:rPr>
          <w:b/>
          <w:bCs/>
          <w:sz w:val="24"/>
          <w:szCs w:val="24"/>
        </w:rPr>
        <w:t>(1)</w:t>
      </w:r>
      <w:r w:rsidR="009C6A7F">
        <w:rPr>
          <w:sz w:val="24"/>
          <w:szCs w:val="24"/>
        </w:rPr>
        <w:t>P</w:t>
      </w:r>
      <w:r w:rsidRPr="00597495">
        <w:rPr>
          <w:sz w:val="24"/>
          <w:szCs w:val="24"/>
        </w:rPr>
        <w:t>rezentul regulament se aplică</w:t>
      </w:r>
      <w:r w:rsidR="009C6A7F">
        <w:rPr>
          <w:sz w:val="24"/>
          <w:szCs w:val="24"/>
        </w:rPr>
        <w:t xml:space="preserve"> următoarelor activități de salubrizare:</w:t>
      </w:r>
      <w:r w:rsidRPr="00597495">
        <w:rPr>
          <w:sz w:val="24"/>
          <w:szCs w:val="24"/>
        </w:rPr>
        <w:t xml:space="preserve"> </w:t>
      </w:r>
    </w:p>
    <w:p w14:paraId="1F8DDA4E"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colectarea separată şi transportul separat al deşeurilor menajere şi al deşeurilor similare provenind din activităţi comerciale din industrie şi instituţii, inclusiv fracţii colectate separat;</w:t>
      </w:r>
    </w:p>
    <w:p w14:paraId="1FFC9F1B"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operarea centrelor de colectare prin aport voluntar a deşeurilor de la persoanele fizice;</w:t>
      </w:r>
    </w:p>
    <w:p w14:paraId="39708E33"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2E0C07A1"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1E8D81CF"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aerobă a biodeşeurilor colectate separat în instalaţii de compostare, inclusiv transportul reziduurilor la depozitele de deşeuri şi/sau la instalaţiile de valorificare energetică;</w:t>
      </w:r>
    </w:p>
    <w:p w14:paraId="35B99F44"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anaerobă a biodeşeurilor colectate separat în instalaţii de digestie anaerobă, inclusiv transportul materialului semisolid igienizat şi stabilizat la depozitele de deşeuri şi/sau la instalaţiile de valorificare energetică;</w:t>
      </w:r>
    </w:p>
    <w:p w14:paraId="2D1FCEF8"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 xml:space="preserve">tratarea deşeurilor municipale cu potenţial energetic în instalaţii de incinerare cu </w:t>
      </w:r>
      <w:r w:rsidRPr="005C6DB1">
        <w:rPr>
          <w:rFonts w:ascii="Times New Roman" w:hAnsi="Times New Roman" w:cs="Times New Roman"/>
        </w:rPr>
        <w:lastRenderedPageBreak/>
        <w:t>eficienţă energetică ridicată, inclusiv transportul reziduurilor rezultate din incinerare la depozitele de deşeuri;</w:t>
      </w:r>
    </w:p>
    <w:p w14:paraId="26320A1F" w14:textId="06A8BFC3" w:rsidR="00771C4B" w:rsidRPr="005C6DB1" w:rsidRDefault="00771C4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7F7B69EE" w14:textId="049EC85A"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0038275D" w:rsidRPr="005C6DB1">
        <w:rPr>
          <w:rFonts w:ascii="Times New Roman" w:hAnsi="Times New Roman" w:cs="Times New Roman"/>
        </w:rPr>
        <w:t>.</w:t>
      </w:r>
    </w:p>
    <w:p w14:paraId="51B7CFD0" w14:textId="09A141EE" w:rsidR="00D657D0" w:rsidRPr="002E5237" w:rsidRDefault="00D657D0" w:rsidP="00D657D0">
      <w:pPr>
        <w:widowControl/>
        <w:jc w:val="both"/>
        <w:rPr>
          <w:rFonts w:ascii="Times New Roman" w:eastAsia="Times New Roman" w:hAnsi="Times New Roman" w:cs="Times New Roman"/>
          <w:color w:val="auto"/>
          <w:lang w:val="en-GB" w:eastAsia="en-GB" w:bidi="ar-SA"/>
        </w:rPr>
      </w:pPr>
      <w:r w:rsidRPr="00A80CF4">
        <w:rPr>
          <w:rFonts w:ascii="Times New Roman" w:eastAsia="Times New Roman" w:hAnsi="Times New Roman" w:cs="Times New Roman"/>
          <w:b/>
          <w:bCs/>
          <w:color w:val="auto"/>
          <w:shd w:val="clear" w:color="auto" w:fill="FFFFFF"/>
          <w:lang w:val="en-GB" w:eastAsia="en-GB" w:bidi="ar-SA"/>
        </w:rPr>
        <w:t>(2)</w:t>
      </w:r>
      <w:r w:rsidRPr="002E5237">
        <w:rPr>
          <w:rFonts w:ascii="Times New Roman" w:eastAsia="Times New Roman" w:hAnsi="Times New Roman" w:cs="Times New Roman"/>
          <w:color w:val="auto"/>
          <w:shd w:val="clear" w:color="auto" w:fill="FFFFFF"/>
          <w:lang w:val="en-GB" w:eastAsia="en-GB" w:bidi="ar-SA"/>
        </w:rPr>
        <w:t xml:space="preserve"> Prezentul regulament se aplică şi serviciilor conexe serviciului de salubrizare, precum şi activităţilor de colectare a deşeurilor abandonate ocazional, respectiv:</w:t>
      </w:r>
    </w:p>
    <w:p w14:paraId="13AC3E8C" w14:textId="3C9063B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şi transportul deşeurilor din construcţii provenite din locuinţe, generate de activităţi de reamenajare şi reabilitare interioară/exterioară a acestora;</w:t>
      </w:r>
    </w:p>
    <w:p w14:paraId="51E84E7C" w14:textId="5137C8AF"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voluminoase, inclusiv saltelele şi mobila, în afara campaniilor regulate de colectare;</w:t>
      </w:r>
    </w:p>
    <w:p w14:paraId="5817CBC7" w14:textId="72672FF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provenite de la evenimente publice, precum bâlciuri, festivaluri, concerte, târguri, campinguri şi alte evenimente similare;</w:t>
      </w:r>
    </w:p>
    <w:p w14:paraId="23F17E3E" w14:textId="727C02CD"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lângă punctele de colectare a deşeurilor;</w:t>
      </w:r>
    </w:p>
    <w:p w14:paraId="0284C80D" w14:textId="54B94139"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pe căile publice.</w:t>
      </w:r>
    </w:p>
    <w:p w14:paraId="0F064A62" w14:textId="77777777" w:rsidR="002E7F78" w:rsidRPr="006000D3" w:rsidRDefault="002E7F78" w:rsidP="00560E14">
      <w:pPr>
        <w:pStyle w:val="Bodytext20"/>
        <w:shd w:val="clear" w:color="auto" w:fill="auto"/>
        <w:tabs>
          <w:tab w:val="left" w:pos="759"/>
        </w:tabs>
        <w:spacing w:line="288" w:lineRule="exact"/>
        <w:ind w:firstLine="0"/>
        <w:rPr>
          <w:strike/>
          <w:sz w:val="28"/>
          <w:szCs w:val="28"/>
        </w:rPr>
      </w:pPr>
      <w:bookmarkStart w:id="8" w:name="bookmark10"/>
    </w:p>
    <w:p w14:paraId="5A38C4FD" w14:textId="09084E24" w:rsidR="00E27198" w:rsidRPr="005C6DB1" w:rsidRDefault="00AD44AB">
      <w:pPr>
        <w:pStyle w:val="Heading40"/>
        <w:keepNext/>
        <w:keepLines/>
        <w:shd w:val="clear" w:color="auto" w:fill="auto"/>
        <w:spacing w:before="0" w:line="250" w:lineRule="exact"/>
        <w:ind w:firstLine="0"/>
        <w:rPr>
          <w:b/>
          <w:bCs/>
          <w:sz w:val="24"/>
          <w:szCs w:val="24"/>
        </w:rPr>
      </w:pPr>
      <w:bookmarkStart w:id="9" w:name="bookmark11"/>
      <w:bookmarkEnd w:id="8"/>
      <w:r w:rsidRPr="005C6DB1">
        <w:rPr>
          <w:b/>
          <w:bCs/>
          <w:sz w:val="24"/>
          <w:szCs w:val="24"/>
        </w:rPr>
        <w:t>ART. 3</w:t>
      </w:r>
      <w:bookmarkEnd w:id="9"/>
      <w:r w:rsidR="005C6DB1">
        <w:rPr>
          <w:b/>
          <w:bCs/>
          <w:sz w:val="24"/>
          <w:szCs w:val="24"/>
        </w:rPr>
        <w:t>.</w:t>
      </w:r>
    </w:p>
    <w:p w14:paraId="4EEA096F" w14:textId="1F4928FD" w:rsidR="00E27198" w:rsidRPr="00597495" w:rsidRDefault="003E1854">
      <w:pPr>
        <w:pStyle w:val="Bodytext20"/>
        <w:shd w:val="clear" w:color="auto" w:fill="auto"/>
        <w:spacing w:line="250" w:lineRule="exact"/>
        <w:ind w:firstLine="0"/>
        <w:rPr>
          <w:sz w:val="24"/>
          <w:szCs w:val="24"/>
        </w:rPr>
      </w:pPr>
      <w:r w:rsidRPr="00A80CF4">
        <w:rPr>
          <w:b/>
          <w:bCs/>
          <w:sz w:val="24"/>
          <w:szCs w:val="24"/>
        </w:rPr>
        <w:t>(1)</w:t>
      </w:r>
      <w:r>
        <w:rPr>
          <w:sz w:val="24"/>
          <w:szCs w:val="24"/>
        </w:rPr>
        <w:t xml:space="preserve"> </w:t>
      </w:r>
      <w:r w:rsidRPr="00597495">
        <w:rPr>
          <w:sz w:val="24"/>
          <w:szCs w:val="24"/>
        </w:rPr>
        <w:t xml:space="preserve">Modul de organizare şi funcţionare </w:t>
      </w:r>
      <w:r w:rsidR="004B3236">
        <w:rPr>
          <w:sz w:val="24"/>
          <w:szCs w:val="24"/>
        </w:rPr>
        <w:t xml:space="preserve">a </w:t>
      </w:r>
      <w:r w:rsidR="004B3236" w:rsidRPr="002E5237">
        <w:rPr>
          <w:color w:val="auto"/>
          <w:sz w:val="24"/>
          <w:szCs w:val="24"/>
        </w:rPr>
        <w:t xml:space="preserve">serviciului de salubrizare </w:t>
      </w:r>
      <w:r w:rsidRPr="00597495">
        <w:rPr>
          <w:sz w:val="24"/>
          <w:szCs w:val="24"/>
        </w:rPr>
        <w:t>trebuie să se realizeze pe baza următoarelor principii:</w:t>
      </w:r>
    </w:p>
    <w:p w14:paraId="0378B3E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protecţia sănătăţii populaţiei;</w:t>
      </w:r>
    </w:p>
    <w:p w14:paraId="489A70D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autonomia locală şi descentralizarea serviciilor;</w:t>
      </w:r>
    </w:p>
    <w:p w14:paraId="67E7023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responsabilitatea faţă de cetăţeni;;</w:t>
      </w:r>
    </w:p>
    <w:p w14:paraId="244C5D8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conservarea şi protecţia mediului înconjurător;</w:t>
      </w:r>
    </w:p>
    <w:p w14:paraId="20ACFFAD"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asigurarea calităţii şi continuităţii Serviciului;</w:t>
      </w:r>
    </w:p>
    <w:p w14:paraId="27D95E7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tarifarea echitabilă, corelată cu calitatea şi cantitatea serviciului prestat;</w:t>
      </w:r>
    </w:p>
    <w:p w14:paraId="59092A0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nediscriminarea şi egalitatea de tratament al utilizatorilor;</w:t>
      </w:r>
    </w:p>
    <w:p w14:paraId="4F9D6C76"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transparenţa, consultarea şi antrenarea în decizii a cetăţenilor;</w:t>
      </w:r>
    </w:p>
    <w:p w14:paraId="6556CD9F"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administrarea corectă şi eficientă a bunurilor din proprietatea publică sau privată a unităţilor administrativ-teritoriale şi a banilor publici;</w:t>
      </w:r>
    </w:p>
    <w:p w14:paraId="4E1B3609"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securitatea serviciului;</w:t>
      </w:r>
    </w:p>
    <w:p w14:paraId="04F4D8FB"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dezvoltarea durabilă.</w:t>
      </w:r>
    </w:p>
    <w:p w14:paraId="041F4B60" w14:textId="68084C4E"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(2)</w:t>
      </w:r>
      <w:r w:rsidRPr="002E5237">
        <w:rPr>
          <w:rStyle w:val="alb"/>
          <w:rFonts w:ascii="Times New Roman" w:hAnsi="Times New Roman" w:cs="Times New Roman"/>
          <w:color w:val="auto"/>
        </w:rPr>
        <w:t xml:space="preserve"> </w:t>
      </w:r>
      <w:r w:rsidRPr="002E5237">
        <w:rPr>
          <w:rFonts w:ascii="Times New Roman" w:hAnsi="Times New Roman" w:cs="Times New Roman"/>
          <w:color w:val="auto"/>
        </w:rPr>
        <w:t>Operatorii întocmesc proceduri operaţionale proprii privind modul de colectare, sortare, tratare şi valorificare materială şi/sau energetică a deşeurilor, astfel încât cantitatea de deşeuri depozitate să fie minimă.</w:t>
      </w:r>
    </w:p>
    <w:p w14:paraId="3F9B434B" w14:textId="222A6B01"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(3)</w:t>
      </w:r>
      <w:r w:rsidR="005C6DB1" w:rsidRPr="002E5237">
        <w:rPr>
          <w:rStyle w:val="alb"/>
          <w:rFonts w:ascii="Times New Roman" w:hAnsi="Times New Roman" w:cs="Times New Roman"/>
          <w:color w:val="auto"/>
        </w:rPr>
        <w:t xml:space="preserve"> </w:t>
      </w:r>
      <w:r w:rsidRPr="002E5237">
        <w:rPr>
          <w:rFonts w:ascii="Times New Roman" w:hAnsi="Times New Roman" w:cs="Times New Roman"/>
          <w:color w:val="auto"/>
        </w:rPr>
        <w:t xml:space="preserve">La solicitarea operatorilor, </w:t>
      </w:r>
      <w:r w:rsidRPr="002E5237">
        <w:rPr>
          <w:rFonts w:ascii="Times New Roman" w:eastAsia="Times New Roman" w:hAnsi="Times New Roman" w:cs="Times New Roman"/>
          <w:color w:val="auto"/>
          <w:lang w:eastAsia="en-GB" w:bidi="ar-SA"/>
        </w:rPr>
        <w:t>Asociația de Dezvoltare Intercomunitară de Gestionare a Deșeurilor în județul Suceava</w:t>
      </w:r>
      <w:r w:rsidRPr="002E5237">
        <w:rPr>
          <w:rFonts w:ascii="Times New Roman" w:hAnsi="Times New Roman" w:cs="Times New Roman"/>
          <w:color w:val="auto"/>
        </w:rPr>
        <w:t xml:space="preserve"> sprijină operatorii în procesul de încredinţare a deşeurilor în vederea reciclării/valorificării acestora, în conformitate cu prevederile art. 16 alin. (9) lit. h) din Legea nr. </w:t>
      </w:r>
      <w:hyperlink r:id="rId12" w:anchor="/dokument/16950881" w:tgtFrame="_blank" w:history="1">
        <w:r w:rsidRPr="002E5237">
          <w:rPr>
            <w:rStyle w:val="Hyperlink"/>
            <w:rFonts w:ascii="Times New Roman" w:hAnsi="Times New Roman" w:cs="Times New Roman"/>
            <w:color w:val="auto"/>
            <w:u w:val="none"/>
          </w:rPr>
          <w:t>249/2015</w:t>
        </w:r>
      </w:hyperlink>
      <w:r w:rsidRPr="002E5237">
        <w:rPr>
          <w:rFonts w:ascii="Times New Roman" w:hAnsi="Times New Roman" w:cs="Times New Roman"/>
          <w:color w:val="auto"/>
        </w:rPr>
        <w:t xml:space="preserve"> privind modalitatea de gestionare a ambalajelor şi a deşeurilor de ambalaje, cu modificările şi completările ulterioare, şi dispoziţiile art. 12 alin. (10) din O.U.G. nr. </w:t>
      </w:r>
      <w:hyperlink r:id="rId13" w:anchor="/dokument/17001549" w:tgtFrame="_blank" w:history="1">
        <w:r w:rsidRPr="002E5237">
          <w:rPr>
            <w:rStyle w:val="Hyperlink"/>
            <w:rFonts w:ascii="Times New Roman" w:hAnsi="Times New Roman" w:cs="Times New Roman"/>
            <w:color w:val="auto"/>
            <w:u w:val="none"/>
          </w:rPr>
          <w:t>92/2021</w:t>
        </w:r>
      </w:hyperlink>
      <w:r w:rsidRPr="002E5237">
        <w:rPr>
          <w:rFonts w:ascii="Times New Roman" w:hAnsi="Times New Roman" w:cs="Times New Roman"/>
          <w:color w:val="auto"/>
        </w:rPr>
        <w:t xml:space="preserve"> privind regimul deşeurilor, cu modificările şi completările ulterioare.</w:t>
      </w:r>
    </w:p>
    <w:p w14:paraId="1D9053DE" w14:textId="77777777" w:rsidR="003E1854" w:rsidRPr="003E1854" w:rsidRDefault="003E1854" w:rsidP="003E1854">
      <w:pPr>
        <w:pStyle w:val="Bodytext20"/>
        <w:shd w:val="clear" w:color="auto" w:fill="auto"/>
        <w:tabs>
          <w:tab w:val="left" w:pos="753"/>
        </w:tabs>
        <w:spacing w:after="56" w:line="250" w:lineRule="exact"/>
        <w:ind w:left="380" w:firstLine="0"/>
        <w:rPr>
          <w:color w:val="EE0000"/>
          <w:sz w:val="24"/>
          <w:szCs w:val="24"/>
        </w:rPr>
      </w:pPr>
    </w:p>
    <w:p w14:paraId="2E4DA92E" w14:textId="5EA13A1D" w:rsidR="003E1854" w:rsidRPr="005C6DB1" w:rsidRDefault="00AD44AB" w:rsidP="003E1854">
      <w:pPr>
        <w:pStyle w:val="Heading40"/>
        <w:keepNext/>
        <w:keepLines/>
        <w:shd w:val="clear" w:color="auto" w:fill="auto"/>
        <w:spacing w:before="0"/>
        <w:ind w:firstLine="0"/>
        <w:rPr>
          <w:b/>
          <w:bCs/>
          <w:sz w:val="24"/>
          <w:szCs w:val="24"/>
        </w:rPr>
      </w:pPr>
      <w:bookmarkStart w:id="10" w:name="bookmark12"/>
      <w:r w:rsidRPr="005C6DB1">
        <w:rPr>
          <w:b/>
          <w:bCs/>
          <w:sz w:val="24"/>
          <w:szCs w:val="24"/>
        </w:rPr>
        <w:t>ART. 4.</w:t>
      </w:r>
      <w:bookmarkEnd w:id="10"/>
    </w:p>
    <w:p w14:paraId="62349A95" w14:textId="4FBE9D3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Termenii şi noţiunile utilizate în prezentul regulament se definesc după cum urmează:</w:t>
      </w:r>
    </w:p>
    <w:p w14:paraId="171B43C9" w14:textId="293A884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4.1</w:t>
      </w:r>
      <w:r w:rsidR="005C6DB1"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autoritate competentă de reglementare - Autoritatea Naţională de Reglementare pentru Serviciile Comunitare de Utilităţi Publice, denumită în continuare A.N.R.S.C.;</w:t>
      </w:r>
    </w:p>
    <w:p w14:paraId="0C0440F4" w14:textId="5C93AA2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Pr="002E5237">
        <w:rPr>
          <w:rFonts w:ascii="Times New Roman" w:eastAsia="Times New Roman" w:hAnsi="Times New Roman" w:cs="Times New Roman"/>
          <w:color w:val="auto"/>
          <w:lang w:val="en-GB" w:eastAsia="en-GB" w:bidi="ar-SA"/>
        </w:rPr>
        <w:t xml:space="preserve">. biodeşeuri - conform prevederilor pct. 3 din Anexa nr. 1 la Ordonanţa de urgenţă a Guvernului nr. </w:t>
      </w:r>
      <w:hyperlink r:id="rId1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1A3C7655" w14:textId="27F4652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Pr="002E5237">
        <w:rPr>
          <w:rFonts w:ascii="Times New Roman" w:eastAsia="Times New Roman" w:hAnsi="Times New Roman" w:cs="Times New Roman"/>
          <w:color w:val="auto"/>
          <w:lang w:val="en-GB" w:eastAsia="en-GB" w:bidi="ar-SA"/>
        </w:rPr>
        <w:t xml:space="preserve"> centru de colectare prin aport voluntar - conform prevederilor art. 2 alin. (4) pct. 9 din Legea serviciului de salubrizare a localităţilor nr. </w:t>
      </w:r>
      <w:hyperlink r:id="rId1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1C945C5E" w14:textId="65D8623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Pr="002E5237">
        <w:rPr>
          <w:rFonts w:ascii="Times New Roman" w:eastAsia="Times New Roman" w:hAnsi="Times New Roman" w:cs="Times New Roman"/>
          <w:color w:val="auto"/>
          <w:lang w:val="en-GB" w:eastAsia="en-GB" w:bidi="ar-SA"/>
        </w:rPr>
        <w:t xml:space="preserve"> CLO - "Compost Like Output" - conform prevederilor pct. 44 din Anexa nr. 1 la Ordonanţa de urgenţă a Guvernului nr. </w:t>
      </w:r>
      <w:hyperlink r:id="rId16"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02A8528D" w14:textId="393D309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4.5.</w:t>
      </w:r>
      <w:r w:rsidRPr="002E5237">
        <w:rPr>
          <w:rFonts w:ascii="Times New Roman" w:eastAsia="Times New Roman" w:hAnsi="Times New Roman" w:cs="Times New Roman"/>
          <w:color w:val="auto"/>
          <w:lang w:val="en-GB" w:eastAsia="en-GB" w:bidi="ar-SA"/>
        </w:rPr>
        <w:t xml:space="preserve"> compost - conform prevederilor pct. 1 lit. b) din Anexa la Legea nr. </w:t>
      </w:r>
      <w:hyperlink r:id="rId17"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xml:space="preserve"> privind gestionarea deşeurilor nepericuloase compostabile, înseamnă material solid, igienizat şi stabilizat obţinut printr-un tratament biologic aerob;</w:t>
      </w:r>
    </w:p>
    <w:p w14:paraId="0E739AE1" w14:textId="7B7E3C2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4.6.</w:t>
      </w:r>
      <w:r w:rsidRPr="002E5237">
        <w:rPr>
          <w:rFonts w:ascii="Times New Roman" w:eastAsia="Times New Roman" w:hAnsi="Times New Roman" w:cs="Times New Roman"/>
          <w:color w:val="auto"/>
          <w:lang w:val="en-GB" w:eastAsia="en-GB" w:bidi="ar-SA"/>
        </w:rPr>
        <w:t xml:space="preserve"> compostare - conform prevederilor pct. 1 lit. a) din Anexa la Legea nr. </w:t>
      </w:r>
      <w:hyperlink r:id="rId18"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procesul de descompunere controlată a materialelor biodegradabile, predominant aerob care permite generarea de temperaturi adecvate dezvoltării bacteriilor termofile ca rezultat al producerii de căldură în procesul biologic;</w:t>
      </w:r>
    </w:p>
    <w:p w14:paraId="0409714D" w14:textId="34D613C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4.7.</w:t>
      </w:r>
      <w:r w:rsidRPr="002E5237">
        <w:rPr>
          <w:rFonts w:ascii="Times New Roman" w:eastAsia="Times New Roman" w:hAnsi="Times New Roman" w:cs="Times New Roman"/>
          <w:color w:val="auto"/>
          <w:lang w:val="en-GB" w:eastAsia="en-GB" w:bidi="ar-SA"/>
        </w:rPr>
        <w:t xml:space="preserve"> colectare - conform prevederilor pct. 6 din Anexa nr. 1 la Ordonanţa de urgenţă a Guvernului nr. </w:t>
      </w:r>
      <w:hyperlink r:id="rId1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94C4CFE" w14:textId="13C0DBD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4.8.</w:t>
      </w:r>
      <w:r w:rsidRPr="002E5237">
        <w:rPr>
          <w:rFonts w:ascii="Times New Roman" w:eastAsia="Times New Roman" w:hAnsi="Times New Roman" w:cs="Times New Roman"/>
          <w:color w:val="auto"/>
          <w:lang w:val="en-GB" w:eastAsia="en-GB" w:bidi="ar-SA"/>
        </w:rPr>
        <w:t xml:space="preserve"> colectare separată - conform prevederilor pct. 7 din Anexa nr. 1 la Ordonanţa de urgenţă a Guvernului nr. </w:t>
      </w:r>
      <w:hyperlink r:id="rId2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FC02ED0" w14:textId="740652E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4.9.</w:t>
      </w:r>
      <w:r w:rsidRPr="002E5237">
        <w:rPr>
          <w:rFonts w:ascii="Times New Roman" w:eastAsia="Times New Roman" w:hAnsi="Times New Roman" w:cs="Times New Roman"/>
          <w:color w:val="auto"/>
          <w:lang w:val="en-GB" w:eastAsia="en-GB" w:bidi="ar-SA"/>
        </w:rPr>
        <w:t xml:space="preserve"> delegatar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0AD0D601" w14:textId="0872834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4.10.</w:t>
      </w:r>
      <w:r w:rsidRPr="002E5237">
        <w:rPr>
          <w:rFonts w:ascii="Times New Roman" w:eastAsia="Times New Roman" w:hAnsi="Times New Roman" w:cs="Times New Roman"/>
          <w:color w:val="auto"/>
          <w:lang w:val="en-GB" w:eastAsia="en-GB" w:bidi="ar-SA"/>
        </w:rPr>
        <w:t xml:space="preserve"> depozit - conform prevederilor art. 3 alin. (2) lit. b) din Ordonanţa Guvernului nr. </w:t>
      </w:r>
      <w:hyperlink r:id="rId21" w:anchor="/dokument/17001385" w:tgtFrame="_blank" w:history="1">
        <w:r w:rsidRPr="002E5237">
          <w:rPr>
            <w:rFonts w:ascii="Times New Roman" w:eastAsia="Times New Roman" w:hAnsi="Times New Roman" w:cs="Times New Roman"/>
            <w:color w:val="auto"/>
            <w:lang w:val="en-GB" w:eastAsia="en-GB" w:bidi="ar-SA"/>
          </w:rPr>
          <w:t>2/2021</w:t>
        </w:r>
      </w:hyperlink>
      <w:r w:rsidRPr="002E5237">
        <w:rPr>
          <w:rFonts w:ascii="Times New Roman" w:eastAsia="Times New Roman" w:hAnsi="Times New Roman" w:cs="Times New Roman"/>
          <w:color w:val="auto"/>
          <w:lang w:val="en-GB" w:eastAsia="en-GB" w:bidi="ar-SA"/>
        </w:rPr>
        <w:t xml:space="preserve"> privind depozitarea deşeurilor, cu modificările şi completările ulterioare;</w:t>
      </w:r>
    </w:p>
    <w:p w14:paraId="2E9652AC" w14:textId="3251B58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4.11.</w:t>
      </w:r>
      <w:r w:rsidRPr="002E5237">
        <w:rPr>
          <w:rFonts w:ascii="Times New Roman" w:eastAsia="Times New Roman" w:hAnsi="Times New Roman" w:cs="Times New Roman"/>
          <w:color w:val="auto"/>
          <w:lang w:val="en-GB" w:eastAsia="en-GB" w:bidi="ar-SA"/>
        </w:rPr>
        <w:t xml:space="preserve"> deşeuri - conform prevederilor pct. 10 din Anexa nr. 1 la Ordonanţa de urgenţă a Guvernului nr. </w:t>
      </w:r>
      <w:hyperlink r:id="rId2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însemnă orice substanţă sau obiect pe care deţinătorul le aruncă ori are intenţia sau obligaţia să le arunce;</w:t>
      </w:r>
    </w:p>
    <w:p w14:paraId="57EE6860" w14:textId="281A76E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4.12.</w:t>
      </w:r>
      <w:r w:rsidRPr="002E5237">
        <w:rPr>
          <w:rFonts w:ascii="Times New Roman" w:eastAsia="Times New Roman" w:hAnsi="Times New Roman" w:cs="Times New Roman"/>
          <w:color w:val="auto"/>
          <w:lang w:val="en-GB" w:eastAsia="en-GB" w:bidi="ar-SA"/>
        </w:rPr>
        <w:t xml:space="preserve"> deşeuri din construcţii provenite din locuinţe - deşeuri generate din activităţile de reamenajare şi reabilitare interioară şi/sau exterioară a locuinţelor;</w:t>
      </w:r>
    </w:p>
    <w:p w14:paraId="7027072F" w14:textId="5F319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4.13.</w:t>
      </w:r>
      <w:r w:rsidRPr="002E5237">
        <w:rPr>
          <w:rFonts w:ascii="Times New Roman" w:eastAsia="Times New Roman" w:hAnsi="Times New Roman" w:cs="Times New Roman"/>
          <w:color w:val="auto"/>
          <w:lang w:val="en-GB" w:eastAsia="en-GB" w:bidi="ar-SA"/>
        </w:rPr>
        <w:t xml:space="preserve"> deşeuri de ambalaje - orice ambalaje sau materiale de ambalare care satisfac cerinţele definiţiei de deşeu, cu excepţia reziduurilor de producţie;</w:t>
      </w:r>
    </w:p>
    <w:p w14:paraId="244B8DE3" w14:textId="5B4FB39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menajere - conform prevederilor art. 1 alin. (1) din Decizia Comisiei 2011/753/UE de stabilire a normelor şi a metodelor de calcul pentru verificarea respectării obiectivelor fixate la articolul 11 alineatul (2) din Directiva </w:t>
      </w:r>
      <w:hyperlink r:id="rId23" w:anchor="/dokument/79117497" w:tgtFrame="_blank" w:history="1">
        <w:r w:rsidRPr="002E5237">
          <w:rPr>
            <w:rFonts w:ascii="Times New Roman" w:eastAsia="Times New Roman" w:hAnsi="Times New Roman" w:cs="Times New Roman"/>
            <w:color w:val="auto"/>
            <w:lang w:val="en-GB" w:eastAsia="en-GB" w:bidi="ar-SA"/>
          </w:rPr>
          <w:t>2008/98/CE</w:t>
        </w:r>
      </w:hyperlink>
      <w:r w:rsidRPr="002E5237">
        <w:rPr>
          <w:rFonts w:ascii="Times New Roman" w:eastAsia="Times New Roman" w:hAnsi="Times New Roman" w:cs="Times New Roman"/>
          <w:color w:val="auto"/>
          <w:lang w:val="en-GB" w:eastAsia="en-GB" w:bidi="ar-SA"/>
        </w:rPr>
        <w:t xml:space="preserve"> a Parlamentului European şi a Consiliului, înseamnă deşeuri provenite din gospodăriile populaţiei;</w:t>
      </w:r>
    </w:p>
    <w:p w14:paraId="018F0207" w14:textId="599DD90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municipale, care cuprind deşeuri menajere şi similare - conform prevederilor pct. 13 din Anexa nr. 1 la Ordonanţa de urgenţă a Guvernului nr. </w:t>
      </w:r>
      <w:hyperlink r:id="rId2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w:t>
      </w:r>
    </w:p>
    <w:p w14:paraId="664D81BC" w14:textId="40661D9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a)</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amestecate şi deşeuri colectate separat de la gospodării, inclusiv hârtia şi cartonul, sticla, metalele, materialele plastice, biodeşeurile, lemnul, textilele, ambalajele, deşeurile de echipamente </w:t>
      </w:r>
      <w:r w:rsidRPr="002E5237">
        <w:rPr>
          <w:rFonts w:ascii="Times New Roman" w:eastAsia="Times New Roman" w:hAnsi="Times New Roman" w:cs="Times New Roman"/>
          <w:color w:val="auto"/>
          <w:lang w:val="en-GB" w:eastAsia="en-GB" w:bidi="ar-SA"/>
        </w:rPr>
        <w:lastRenderedPageBreak/>
        <w:t>electrice şi electronice, deşeurile de baterii şi acumulatori şi deşeurile voluminoase, inclusiv saltelele şi mobila;</w:t>
      </w:r>
    </w:p>
    <w:p w14:paraId="4676F62B" w14:textId="2ADECCDE" w:rsidR="003E1854" w:rsidRPr="002E5237" w:rsidRDefault="003E1854" w:rsidP="003E1854">
      <w:pPr>
        <w:widowControl/>
        <w:shd w:val="clear" w:color="auto" w:fill="FFFFFF"/>
        <w:jc w:val="both"/>
        <w:rPr>
          <w:rFonts w:ascii="Times New Roman" w:eastAsia="Times New Roman" w:hAnsi="Times New Roman" w:cs="Times New Roman"/>
          <w:color w:val="auto"/>
          <w:lang w:val="en-US" w:eastAsia="en-GB" w:bidi="ar-SA"/>
        </w:rPr>
      </w:pPr>
      <w:r w:rsidRPr="002E5237">
        <w:rPr>
          <w:rFonts w:ascii="Times New Roman" w:eastAsia="Times New Roman" w:hAnsi="Times New Roman" w:cs="Times New Roman"/>
          <w:color w:val="auto"/>
          <w:lang w:val="en-GB" w:eastAsia="en-GB" w:bidi="ar-SA"/>
        </w:rPr>
        <w:t>b)</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amestecate şi deşeuri colectate separat din alte surse, în cazul în care deşeurile respective sunt similare ca natură şi compoziţie cu deşeurile menajere. 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r w:rsidR="002E5237" w:rsidRPr="002E5237">
        <w:rPr>
          <w:rFonts w:ascii="Times New Roman" w:eastAsia="Times New Roman" w:hAnsi="Times New Roman" w:cs="Times New Roman"/>
          <w:color w:val="auto"/>
          <w:lang w:val="en-US" w:eastAsia="en-GB" w:bidi="ar-SA"/>
        </w:rPr>
        <w:t>;</w:t>
      </w:r>
    </w:p>
    <w:p w14:paraId="5CCEB200" w14:textId="6747657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6</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periculoase - conform prevederilor pct. 11 din Anexa nr. 1 la Ordonanţa de urgenţă a Guvernului nr. </w:t>
      </w:r>
      <w:hyperlink r:id="rId25"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08F96CD" w14:textId="2889110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17</w:t>
      </w:r>
      <w:r w:rsidRPr="00CD347F">
        <w:rPr>
          <w:rFonts w:ascii="Times New Roman" w:eastAsia="Times New Roman" w:hAnsi="Times New Roman" w:cs="Times New Roman"/>
          <w:b/>
          <w:bCs/>
          <w:color w:val="auto"/>
          <w:lang w:val="en-GB" w:eastAsia="en-GB" w:bidi="ar-SA"/>
        </w:rPr>
        <w:t>.</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de producţie - deşeuri rezultate din activităţi industriale, ce fac parte din categoriile 03-14 din Anexa la Decizia Comisiei 2000/532/CE din 3 mai 2000 de înlocuire a Deciziei </w:t>
      </w:r>
      <w:hyperlink r:id="rId26" w:anchor="/dokument/79132679" w:tgtFrame="_blank" w:history="1">
        <w:r w:rsidRPr="002E5237">
          <w:rPr>
            <w:rFonts w:ascii="Times New Roman" w:eastAsia="Times New Roman" w:hAnsi="Times New Roman" w:cs="Times New Roman"/>
            <w:color w:val="auto"/>
            <w:lang w:val="en-GB" w:eastAsia="en-GB" w:bidi="ar-SA"/>
          </w:rPr>
          <w:t>94/3/CE</w:t>
        </w:r>
      </w:hyperlink>
      <w:r w:rsidRPr="002E5237">
        <w:rPr>
          <w:rFonts w:ascii="Times New Roman" w:eastAsia="Times New Roman" w:hAnsi="Times New Roman" w:cs="Times New Roman"/>
          <w:color w:val="auto"/>
          <w:lang w:val="en-GB" w:eastAsia="en-GB" w:bidi="ar-SA"/>
        </w:rPr>
        <w:t xml:space="preserve"> de stabilire a unei liste de deşeuri în temeiul art. 1 lit. (a) din Directiva 75/442/CEE a Consiliului privind deşeurile şi a Directivei 94/904/CE a Consiliului de stabilire a unei liste de deşeuri periculoase în temeiul art. 1 alin. (4) din Directiva </w:t>
      </w:r>
      <w:hyperlink r:id="rId27" w:anchor="/dokument/79126277" w:tgtFrame="_blank" w:history="1">
        <w:r w:rsidRPr="002E5237">
          <w:rPr>
            <w:rFonts w:ascii="Times New Roman" w:eastAsia="Times New Roman" w:hAnsi="Times New Roman" w:cs="Times New Roman"/>
            <w:color w:val="auto"/>
            <w:lang w:val="en-GB" w:eastAsia="en-GB" w:bidi="ar-SA"/>
          </w:rPr>
          <w:t>91/689/CEE</w:t>
        </w:r>
      </w:hyperlink>
      <w:r w:rsidRPr="002E5237">
        <w:rPr>
          <w:rFonts w:ascii="Times New Roman" w:eastAsia="Times New Roman" w:hAnsi="Times New Roman" w:cs="Times New Roman"/>
          <w:color w:val="auto"/>
          <w:lang w:val="en-GB" w:eastAsia="en-GB" w:bidi="ar-SA"/>
        </w:rPr>
        <w:t xml:space="preserve"> a Consiliului privind deşeurile periculoase, cu modificările ulterioare;</w:t>
      </w:r>
    </w:p>
    <w:p w14:paraId="1F98E00F" w14:textId="3412750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reciclabile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46D87205" w14:textId="4010505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reziduale - fracţia de deşeuri municipale amestecate rămasă după colectarea separată a deşeurilor de hârtie, metal, plastic şi sticlă şi, după caz, a biodeşeurilor, deşeurilor textile şi deşeurilor menajere periculoase (cod deşeu 20 03 01);</w:t>
      </w:r>
    </w:p>
    <w:p w14:paraId="789B1599" w14:textId="64B8DC4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similare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709886C4" w14:textId="326E18B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stradale - deşeuri specifice căilor de circulaţie publică, provenite din activitatea cotidiană a populaţiei, de la spaţiile verzi, de la animale, din depunerea de substanţe solide provenite din atmosferă;</w:t>
      </w:r>
    </w:p>
    <w:p w14:paraId="2676F488" w14:textId="6F59A05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voluminoase - deşeuri solide de diferite provenienţe care, datorită dimensiunilor lor, nu pot fi preluate cu sistemele obişnuite de colectare, ci necesită o tratare diferenţiată faţă de acestea, din punct de vedere al preluării şi transportului;</w:t>
      </w:r>
    </w:p>
    <w:p w14:paraId="3C8FCB77" w14:textId="3115ED4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3</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deţinător de deşeuri - conform prevederilor pct. 16 din Anexa nr. 1 la Ordonanţa de urgenţă a Guvernului nr. </w:t>
      </w:r>
      <w:hyperlink r:id="rId2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producătorul deşeurilor sau persoana fizică sau juridică care se află în posesia acestora;</w:t>
      </w:r>
    </w:p>
    <w:p w14:paraId="79A01A5F" w14:textId="458B111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digestat - conform prevederilor pct. 1 lit. i) din Anexa la Legea nr. </w:t>
      </w:r>
      <w:hyperlink r:id="rId29"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material lichid sau semisolid igienizat şi stabilizat printr-un tratament biologic anaerob;</w:t>
      </w:r>
    </w:p>
    <w:p w14:paraId="0E20B097" w14:textId="33ECCC2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eliminare - conform prevederilor pct. 17 din Anexa nr. 1 la Ordonanţa de urgenţă a Guvernului nr. </w:t>
      </w:r>
      <w:hyperlink r:id="rId3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172350EC" w14:textId="20ED3BF4" w:rsidR="003E1854" w:rsidRPr="00CD347F"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4.</w:t>
      </w:r>
      <w:r w:rsidR="0029240B" w:rsidRPr="002E5237">
        <w:rPr>
          <w:rFonts w:ascii="Times New Roman" w:eastAsia="Times New Roman" w:hAnsi="Times New Roman" w:cs="Times New Roman"/>
          <w:color w:val="auto"/>
          <w:lang w:val="en-GB" w:eastAsia="en-GB" w:bidi="ar-SA"/>
        </w:rPr>
        <w:t>26</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gestionarea deşeurilor - conform prevederilor pct. 19 din Anexa nr. 1 la Ordonanţa de urgenţă a Guvernului nr. </w:t>
      </w:r>
      <w:hyperlink r:id="rId3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w:t>
      </w:r>
      <w:r w:rsidRPr="00CD347F">
        <w:rPr>
          <w:rFonts w:ascii="Times New Roman" w:eastAsia="Times New Roman" w:hAnsi="Times New Roman" w:cs="Times New Roman"/>
          <w:color w:val="auto"/>
          <w:lang w:val="en-GB" w:eastAsia="en-GB" w:bidi="ar-SA"/>
        </w:rPr>
        <w:t>calitate de comerciant sau broker;</w:t>
      </w:r>
    </w:p>
    <w:p w14:paraId="0C98723F" w14:textId="0083383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27</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incinerare - operaţia de tratare termică a deşeurilor, cu sau fără recuperare de energie, realizată în instalaţii care respectă legislaţia în vigoare privind incinerarea deşeurilor;</w:t>
      </w:r>
    </w:p>
    <w:p w14:paraId="4F639B53" w14:textId="4429C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incinerare -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w:t>
      </w:r>
      <w:hyperlink r:id="rId3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3B4AA116" w14:textId="29F9BD0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tratare mecano-biologică - conform prevederilor pct. 40 din Anexa nr. 1 la Ordonanţa de urgenţă a Guvernului nr. </w:t>
      </w:r>
      <w:hyperlink r:id="rId3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instalaţie de tratare a deşeurilor municipale reziduale care implică atât tratarea mecanică, cât şi cea </w:t>
      </w:r>
      <w:r w:rsidRPr="002E5237">
        <w:rPr>
          <w:rFonts w:ascii="Times New Roman" w:eastAsia="Times New Roman" w:hAnsi="Times New Roman" w:cs="Times New Roman"/>
          <w:color w:val="auto"/>
          <w:lang w:val="en-GB" w:eastAsia="en-GB" w:bidi="ar-SA"/>
        </w:rPr>
        <w:lastRenderedPageBreak/>
        <w:t>biologică, din care rezultă deşeuri cu potenţial de valorificare, deşeuri tratate, inclusiv, după caz, CLO şi/sau digestat, biogaz, RDF/SRF şi reziduuri;</w:t>
      </w:r>
    </w:p>
    <w:p w14:paraId="39128BFB" w14:textId="41C7E73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integrată de tratare - conform prevederilor pct. 41 din Anexa nr. 1 la Ordonanţa de urgenţă a Guvernului nr. </w:t>
      </w:r>
      <w:hyperlink r:id="rId3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790DE7F" w14:textId="3FBE166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indicatori de performanţă - parametri ai serviciului de salubrizare, realizaţi de operatorul de servicii, pentru care se stabilesc niveluri minime de performanţă şi calitate, urmăriţi la nivelul operatorului;</w:t>
      </w:r>
    </w:p>
    <w:p w14:paraId="2BB47E76" w14:textId="77213FB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insulă ecologică digitalizată - conform prevederilor art. 2 alin. (4) pct. 10 din Legea nr. </w:t>
      </w:r>
      <w:hyperlink r:id="rId3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466443EB" w14:textId="52E5200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3</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licenţă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w:t>
      </w:r>
      <w:hyperlink r:id="rId36" w:anchor="/dokument/17016134" w:tgtFrame="_blank" w:history="1">
        <w:r w:rsidRPr="002E5237">
          <w:rPr>
            <w:rFonts w:ascii="Times New Roman" w:eastAsia="Times New Roman" w:hAnsi="Times New Roman" w:cs="Times New Roman"/>
            <w:color w:val="auto"/>
            <w:lang w:val="en-GB" w:eastAsia="en-GB" w:bidi="ar-SA"/>
          </w:rPr>
          <w:t>100/2023</w:t>
        </w:r>
      </w:hyperlink>
      <w:r w:rsidRPr="002E5237">
        <w:rPr>
          <w:rFonts w:ascii="Times New Roman" w:eastAsia="Times New Roman" w:hAnsi="Times New Roman" w:cs="Times New Roman"/>
          <w:color w:val="auto"/>
          <w:lang w:val="en-GB" w:eastAsia="en-GB" w:bidi="ar-SA"/>
        </w:rPr>
        <w:t>, cu modificările şi completările ulterioare;</w:t>
      </w:r>
    </w:p>
    <w:p w14:paraId="632169BB" w14:textId="225E79D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34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producător de deşeuri - conform prevederilor pct. 24 din anexa nr. 1 la Ordonanţa de urgenţă a Guvernului nr. </w:t>
      </w:r>
      <w:hyperlink r:id="rId37"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13E20FF1" w14:textId="7D3727DB"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35</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reciclare - conform prevederilor pct. 27 din Anexa nr. 1 la Ordonanţa de urgenţă a Guvernului nr. </w:t>
      </w:r>
      <w:hyperlink r:id="rId3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628A3E55" w14:textId="014D562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36</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RDF - "Refuse Derived Fuel" - conform prevederilor pct. 42 din Anexa nr. 1 la Ordonanţa de urgenţă a Guvernului nr. </w:t>
      </w:r>
      <w:hyperlink r:id="rId3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6C861C0B" w14:textId="2967B24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37</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reţetă - ansamblu de specificaţii care descriu materialele utilizate pe sortimente, cantităţi, concentraţii ale soluţiilor pentru o anumită operaţiune de deratizare, dezinfecţie sau dezinsecţie şi un anumit tip de obiectiv;</w:t>
      </w:r>
    </w:p>
    <w:p w14:paraId="6FEEB1AD" w14:textId="16F8BDE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38</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reziduuri - înseamnă deşeurile rezultate din procesul de tratare, destinate a fi transportate la depozit şi/sau la instalaţiile de valorificare energetică;</w:t>
      </w:r>
    </w:p>
    <w:p w14:paraId="33233867" w14:textId="780647D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39</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salubrizare - totalitatea operaţiunilor şi activităţilor necesare pentru păstrarea unui aspect salubru al localităţilor;</w:t>
      </w:r>
    </w:p>
    <w:p w14:paraId="69379950" w14:textId="57F2187D" w:rsidR="003E1854" w:rsidRPr="00CD347F" w:rsidRDefault="003E1854" w:rsidP="003E1854">
      <w:pPr>
        <w:widowControl/>
        <w:shd w:val="clear" w:color="auto" w:fill="FFFFFF"/>
        <w:jc w:val="both"/>
        <w:rPr>
          <w:rFonts w:ascii="Times New Roman" w:eastAsia="Times New Roman" w:hAnsi="Times New Roman" w:cs="Times New Roman"/>
          <w:b/>
          <w:bCs/>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sistem public de salubrizare - ansamblul instalaţiilor tehnologice, echipamentelor funcţionale şi dotărilor specifice, construcţiilor şi terenurilor aferente prin care se realizează serviciul de </w:t>
      </w:r>
      <w:r w:rsidRPr="00CD347F">
        <w:rPr>
          <w:rFonts w:ascii="Times New Roman" w:eastAsia="Times New Roman" w:hAnsi="Times New Roman" w:cs="Times New Roman"/>
          <w:color w:val="auto"/>
          <w:lang w:val="en-GB" w:eastAsia="en-GB" w:bidi="ar-SA"/>
        </w:rPr>
        <w:t>salubrizare;</w:t>
      </w:r>
    </w:p>
    <w:p w14:paraId="1501805C" w14:textId="726955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sortare - activitatea de separare pe categorii şi stocare temporară a deşeurilor reciclabile în vederea transportării lor la operatorii economici specializaţi în valorificarea acestora;</w:t>
      </w:r>
    </w:p>
    <w:p w14:paraId="7E0BBC64" w14:textId="35E9FDF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42</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SRF - "Solid Recovery Fuel" - conform prevederilor pct. 43 din anexa nr. 1 la Ordonanţa de urgenţă a Guvernului nr. </w:t>
      </w:r>
      <w:hyperlink r:id="rId4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2347569E" w14:textId="0CE80E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43</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staţie de transfer - spaţiu special amenajat pentru stocarea temporară a deşeurilor, în vederea transportării centralizate a acestora la o staţie de tratare;</w:t>
      </w:r>
    </w:p>
    <w:p w14:paraId="6A898AF8" w14:textId="452CBFF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w:t>
      </w:r>
      <w:r w:rsidR="00754094" w:rsidRPr="00CD347F">
        <w:rPr>
          <w:rFonts w:ascii="Times New Roman" w:eastAsia="Times New Roman" w:hAnsi="Times New Roman" w:cs="Times New Roman"/>
          <w:b/>
          <w:bCs/>
          <w:color w:val="auto"/>
          <w:lang w:val="en-GB" w:eastAsia="en-GB" w:bidi="ar-SA"/>
        </w:rPr>
        <w:t>44</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tratare - conform prevederilor pct. 32 din Anexa nr. 1 la Ordonanţa Guvernului nr. </w:t>
      </w:r>
      <w:hyperlink r:id="rId4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operaţiunile de valorificare sau eliminare, inclusiv pregătirea prealabilă valorificării sau eliminării;</w:t>
      </w:r>
    </w:p>
    <w:p w14:paraId="121FCE4F" w14:textId="436C052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5.</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utilizatori - conform prevederilor art. 2 alin. (4) pct. 13 din Legea nr. </w:t>
      </w:r>
      <w:hyperlink r:id="rId42"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w:t>
      </w:r>
    </w:p>
    <w:p w14:paraId="693A6CFC" w14:textId="2B1548D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6.</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 conform prevederilor pct. 36 din Anexa nr. 1 la Ordonanţa de urgenţă a Guvernului nr. </w:t>
      </w:r>
      <w:hyperlink r:id="rId4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173F9E9" w14:textId="79E5682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7.</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materială - conform prevederilor pct. 37 din Anexa nr. 1 la Ordonanţa de urgenţă a Guvernului nr. </w:t>
      </w:r>
      <w:hyperlink r:id="rId4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r w:rsidR="002E5237" w:rsidRPr="002E5237">
        <w:rPr>
          <w:rFonts w:ascii="Times New Roman" w:eastAsia="Times New Roman" w:hAnsi="Times New Roman" w:cs="Times New Roman"/>
          <w:color w:val="auto"/>
          <w:lang w:val="en-GB" w:eastAsia="en-GB" w:bidi="ar-SA"/>
        </w:rPr>
        <w:t>.</w:t>
      </w:r>
    </w:p>
    <w:p w14:paraId="257A7E54" w14:textId="77777777" w:rsidR="003E1854" w:rsidRDefault="003E1854" w:rsidP="00560E14">
      <w:pPr>
        <w:jc w:val="both"/>
        <w:rPr>
          <w:rFonts w:ascii="Times New Roman" w:hAnsi="Times New Roman" w:cs="Times New Roman"/>
        </w:rPr>
      </w:pPr>
    </w:p>
    <w:p w14:paraId="78989F4C" w14:textId="77777777" w:rsidR="003E1854" w:rsidRPr="00597495" w:rsidRDefault="003E1854" w:rsidP="00560E14">
      <w:pPr>
        <w:jc w:val="both"/>
        <w:rPr>
          <w:rFonts w:ascii="Times New Roman" w:hAnsi="Times New Roman" w:cs="Times New Roman"/>
        </w:rPr>
      </w:pPr>
    </w:p>
    <w:p w14:paraId="36B41670" w14:textId="77777777" w:rsidR="00E27198" w:rsidRPr="002E5237" w:rsidRDefault="00AD44AB">
      <w:pPr>
        <w:pStyle w:val="Heading40"/>
        <w:keepNext/>
        <w:keepLines/>
        <w:shd w:val="clear" w:color="auto" w:fill="auto"/>
        <w:spacing w:before="0" w:line="200" w:lineRule="exact"/>
        <w:ind w:firstLine="0"/>
        <w:rPr>
          <w:b/>
          <w:bCs/>
          <w:sz w:val="24"/>
          <w:szCs w:val="24"/>
        </w:rPr>
      </w:pPr>
      <w:bookmarkStart w:id="11" w:name="bookmark13"/>
      <w:r w:rsidRPr="002E5237">
        <w:rPr>
          <w:b/>
          <w:bCs/>
          <w:sz w:val="24"/>
          <w:szCs w:val="24"/>
        </w:rPr>
        <w:t>ART. 5.</w:t>
      </w:r>
      <w:bookmarkEnd w:id="11"/>
    </w:p>
    <w:p w14:paraId="349D3CFB" w14:textId="7279C6B9" w:rsidR="00560E14" w:rsidRPr="002E5237" w:rsidRDefault="00560E14" w:rsidP="00335408">
      <w:pPr>
        <w:pStyle w:val="Bodytext20"/>
        <w:numPr>
          <w:ilvl w:val="0"/>
          <w:numId w:val="1"/>
        </w:numPr>
        <w:shd w:val="clear" w:color="auto" w:fill="auto"/>
        <w:tabs>
          <w:tab w:val="left" w:pos="440"/>
        </w:tabs>
        <w:spacing w:line="250" w:lineRule="exact"/>
        <w:ind w:firstLine="0"/>
        <w:rPr>
          <w:rFonts w:eastAsia="Microsoft Sans Serif"/>
          <w:strike/>
          <w:color w:val="auto"/>
          <w:sz w:val="28"/>
          <w:szCs w:val="28"/>
        </w:rPr>
      </w:pPr>
      <w:r w:rsidRPr="00597495">
        <w:rPr>
          <w:rFonts w:eastAsia="Microsoft Sans Serif"/>
          <w:sz w:val="24"/>
          <w:szCs w:val="24"/>
        </w:rPr>
        <w:t xml:space="preserve">Serviciul de salubrizare se realizează prin intermediul unui sistem de salubrizare, alcătuit din bunuri aflate în domeniul public şi privat al unităţilor administrativ-teritoriale şi/sau din bunurile aflate în proprietatea privată a operatorilor, care sunt cuprinse în </w:t>
      </w:r>
      <w:r w:rsidR="008F1EA7" w:rsidRPr="002E5237">
        <w:rPr>
          <w:rFonts w:eastAsia="Microsoft Sans Serif"/>
          <w:color w:val="auto"/>
          <w:sz w:val="24"/>
          <w:szCs w:val="24"/>
        </w:rPr>
        <w:t xml:space="preserve">Planul județean de gestionare a deșeurilor a județului Suceava. </w:t>
      </w:r>
    </w:p>
    <w:p w14:paraId="2C8B8D1B" w14:textId="4B23B9D7" w:rsidR="00E27198" w:rsidRPr="00597495" w:rsidRDefault="00AD44AB" w:rsidP="00335408">
      <w:pPr>
        <w:pStyle w:val="Bodytext20"/>
        <w:numPr>
          <w:ilvl w:val="0"/>
          <w:numId w:val="1"/>
        </w:numPr>
        <w:shd w:val="clear" w:color="auto" w:fill="auto"/>
        <w:tabs>
          <w:tab w:val="left" w:pos="440"/>
        </w:tabs>
        <w:spacing w:line="250" w:lineRule="exact"/>
        <w:ind w:firstLine="0"/>
        <w:rPr>
          <w:sz w:val="24"/>
          <w:szCs w:val="24"/>
        </w:rPr>
      </w:pPr>
      <w:r w:rsidRPr="00597495">
        <w:rPr>
          <w:sz w:val="24"/>
          <w:szCs w:val="24"/>
        </w:rPr>
        <w:t>Sistemul de salubrizare este alcătuit dintr-un ansamblu tehnologic şi funcţional, care cuprinde construcţii, instalaţii şi echipamente specifice destinate prestării serviciului de salubrizare, precum:</w:t>
      </w:r>
    </w:p>
    <w:p w14:paraId="00B1043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puncte de colectare separată a deşeurilor;</w:t>
      </w:r>
    </w:p>
    <w:p w14:paraId="21FAE5A1"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centre de colectare prin aport voluntar a deşeurilor;</w:t>
      </w:r>
    </w:p>
    <w:p w14:paraId="314827C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autospeciale şi utilaje specifice serviciului de salubrizare;</w:t>
      </w:r>
    </w:p>
    <w:p w14:paraId="382BF8C5" w14:textId="1454B74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baze de garare şi întreţinere a autovehiculelor specifice serviciului de salubrizare</w:t>
      </w:r>
      <w:r w:rsidR="002E5237" w:rsidRPr="002E5237">
        <w:rPr>
          <w:rFonts w:ascii="Times New Roman" w:hAnsi="Times New Roman" w:cs="Times New Roman"/>
        </w:rPr>
        <w:t>;</w:t>
      </w:r>
    </w:p>
    <w:p w14:paraId="09F3611E"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staţii de transfer;</w:t>
      </w:r>
    </w:p>
    <w:p w14:paraId="58E178E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sortare;</w:t>
      </w:r>
    </w:p>
    <w:p w14:paraId="5CE7971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compostare;</w:t>
      </w:r>
    </w:p>
    <w:p w14:paraId="3B9D675D"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digestie anaerobă;</w:t>
      </w:r>
    </w:p>
    <w:p w14:paraId="2093323B"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integrate de tratare;</w:t>
      </w:r>
    </w:p>
    <w:p w14:paraId="49FAB3E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incinerare cu eficienţă energetică ridicată;</w:t>
      </w:r>
    </w:p>
    <w:p w14:paraId="31D5C200"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depozite de deşeuri nepericuloase pentru deşeuri municipale.</w:t>
      </w:r>
    </w:p>
    <w:p w14:paraId="0CE86C60" w14:textId="77777777" w:rsidR="002E5237" w:rsidRPr="002E5237" w:rsidRDefault="002E5237" w:rsidP="002E5237">
      <w:pPr>
        <w:pStyle w:val="Listparagraf"/>
        <w:jc w:val="both"/>
        <w:rPr>
          <w:rFonts w:ascii="Times New Roman" w:hAnsi="Times New Roman" w:cs="Times New Roman"/>
        </w:rPr>
      </w:pPr>
    </w:p>
    <w:p w14:paraId="70803C3C" w14:textId="77777777" w:rsidR="00E27198" w:rsidRPr="002E5237" w:rsidRDefault="00AD44AB">
      <w:pPr>
        <w:pStyle w:val="Heading40"/>
        <w:keepNext/>
        <w:keepLines/>
        <w:shd w:val="clear" w:color="auto" w:fill="auto"/>
        <w:spacing w:before="0"/>
        <w:ind w:firstLine="0"/>
        <w:rPr>
          <w:b/>
          <w:bCs/>
          <w:sz w:val="24"/>
          <w:szCs w:val="24"/>
        </w:rPr>
      </w:pPr>
      <w:bookmarkStart w:id="12" w:name="bookmark14"/>
      <w:r w:rsidRPr="002E5237">
        <w:rPr>
          <w:b/>
          <w:bCs/>
          <w:sz w:val="24"/>
          <w:szCs w:val="24"/>
        </w:rPr>
        <w:t>ART. 6.</w:t>
      </w:r>
      <w:bookmarkEnd w:id="12"/>
    </w:p>
    <w:p w14:paraId="6FBE97F5" w14:textId="77777777" w:rsidR="00560E14" w:rsidRPr="002E5237" w:rsidRDefault="00560E14" w:rsidP="002E5237">
      <w:pPr>
        <w:widowControl/>
        <w:jc w:val="both"/>
        <w:rPr>
          <w:rFonts w:ascii="Times New Roman" w:eastAsiaTheme="minorEastAsia" w:hAnsi="Times New Roman" w:cs="Times New Roman"/>
          <w:shd w:val="clear" w:color="auto" w:fill="FFFFFF"/>
          <w:lang w:eastAsia="en-US" w:bidi="ar-SA"/>
        </w:rPr>
      </w:pPr>
      <w:bookmarkStart w:id="13" w:name="bookmark16"/>
      <w:r w:rsidRPr="002E5237">
        <w:rPr>
          <w:rFonts w:ascii="Times New Roman" w:eastAsiaTheme="minorEastAsia" w:hAnsi="Times New Roman" w:cs="Times New Roman"/>
          <w:shd w:val="clear" w:color="auto" w:fill="FFFFFF"/>
          <w:lang w:eastAsia="en-US" w:bidi="ar-SA"/>
        </w:rPr>
        <w:t>Operatorii serviciului de salubrizare au obligaţia:</w:t>
      </w:r>
    </w:p>
    <w:p w14:paraId="7DD88D8F" w14:textId="2D6527EA"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îndeplinească indicatorii de performanţă prevăzuţi în contractul de delegare sau, după caz, în hotărârea de dare în administrare a activităţii/activităţilor specifice serviciului de salubrizare, stabiliţi de către Asociaţia de dezvoltare intercomunitară cu respectarea indicatorilor minimi de performanţă prevăzuţi în Anexa nr. 5 la Ordonanţa de urgenţă a Guvernului nr. 92/2021, cu modificările şi completările ulterioare;</w:t>
      </w:r>
    </w:p>
    <w:p w14:paraId="77BB9504" w14:textId="128E4108"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instituie sisteme de monitorizare şi raportare a tuturor informaţiilor şi datelor solicitate de către Asociaţia de dezvoltare intercomunitară şi/sau către autorităţile competente ale administraţiei publice centrale, inclusiv a indicatorilor de performanţă realizaţi;</w:t>
      </w:r>
    </w:p>
    <w:p w14:paraId="7250B435" w14:textId="36388035"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p>
    <w:p w14:paraId="02230624" w14:textId="77777777" w:rsidR="00560E14" w:rsidRPr="00597495" w:rsidRDefault="00560E14" w:rsidP="00560E14">
      <w:pPr>
        <w:widowControl/>
        <w:ind w:left="225"/>
        <w:jc w:val="both"/>
        <w:rPr>
          <w:rFonts w:ascii="Verdana" w:eastAsia="Times New Roman" w:hAnsi="Verdana" w:cs="Times New Roman"/>
          <w:sz w:val="20"/>
          <w:szCs w:val="20"/>
          <w:shd w:val="clear" w:color="auto" w:fill="FFFFFF"/>
          <w:lang w:eastAsia="en-US" w:bidi="ar-SA"/>
        </w:rPr>
      </w:pPr>
    </w:p>
    <w:p w14:paraId="75C88B02" w14:textId="77777777" w:rsidR="00900781" w:rsidRPr="00597495" w:rsidRDefault="00900781">
      <w:pPr>
        <w:pStyle w:val="Heading420"/>
        <w:keepNext/>
        <w:keepLines/>
        <w:shd w:val="clear" w:color="auto" w:fill="auto"/>
        <w:spacing w:before="0" w:line="230" w:lineRule="exact"/>
        <w:jc w:val="center"/>
        <w:rPr>
          <w:rStyle w:val="Heading422"/>
          <w:b/>
          <w:bCs/>
          <w:sz w:val="24"/>
          <w:szCs w:val="24"/>
        </w:rPr>
      </w:pPr>
    </w:p>
    <w:p w14:paraId="0929378A" w14:textId="77051740" w:rsidR="00900781" w:rsidRPr="00597495" w:rsidRDefault="00AD44AB">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2</w:t>
      </w:r>
      <w:r w:rsidR="00900781" w:rsidRPr="00597495">
        <w:rPr>
          <w:rStyle w:val="Heading422"/>
          <w:b/>
          <w:bCs/>
          <w:sz w:val="24"/>
          <w:szCs w:val="24"/>
        </w:rPr>
        <w:t>-a</w:t>
      </w:r>
      <w:r w:rsidRPr="00597495">
        <w:rPr>
          <w:rStyle w:val="Heading422"/>
          <w:b/>
          <w:bCs/>
          <w:sz w:val="24"/>
          <w:szCs w:val="24"/>
        </w:rPr>
        <w:t xml:space="preserve"> </w:t>
      </w:r>
      <w:r w:rsidR="00900781" w:rsidRPr="00597495">
        <w:rPr>
          <w:rStyle w:val="Heading422"/>
          <w:b/>
          <w:bCs/>
          <w:sz w:val="24"/>
          <w:szCs w:val="24"/>
        </w:rPr>
        <w:t xml:space="preserve"> </w:t>
      </w:r>
    </w:p>
    <w:p w14:paraId="698006CC" w14:textId="1624B747" w:rsidR="00E27198" w:rsidRPr="00597495" w:rsidRDefault="00AD44AB" w:rsidP="009734BB">
      <w:pPr>
        <w:pStyle w:val="Heading420"/>
        <w:keepNext/>
        <w:keepLines/>
        <w:shd w:val="clear" w:color="auto" w:fill="auto"/>
        <w:spacing w:before="0" w:line="230" w:lineRule="exact"/>
        <w:jc w:val="center"/>
        <w:rPr>
          <w:sz w:val="24"/>
          <w:szCs w:val="24"/>
        </w:rPr>
      </w:pPr>
      <w:r w:rsidRPr="00597495">
        <w:rPr>
          <w:rStyle w:val="Heading422"/>
          <w:b/>
          <w:bCs/>
          <w:sz w:val="24"/>
          <w:szCs w:val="24"/>
        </w:rPr>
        <w:t xml:space="preserve"> Accesul la </w:t>
      </w:r>
      <w:r w:rsidR="00560E14" w:rsidRPr="00597495">
        <w:rPr>
          <w:rStyle w:val="Heading422"/>
          <w:b/>
          <w:bCs/>
          <w:sz w:val="24"/>
          <w:szCs w:val="24"/>
        </w:rPr>
        <w:t>s</w:t>
      </w:r>
      <w:r w:rsidRPr="00597495">
        <w:rPr>
          <w:rStyle w:val="Heading422"/>
          <w:b/>
          <w:bCs/>
          <w:sz w:val="24"/>
          <w:szCs w:val="24"/>
        </w:rPr>
        <w:t>erviciu</w:t>
      </w:r>
      <w:bookmarkEnd w:id="13"/>
      <w:r w:rsidR="00560E14" w:rsidRPr="00597495">
        <w:rPr>
          <w:rStyle w:val="Heading422"/>
          <w:b/>
          <w:bCs/>
          <w:sz w:val="24"/>
          <w:szCs w:val="24"/>
        </w:rPr>
        <w:t>l de salubrizare</w:t>
      </w:r>
    </w:p>
    <w:p w14:paraId="6F91C1F5" w14:textId="77777777" w:rsidR="00E27198" w:rsidRPr="002E5237" w:rsidRDefault="00AD44AB">
      <w:pPr>
        <w:pStyle w:val="Bodytext20"/>
        <w:shd w:val="clear" w:color="auto" w:fill="auto"/>
        <w:spacing w:line="254" w:lineRule="exact"/>
        <w:ind w:firstLine="0"/>
        <w:rPr>
          <w:b/>
          <w:bCs/>
          <w:sz w:val="24"/>
          <w:szCs w:val="24"/>
        </w:rPr>
      </w:pPr>
      <w:r w:rsidRPr="002E5237">
        <w:rPr>
          <w:b/>
          <w:bCs/>
          <w:sz w:val="24"/>
          <w:szCs w:val="24"/>
        </w:rPr>
        <w:t>ART. 7.</w:t>
      </w:r>
    </w:p>
    <w:p w14:paraId="45CACBE4" w14:textId="77777777" w:rsidR="00E27198" w:rsidRPr="00597495" w:rsidRDefault="00AD44AB" w:rsidP="00335408">
      <w:pPr>
        <w:pStyle w:val="Bodytext20"/>
        <w:numPr>
          <w:ilvl w:val="0"/>
          <w:numId w:val="2"/>
        </w:numPr>
        <w:shd w:val="clear" w:color="auto" w:fill="auto"/>
        <w:tabs>
          <w:tab w:val="left" w:pos="445"/>
        </w:tabs>
        <w:spacing w:line="254" w:lineRule="exact"/>
        <w:ind w:firstLine="0"/>
        <w:rPr>
          <w:sz w:val="24"/>
          <w:szCs w:val="24"/>
        </w:rPr>
      </w:pPr>
      <w:r w:rsidRPr="00597495">
        <w:rPr>
          <w:sz w:val="24"/>
          <w:szCs w:val="24"/>
        </w:rPr>
        <w:t>Toţi utilizatorii, persoane fizice sau juridice, de pe teritoriul judeţului Suceava, au garantat dreptul de a beneficia de Serviciul de salubrizare.</w:t>
      </w:r>
    </w:p>
    <w:p w14:paraId="0FFCB549" w14:textId="1575FC93" w:rsidR="00E27198" w:rsidRPr="00597495" w:rsidRDefault="00AD44AB" w:rsidP="00335408">
      <w:pPr>
        <w:pStyle w:val="Bodytext20"/>
        <w:numPr>
          <w:ilvl w:val="0"/>
          <w:numId w:val="2"/>
        </w:numPr>
        <w:shd w:val="clear" w:color="auto" w:fill="auto"/>
        <w:tabs>
          <w:tab w:val="left" w:pos="424"/>
        </w:tabs>
        <w:spacing w:after="64" w:line="254" w:lineRule="exact"/>
        <w:ind w:firstLine="0"/>
        <w:rPr>
          <w:sz w:val="24"/>
          <w:szCs w:val="24"/>
        </w:rPr>
      </w:pPr>
      <w:r w:rsidRPr="00597495">
        <w:rPr>
          <w:sz w:val="24"/>
          <w:szCs w:val="24"/>
        </w:rPr>
        <w:lastRenderedPageBreak/>
        <w:t xml:space="preserve">Utilizatorii au drept de acces, fără discriminare, la informaţiile publice privind </w:t>
      </w:r>
      <w:r w:rsidRPr="00597495">
        <w:rPr>
          <w:rStyle w:val="Bodytext210"/>
          <w:i w:val="0"/>
          <w:iCs w:val="0"/>
          <w:sz w:val="24"/>
          <w:szCs w:val="24"/>
        </w:rPr>
        <w:t>Serviciul</w:t>
      </w:r>
      <w:r w:rsidR="00900781"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la indicatorii de performanţă</w:t>
      </w:r>
      <w:r w:rsidRPr="00597495">
        <w:rPr>
          <w:rStyle w:val="Bodytext210"/>
          <w:sz w:val="24"/>
          <w:szCs w:val="24"/>
        </w:rPr>
        <w:t>,</w:t>
      </w:r>
      <w:r w:rsidRPr="00597495">
        <w:rPr>
          <w:sz w:val="24"/>
          <w:szCs w:val="24"/>
        </w:rPr>
        <w:t xml:space="preserve"> la structura tarifară şi la clauzele contractuale.</w:t>
      </w:r>
    </w:p>
    <w:p w14:paraId="6CC3619F" w14:textId="4717AEC0" w:rsidR="00E27198" w:rsidRPr="002E5237" w:rsidRDefault="00AD44AB" w:rsidP="00335408">
      <w:pPr>
        <w:pStyle w:val="Bodytext20"/>
        <w:numPr>
          <w:ilvl w:val="0"/>
          <w:numId w:val="2"/>
        </w:numPr>
        <w:shd w:val="clear" w:color="auto" w:fill="auto"/>
        <w:tabs>
          <w:tab w:val="left" w:pos="429"/>
        </w:tabs>
        <w:spacing w:after="60" w:line="250" w:lineRule="exact"/>
        <w:ind w:firstLine="0"/>
        <w:rPr>
          <w:color w:val="auto"/>
          <w:sz w:val="24"/>
          <w:szCs w:val="24"/>
        </w:rPr>
      </w:pPr>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sunt obligaţi ca, prin modul de prestare a activităţilor de salubrizare, să asigure protecţia sănătăţii publice, utilizând numai mijloace şi utilaje corespunzătoare cerinţelor autorităţilor competente din domeniul sănătăţii publice şi al protecţiei mediului.</w:t>
      </w:r>
    </w:p>
    <w:p w14:paraId="1E850221" w14:textId="3A2C0758" w:rsidR="00E27198" w:rsidRPr="00BC2DFD" w:rsidRDefault="00AD44AB" w:rsidP="00335408">
      <w:pPr>
        <w:pStyle w:val="Bodytext20"/>
        <w:numPr>
          <w:ilvl w:val="0"/>
          <w:numId w:val="2"/>
        </w:numPr>
        <w:shd w:val="clear" w:color="auto" w:fill="auto"/>
        <w:tabs>
          <w:tab w:val="left" w:pos="433"/>
        </w:tabs>
        <w:spacing w:line="250" w:lineRule="exact"/>
        <w:ind w:firstLine="0"/>
        <w:rPr>
          <w:rStyle w:val="Bodytext210"/>
          <w:i w:val="0"/>
          <w:iCs w:val="0"/>
          <w:color w:val="auto"/>
          <w:sz w:val="24"/>
          <w:szCs w:val="24"/>
        </w:rPr>
      </w:pPr>
      <w:bookmarkStart w:id="14" w:name="bookmark17"/>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 xml:space="preserve">sunt obligaţi să asigure continuitatea acestuia conform programului aprobat </w:t>
      </w:r>
      <w:r w:rsidR="00BC2DFD" w:rsidRPr="002E5237">
        <w:rPr>
          <w:color w:val="auto"/>
          <w:sz w:val="24"/>
          <w:szCs w:val="24"/>
          <w:shd w:val="clear" w:color="auto" w:fill="FFFFFF"/>
        </w:rPr>
        <w:t>de autorităţile administraţiei publice locale şi a prevederilor legale în vigoare</w:t>
      </w:r>
      <w:r w:rsidR="00BC2DFD" w:rsidRPr="00BC2DFD">
        <w:rPr>
          <w:color w:val="auto"/>
          <w:sz w:val="24"/>
          <w:szCs w:val="24"/>
          <w:shd w:val="clear" w:color="auto" w:fill="FFFFFF"/>
        </w:rPr>
        <w:t>,</w:t>
      </w:r>
      <w:r w:rsidR="00BC2DFD" w:rsidRPr="00BC2DFD">
        <w:rPr>
          <w:color w:val="auto"/>
          <w:sz w:val="24"/>
          <w:szCs w:val="24"/>
        </w:rPr>
        <w:t xml:space="preserve"> </w:t>
      </w:r>
      <w:r w:rsidRPr="00BC2DFD">
        <w:rPr>
          <w:color w:val="auto"/>
          <w:sz w:val="24"/>
          <w:szCs w:val="24"/>
        </w:rPr>
        <w:t xml:space="preserve">cu excepţia cazurilor de forţă majoră care vor fi menţionate în contractele de delegare a </w:t>
      </w:r>
      <w:r w:rsidR="00900781" w:rsidRPr="00BC2DFD">
        <w:rPr>
          <w:i/>
          <w:iCs/>
          <w:color w:val="auto"/>
          <w:sz w:val="24"/>
          <w:szCs w:val="24"/>
        </w:rPr>
        <w:t>s</w:t>
      </w:r>
      <w:r w:rsidRPr="00BC2DFD">
        <w:rPr>
          <w:rStyle w:val="Bodytext210"/>
          <w:i w:val="0"/>
          <w:iCs w:val="0"/>
          <w:color w:val="auto"/>
          <w:sz w:val="24"/>
          <w:szCs w:val="24"/>
        </w:rPr>
        <w:t>erviciului.</w:t>
      </w:r>
      <w:bookmarkEnd w:id="14"/>
    </w:p>
    <w:p w14:paraId="7036881A" w14:textId="77777777" w:rsidR="00900781" w:rsidRPr="00BC2DFD" w:rsidRDefault="00900781" w:rsidP="00111402">
      <w:pPr>
        <w:pStyle w:val="Bodytext20"/>
        <w:shd w:val="clear" w:color="auto" w:fill="auto"/>
        <w:tabs>
          <w:tab w:val="left" w:pos="433"/>
        </w:tabs>
        <w:spacing w:line="250" w:lineRule="exact"/>
        <w:ind w:firstLine="0"/>
        <w:rPr>
          <w:color w:val="EE0000"/>
          <w:sz w:val="24"/>
          <w:szCs w:val="24"/>
        </w:rPr>
      </w:pPr>
    </w:p>
    <w:p w14:paraId="228467B3" w14:textId="77777777" w:rsidR="00900781" w:rsidRPr="00597495" w:rsidRDefault="00900781" w:rsidP="00900781">
      <w:pPr>
        <w:pStyle w:val="Heading420"/>
        <w:keepNext/>
        <w:keepLines/>
        <w:shd w:val="clear" w:color="auto" w:fill="auto"/>
        <w:spacing w:before="0" w:line="230" w:lineRule="exact"/>
        <w:jc w:val="center"/>
        <w:rPr>
          <w:rStyle w:val="Heading422"/>
          <w:b/>
          <w:bCs/>
          <w:sz w:val="24"/>
          <w:szCs w:val="24"/>
        </w:rPr>
      </w:pPr>
      <w:bookmarkStart w:id="15" w:name="bookmark18"/>
    </w:p>
    <w:p w14:paraId="655C740A" w14:textId="2A63C1B7" w:rsidR="00900781" w:rsidRPr="00597495" w:rsidRDefault="00AD44AB" w:rsidP="00900781">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3</w:t>
      </w:r>
      <w:r w:rsidR="00900781" w:rsidRPr="00597495">
        <w:rPr>
          <w:rStyle w:val="Heading422"/>
          <w:b/>
          <w:bCs/>
          <w:sz w:val="24"/>
          <w:szCs w:val="24"/>
        </w:rPr>
        <w:t xml:space="preserve">-a </w:t>
      </w:r>
      <w:r w:rsidRPr="00597495">
        <w:rPr>
          <w:rStyle w:val="Heading422"/>
          <w:b/>
          <w:bCs/>
          <w:sz w:val="24"/>
          <w:szCs w:val="24"/>
        </w:rPr>
        <w:t xml:space="preserve"> </w:t>
      </w:r>
    </w:p>
    <w:p w14:paraId="6FAF7F15" w14:textId="56EE6AD2" w:rsidR="00E27198" w:rsidRPr="00597495" w:rsidRDefault="00AF6A19" w:rsidP="00900781">
      <w:pPr>
        <w:pStyle w:val="Heading420"/>
        <w:keepNext/>
        <w:keepLines/>
        <w:shd w:val="clear" w:color="auto" w:fill="auto"/>
        <w:spacing w:before="0" w:line="230" w:lineRule="exact"/>
        <w:jc w:val="center"/>
        <w:rPr>
          <w:rStyle w:val="Heading422"/>
          <w:b/>
          <w:bCs/>
          <w:sz w:val="24"/>
          <w:szCs w:val="24"/>
        </w:rPr>
      </w:pPr>
      <w:r w:rsidRPr="002E5237">
        <w:rPr>
          <w:rStyle w:val="Heading422"/>
          <w:b/>
          <w:bCs/>
          <w:color w:val="auto"/>
          <w:sz w:val="24"/>
          <w:szCs w:val="24"/>
        </w:rPr>
        <w:t xml:space="preserve">Obligații privind </w:t>
      </w:r>
      <w:r w:rsidRPr="00597495">
        <w:rPr>
          <w:rStyle w:val="Heading422"/>
          <w:b/>
          <w:bCs/>
          <w:sz w:val="24"/>
          <w:szCs w:val="24"/>
        </w:rPr>
        <w:t>Documentaţia tehnică</w:t>
      </w:r>
      <w:bookmarkEnd w:id="15"/>
    </w:p>
    <w:p w14:paraId="0A14CB64" w14:textId="77777777" w:rsidR="00900781" w:rsidRPr="00597495" w:rsidRDefault="00900781" w:rsidP="00900781">
      <w:pPr>
        <w:pStyle w:val="Heading420"/>
        <w:keepNext/>
        <w:keepLines/>
        <w:shd w:val="clear" w:color="auto" w:fill="auto"/>
        <w:spacing w:before="0" w:line="230" w:lineRule="exact"/>
        <w:jc w:val="center"/>
        <w:rPr>
          <w:sz w:val="24"/>
          <w:szCs w:val="24"/>
        </w:rPr>
      </w:pPr>
    </w:p>
    <w:p w14:paraId="3AAB3354" w14:textId="77777777" w:rsidR="00E27198" w:rsidRPr="002E5237" w:rsidRDefault="00AD44AB">
      <w:pPr>
        <w:pStyle w:val="Bodytext20"/>
        <w:shd w:val="clear" w:color="auto" w:fill="auto"/>
        <w:spacing w:line="200" w:lineRule="exact"/>
        <w:ind w:firstLine="0"/>
        <w:rPr>
          <w:b/>
          <w:bCs/>
          <w:sz w:val="24"/>
          <w:szCs w:val="24"/>
        </w:rPr>
      </w:pPr>
      <w:r w:rsidRPr="002E5237">
        <w:rPr>
          <w:b/>
          <w:bCs/>
          <w:sz w:val="24"/>
          <w:szCs w:val="24"/>
        </w:rPr>
        <w:t>ART. 8.</w:t>
      </w:r>
    </w:p>
    <w:p w14:paraId="1ABD2A9E" w14:textId="60A196B5" w:rsidR="00900781" w:rsidRDefault="00900781" w:rsidP="00900781">
      <w:pPr>
        <w:pStyle w:val="spar"/>
        <w:ind w:left="0"/>
        <w:jc w:val="both"/>
        <w:rPr>
          <w:rFonts w:eastAsia="Times New Roman"/>
          <w:color w:val="000000"/>
          <w:lang w:val="ro-RO" w:eastAsia="ro-RO" w:bidi="ro-RO"/>
        </w:rPr>
      </w:pPr>
      <w:r w:rsidRPr="00597495">
        <w:rPr>
          <w:rFonts w:eastAsia="Times New Roman"/>
          <w:color w:val="000000"/>
          <w:lang w:val="ro-RO" w:eastAsia="ro-RO" w:bidi="ro-RO"/>
        </w:rPr>
        <w:t>Prezentul regulament stabileşte obligaţiile operatorilor în ceea ce priveşte deţinerea şi păstrarea documentaţiei tehnice minime a infrastructurii care formează sistemul public de salubrizare.</w:t>
      </w:r>
    </w:p>
    <w:p w14:paraId="76CF9F71" w14:textId="77777777" w:rsidR="009734BB" w:rsidRPr="002E5237" w:rsidRDefault="009734BB" w:rsidP="00900781">
      <w:pPr>
        <w:pStyle w:val="spar"/>
        <w:ind w:left="0"/>
        <w:jc w:val="both"/>
        <w:rPr>
          <w:rFonts w:eastAsia="Times New Roman"/>
          <w:b/>
          <w:bCs/>
          <w:color w:val="000000"/>
          <w:lang w:val="ro-RO" w:eastAsia="ro-RO" w:bidi="ro-RO"/>
        </w:rPr>
      </w:pPr>
    </w:p>
    <w:p w14:paraId="7F4704B0" w14:textId="77777777" w:rsidR="00E27198" w:rsidRPr="002E5237" w:rsidRDefault="00AD44AB">
      <w:pPr>
        <w:pStyle w:val="Bodytext20"/>
        <w:shd w:val="clear" w:color="auto" w:fill="auto"/>
        <w:spacing w:line="250" w:lineRule="exact"/>
        <w:ind w:firstLine="0"/>
        <w:rPr>
          <w:b/>
          <w:bCs/>
          <w:sz w:val="24"/>
          <w:szCs w:val="24"/>
        </w:rPr>
      </w:pPr>
      <w:r w:rsidRPr="002E5237">
        <w:rPr>
          <w:b/>
          <w:bCs/>
          <w:sz w:val="24"/>
          <w:szCs w:val="24"/>
        </w:rPr>
        <w:t>ART. 9.</w:t>
      </w:r>
    </w:p>
    <w:p w14:paraId="6A4165BE" w14:textId="46228962" w:rsidR="00900781" w:rsidRPr="00597495" w:rsidRDefault="00900781" w:rsidP="00900781">
      <w:pPr>
        <w:widowControl/>
        <w:jc w:val="both"/>
        <w:rPr>
          <w:rFonts w:ascii="Times New Roman" w:eastAsia="Times New Roman" w:hAnsi="Times New Roman" w:cs="Times New Roman"/>
        </w:rPr>
      </w:pPr>
      <w:bookmarkStart w:id="16" w:name="bookmark19"/>
      <w:r w:rsidRPr="00CD347F">
        <w:rPr>
          <w:rFonts w:ascii="Times New Roman" w:eastAsia="Times New Roman" w:hAnsi="Times New Roman" w:cs="Times New Roman"/>
          <w:b/>
          <w:bCs/>
        </w:rPr>
        <w:t>(1)</w:t>
      </w:r>
      <w:r w:rsidR="002E5237">
        <w:rPr>
          <w:rFonts w:ascii="Times New Roman" w:eastAsia="Times New Roman" w:hAnsi="Times New Roman" w:cs="Times New Roman"/>
        </w:rPr>
        <w:t xml:space="preserve"> </w:t>
      </w:r>
      <w:r w:rsidRPr="00597495">
        <w:rPr>
          <w:rFonts w:ascii="Times New Roman" w:eastAsia="Times New Roman" w:hAnsi="Times New Roman" w:cs="Times New Roman"/>
        </w:rPr>
        <w:t>Fiecare operator va deţine şi va actualiza, 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69E92A00" w14:textId="5802C268"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generale cu amplasarea construcţiilor şi a instalaţiilor aflate în exploatare;</w:t>
      </w:r>
    </w:p>
    <w:p w14:paraId="30FD2522" w14:textId="4624089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clădirilor şi/sau construcţiilor speciale;</w:t>
      </w:r>
    </w:p>
    <w:p w14:paraId="7A8648BD" w14:textId="45109F3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predare-preluare a mijloacelor fixe puse la dispoziţie de către autorităţile administraţiei publice locale, dacă este cazul</w:t>
      </w:r>
      <w:r w:rsidR="002E5237">
        <w:rPr>
          <w:rFonts w:ascii="Times New Roman" w:hAnsi="Times New Roman" w:cs="Times New Roman"/>
        </w:rPr>
        <w:t>;</w:t>
      </w:r>
    </w:p>
    <w:p w14:paraId="0CA16E21" w14:textId="4861B69A"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recepţie provizorie şi/sau procesele-verbale de punere în funcţiune, ale mijloacelor fixe pe care le exploatează;</w:t>
      </w:r>
    </w:p>
    <w:p w14:paraId="280A9805" w14:textId="5FE88D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3976BBDA" w14:textId="14173FA0"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1B117157" w14:textId="7E110572"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manualele de operare ale echipamentelor, utilajelor, autospecialelor şi instalaţiilor operate, care fac parte din infrastructura serviciului de salubrizare, dacă este cazul;</w:t>
      </w:r>
    </w:p>
    <w:p w14:paraId="0735D39A" w14:textId="557E2AA6"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revizii şi reparaţii;</w:t>
      </w:r>
    </w:p>
    <w:p w14:paraId="370368E1" w14:textId="5313F6B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normele generale şi specifice de protecţie a muncii aferente fiecărui echipament, fiecărei instalaţii sau fiecărei activităţi;</w:t>
      </w:r>
    </w:p>
    <w:p w14:paraId="18DB407B" w14:textId="0CE082E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dotare şi amplasare cu mijloace de stingere a incendiilor, planul de apărare a obiectivului în caz de incendiu, calamităţi sau alte situaţii excepţionale;</w:t>
      </w:r>
    </w:p>
    <w:p w14:paraId="2E455FC3" w14:textId="68CF9F5D"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regulamentul de organizare şi funcţionare şi atribuţiile de serviciu pentru întreg personalul;</w:t>
      </w:r>
    </w:p>
    <w:p w14:paraId="367794B5" w14:textId="4FA0E834"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toate avizele şi autorizaţiile necesare prestării activităţii;</w:t>
      </w:r>
    </w:p>
    <w:p w14:paraId="2490A791" w14:textId="488E1F4C"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 privind accesul în incintă şi instalaţii;</w:t>
      </w:r>
    </w:p>
    <w:p w14:paraId="5C7927E9" w14:textId="4CD568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documentele referitoare la instruirea, examinarea şi autorizarea personalului;</w:t>
      </w:r>
    </w:p>
    <w:p w14:paraId="2EFD055D" w14:textId="7C0D8497"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registrul de sesizări şi reclamaţii.</w:t>
      </w:r>
    </w:p>
    <w:p w14:paraId="3BC393F5" w14:textId="13D44EE0" w:rsidR="00900781" w:rsidRDefault="00900781" w:rsidP="00900781">
      <w:pPr>
        <w:widowControl/>
        <w:jc w:val="both"/>
        <w:rPr>
          <w:rFonts w:ascii="Verdana" w:eastAsia="Times New Roman" w:hAnsi="Verdana" w:cs="Times New Roman"/>
          <w:sz w:val="20"/>
          <w:szCs w:val="20"/>
          <w:shd w:val="clear" w:color="auto" w:fill="FFFFFF"/>
          <w:lang w:eastAsia="en-US" w:bidi="ar-SA"/>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Documentaţiile referitoare la construcţii se vor întocmi, completa şi păstra conform normelor legale referitoare la "Cartea tehnică a</w:t>
      </w:r>
      <w:r w:rsidRPr="00597495">
        <w:rPr>
          <w:rFonts w:ascii="Verdana" w:eastAsia="Times New Roman" w:hAnsi="Verdana" w:cs="Times New Roman"/>
          <w:sz w:val="20"/>
          <w:szCs w:val="20"/>
          <w:shd w:val="clear" w:color="auto" w:fill="FFFFFF"/>
          <w:lang w:eastAsia="en-US" w:bidi="ar-SA"/>
        </w:rPr>
        <w:t xml:space="preserve"> </w:t>
      </w:r>
      <w:r w:rsidRPr="002E5237">
        <w:rPr>
          <w:rFonts w:ascii="Times New Roman" w:eastAsia="Times New Roman" w:hAnsi="Times New Roman" w:cs="Times New Roman"/>
          <w:shd w:val="clear" w:color="auto" w:fill="FFFFFF"/>
          <w:lang w:eastAsia="en-US" w:bidi="ar-SA"/>
        </w:rPr>
        <w:t>construcţiei".</w:t>
      </w:r>
    </w:p>
    <w:p w14:paraId="13F564A3" w14:textId="77777777" w:rsidR="009734BB" w:rsidRPr="00597495" w:rsidRDefault="009734BB" w:rsidP="00900781">
      <w:pPr>
        <w:widowControl/>
        <w:jc w:val="both"/>
        <w:rPr>
          <w:rFonts w:ascii="Verdana" w:eastAsia="Times New Roman" w:hAnsi="Verdana" w:cs="Times New Roman"/>
          <w:sz w:val="20"/>
          <w:szCs w:val="20"/>
          <w:shd w:val="clear" w:color="auto" w:fill="FFFFFF"/>
          <w:lang w:eastAsia="en-US" w:bidi="ar-SA"/>
        </w:rPr>
      </w:pPr>
    </w:p>
    <w:p w14:paraId="6CA3D365" w14:textId="77777777" w:rsidR="00E27198" w:rsidRPr="002E5237" w:rsidRDefault="00AD44AB">
      <w:pPr>
        <w:pStyle w:val="Heading40"/>
        <w:keepNext/>
        <w:keepLines/>
        <w:shd w:val="clear" w:color="auto" w:fill="auto"/>
        <w:spacing w:before="0"/>
        <w:ind w:firstLine="0"/>
        <w:rPr>
          <w:b/>
          <w:bCs/>
          <w:sz w:val="24"/>
          <w:szCs w:val="24"/>
        </w:rPr>
      </w:pPr>
      <w:r w:rsidRPr="002E5237">
        <w:rPr>
          <w:b/>
          <w:bCs/>
          <w:sz w:val="24"/>
          <w:szCs w:val="24"/>
        </w:rPr>
        <w:t>ART. 10.</w:t>
      </w:r>
      <w:bookmarkEnd w:id="16"/>
    </w:p>
    <w:p w14:paraId="37229E20" w14:textId="29651A58" w:rsidR="00900781" w:rsidRPr="00597495" w:rsidRDefault="00900781" w:rsidP="00900781">
      <w:pPr>
        <w:widowControl/>
        <w:jc w:val="both"/>
        <w:rPr>
          <w:rFonts w:ascii="Times New Roman" w:eastAsia="Times New Roman" w:hAnsi="Times New Roman" w:cs="Times New Roman"/>
        </w:rPr>
      </w:pPr>
      <w:bookmarkStart w:id="17" w:name="bookmark20"/>
      <w:r w:rsidRPr="00CD347F">
        <w:rPr>
          <w:rFonts w:ascii="Times New Roman" w:eastAsia="Times New Roman" w:hAnsi="Times New Roman" w:cs="Times New Roman"/>
          <w:b/>
          <w:bCs/>
        </w:rPr>
        <w:t>(1)</w:t>
      </w:r>
      <w:r w:rsidRPr="00597495">
        <w:rPr>
          <w:rFonts w:ascii="Times New Roman" w:eastAsia="Times New Roman" w:hAnsi="Times New Roman" w:cs="Times New Roman"/>
        </w:rPr>
        <w:t xml:space="preserve">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w:t>
      </w:r>
      <w:r w:rsidRPr="00597495">
        <w:rPr>
          <w:rFonts w:ascii="Times New Roman" w:eastAsia="Times New Roman" w:hAnsi="Times New Roman" w:cs="Times New Roman"/>
        </w:rPr>
        <w:lastRenderedPageBreak/>
        <w:t>toate certificatele, avizele, acordurile, autorizaţiile şi orice alte documente necesare conform oricăror acte normative aplicabile.</w:t>
      </w:r>
    </w:p>
    <w:p w14:paraId="4619041F" w14:textId="1DE9700D" w:rsidR="00900781" w:rsidRPr="002E5237" w:rsidRDefault="00900781" w:rsidP="00900781">
      <w:pPr>
        <w:widowControl/>
        <w:jc w:val="both"/>
        <w:rPr>
          <w:rFonts w:ascii="Times New Roman" w:eastAsia="Times New Roman" w:hAnsi="Times New Roman" w:cs="Times New Roman"/>
          <w:color w:val="auto"/>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Proiectarea şi construirea oricăror staţii, instalaţii, depozite se realizează în concordanţă cu cerinţele din Planului judeţean de gestionare a deşeurilor</w:t>
      </w:r>
      <w:r w:rsidR="00AF6A19">
        <w:rPr>
          <w:rFonts w:ascii="Times New Roman" w:eastAsia="Times New Roman" w:hAnsi="Times New Roman" w:cs="Times New Roman"/>
        </w:rPr>
        <w:t xml:space="preserve"> </w:t>
      </w:r>
      <w:r w:rsidR="00AF6A19" w:rsidRPr="002E5237">
        <w:rPr>
          <w:rFonts w:ascii="Times New Roman" w:eastAsia="Times New Roman" w:hAnsi="Times New Roman" w:cs="Times New Roman"/>
          <w:color w:val="auto"/>
        </w:rPr>
        <w:t>a județului Suceava</w:t>
      </w:r>
      <w:r w:rsidRPr="002E5237">
        <w:rPr>
          <w:rFonts w:ascii="Times New Roman" w:eastAsia="Times New Roman" w:hAnsi="Times New Roman" w:cs="Times New Roman"/>
          <w:color w:val="auto"/>
        </w:rPr>
        <w:t>.</w:t>
      </w:r>
    </w:p>
    <w:p w14:paraId="6FC91A9B" w14:textId="77777777" w:rsidR="009734BB" w:rsidRPr="00C42BA2" w:rsidRDefault="009734BB" w:rsidP="00900781">
      <w:pPr>
        <w:widowControl/>
        <w:jc w:val="both"/>
        <w:rPr>
          <w:rFonts w:ascii="Times New Roman" w:eastAsia="Times New Roman" w:hAnsi="Times New Roman" w:cs="Times New Roman"/>
          <w:color w:val="EE0000"/>
        </w:rPr>
      </w:pPr>
    </w:p>
    <w:p w14:paraId="198F13D1" w14:textId="77777777" w:rsidR="00E27198" w:rsidRPr="002E5237" w:rsidRDefault="00AD44AB">
      <w:pPr>
        <w:pStyle w:val="Heading40"/>
        <w:keepNext/>
        <w:keepLines/>
        <w:shd w:val="clear" w:color="auto" w:fill="auto"/>
        <w:spacing w:before="0" w:line="250" w:lineRule="exact"/>
        <w:ind w:firstLine="0"/>
        <w:rPr>
          <w:b/>
          <w:bCs/>
          <w:color w:val="auto"/>
          <w:sz w:val="24"/>
          <w:szCs w:val="24"/>
        </w:rPr>
      </w:pPr>
      <w:r w:rsidRPr="002E5237">
        <w:rPr>
          <w:b/>
          <w:bCs/>
          <w:color w:val="auto"/>
          <w:sz w:val="24"/>
          <w:szCs w:val="24"/>
        </w:rPr>
        <w:t>ART. 11.</w:t>
      </w:r>
      <w:bookmarkEnd w:id="17"/>
    </w:p>
    <w:p w14:paraId="75601A97" w14:textId="397C0B7C" w:rsidR="00C42BA2" w:rsidRPr="002E5237" w:rsidRDefault="00C42BA2" w:rsidP="00335408">
      <w:pPr>
        <w:pStyle w:val="Bodytext20"/>
        <w:numPr>
          <w:ilvl w:val="0"/>
          <w:numId w:val="3"/>
        </w:numPr>
        <w:shd w:val="clear" w:color="auto" w:fill="auto"/>
        <w:tabs>
          <w:tab w:val="left" w:pos="397"/>
        </w:tabs>
        <w:spacing w:line="250" w:lineRule="exact"/>
        <w:ind w:firstLine="0"/>
        <w:rPr>
          <w:strike/>
          <w:sz w:val="24"/>
          <w:szCs w:val="24"/>
        </w:rPr>
      </w:pPr>
      <w:r w:rsidRPr="002E5237">
        <w:rPr>
          <w:color w:val="auto"/>
          <w:sz w:val="24"/>
          <w:szCs w:val="24"/>
        </w:rPr>
        <w:t xml:space="preserve">Județul Suceava prin </w:t>
      </w:r>
      <w:r w:rsidRPr="00597495">
        <w:rPr>
          <w:sz w:val="24"/>
          <w:szCs w:val="24"/>
        </w:rPr>
        <w:t xml:space="preserve">Consiliul Judeţean Suceava, deţinător al investiţiilor realizate prin Proiect, unităţile administrativ- teritoriale care mai deţin instalaţii (cum sunt cele finanţare prin proiecte PHARE CES) şi care fac parte din sistemul public de salubrizare, precum şi operatorii care au primit în gestiune delegată </w:t>
      </w:r>
      <w:r w:rsidR="00900781" w:rsidRPr="00597495">
        <w:rPr>
          <w:sz w:val="24"/>
          <w:szCs w:val="24"/>
        </w:rPr>
        <w:t>s</w:t>
      </w:r>
      <w:r w:rsidRPr="00597495">
        <w:rPr>
          <w:rStyle w:val="Bodytext210"/>
          <w:i w:val="0"/>
          <w:iCs w:val="0"/>
          <w:sz w:val="24"/>
          <w:szCs w:val="24"/>
        </w:rPr>
        <w:t>erviciul</w:t>
      </w:r>
      <w:r w:rsidRPr="00597495">
        <w:rPr>
          <w:rStyle w:val="Bodytext210"/>
          <w:sz w:val="24"/>
          <w:szCs w:val="24"/>
        </w:rPr>
        <w:t>,</w:t>
      </w:r>
      <w:r w:rsidRPr="00597495">
        <w:rPr>
          <w:sz w:val="24"/>
          <w:szCs w:val="24"/>
        </w:rPr>
        <w:t xml:space="preserve"> au obligaţia să-şi organizeze o arhivă tehnică pentru păstrarea documentelor de bază prevăzute la art. 9 alin.</w:t>
      </w:r>
      <w:r w:rsidR="00900781" w:rsidRPr="00597495">
        <w:rPr>
          <w:sz w:val="24"/>
          <w:szCs w:val="24"/>
        </w:rPr>
        <w:t>(1)</w:t>
      </w:r>
      <w:r w:rsidRPr="00597495">
        <w:rPr>
          <w:sz w:val="24"/>
          <w:szCs w:val="24"/>
        </w:rPr>
        <w:t>, organizată astfel încât să poată fi găsit orice document cu uşurinţă</w:t>
      </w:r>
      <w:r>
        <w:rPr>
          <w:sz w:val="24"/>
          <w:szCs w:val="24"/>
        </w:rPr>
        <w:t>.</w:t>
      </w:r>
      <w:bookmarkStart w:id="18" w:name="bookmark21"/>
    </w:p>
    <w:p w14:paraId="42E20621" w14:textId="491A6422" w:rsidR="00E27198" w:rsidRPr="006000D3" w:rsidRDefault="00AD44AB" w:rsidP="00335408">
      <w:pPr>
        <w:pStyle w:val="Bodytext20"/>
        <w:numPr>
          <w:ilvl w:val="0"/>
          <w:numId w:val="3"/>
        </w:numPr>
        <w:shd w:val="clear" w:color="auto" w:fill="auto"/>
        <w:tabs>
          <w:tab w:val="left" w:pos="397"/>
        </w:tabs>
        <w:spacing w:line="250" w:lineRule="exact"/>
        <w:ind w:firstLine="0"/>
        <w:rPr>
          <w:strike/>
          <w:sz w:val="28"/>
          <w:szCs w:val="28"/>
        </w:rPr>
      </w:pPr>
      <w:r w:rsidRPr="00597495">
        <w:rPr>
          <w:sz w:val="24"/>
          <w:szCs w:val="24"/>
        </w:rPr>
        <w:t xml:space="preserve">La încheierea activităţii, operatorii vor preda </w:t>
      </w:r>
      <w:r w:rsidR="00C42BA2" w:rsidRPr="002E5237">
        <w:rPr>
          <w:color w:val="auto"/>
          <w:sz w:val="24"/>
          <w:szCs w:val="24"/>
        </w:rPr>
        <w:t xml:space="preserve">Județului Suceava prin </w:t>
      </w:r>
      <w:r w:rsidRPr="00597495">
        <w:rPr>
          <w:sz w:val="24"/>
          <w:szCs w:val="24"/>
        </w:rPr>
        <w:t>Consiliul Judeţean Suceava/</w:t>
      </w:r>
      <w:r w:rsidR="006000D3">
        <w:rPr>
          <w:sz w:val="24"/>
          <w:szCs w:val="24"/>
        </w:rPr>
        <w:t>ADIGD Suceava/</w:t>
      </w:r>
      <w:r w:rsidRPr="00597495">
        <w:rPr>
          <w:sz w:val="24"/>
          <w:szCs w:val="24"/>
        </w:rPr>
        <w:t xml:space="preserve"> UAT-ului care deţine instalaţii proprii, pe bază de proces-verbal, întreaga arhivă pe care şi-a constituit-o, fiind interzisă păstrarea de către aceştia a vreunui document original</w:t>
      </w:r>
      <w:bookmarkEnd w:id="18"/>
      <w:r w:rsidR="002E5237">
        <w:rPr>
          <w:sz w:val="24"/>
          <w:szCs w:val="24"/>
        </w:rPr>
        <w:t>.</w:t>
      </w:r>
    </w:p>
    <w:p w14:paraId="44B361D7" w14:textId="77777777" w:rsidR="00C60092" w:rsidRPr="00597495" w:rsidRDefault="00C60092" w:rsidP="006000D3">
      <w:pPr>
        <w:pStyle w:val="Heading40"/>
        <w:keepNext/>
        <w:keepLines/>
        <w:shd w:val="clear" w:color="auto" w:fill="auto"/>
        <w:spacing w:before="0" w:line="200" w:lineRule="exact"/>
        <w:ind w:firstLine="0"/>
        <w:rPr>
          <w:rStyle w:val="Heading41"/>
          <w:b/>
          <w:bCs/>
          <w:sz w:val="24"/>
          <w:szCs w:val="24"/>
        </w:rPr>
      </w:pPr>
      <w:bookmarkStart w:id="19" w:name="bookmark22"/>
    </w:p>
    <w:p w14:paraId="2143C5C9" w14:textId="3E05ADDC" w:rsidR="00900781" w:rsidRPr="00597495" w:rsidRDefault="000F2EA6"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22"/>
          <w:sz w:val="24"/>
          <w:szCs w:val="24"/>
        </w:rPr>
        <w:t>Secţiunea</w:t>
      </w:r>
      <w:r w:rsidRPr="00597495">
        <w:t xml:space="preserve"> </w:t>
      </w:r>
      <w:r w:rsidRPr="00597495">
        <w:rPr>
          <w:b/>
          <w:bCs/>
          <w:sz w:val="24"/>
          <w:szCs w:val="24"/>
        </w:rPr>
        <w:t xml:space="preserve">a </w:t>
      </w:r>
      <w:r w:rsidRPr="00597495">
        <w:rPr>
          <w:rStyle w:val="Heading41"/>
          <w:b/>
          <w:bCs/>
          <w:sz w:val="24"/>
          <w:szCs w:val="24"/>
        </w:rPr>
        <w:t>4</w:t>
      </w:r>
      <w:r w:rsidR="00900781" w:rsidRPr="00597495">
        <w:rPr>
          <w:rStyle w:val="Heading41"/>
          <w:b/>
          <w:bCs/>
          <w:sz w:val="24"/>
          <w:szCs w:val="24"/>
        </w:rPr>
        <w:t>-a</w:t>
      </w:r>
    </w:p>
    <w:p w14:paraId="74120A62" w14:textId="2E548659" w:rsidR="00E27198"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1"/>
          <w:b/>
          <w:bCs/>
          <w:sz w:val="24"/>
          <w:szCs w:val="24"/>
        </w:rPr>
        <w:t>Îndatoririle personalului operativ</w:t>
      </w:r>
      <w:bookmarkEnd w:id="19"/>
    </w:p>
    <w:p w14:paraId="692E6FB9" w14:textId="77777777" w:rsidR="00C60092"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p>
    <w:p w14:paraId="00D2B3B2" w14:textId="77777777" w:rsidR="00C60092" w:rsidRPr="00597495" w:rsidRDefault="00C60092" w:rsidP="00C60092">
      <w:pPr>
        <w:pStyle w:val="Heading40"/>
        <w:keepNext/>
        <w:keepLines/>
        <w:shd w:val="clear" w:color="auto" w:fill="auto"/>
        <w:spacing w:before="0" w:line="200" w:lineRule="exact"/>
        <w:ind w:firstLine="0"/>
        <w:jc w:val="center"/>
        <w:rPr>
          <w:b/>
          <w:bCs/>
          <w:sz w:val="24"/>
          <w:szCs w:val="24"/>
        </w:rPr>
      </w:pPr>
    </w:p>
    <w:p w14:paraId="73254F1B" w14:textId="77777777" w:rsidR="00E27198" w:rsidRPr="00A80CF4" w:rsidRDefault="00AD44AB">
      <w:pPr>
        <w:pStyle w:val="Heading40"/>
        <w:keepNext/>
        <w:keepLines/>
        <w:shd w:val="clear" w:color="auto" w:fill="auto"/>
        <w:spacing w:before="0"/>
        <w:ind w:firstLine="0"/>
        <w:rPr>
          <w:b/>
          <w:bCs/>
          <w:sz w:val="24"/>
          <w:szCs w:val="24"/>
        </w:rPr>
      </w:pPr>
      <w:bookmarkStart w:id="20" w:name="bookmark23"/>
      <w:r w:rsidRPr="00A80CF4">
        <w:rPr>
          <w:b/>
          <w:bCs/>
          <w:sz w:val="24"/>
          <w:szCs w:val="24"/>
        </w:rPr>
        <w:t>ART. 12.</w:t>
      </w:r>
      <w:bookmarkEnd w:id="20"/>
    </w:p>
    <w:p w14:paraId="7958A23C" w14:textId="5932F5EF"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 xml:space="preserve">Personalul de deservire operativă se compune din toţi salariaţii </w:t>
      </w:r>
      <w:r w:rsidR="00C60092" w:rsidRPr="00597495">
        <w:rPr>
          <w:sz w:val="24"/>
          <w:szCs w:val="24"/>
        </w:rPr>
        <w:t xml:space="preserve">operatorului </w:t>
      </w:r>
      <w:r w:rsidRPr="00597495">
        <w:rPr>
          <w:sz w:val="24"/>
          <w:szCs w:val="24"/>
        </w:rPr>
        <w:t xml:space="preserve">care deservesc construcţiile, instalaţiile şi echipamentele specifice destinate prestării </w:t>
      </w:r>
      <w:r w:rsidR="00C60092" w:rsidRPr="00597495">
        <w:rPr>
          <w:i/>
          <w:iCs/>
          <w:sz w:val="24"/>
          <w:szCs w:val="24"/>
        </w:rPr>
        <w:t>s</w:t>
      </w:r>
      <w:r w:rsidRPr="00597495">
        <w:rPr>
          <w:rStyle w:val="Bodytext210"/>
          <w:i w:val="0"/>
          <w:iCs w:val="0"/>
          <w:sz w:val="24"/>
          <w:szCs w:val="24"/>
        </w:rPr>
        <w:t>erviciului</w:t>
      </w:r>
      <w:r w:rsidR="00C60092"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având ca sarcină principală de serviciu </w:t>
      </w:r>
      <w:r w:rsidR="00C60092" w:rsidRPr="00597495">
        <w:rPr>
          <w:sz w:val="24"/>
          <w:szCs w:val="24"/>
        </w:rPr>
        <w:t>exploatarea, întreținerea, supraveghereași asigurarea funcționării acesteia.</w:t>
      </w:r>
    </w:p>
    <w:p w14:paraId="5854D97F" w14:textId="77777777"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Subordonarea pe linie operativă şi tehnico-administrativă, precum şi obligaţiile, drepturile şi responsabilităţile personalului de deservire operativă se trec în fişa postului şi în procedurile operaţionale.</w:t>
      </w:r>
    </w:p>
    <w:p w14:paraId="4A28C729" w14:textId="77777777" w:rsidR="00E27198" w:rsidRPr="00597495" w:rsidRDefault="00AD44AB" w:rsidP="00335408">
      <w:pPr>
        <w:pStyle w:val="Bodytext20"/>
        <w:numPr>
          <w:ilvl w:val="0"/>
          <w:numId w:val="4"/>
        </w:numPr>
        <w:shd w:val="clear" w:color="auto" w:fill="auto"/>
        <w:tabs>
          <w:tab w:val="left" w:pos="445"/>
        </w:tabs>
        <w:spacing w:line="250" w:lineRule="exact"/>
        <w:ind w:firstLine="0"/>
        <w:rPr>
          <w:sz w:val="24"/>
          <w:szCs w:val="24"/>
        </w:rPr>
      </w:pPr>
      <w:r w:rsidRPr="00597495">
        <w:rPr>
          <w:sz w:val="24"/>
          <w:szCs w:val="24"/>
        </w:rPr>
        <w:t>Locurile de muncă în care este necesară desfăşurarea activităţii se stabilesc de operatori, în procedurile proprii, în funcţie de:</w:t>
      </w:r>
    </w:p>
    <w:p w14:paraId="196D4A8F" w14:textId="1311C31E" w:rsidR="00E27198" w:rsidRPr="00597495" w:rsidRDefault="00AD44AB" w:rsidP="00335408">
      <w:pPr>
        <w:pStyle w:val="Bodytext20"/>
        <w:numPr>
          <w:ilvl w:val="0"/>
          <w:numId w:val="5"/>
        </w:numPr>
        <w:shd w:val="clear" w:color="auto" w:fill="auto"/>
        <w:tabs>
          <w:tab w:val="left" w:pos="738"/>
        </w:tabs>
        <w:spacing w:line="250" w:lineRule="exact"/>
        <w:ind w:left="380" w:firstLine="0"/>
        <w:rPr>
          <w:sz w:val="24"/>
          <w:szCs w:val="24"/>
        </w:rPr>
      </w:pPr>
      <w:r w:rsidRPr="00597495">
        <w:rPr>
          <w:sz w:val="24"/>
          <w:szCs w:val="24"/>
        </w:rPr>
        <w:t>gradul de periculozitate a instalaţiilor şi a procesului tehnologic;</w:t>
      </w:r>
    </w:p>
    <w:p w14:paraId="10D2218D" w14:textId="2B7721F4" w:rsidR="00E27198" w:rsidRPr="00597495" w:rsidRDefault="00AD44AB" w:rsidP="00335408">
      <w:pPr>
        <w:pStyle w:val="Bodytext20"/>
        <w:numPr>
          <w:ilvl w:val="0"/>
          <w:numId w:val="5"/>
        </w:numPr>
        <w:shd w:val="clear" w:color="auto" w:fill="auto"/>
        <w:tabs>
          <w:tab w:val="left" w:pos="753"/>
        </w:tabs>
        <w:spacing w:line="250" w:lineRule="exact"/>
        <w:ind w:left="380" w:firstLine="0"/>
        <w:rPr>
          <w:sz w:val="24"/>
          <w:szCs w:val="24"/>
        </w:rPr>
      </w:pPr>
      <w:r w:rsidRPr="00597495">
        <w:rPr>
          <w:sz w:val="24"/>
          <w:szCs w:val="24"/>
        </w:rPr>
        <w:t>gradul de automatizare a instalaţiilor;</w:t>
      </w:r>
    </w:p>
    <w:p w14:paraId="685DCA47" w14:textId="010E7564" w:rsidR="00E27198" w:rsidRPr="00597495" w:rsidRDefault="00AD44AB" w:rsidP="00335408">
      <w:pPr>
        <w:pStyle w:val="Bodytext20"/>
        <w:numPr>
          <w:ilvl w:val="0"/>
          <w:numId w:val="5"/>
        </w:numPr>
        <w:shd w:val="clear" w:color="auto" w:fill="auto"/>
        <w:tabs>
          <w:tab w:val="left" w:pos="753"/>
        </w:tabs>
        <w:spacing w:line="250" w:lineRule="exact"/>
        <w:ind w:left="380" w:firstLine="0"/>
        <w:rPr>
          <w:i/>
          <w:iCs/>
          <w:sz w:val="24"/>
          <w:szCs w:val="24"/>
        </w:rPr>
      </w:pPr>
      <w:r w:rsidRPr="00597495">
        <w:rPr>
          <w:sz w:val="24"/>
          <w:szCs w:val="24"/>
        </w:rPr>
        <w:t xml:space="preserve">gradul de siguranţă necesar în asigurarea </w:t>
      </w:r>
      <w:r w:rsidR="00C60092" w:rsidRPr="00597495">
        <w:rPr>
          <w:i/>
          <w:iCs/>
          <w:sz w:val="24"/>
          <w:szCs w:val="24"/>
        </w:rPr>
        <w:t>s</w:t>
      </w:r>
      <w:r w:rsidRPr="00597495">
        <w:rPr>
          <w:rStyle w:val="Bodytext210"/>
          <w:i w:val="0"/>
          <w:iCs w:val="0"/>
          <w:sz w:val="24"/>
          <w:szCs w:val="24"/>
        </w:rPr>
        <w:t>erviciului</w:t>
      </w:r>
      <w:r w:rsidRPr="00A80CF4">
        <w:rPr>
          <w:sz w:val="24"/>
          <w:szCs w:val="24"/>
        </w:rPr>
        <w:t>;</w:t>
      </w:r>
    </w:p>
    <w:p w14:paraId="7125FE80" w14:textId="22BA2CFC" w:rsidR="00E27198" w:rsidRPr="00597495" w:rsidRDefault="00AD44AB" w:rsidP="00335408">
      <w:pPr>
        <w:pStyle w:val="Bodytext20"/>
        <w:numPr>
          <w:ilvl w:val="0"/>
          <w:numId w:val="5"/>
        </w:numPr>
        <w:shd w:val="clear" w:color="auto" w:fill="auto"/>
        <w:tabs>
          <w:tab w:val="left" w:pos="753"/>
        </w:tabs>
        <w:spacing w:after="240" w:line="250" w:lineRule="exact"/>
        <w:ind w:left="380" w:firstLine="0"/>
        <w:rPr>
          <w:sz w:val="24"/>
          <w:szCs w:val="24"/>
        </w:rPr>
      </w:pPr>
      <w:r w:rsidRPr="00597495">
        <w:rPr>
          <w:sz w:val="24"/>
          <w:szCs w:val="24"/>
        </w:rPr>
        <w:t>necesitatea supravegherii instalaţiilor şi procesului tehnologic.</w:t>
      </w:r>
    </w:p>
    <w:p w14:paraId="59A1663D" w14:textId="4B2701E3" w:rsidR="00E27198" w:rsidRPr="00A80CF4" w:rsidRDefault="00AD44AB">
      <w:pPr>
        <w:pStyle w:val="Heading40"/>
        <w:keepNext/>
        <w:keepLines/>
        <w:shd w:val="clear" w:color="auto" w:fill="auto"/>
        <w:spacing w:before="0" w:line="250" w:lineRule="exact"/>
        <w:ind w:firstLine="0"/>
        <w:rPr>
          <w:b/>
          <w:bCs/>
          <w:sz w:val="24"/>
          <w:szCs w:val="24"/>
        </w:rPr>
      </w:pPr>
      <w:bookmarkStart w:id="21" w:name="bookmark24"/>
      <w:r w:rsidRPr="00A80CF4">
        <w:rPr>
          <w:b/>
          <w:bCs/>
          <w:sz w:val="24"/>
          <w:szCs w:val="24"/>
        </w:rPr>
        <w:t>ART</w:t>
      </w:r>
      <w:r w:rsidR="00A80CF4" w:rsidRPr="00A80CF4">
        <w:rPr>
          <w:b/>
          <w:bCs/>
          <w:sz w:val="24"/>
          <w:szCs w:val="24"/>
        </w:rPr>
        <w:t xml:space="preserve">. </w:t>
      </w:r>
      <w:r w:rsidRPr="00A80CF4">
        <w:rPr>
          <w:b/>
          <w:bCs/>
          <w:sz w:val="24"/>
          <w:szCs w:val="24"/>
        </w:rPr>
        <w:t>13.</w:t>
      </w:r>
      <w:bookmarkEnd w:id="21"/>
    </w:p>
    <w:p w14:paraId="1FDC282D" w14:textId="328049FE" w:rsidR="00E27198" w:rsidRPr="00597495" w:rsidRDefault="00AD44AB" w:rsidP="00335408">
      <w:pPr>
        <w:pStyle w:val="Bodytext20"/>
        <w:numPr>
          <w:ilvl w:val="0"/>
          <w:numId w:val="6"/>
        </w:numPr>
        <w:shd w:val="clear" w:color="auto" w:fill="auto"/>
        <w:tabs>
          <w:tab w:val="left" w:pos="450"/>
        </w:tabs>
        <w:spacing w:after="60" w:line="250" w:lineRule="exact"/>
        <w:ind w:firstLine="0"/>
        <w:rPr>
          <w:sz w:val="24"/>
          <w:szCs w:val="24"/>
        </w:rPr>
      </w:pPr>
      <w:r w:rsidRPr="00597495">
        <w:rPr>
          <w:sz w:val="24"/>
          <w:szCs w:val="24"/>
        </w:rPr>
        <w:t xml:space="preserve">În timpul prestării </w:t>
      </w:r>
      <w:r w:rsidR="00C60092" w:rsidRPr="00597495">
        <w:rPr>
          <w:i/>
          <w:iCs/>
          <w:sz w:val="24"/>
          <w:szCs w:val="24"/>
        </w:rPr>
        <w:t>s</w:t>
      </w:r>
      <w:r w:rsidRPr="00597495">
        <w:rPr>
          <w:rStyle w:val="Bodytext210"/>
          <w:i w:val="0"/>
          <w:iCs w:val="0"/>
          <w:sz w:val="24"/>
          <w:szCs w:val="24"/>
        </w:rPr>
        <w:t>erviciului</w:t>
      </w:r>
      <w:r w:rsidRPr="00597495">
        <w:rPr>
          <w:rStyle w:val="Bodytext210"/>
          <w:sz w:val="24"/>
          <w:szCs w:val="24"/>
        </w:rPr>
        <w:t>,</w:t>
      </w:r>
      <w:r w:rsidRPr="00597495">
        <w:rPr>
          <w:sz w:val="24"/>
          <w:szCs w:val="24"/>
        </w:rPr>
        <w:t xml:space="preserve"> personalul trebuie să asigure funcţionarea instalaţiilor, în conformitate cu regulamentele de exploatare</w:t>
      </w:r>
      <w:r w:rsidR="00C60092" w:rsidRPr="00597495">
        <w:rPr>
          <w:sz w:val="24"/>
          <w:szCs w:val="24"/>
        </w:rPr>
        <w:t xml:space="preserve"> sau manualele de operare</w:t>
      </w:r>
      <w:r w:rsidRPr="00597495">
        <w:rPr>
          <w:sz w:val="24"/>
          <w:szCs w:val="24"/>
        </w:rPr>
        <w:t>, instrucţiunile/procedurile tehnice interne, graficele/diagramele de lucru şi dispoziţiile personalului ierarhic superior pe linie operativă sau tehnico-administrativă</w:t>
      </w:r>
      <w:r w:rsidR="00A80CF4">
        <w:rPr>
          <w:sz w:val="24"/>
          <w:szCs w:val="24"/>
        </w:rPr>
        <w:t>.</w:t>
      </w:r>
    </w:p>
    <w:p w14:paraId="5BFDFD0B" w14:textId="62BD591F" w:rsidR="00E27198" w:rsidRPr="00597495" w:rsidRDefault="00AD44AB" w:rsidP="00335408">
      <w:pPr>
        <w:pStyle w:val="Bodytext20"/>
        <w:numPr>
          <w:ilvl w:val="0"/>
          <w:numId w:val="6"/>
        </w:numPr>
        <w:shd w:val="clear" w:color="auto" w:fill="auto"/>
        <w:tabs>
          <w:tab w:val="left" w:pos="435"/>
        </w:tabs>
        <w:spacing w:line="250" w:lineRule="exact"/>
        <w:ind w:firstLine="0"/>
        <w:rPr>
          <w:sz w:val="24"/>
          <w:szCs w:val="24"/>
        </w:rPr>
      </w:pPr>
      <w:r w:rsidRPr="00597495">
        <w:rPr>
          <w:sz w:val="24"/>
          <w:szCs w:val="24"/>
        </w:rPr>
        <w:t xml:space="preserve">Prestarea </w:t>
      </w:r>
      <w:r w:rsidR="00C60092" w:rsidRPr="00597495">
        <w:rPr>
          <w:sz w:val="24"/>
          <w:szCs w:val="24"/>
        </w:rPr>
        <w:t>s</w:t>
      </w:r>
      <w:r w:rsidRPr="00597495">
        <w:rPr>
          <w:rStyle w:val="Bodytext210"/>
          <w:i w:val="0"/>
          <w:iCs w:val="0"/>
          <w:sz w:val="24"/>
          <w:szCs w:val="24"/>
        </w:rPr>
        <w:t>erviciului</w:t>
      </w:r>
      <w:r w:rsidRPr="00597495">
        <w:rPr>
          <w:sz w:val="24"/>
          <w:szCs w:val="24"/>
        </w:rPr>
        <w:t xml:space="preserve"> trebuie realizată în astfel de condiţii încât să se asigure:</w:t>
      </w:r>
    </w:p>
    <w:p w14:paraId="39E17FC4" w14:textId="77777777" w:rsidR="00E27198" w:rsidRPr="00597495" w:rsidRDefault="00AD44AB" w:rsidP="00335408">
      <w:pPr>
        <w:pStyle w:val="Bodytext20"/>
        <w:numPr>
          <w:ilvl w:val="0"/>
          <w:numId w:val="7"/>
        </w:numPr>
        <w:shd w:val="clear" w:color="auto" w:fill="auto"/>
        <w:tabs>
          <w:tab w:val="left" w:pos="737"/>
        </w:tabs>
        <w:spacing w:line="250" w:lineRule="exact"/>
        <w:ind w:left="380" w:firstLine="0"/>
        <w:rPr>
          <w:sz w:val="24"/>
          <w:szCs w:val="24"/>
        </w:rPr>
      </w:pPr>
      <w:r w:rsidRPr="00597495">
        <w:rPr>
          <w:sz w:val="24"/>
          <w:szCs w:val="24"/>
        </w:rPr>
        <w:t>protejarea sănătăţii populaţiei;</w:t>
      </w:r>
    </w:p>
    <w:p w14:paraId="1AEF43D8" w14:textId="1510F898"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protecţia mediului înconjurător;</w:t>
      </w:r>
    </w:p>
    <w:p w14:paraId="680A6D70" w14:textId="77777777"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menţinerea curăţeniei şi crearea unei estetici corespunzătoare a localităţilor;</w:t>
      </w:r>
    </w:p>
    <w:p w14:paraId="731555D3" w14:textId="20A54910"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 xml:space="preserve">conservarea resurselor naturale prin </w:t>
      </w:r>
      <w:r w:rsidR="00C60092" w:rsidRPr="00597495">
        <w:rPr>
          <w:sz w:val="24"/>
          <w:szCs w:val="24"/>
        </w:rPr>
        <w:t>valorificarea</w:t>
      </w:r>
      <w:r w:rsidRPr="00597495">
        <w:rPr>
          <w:sz w:val="24"/>
          <w:szCs w:val="24"/>
        </w:rPr>
        <w:t xml:space="preserve"> deşeur</w:t>
      </w:r>
      <w:r w:rsidR="00C60092" w:rsidRPr="00597495">
        <w:rPr>
          <w:sz w:val="24"/>
          <w:szCs w:val="24"/>
        </w:rPr>
        <w:t>ilor</w:t>
      </w:r>
      <w:r w:rsidRPr="00597495">
        <w:rPr>
          <w:sz w:val="24"/>
          <w:szCs w:val="24"/>
        </w:rPr>
        <w:t>;</w:t>
      </w:r>
    </w:p>
    <w:p w14:paraId="5786FCAB" w14:textId="0C61E243" w:rsidR="00C60092" w:rsidRPr="00597495" w:rsidRDefault="00C60092" w:rsidP="00335408">
      <w:pPr>
        <w:pStyle w:val="Bodytext20"/>
        <w:numPr>
          <w:ilvl w:val="0"/>
          <w:numId w:val="7"/>
        </w:numPr>
        <w:shd w:val="clear" w:color="auto" w:fill="auto"/>
        <w:tabs>
          <w:tab w:val="left" w:pos="753"/>
        </w:tabs>
        <w:spacing w:line="250" w:lineRule="exact"/>
        <w:ind w:left="380" w:firstLine="0"/>
        <w:rPr>
          <w:sz w:val="24"/>
          <w:szCs w:val="24"/>
        </w:rPr>
      </w:pPr>
      <w:bookmarkStart w:id="22" w:name="bookmark25"/>
      <w:bookmarkStart w:id="23" w:name="bookmark26"/>
      <w:r w:rsidRPr="00597495">
        <w:rPr>
          <w:sz w:val="24"/>
          <w:szCs w:val="24"/>
        </w:rPr>
        <w:t>atingerea tuturor indicatorilor de performanţă şi reducerea cantităţii de deşeuri eliminate la depozit;</w:t>
      </w:r>
    </w:p>
    <w:p w14:paraId="34B787DF" w14:textId="6D8D3A75" w:rsidR="00C60092" w:rsidRPr="00A80CF4" w:rsidRDefault="00C60092" w:rsidP="00335408">
      <w:pPr>
        <w:pStyle w:val="Bodytext20"/>
        <w:numPr>
          <w:ilvl w:val="0"/>
          <w:numId w:val="7"/>
        </w:numPr>
        <w:shd w:val="clear" w:color="auto" w:fill="auto"/>
        <w:tabs>
          <w:tab w:val="left" w:pos="753"/>
        </w:tabs>
        <w:spacing w:line="250" w:lineRule="exact"/>
        <w:ind w:left="380" w:firstLine="0"/>
        <w:rPr>
          <w:rStyle w:val="slitbdy"/>
          <w:rFonts w:ascii="Times New Roman" w:hAnsi="Times New Roman"/>
          <w:sz w:val="24"/>
          <w:szCs w:val="24"/>
        </w:rPr>
      </w:pPr>
      <w:r w:rsidRPr="00597495">
        <w:rPr>
          <w:sz w:val="24"/>
          <w:szCs w:val="24"/>
        </w:rPr>
        <w:t>continuitatea</w:t>
      </w:r>
      <w:r w:rsidRPr="00597495">
        <w:rPr>
          <w:rStyle w:val="slitbdy"/>
        </w:rPr>
        <w:t xml:space="preserve"> </w:t>
      </w:r>
      <w:r w:rsidRPr="00A80CF4">
        <w:rPr>
          <w:rStyle w:val="slitbdy"/>
          <w:rFonts w:ascii="Times New Roman" w:hAnsi="Times New Roman"/>
          <w:sz w:val="24"/>
          <w:szCs w:val="24"/>
        </w:rPr>
        <w:t>serviciului.</w:t>
      </w:r>
    </w:p>
    <w:p w14:paraId="5A709C82" w14:textId="77777777" w:rsidR="00C60092" w:rsidRPr="00597495" w:rsidRDefault="00C60092" w:rsidP="009734BB">
      <w:pPr>
        <w:pStyle w:val="Bodytext20"/>
        <w:shd w:val="clear" w:color="auto" w:fill="auto"/>
        <w:tabs>
          <w:tab w:val="left" w:pos="753"/>
        </w:tabs>
        <w:spacing w:line="250" w:lineRule="exact"/>
        <w:ind w:firstLine="0"/>
        <w:rPr>
          <w:color w:val="7030A0"/>
          <w:shd w:val="clear" w:color="auto" w:fill="FFFFFF"/>
        </w:rPr>
      </w:pPr>
    </w:p>
    <w:p w14:paraId="1962E914" w14:textId="77777777" w:rsidR="00C60092" w:rsidRPr="00597495" w:rsidRDefault="00AD44AB"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lastRenderedPageBreak/>
        <w:t>C</w:t>
      </w:r>
      <w:r w:rsidR="00C60092" w:rsidRPr="00597495">
        <w:rPr>
          <w:rStyle w:val="Heading41"/>
          <w:b/>
          <w:bCs/>
          <w:color w:val="7030A0"/>
          <w:sz w:val="24"/>
          <w:szCs w:val="24"/>
        </w:rPr>
        <w:t>apitolul</w:t>
      </w:r>
      <w:r w:rsidRPr="00597495">
        <w:rPr>
          <w:rStyle w:val="Heading41"/>
          <w:b/>
          <w:bCs/>
          <w:color w:val="7030A0"/>
          <w:sz w:val="24"/>
          <w:szCs w:val="24"/>
        </w:rPr>
        <w:t>. II</w:t>
      </w:r>
    </w:p>
    <w:p w14:paraId="1DB72492" w14:textId="137AD29B" w:rsidR="00E27198" w:rsidRPr="00597495" w:rsidRDefault="00C60092"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t xml:space="preserve"> Asigurarea </w:t>
      </w:r>
      <w:r w:rsidRPr="00597495">
        <w:rPr>
          <w:rStyle w:val="Heading410"/>
          <w:b/>
          <w:bCs/>
          <w:i w:val="0"/>
          <w:iCs w:val="0"/>
          <w:color w:val="7030A0"/>
          <w:sz w:val="24"/>
          <w:szCs w:val="24"/>
        </w:rPr>
        <w:t>serviciului</w:t>
      </w:r>
      <w:r w:rsidR="000F2EA6" w:rsidRPr="00597495">
        <w:rPr>
          <w:rStyle w:val="Heading41"/>
          <w:b/>
          <w:bCs/>
          <w:color w:val="7030A0"/>
          <w:sz w:val="24"/>
          <w:szCs w:val="24"/>
        </w:rPr>
        <w:t xml:space="preserve"> de salubrizare</w:t>
      </w:r>
      <w:r w:rsidRPr="00597495">
        <w:rPr>
          <w:rStyle w:val="Heading41"/>
          <w:b/>
          <w:bCs/>
          <w:color w:val="7030A0"/>
          <w:sz w:val="24"/>
          <w:szCs w:val="24"/>
        </w:rPr>
        <w:t xml:space="preserve"> şi condiţii de funcţionare</w:t>
      </w:r>
      <w:bookmarkEnd w:id="22"/>
      <w:bookmarkEnd w:id="23"/>
    </w:p>
    <w:p w14:paraId="4EDFB9DE" w14:textId="77777777" w:rsidR="00C60092" w:rsidRPr="00597495" w:rsidRDefault="00C60092" w:rsidP="00C60092">
      <w:pPr>
        <w:pStyle w:val="Heading40"/>
        <w:keepNext/>
        <w:keepLines/>
        <w:shd w:val="clear" w:color="auto" w:fill="auto"/>
        <w:spacing w:before="0" w:line="210" w:lineRule="exact"/>
        <w:ind w:firstLine="0"/>
        <w:jc w:val="center"/>
        <w:rPr>
          <w:rStyle w:val="Heading41"/>
          <w:b/>
          <w:bCs/>
          <w:sz w:val="24"/>
          <w:szCs w:val="24"/>
        </w:rPr>
      </w:pPr>
    </w:p>
    <w:p w14:paraId="71E2EC11" w14:textId="77777777" w:rsidR="00C60092" w:rsidRPr="00597495" w:rsidRDefault="00C60092" w:rsidP="00C60092">
      <w:pPr>
        <w:pStyle w:val="Heading40"/>
        <w:keepNext/>
        <w:keepLines/>
        <w:shd w:val="clear" w:color="auto" w:fill="auto"/>
        <w:spacing w:before="0" w:line="210" w:lineRule="exact"/>
        <w:ind w:firstLine="0"/>
        <w:jc w:val="center"/>
        <w:rPr>
          <w:b/>
          <w:bCs/>
          <w:sz w:val="24"/>
          <w:szCs w:val="24"/>
        </w:rPr>
      </w:pPr>
    </w:p>
    <w:p w14:paraId="31741F2A" w14:textId="4EDC694C" w:rsidR="000F2EA6" w:rsidRPr="00597495" w:rsidRDefault="000F2EA6" w:rsidP="000F2EA6">
      <w:pPr>
        <w:pStyle w:val="Heading40"/>
        <w:keepNext/>
        <w:keepLines/>
        <w:shd w:val="clear" w:color="auto" w:fill="auto"/>
        <w:spacing w:before="0" w:line="274" w:lineRule="exact"/>
        <w:ind w:left="260" w:firstLine="0"/>
        <w:jc w:val="center"/>
        <w:rPr>
          <w:rStyle w:val="Heading41"/>
          <w:b/>
          <w:bCs/>
          <w:sz w:val="24"/>
          <w:szCs w:val="24"/>
        </w:rPr>
      </w:pPr>
      <w:bookmarkStart w:id="24" w:name="bookmark27"/>
      <w:bookmarkStart w:id="25" w:name="bookmark28"/>
      <w:r w:rsidRPr="00597495">
        <w:rPr>
          <w:rStyle w:val="Heading41"/>
          <w:b/>
          <w:bCs/>
          <w:sz w:val="24"/>
          <w:szCs w:val="24"/>
        </w:rPr>
        <w:t>Secţiunea 1</w:t>
      </w:r>
    </w:p>
    <w:p w14:paraId="00CAED53" w14:textId="2326D4AF" w:rsidR="00E27198" w:rsidRPr="00597495" w:rsidRDefault="00AD44AB" w:rsidP="000F2EA6">
      <w:pPr>
        <w:pStyle w:val="Heading40"/>
        <w:keepNext/>
        <w:keepLines/>
        <w:shd w:val="clear" w:color="auto" w:fill="auto"/>
        <w:spacing w:before="0" w:line="274" w:lineRule="exact"/>
        <w:ind w:left="260" w:firstLine="0"/>
        <w:jc w:val="center"/>
        <w:rPr>
          <w:rStyle w:val="Heading41"/>
          <w:b/>
          <w:bCs/>
          <w:sz w:val="24"/>
          <w:szCs w:val="24"/>
        </w:rPr>
      </w:pPr>
      <w:r w:rsidRPr="00597495">
        <w:rPr>
          <w:rStyle w:val="Heading41"/>
          <w:b/>
          <w:bCs/>
          <w:sz w:val="24"/>
          <w:szCs w:val="24"/>
        </w:rPr>
        <w:t>Colectarea separată şi transportul separat al deşeurilor menajere şi al deşeurilor similare provenind din activităţi comerciale din industrie şi instituţii, inclusiv</w:t>
      </w:r>
      <w:bookmarkStart w:id="26" w:name="bookmark29"/>
      <w:bookmarkEnd w:id="24"/>
      <w:bookmarkEnd w:id="25"/>
      <w:r w:rsidR="000F2EA6" w:rsidRPr="00597495">
        <w:rPr>
          <w:b/>
          <w:bCs/>
          <w:sz w:val="24"/>
          <w:szCs w:val="24"/>
        </w:rPr>
        <w:t xml:space="preserve"> </w:t>
      </w:r>
      <w:r w:rsidRPr="00597495">
        <w:rPr>
          <w:rStyle w:val="Heading41"/>
          <w:b/>
          <w:bCs/>
          <w:sz w:val="24"/>
          <w:szCs w:val="24"/>
        </w:rPr>
        <w:t>fracţii colectate separat</w:t>
      </w:r>
      <w:bookmarkEnd w:id="26"/>
    </w:p>
    <w:p w14:paraId="31585AC4" w14:textId="77777777" w:rsidR="000F2EA6" w:rsidRPr="00597495" w:rsidRDefault="000F2EA6" w:rsidP="000F2EA6">
      <w:pPr>
        <w:pStyle w:val="Heading40"/>
        <w:keepNext/>
        <w:keepLines/>
        <w:shd w:val="clear" w:color="auto" w:fill="auto"/>
        <w:spacing w:before="0" w:line="274" w:lineRule="exact"/>
        <w:ind w:left="260" w:firstLine="0"/>
        <w:jc w:val="center"/>
        <w:rPr>
          <w:sz w:val="24"/>
          <w:szCs w:val="24"/>
        </w:rPr>
      </w:pPr>
    </w:p>
    <w:p w14:paraId="03FF415A" w14:textId="77777777" w:rsidR="00E27198" w:rsidRPr="00A80CF4" w:rsidRDefault="00AD44AB">
      <w:pPr>
        <w:pStyle w:val="Heading40"/>
        <w:keepNext/>
        <w:keepLines/>
        <w:shd w:val="clear" w:color="auto" w:fill="auto"/>
        <w:spacing w:before="0" w:line="250" w:lineRule="exact"/>
        <w:ind w:firstLine="0"/>
        <w:rPr>
          <w:b/>
          <w:bCs/>
          <w:sz w:val="24"/>
          <w:szCs w:val="24"/>
        </w:rPr>
      </w:pPr>
      <w:bookmarkStart w:id="27" w:name="bookmark30"/>
      <w:r w:rsidRPr="00A80CF4">
        <w:rPr>
          <w:b/>
          <w:bCs/>
          <w:sz w:val="24"/>
          <w:szCs w:val="24"/>
        </w:rPr>
        <w:t>ART. 14.</w:t>
      </w:r>
      <w:bookmarkEnd w:id="27"/>
    </w:p>
    <w:p w14:paraId="2938FAF5" w14:textId="7FF09FEF" w:rsidR="000F2EA6" w:rsidRPr="00597495" w:rsidRDefault="000F2EA6" w:rsidP="00B043BA">
      <w:pPr>
        <w:jc w:val="both"/>
        <w:rPr>
          <w:rFonts w:ascii="Times New Roman" w:hAnsi="Times New Roman" w:cs="Times New Roman"/>
        </w:rPr>
      </w:pPr>
      <w:r w:rsidRPr="00CD347F">
        <w:rPr>
          <w:rFonts w:ascii="Times New Roman" w:hAnsi="Times New Roman" w:cs="Times New Roman"/>
          <w:b/>
          <w:bCs/>
        </w:rPr>
        <w:t>(1)</w:t>
      </w:r>
      <w:r w:rsidR="00A80CF4">
        <w:rPr>
          <w:rFonts w:ascii="Times New Roman" w:hAnsi="Times New Roman" w:cs="Times New Roman"/>
        </w:rPr>
        <w:t xml:space="preserve"> </w:t>
      </w:r>
      <w:r w:rsidRPr="00597495">
        <w:rPr>
          <w:rFonts w:ascii="Times New Roman" w:hAnsi="Times New Roman" w:cs="Times New Roman"/>
        </w:rPr>
        <w:t>Următoarele fracţii/tipuri de deşeuri municipale sunt colectate separat:</w:t>
      </w:r>
    </w:p>
    <w:p w14:paraId="0A005F1A" w14:textId="74542AF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reciclabile de hârtie, metal, plastic şi sticlă, inclusiv deşeuri de ambalaje, de la toţi producătorii de deşeuri şi din toate punctele de colectare;</w:t>
      </w:r>
    </w:p>
    <w:p w14:paraId="4B4D109B" w14:textId="0B5E5A0A"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reziduale, de la toţi utilizatorii şi din toate punctele de colectare;</w:t>
      </w:r>
    </w:p>
    <w:p w14:paraId="6682F1EF" w14:textId="5824541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biodeşeuri, de la toţi utilizatorii şi din toate punctele de colectare;</w:t>
      </w:r>
    </w:p>
    <w:p w14:paraId="48883FAE" w14:textId="31C97612"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textile, de la toţi utilizatorii şi din toate punctele de colectare şi/sau, după caz, de la toate punctele/spaţiile special amenajate şi dotate cu containere/recipiente specifice colectării acestor deşeuri, stabilite de către autorităţile administraţiei publice locale, inclusiv în cadrul campaniilor de colectare a deşeurilor voluminoase;</w:t>
      </w:r>
    </w:p>
    <w:p w14:paraId="2DFFD898" w14:textId="205A9295"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periculoase din deşeurile menajere, de la toţi utilizatorii casnici, prin campanii de colectare;</w:t>
      </w:r>
    </w:p>
    <w:p w14:paraId="4B2505A7" w14:textId="4C743EEF"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uleiuri vegetale uzate, care au devenit improprii consumului alimentar, din punctele de colectare şi/sau locurile/spaţiile special amenajate şi dotate cu containere/recipiente specifice colectării acestor deşeuri, stabilite de către autorităţile administraţiei publice locale.</w:t>
      </w:r>
    </w:p>
    <w:p w14:paraId="6656A79D" w14:textId="6A194FD2" w:rsidR="000F2EA6" w:rsidRPr="00597495" w:rsidRDefault="000F2EA6" w:rsidP="00B043BA">
      <w:pPr>
        <w:jc w:val="both"/>
        <w:rPr>
          <w:rFonts w:ascii="Times New Roman" w:eastAsia="Times New Roman" w:hAnsi="Times New Roman" w:cs="Times New Roman"/>
        </w:rPr>
      </w:pPr>
      <w:r w:rsidRPr="00CD347F">
        <w:rPr>
          <w:rFonts w:ascii="Times New Roman" w:hAnsi="Times New Roman" w:cs="Times New Roman"/>
          <w:b/>
          <w:bCs/>
        </w:rPr>
        <w:t>(2)</w:t>
      </w:r>
      <w:r w:rsidR="00B043BA" w:rsidRPr="00597495">
        <w:rPr>
          <w:rFonts w:ascii="Times New Roman" w:hAnsi="Times New Roman" w:cs="Times New Roman"/>
        </w:rPr>
        <w:t xml:space="preserve"> </w:t>
      </w:r>
      <w:r w:rsidRPr="00597495">
        <w:rPr>
          <w:rFonts w:ascii="Times New Roman" w:hAnsi="Times New Roman" w:cs="Times New Roman"/>
        </w:rPr>
        <w:t>Operatorul are obligaţia să colecteze separat următoarele categorii de deşeuri generate ocazional şi/sau care nu pot fi colectate prin sistemele destinate colectării celorlalte fracţii/tipuri de deşeuri municipale:</w:t>
      </w:r>
    </w:p>
    <w:p w14:paraId="25692AF9" w14:textId="0240B296"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voluminoase, inclusiv saltelele şi mobila, de la toţi utilizatorii, prin campanii de colectare şi/sau din locurile/spaţiile special amenajate stabilite de către autorităţile administraţiei publice locale, precum şi, contra cost, la solicitarea utilizatorilor;</w:t>
      </w:r>
    </w:p>
    <w:p w14:paraId="4EA24C60" w14:textId="2E10A9D7"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din construcţii provenite din locuinţe, generate de activităţi de reamenajare şi reabilitare interioară şi/sau exterioară a acestora, pentru care nu este obligatorie emiterea unei autorizaţii de construire/desfiinţare potrivit prevederilor art. 11 din Legea nr. 50/1991 privind autorizarea executării lucrărilor de construcţii, republicată, cu modificările şi completările ulterioare, de la toţi utilizatorii casnici, din locurile/spaţiile special amenajate stabilite de către autorităţile administraţiei publice locale şi/sau, contra cost, la solicitarea utilizatorilor casnici;</w:t>
      </w:r>
    </w:p>
    <w:p w14:paraId="4358E860" w14:textId="7D26ED2D"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deşeurile similare provenite de la evenimentele publice, pe baze contractuale, la solicitarea organizatorilor;</w:t>
      </w:r>
    </w:p>
    <w:p w14:paraId="44D77B20" w14:textId="3951AA81"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abandonate, conform procedurii convenite cu autoritatea administraţiei publice locale şi/sau la solicitarea acesteia.</w:t>
      </w:r>
    </w:p>
    <w:p w14:paraId="1E8609F4" w14:textId="77777777" w:rsidR="006000D3" w:rsidRPr="00597495" w:rsidRDefault="006000D3" w:rsidP="00B043BA">
      <w:pPr>
        <w:jc w:val="both"/>
        <w:rPr>
          <w:rFonts w:ascii="Times New Roman" w:eastAsia="Times New Roman" w:hAnsi="Times New Roman" w:cs="Times New Roman"/>
        </w:rPr>
      </w:pPr>
    </w:p>
    <w:p w14:paraId="2DD15F9A" w14:textId="3AA95248" w:rsidR="00B043BA" w:rsidRPr="00A80CF4" w:rsidRDefault="00B043BA" w:rsidP="00B043BA">
      <w:pPr>
        <w:pStyle w:val="Heading40"/>
        <w:keepNext/>
        <w:keepLines/>
        <w:shd w:val="clear" w:color="auto" w:fill="auto"/>
        <w:spacing w:before="0" w:line="250" w:lineRule="exact"/>
        <w:ind w:firstLine="0"/>
        <w:rPr>
          <w:b/>
          <w:bCs/>
          <w:sz w:val="24"/>
          <w:szCs w:val="24"/>
        </w:rPr>
      </w:pPr>
      <w:bookmarkStart w:id="28" w:name="bookmark35"/>
      <w:r w:rsidRPr="00A80CF4">
        <w:rPr>
          <w:b/>
          <w:bCs/>
          <w:sz w:val="24"/>
          <w:szCs w:val="24"/>
        </w:rPr>
        <w:t>ART</w:t>
      </w:r>
      <w:r w:rsidR="00287BF5" w:rsidRPr="00A80CF4">
        <w:rPr>
          <w:b/>
          <w:bCs/>
          <w:sz w:val="24"/>
          <w:szCs w:val="24"/>
        </w:rPr>
        <w:t>.</w:t>
      </w:r>
      <w:r w:rsidRPr="00A80CF4">
        <w:rPr>
          <w:b/>
          <w:bCs/>
          <w:sz w:val="24"/>
          <w:szCs w:val="24"/>
        </w:rPr>
        <w:t xml:space="preserve"> 15</w:t>
      </w:r>
      <w:r w:rsidR="00A80CF4" w:rsidRPr="00A80CF4">
        <w:rPr>
          <w:b/>
          <w:bCs/>
          <w:sz w:val="24"/>
          <w:szCs w:val="24"/>
        </w:rPr>
        <w:t>.</w:t>
      </w:r>
    </w:p>
    <w:p w14:paraId="3D410D17" w14:textId="40727B2B" w:rsidR="00B043BA" w:rsidRPr="00597495" w:rsidRDefault="00B043BA" w:rsidP="00B043BA">
      <w:pPr>
        <w:jc w:val="both"/>
        <w:rPr>
          <w:rFonts w:ascii="Times New Roman" w:hAnsi="Times New Roman" w:cs="Times New Roman"/>
        </w:rPr>
      </w:pPr>
      <w:r w:rsidRPr="00CD347F">
        <w:rPr>
          <w:rFonts w:ascii="Times New Roman" w:hAnsi="Times New Roman" w:cs="Times New Roman"/>
          <w:b/>
          <w:bCs/>
        </w:rPr>
        <w:t>(1)</w:t>
      </w:r>
      <w:r w:rsidR="00287BF5" w:rsidRPr="00597495">
        <w:rPr>
          <w:rFonts w:ascii="Times New Roman" w:hAnsi="Times New Roman" w:cs="Times New Roman"/>
          <w:b/>
          <w:bCs/>
        </w:rPr>
        <w:t xml:space="preserve"> </w:t>
      </w:r>
      <w:r w:rsidRPr="00597495">
        <w:rPr>
          <w:rFonts w:ascii="Times New Roman" w:hAnsi="Times New Roman" w:cs="Times New Roman"/>
        </w:rPr>
        <w:t>Operatorul are obligaţia să colecteze deşeurile municipale abandonate şi deşeurile din construcţii abandonate:</w:t>
      </w:r>
    </w:p>
    <w:p w14:paraId="03A01336" w14:textId="255B46D0"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lângă punctele de colectare a deşeurilor, conform procedurii de colectare a deşeurilor abandonate convenită cu autorităţile administraţiei publice locale;</w:t>
      </w:r>
    </w:p>
    <w:p w14:paraId="2F0DA8A7" w14:textId="620904B3"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pe căile publice de circulaţie, în cazul în care această operaţiune nu a fost atribuită operatorului care prestează măturatul căilor publice, la solicitarea scrisă a autorităţii administraţiei publice locale sau conform procedurii convenite cu aceasta.</w:t>
      </w:r>
    </w:p>
    <w:p w14:paraId="3A0BE4B0" w14:textId="0B5F8F41" w:rsidR="00B043BA" w:rsidRDefault="00B043BA" w:rsidP="00287BF5">
      <w:pPr>
        <w:jc w:val="both"/>
        <w:rPr>
          <w:rFonts w:ascii="Times New Roman" w:hAnsi="Times New Roman" w:cs="Times New Roman"/>
        </w:rPr>
      </w:pPr>
      <w:r w:rsidRPr="00CD347F">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Cheltuielile legate de gestionarea deşeurilor abandonate sunt facturate autorităţii administraţiei publice locale, la tarifele aprobate pe baza fişelor de fundamentare întocmite de operator, corespunzător categoriei de deşeuri abandonate, respectiv deşeuri municipale abandonate sau, după </w:t>
      </w:r>
      <w:r w:rsidRPr="00597495">
        <w:rPr>
          <w:rFonts w:ascii="Times New Roman" w:hAnsi="Times New Roman" w:cs="Times New Roman"/>
        </w:rPr>
        <w:lastRenderedPageBreak/>
        <w:t>caz, deşeuri din construcţii abandonate.</w:t>
      </w:r>
    </w:p>
    <w:p w14:paraId="5B9932FD" w14:textId="77777777" w:rsidR="006000D3" w:rsidRPr="00597495" w:rsidRDefault="006000D3" w:rsidP="00287BF5">
      <w:pPr>
        <w:jc w:val="both"/>
        <w:rPr>
          <w:rFonts w:ascii="Times New Roman" w:hAnsi="Times New Roman" w:cs="Times New Roman"/>
        </w:rPr>
      </w:pPr>
    </w:p>
    <w:p w14:paraId="281AC8AA" w14:textId="6F54BB7E" w:rsidR="00287BF5"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16</w:t>
      </w:r>
      <w:r w:rsidR="00A80CF4" w:rsidRPr="00A80CF4">
        <w:rPr>
          <w:rFonts w:ascii="Times New Roman" w:eastAsia="Microsoft Sans Serif" w:hAnsi="Times New Roman"/>
          <w:color w:val="000000"/>
          <w:sz w:val="24"/>
          <w:szCs w:val="24"/>
          <w:lang w:val="ro-RO" w:eastAsia="ro-RO" w:bidi="ro-RO"/>
        </w:rPr>
        <w:t>.</w:t>
      </w:r>
    </w:p>
    <w:p w14:paraId="3ECCFC85" w14:textId="5C40BA5C" w:rsidR="00B043BA"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Operatorul care colectează şi transportă deşeuri menajere şi deşeuri similare trebuie să cunoască:</w:t>
      </w:r>
    </w:p>
    <w:p w14:paraId="59005BF2" w14:textId="0770114D"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datele/cerinţele tehnice ale infrastructurii şi utilajelor specifice cu care prestează activitatea;</w:t>
      </w:r>
    </w:p>
    <w:p w14:paraId="7DD446C0" w14:textId="502DFC4F"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tipul şi cantitatea de deşeuri care urmează să fie transportate, pentru fiecare categorie de deşeuri în parte;</w:t>
      </w:r>
    </w:p>
    <w:p w14:paraId="53AB2CE8" w14:textId="08EA459A"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originea şi destinaţia fiecărui tip de deşeuri colectate, date care trebuie prezentate, la cerere, autorităţilor competente.</w:t>
      </w:r>
    </w:p>
    <w:p w14:paraId="68E6B58B" w14:textId="6BFFE2E8" w:rsidR="00B043BA" w:rsidRDefault="00A80CF4" w:rsidP="00A80CF4">
      <w:pPr>
        <w:rPr>
          <w:rFonts w:ascii="Times New Roman" w:hAnsi="Times New Roman" w:cs="Times New Roman"/>
        </w:rPr>
      </w:pPr>
      <w:r w:rsidRPr="00CD347F">
        <w:rPr>
          <w:rFonts w:ascii="Times New Roman" w:hAnsi="Times New Roman" w:cs="Times New Roman"/>
          <w:b/>
          <w:bCs/>
        </w:rPr>
        <w:t>(2)</w:t>
      </w:r>
      <w:r w:rsidR="00B043BA" w:rsidRPr="00A80CF4">
        <w:rPr>
          <w:rFonts w:ascii="Times New Roman" w:hAnsi="Times New Roman" w:cs="Times New Roman"/>
        </w:rPr>
        <w:t xml:space="preserve">Operatorii care prestează activitatea de colectare separată a deşeurilor municipale împreună cu </w:t>
      </w:r>
      <w:r w:rsidR="00287BF5" w:rsidRPr="00A80CF4">
        <w:rPr>
          <w:rFonts w:ascii="Times New Roman" w:hAnsi="Times New Roman" w:cs="Times New Roman"/>
        </w:rPr>
        <w:t>A</w:t>
      </w:r>
      <w:r w:rsidR="00B043BA" w:rsidRPr="00A80CF4">
        <w:rPr>
          <w:rFonts w:ascii="Times New Roman" w:hAnsi="Times New Roman" w:cs="Times New Roman"/>
        </w:rPr>
        <w:t>sociaţia de dezvoltare intercomunitară au obligaţia să identifice toţi producătorii de deşeuri şi să acţioneze în vederea creării facilităţilor necesare prestării activităţii.</w:t>
      </w:r>
    </w:p>
    <w:p w14:paraId="5774253E" w14:textId="77777777" w:rsidR="00A80CF4" w:rsidRPr="00A80CF4" w:rsidRDefault="00A80CF4" w:rsidP="00A80CF4">
      <w:pPr>
        <w:rPr>
          <w:rFonts w:ascii="Times New Roman" w:hAnsi="Times New Roman" w:cs="Times New Roman"/>
        </w:rPr>
      </w:pPr>
    </w:p>
    <w:p w14:paraId="75CF7999" w14:textId="1DC59810"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17</w:t>
      </w:r>
      <w:r w:rsidR="00A80CF4" w:rsidRPr="00A80CF4">
        <w:rPr>
          <w:rFonts w:ascii="Times New Roman" w:eastAsia="Microsoft Sans Serif" w:hAnsi="Times New Roman"/>
          <w:color w:val="000000"/>
          <w:sz w:val="24"/>
          <w:szCs w:val="24"/>
          <w:lang w:val="ro-RO" w:eastAsia="ro-RO" w:bidi="ro-RO"/>
        </w:rPr>
        <w:t>.</w:t>
      </w:r>
    </w:p>
    <w:p w14:paraId="3378D633" w14:textId="47D1B4E4"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14:paraId="3DBE207E" w14:textId="6E6F5AB9"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w:t>
      </w:r>
      <w:r w:rsidR="00287BF5" w:rsidRPr="00597495">
        <w:rPr>
          <w:rFonts w:ascii="Times New Roman" w:hAnsi="Times New Roman" w:cs="Times New Roman"/>
        </w:rPr>
        <w:t>„</w:t>
      </w:r>
      <w:r w:rsidRPr="00597495">
        <w:rPr>
          <w:rFonts w:ascii="Times New Roman" w:hAnsi="Times New Roman" w:cs="Times New Roman"/>
        </w:rPr>
        <w:t>din poartă în poartă" în recipiente specifice, saci sau alte tipuri de containere care prezintă un grad de siguranţă ridicat din punct de vedere sanitar şi al protecţiei mediului.</w:t>
      </w:r>
    </w:p>
    <w:p w14:paraId="41F163EE" w14:textId="5BA5FB0E"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mediul de rezidenţă rural se poate promova reciclarea la sursă a biodeşeurilor, prin dotarea tuturor utilizatorilor casnici cu unităţi de compostare individuală, amplasate în incinta gospodăriei. Cantitatea de biodeşeuri reciclate la sursă pe persoană care se ia în considerare de către delegatar la calcul ratei de reciclare nu trebuie să depăşească în niciun caz cantitatea medie de deşeuri menajere pe cap de locuitor corespunzătoare indicelui de generare pentru mediul rural (kg/locuitor/zi), prevăzut în planul judeţean de gestionare a deşeurilor, conform prevederilor pct. 4 (b) din Metodologia de calcul al biodeşeurilor municipale separate se reciclate la sursă prevăzută în anexa nr. II la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6493795A" w14:textId="05B9D207" w:rsidR="00B043BA" w:rsidRDefault="00B043BA" w:rsidP="00287BF5">
      <w:pPr>
        <w:jc w:val="both"/>
        <w:rPr>
          <w:rFonts w:ascii="Times New Roman" w:hAnsi="Times New Roman" w:cs="Times New Roman"/>
        </w:rPr>
      </w:pPr>
      <w:r w:rsidRPr="00A80CF4">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Recipientele folosite pentru colectarea separată a diferitelor tipuri de deşeuri vor fi inscripţionate cu denumirea deşeurilor pentru care sunt destinate şi marcate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14:paraId="7030F552" w14:textId="77777777" w:rsidR="009734BB" w:rsidRPr="00597495" w:rsidRDefault="009734BB" w:rsidP="00287BF5">
      <w:pPr>
        <w:jc w:val="both"/>
        <w:rPr>
          <w:rFonts w:ascii="Times New Roman" w:hAnsi="Times New Roman" w:cs="Times New Roman"/>
        </w:rPr>
      </w:pPr>
    </w:p>
    <w:p w14:paraId="08A34E03" w14:textId="40675DCD"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18</w:t>
      </w:r>
      <w:r w:rsidR="00A80CF4" w:rsidRPr="00A80CF4">
        <w:rPr>
          <w:rFonts w:ascii="Times New Roman" w:eastAsia="Microsoft Sans Serif" w:hAnsi="Times New Roman"/>
          <w:color w:val="000000"/>
          <w:sz w:val="24"/>
          <w:szCs w:val="24"/>
          <w:lang w:val="ro-RO" w:eastAsia="ro-RO" w:bidi="ro-RO"/>
        </w:rPr>
        <w:t>.</w:t>
      </w:r>
    </w:p>
    <w:p w14:paraId="7BF4742C" w14:textId="6CA0927F"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Punctele de colectare vor fi dotate cu recipiente având capacitatea de stocare corelată cu numărul de utilizatori arondaţi şi cu frecvenţa de ridicare, asigurând condiţii de acces uşor pentru autovehiculele destinate colectării.</w:t>
      </w:r>
    </w:p>
    <w:p w14:paraId="6C19A6D4" w14:textId="005361FA"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Numărul de recipiente de colectare a deşeurilor municipale se stabileşte conform tabelului 2 din Standardul SR 13387:1997, Salubrizarea localităţilor. Deşeuri urbane. Prescripţii de proiectare a punctelor pentru precolectare.</w:t>
      </w:r>
    </w:p>
    <w:p w14:paraId="2F22141E" w14:textId="10411ACE"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vederea prevenirii utilizării neconforme şi/sau fără drept a recipientelor de colectare a deşeurilor municipale, acestea vor fi inscripţionate cu un marcaj de identificare realizat astfel încât să nu poată fi şters fără ca prin această operaţie să nu rămână urme vizibile.</w:t>
      </w:r>
    </w:p>
    <w:p w14:paraId="496A9B8A" w14:textId="7BEFDC19"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Operatorul va suplimenta capacitatea de colectare, inclusiv prin mărirea numărului de recipiente, în cazul în care se dovedeşte că volumul acestora este insuficient şi se stochează deşeuri municipale în afara lor.</w:t>
      </w:r>
    </w:p>
    <w:p w14:paraId="19DDD267" w14:textId="42FF1DD7"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lastRenderedPageBreak/>
        <w:t>(5)</w:t>
      </w:r>
      <w:r w:rsidR="00287BF5" w:rsidRPr="00597495">
        <w:rPr>
          <w:rFonts w:ascii="Times New Roman" w:hAnsi="Times New Roman" w:cs="Times New Roman"/>
          <w:b/>
          <w:bCs/>
        </w:rPr>
        <w:t xml:space="preserve"> </w:t>
      </w:r>
      <w:r w:rsidRPr="00597495">
        <w:rPr>
          <w:rFonts w:ascii="Times New Roman" w:hAnsi="Times New Roman" w:cs="Times New Roman"/>
        </w:rPr>
        <w:t>Menţinerea în stare salubră, ventilarea, deratizarea, dezinfecţia şi dezinsecţia punctelor de colectare/recipientelor de colectare revin persoanelor fizice şi/sau juridice în cazul în care acestea se află în spaţii aparţinând utilizatorului ori operatorului în cazul când acestea sunt amplasate pe domeniul public.</w:t>
      </w:r>
    </w:p>
    <w:p w14:paraId="6DDD8804" w14:textId="03999031"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(6)</w:t>
      </w:r>
      <w:r w:rsidR="00287BF5" w:rsidRPr="00597495">
        <w:rPr>
          <w:rFonts w:ascii="Times New Roman" w:hAnsi="Times New Roman" w:cs="Times New Roman"/>
          <w:b/>
          <w:bCs/>
        </w:rPr>
        <w:t xml:space="preserve"> </w:t>
      </w:r>
      <w:r w:rsidRPr="00597495">
        <w:rPr>
          <w:rFonts w:ascii="Times New Roman" w:hAnsi="Times New Roman" w:cs="Times New Roman"/>
        </w:rPr>
        <w:t>Pentru utilizatorii din imobilele de tip condominiu şi/sau din alte imobile, care nu dispun de spaţii interioare pentru colectarea separată a deşeurilor, se vor amenaja puncte de colectare exterioare dotate cu recipiente specifice pentru fiecare tip de deşeu, amplasate în locuri care să permită accesul uşor al autovehiculelor de colectare.</w:t>
      </w:r>
    </w:p>
    <w:p w14:paraId="66B7F00C" w14:textId="3D194F36"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(7)</w:t>
      </w:r>
      <w:r w:rsidR="00287BF5" w:rsidRPr="00597495">
        <w:rPr>
          <w:rFonts w:ascii="Times New Roman" w:hAnsi="Times New Roman" w:cs="Times New Roman"/>
          <w:b/>
          <w:bCs/>
        </w:rPr>
        <w:t xml:space="preserve"> </w:t>
      </w:r>
      <w:r w:rsidRPr="00597495">
        <w:rPr>
          <w:rFonts w:ascii="Times New Roman" w:hAnsi="Times New Roman" w:cs="Times New Roman"/>
        </w:rPr>
        <w:t>Platformele spaţiilor necesare colectării separate a deşeurilor, care se vor realiza prin grija autorităţilor administraţiei publice locale sau operatorului, vor fi în mod obligatoriu betonate sau asfaltate şi prevăzute, în cazul în care este fezabil tehnic şi economic, cu rigole de preluare a apei meteorice, racordate la reţeaua de canalizare.</w:t>
      </w:r>
    </w:p>
    <w:p w14:paraId="3980DA18" w14:textId="2CAACC09" w:rsidR="00B043BA" w:rsidRDefault="00B043BA" w:rsidP="00287BF5">
      <w:pPr>
        <w:jc w:val="both"/>
        <w:rPr>
          <w:rFonts w:ascii="Times New Roman" w:hAnsi="Times New Roman" w:cs="Times New Roman"/>
        </w:rPr>
      </w:pPr>
      <w:r w:rsidRPr="00597495">
        <w:rPr>
          <w:rFonts w:ascii="Times New Roman" w:hAnsi="Times New Roman" w:cs="Times New Roman"/>
          <w:b/>
          <w:bCs/>
        </w:rPr>
        <w:t>(8)</w:t>
      </w:r>
      <w:r w:rsidR="00287BF5" w:rsidRPr="00597495">
        <w:rPr>
          <w:rFonts w:ascii="Times New Roman" w:hAnsi="Times New Roman" w:cs="Times New Roman"/>
          <w:b/>
          <w:bCs/>
        </w:rPr>
        <w:t xml:space="preserve"> </w:t>
      </w:r>
      <w:r w:rsidRPr="00597495">
        <w:rPr>
          <w:rFonts w:ascii="Times New Roman" w:hAnsi="Times New Roman" w:cs="Times New Roman"/>
        </w:rPr>
        <w:t>Operatorul verifică starea de etanşeitate a recipientelor de colectare şi le înlocuieşte imediat pe cele care s-au deteriorat.</w:t>
      </w:r>
    </w:p>
    <w:p w14:paraId="3B52FAF8" w14:textId="77777777" w:rsidR="009734BB" w:rsidRPr="00597495" w:rsidRDefault="009734BB" w:rsidP="00287BF5">
      <w:pPr>
        <w:jc w:val="both"/>
        <w:rPr>
          <w:rFonts w:ascii="Times New Roman" w:hAnsi="Times New Roman" w:cs="Times New Roman"/>
        </w:rPr>
      </w:pPr>
    </w:p>
    <w:p w14:paraId="2543EF7E" w14:textId="77777777" w:rsidR="00E27198" w:rsidRPr="00A80CF4" w:rsidRDefault="00AD44AB">
      <w:pPr>
        <w:pStyle w:val="Heading40"/>
        <w:keepNext/>
        <w:keepLines/>
        <w:shd w:val="clear" w:color="auto" w:fill="auto"/>
        <w:spacing w:before="0" w:line="250" w:lineRule="exact"/>
        <w:ind w:firstLine="0"/>
        <w:rPr>
          <w:rFonts w:eastAsia="Microsoft Sans Serif"/>
          <w:b/>
          <w:bCs/>
          <w:sz w:val="24"/>
          <w:szCs w:val="24"/>
        </w:rPr>
      </w:pPr>
      <w:r w:rsidRPr="00A80CF4">
        <w:rPr>
          <w:rFonts w:eastAsia="Microsoft Sans Serif"/>
          <w:b/>
          <w:bCs/>
          <w:sz w:val="24"/>
          <w:szCs w:val="24"/>
        </w:rPr>
        <w:t>ART. 19.</w:t>
      </w:r>
      <w:bookmarkEnd w:id="28"/>
    </w:p>
    <w:p w14:paraId="3A478792" w14:textId="77777777" w:rsidR="00E27198" w:rsidRPr="00597495" w:rsidRDefault="00AD44AB">
      <w:pPr>
        <w:pStyle w:val="Bodytext20"/>
        <w:shd w:val="clear" w:color="auto" w:fill="auto"/>
        <w:spacing w:line="250" w:lineRule="exact"/>
        <w:ind w:firstLine="0"/>
        <w:rPr>
          <w:rFonts w:eastAsia="Microsoft Sans Serif"/>
          <w:sz w:val="24"/>
          <w:szCs w:val="24"/>
        </w:rPr>
      </w:pPr>
      <w:r w:rsidRPr="00597495">
        <w:rPr>
          <w:rFonts w:eastAsia="Microsoft Sans Serif"/>
          <w:sz w:val="24"/>
          <w:szCs w:val="24"/>
        </w:rPr>
        <w:t>În funcţie de sistemul de colectare separată adoptat prin Planul Judeţean de Gestionare a Deşeurilor, colectarea în containere şi recipiente a deşeurilor menajere şi similare se realizează astfel:</w:t>
      </w:r>
    </w:p>
    <w:p w14:paraId="6528BADD" w14:textId="77777777" w:rsidR="00E27198" w:rsidRPr="00597495" w:rsidRDefault="00AD44AB" w:rsidP="00335408">
      <w:pPr>
        <w:pStyle w:val="Bodytext30"/>
        <w:numPr>
          <w:ilvl w:val="0"/>
          <w:numId w:val="8"/>
        </w:numPr>
        <w:shd w:val="clear" w:color="auto" w:fill="auto"/>
        <w:tabs>
          <w:tab w:val="left" w:pos="743"/>
        </w:tabs>
        <w:spacing w:line="250" w:lineRule="exact"/>
        <w:ind w:left="420" w:firstLine="0"/>
        <w:rPr>
          <w:rFonts w:eastAsia="Microsoft Sans Serif"/>
          <w:i w:val="0"/>
          <w:iCs w:val="0"/>
          <w:sz w:val="24"/>
          <w:szCs w:val="24"/>
        </w:rPr>
      </w:pPr>
      <w:r w:rsidRPr="00597495">
        <w:rPr>
          <w:rFonts w:eastAsia="Microsoft Sans Serif"/>
          <w:i w:val="0"/>
          <w:iCs w:val="0"/>
          <w:sz w:val="24"/>
          <w:szCs w:val="24"/>
        </w:rPr>
        <w:t>deşeurile reziduale se colectează în recipiente de culoare gri/negru şi sunt de tip:</w:t>
      </w:r>
    </w:p>
    <w:p w14:paraId="66958D6B" w14:textId="77777777" w:rsidR="00E27198" w:rsidRPr="00597495" w:rsidRDefault="00AD44AB" w:rsidP="00335408">
      <w:pPr>
        <w:pStyle w:val="Bodytext20"/>
        <w:numPr>
          <w:ilvl w:val="0"/>
          <w:numId w:val="9"/>
        </w:numPr>
        <w:shd w:val="clear" w:color="auto" w:fill="auto"/>
        <w:tabs>
          <w:tab w:val="left" w:pos="1200"/>
        </w:tabs>
        <w:spacing w:line="250" w:lineRule="exact"/>
        <w:ind w:left="920" w:firstLine="0"/>
        <w:rPr>
          <w:rFonts w:eastAsia="Microsoft Sans Serif"/>
          <w:sz w:val="24"/>
          <w:szCs w:val="24"/>
        </w:rPr>
      </w:pPr>
      <w:r w:rsidRPr="00597495">
        <w:rPr>
          <w:rFonts w:eastAsia="Microsoft Sans Serif"/>
          <w:sz w:val="24"/>
          <w:szCs w:val="24"/>
        </w:rPr>
        <w:t>resturi de carne şi peşte, gătite sau proaspete;</w:t>
      </w:r>
    </w:p>
    <w:p w14:paraId="125F399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de produse lactate (lapte, smântână, brânză, iaurt, unt, frişcă);</w:t>
      </w:r>
    </w:p>
    <w:p w14:paraId="6A31D33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ouă întregi;</w:t>
      </w:r>
    </w:p>
    <w:p w14:paraId="147FB726"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grăsimi animale şi uleiuri vegetale (în cazul în care nu se colectează separat);</w:t>
      </w:r>
    </w:p>
    <w:p w14:paraId="02A1F71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excremente ale animalelor de companie;</w:t>
      </w:r>
    </w:p>
    <w:p w14:paraId="1A8FD48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scutece/tampoane;</w:t>
      </w:r>
    </w:p>
    <w:p w14:paraId="1AD88C2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cenuşă de la sobe (dacă se ard şi cărbuni);</w:t>
      </w:r>
    </w:p>
    <w:p w14:paraId="008631A8"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vegetale din curte tratate cu pesticide;</w:t>
      </w:r>
    </w:p>
    <w:p w14:paraId="372B99F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lemn tratat sau vopsit;</w:t>
      </w:r>
    </w:p>
    <w:p w14:paraId="1EBDE7A8"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conţinutul sacului de la aspirator;</w:t>
      </w:r>
    </w:p>
    <w:p w14:paraId="766CD7F1"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mucuri de ţigări;</w:t>
      </w:r>
    </w:p>
    <w:p w14:paraId="48A5366E"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veselă din porţelan/sticlă spartă, geamuri sparte.</w:t>
      </w:r>
    </w:p>
    <w:p w14:paraId="0525F9CC" w14:textId="77777777" w:rsidR="00E27198" w:rsidRPr="00597495" w:rsidRDefault="00AD44AB" w:rsidP="00335408">
      <w:pPr>
        <w:pStyle w:val="Bodytext30"/>
        <w:numPr>
          <w:ilvl w:val="0"/>
          <w:numId w:val="8"/>
        </w:numPr>
        <w:shd w:val="clear" w:color="auto" w:fill="auto"/>
        <w:tabs>
          <w:tab w:val="left" w:pos="797"/>
        </w:tabs>
        <w:spacing w:line="250" w:lineRule="exact"/>
        <w:ind w:left="460" w:firstLine="0"/>
        <w:rPr>
          <w:rFonts w:eastAsia="Microsoft Sans Serif"/>
          <w:i w:val="0"/>
          <w:iCs w:val="0"/>
          <w:sz w:val="24"/>
          <w:szCs w:val="24"/>
        </w:rPr>
      </w:pPr>
      <w:r w:rsidRPr="00597495">
        <w:rPr>
          <w:rFonts w:eastAsia="Microsoft Sans Serif"/>
          <w:i w:val="0"/>
          <w:iCs w:val="0"/>
          <w:sz w:val="24"/>
          <w:szCs w:val="24"/>
        </w:rPr>
        <w:t>deşeurile biodegradabile se colectează în recipiente de culoare maro şi sunt de tip:</w:t>
      </w:r>
    </w:p>
    <w:p w14:paraId="1CECC6CD" w14:textId="77777777" w:rsidR="00E27198" w:rsidRPr="00597495" w:rsidRDefault="00AD44AB" w:rsidP="00335408">
      <w:pPr>
        <w:pStyle w:val="Bodytext20"/>
        <w:numPr>
          <w:ilvl w:val="0"/>
          <w:numId w:val="10"/>
        </w:numPr>
        <w:shd w:val="clear" w:color="auto" w:fill="auto"/>
        <w:tabs>
          <w:tab w:val="left" w:pos="1218"/>
        </w:tabs>
        <w:spacing w:line="250" w:lineRule="exact"/>
        <w:ind w:left="920" w:firstLine="0"/>
        <w:rPr>
          <w:rFonts w:eastAsia="Microsoft Sans Serif"/>
          <w:sz w:val="24"/>
          <w:szCs w:val="24"/>
        </w:rPr>
      </w:pPr>
      <w:r w:rsidRPr="00597495">
        <w:rPr>
          <w:rFonts w:eastAsia="Microsoft Sans Serif"/>
          <w:sz w:val="24"/>
          <w:szCs w:val="24"/>
        </w:rPr>
        <w:t>resturi de fructe şi de legume proaspete sau gătite;</w:t>
      </w:r>
    </w:p>
    <w:p w14:paraId="42936916"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resturi de pâine şi cereale;</w:t>
      </w:r>
    </w:p>
    <w:p w14:paraId="2C3336D4"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zaţ de cafea/resturi de ceai;</w:t>
      </w:r>
    </w:p>
    <w:p w14:paraId="43CB2195"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păr şi blană;</w:t>
      </w:r>
    </w:p>
    <w:p w14:paraId="62D41E4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haine vechi din fibre naturale (lână, bumbac, mătase) mărunţite;</w:t>
      </w:r>
    </w:p>
    <w:p w14:paraId="7E9B739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ouă;</w:t>
      </w:r>
    </w:p>
    <w:p w14:paraId="2CAF7A12"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nucă;</w:t>
      </w:r>
    </w:p>
    <w:p w14:paraId="62EAE02D"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cenuşă de la sobe (când se arde numai lemn);</w:t>
      </w:r>
    </w:p>
    <w:p w14:paraId="67A6FDC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rumeguş, fân şi paie;</w:t>
      </w:r>
    </w:p>
    <w:p w14:paraId="0C63B16A"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resturi vegetale din curte (frunze, crengi şi nuiele mărunţite, flori);</w:t>
      </w:r>
    </w:p>
    <w:p w14:paraId="6799E05C"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plante de casă;</w:t>
      </w:r>
    </w:p>
    <w:p w14:paraId="154113C0"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bucăţi de lemn mărunţit;</w:t>
      </w:r>
    </w:p>
    <w:p w14:paraId="7C9F568E" w14:textId="77777777" w:rsidR="00E27198" w:rsidRPr="00597495" w:rsidRDefault="00AD44AB" w:rsidP="00335408">
      <w:pPr>
        <w:pStyle w:val="Bodytext20"/>
        <w:numPr>
          <w:ilvl w:val="0"/>
          <w:numId w:val="10"/>
        </w:numPr>
        <w:shd w:val="clear" w:color="auto" w:fill="auto"/>
        <w:tabs>
          <w:tab w:val="left" w:pos="1329"/>
        </w:tabs>
        <w:spacing w:after="53" w:line="250" w:lineRule="exact"/>
        <w:ind w:left="920" w:firstLine="0"/>
        <w:rPr>
          <w:rFonts w:eastAsia="Microsoft Sans Serif"/>
          <w:sz w:val="24"/>
          <w:szCs w:val="24"/>
        </w:rPr>
      </w:pPr>
      <w:r w:rsidRPr="00597495">
        <w:rPr>
          <w:rFonts w:eastAsia="Microsoft Sans Serif"/>
          <w:sz w:val="24"/>
          <w:szCs w:val="24"/>
        </w:rPr>
        <w:t>ziare, hârtie, carton mărunţite, umede şi murdare.</w:t>
      </w:r>
    </w:p>
    <w:p w14:paraId="07C8936E" w14:textId="0C5EC747" w:rsidR="00E27198" w:rsidRPr="00597495" w:rsidRDefault="00AD44AB" w:rsidP="00335408">
      <w:pPr>
        <w:pStyle w:val="Bodytext30"/>
        <w:numPr>
          <w:ilvl w:val="0"/>
          <w:numId w:val="8"/>
        </w:numPr>
        <w:shd w:val="clear" w:color="auto" w:fill="auto"/>
        <w:tabs>
          <w:tab w:val="left" w:pos="735"/>
        </w:tabs>
        <w:spacing w:after="60" w:line="259" w:lineRule="exact"/>
        <w:ind w:firstLine="460"/>
        <w:rPr>
          <w:rFonts w:eastAsia="Microsoft Sans Serif"/>
          <w:i w:val="0"/>
          <w:iCs w:val="0"/>
          <w:sz w:val="24"/>
          <w:szCs w:val="24"/>
        </w:rPr>
      </w:pPr>
      <w:r w:rsidRPr="00597495">
        <w:rPr>
          <w:rFonts w:eastAsia="Microsoft Sans Serif"/>
          <w:i w:val="0"/>
          <w:iCs w:val="0"/>
          <w:sz w:val="24"/>
          <w:szCs w:val="24"/>
        </w:rPr>
        <w:t>deşeurile de  hârtie şi carton, curate, se colectează în recipiente de culoare albastră;</w:t>
      </w:r>
    </w:p>
    <w:p w14:paraId="34CC9098" w14:textId="108391BE" w:rsidR="00E27198" w:rsidRPr="00597495" w:rsidRDefault="00AD44AB" w:rsidP="00335408">
      <w:pPr>
        <w:pStyle w:val="Bodytext30"/>
        <w:numPr>
          <w:ilvl w:val="0"/>
          <w:numId w:val="8"/>
        </w:numPr>
        <w:shd w:val="clear" w:color="auto" w:fill="auto"/>
        <w:tabs>
          <w:tab w:val="left" w:pos="740"/>
        </w:tabs>
        <w:spacing w:after="64" w:line="259" w:lineRule="exact"/>
        <w:ind w:firstLine="460"/>
        <w:rPr>
          <w:rFonts w:eastAsia="Microsoft Sans Serif"/>
          <w:i w:val="0"/>
          <w:iCs w:val="0"/>
          <w:sz w:val="24"/>
          <w:szCs w:val="24"/>
        </w:rPr>
      </w:pPr>
      <w:r w:rsidRPr="00597495">
        <w:rPr>
          <w:rFonts w:eastAsia="Microsoft Sans Serif"/>
          <w:i w:val="0"/>
          <w:iCs w:val="0"/>
          <w:sz w:val="24"/>
          <w:szCs w:val="24"/>
        </w:rPr>
        <w:t>deşeurile de plastic şi metal se colectează în recipiente de culoare galbenă;</w:t>
      </w:r>
    </w:p>
    <w:p w14:paraId="3ED16F74" w14:textId="26B8CB14" w:rsidR="00B043BA" w:rsidRPr="00597495" w:rsidRDefault="00B043BA" w:rsidP="00CD347F">
      <w:pPr>
        <w:ind w:firstLine="460"/>
        <w:jc w:val="both"/>
        <w:rPr>
          <w:rFonts w:ascii="Times New Roman" w:hAnsi="Times New Roman" w:cs="Times New Roman"/>
        </w:rPr>
      </w:pPr>
      <w:bookmarkStart w:id="29" w:name="bookmark36"/>
      <w:r w:rsidRPr="00CD347F">
        <w:rPr>
          <w:rFonts w:ascii="Times New Roman" w:hAnsi="Times New Roman" w:cs="Times New Roman"/>
        </w:rPr>
        <w:t>e)</w:t>
      </w:r>
      <w:r w:rsidR="00890F18" w:rsidRPr="00597495">
        <w:rPr>
          <w:rFonts w:ascii="Times New Roman" w:hAnsi="Times New Roman" w:cs="Times New Roman"/>
        </w:rPr>
        <w:t xml:space="preserve"> </w:t>
      </w:r>
      <w:r w:rsidRPr="00597495">
        <w:rPr>
          <w:rFonts w:ascii="Times New Roman" w:hAnsi="Times New Roman" w:cs="Times New Roman"/>
        </w:rPr>
        <w:t>deşeurile de sticlă albă/colorată în recipiente de culoare verde, nefiind permis amestecul sticlei cu deşeuri din materiale de tip porţelan/ceramică;</w:t>
      </w:r>
    </w:p>
    <w:p w14:paraId="03AD95CD" w14:textId="1A538F31" w:rsidR="00B043BA" w:rsidRPr="00597495" w:rsidRDefault="00B043BA" w:rsidP="00CD347F">
      <w:pPr>
        <w:ind w:firstLine="460"/>
        <w:jc w:val="both"/>
        <w:rPr>
          <w:rFonts w:ascii="Times New Roman" w:hAnsi="Times New Roman" w:cs="Times New Roman"/>
        </w:rPr>
      </w:pPr>
      <w:r w:rsidRPr="00CD347F">
        <w:rPr>
          <w:rFonts w:ascii="Times New Roman" w:hAnsi="Times New Roman" w:cs="Times New Roman"/>
        </w:rPr>
        <w:t>f)</w:t>
      </w:r>
      <w:r w:rsidR="00890F18" w:rsidRPr="00597495">
        <w:rPr>
          <w:rFonts w:ascii="Times New Roman" w:hAnsi="Times New Roman" w:cs="Times New Roman"/>
        </w:rPr>
        <w:t xml:space="preserve"> </w:t>
      </w:r>
      <w:r w:rsidRPr="00597495">
        <w:rPr>
          <w:rFonts w:ascii="Times New Roman" w:hAnsi="Times New Roman" w:cs="Times New Roman"/>
        </w:rPr>
        <w:t>deşeurile periculoase din deşeurile menajere în containere de culoare roşie;</w:t>
      </w:r>
    </w:p>
    <w:p w14:paraId="35589916" w14:textId="12A904E0" w:rsidR="00B043BA" w:rsidRDefault="00B043BA" w:rsidP="00CD347F">
      <w:pPr>
        <w:ind w:firstLine="460"/>
        <w:jc w:val="both"/>
        <w:rPr>
          <w:rFonts w:ascii="Times New Roman" w:hAnsi="Times New Roman" w:cs="Times New Roman"/>
        </w:rPr>
      </w:pPr>
      <w:r w:rsidRPr="00CD347F">
        <w:rPr>
          <w:rFonts w:ascii="Times New Roman" w:hAnsi="Times New Roman" w:cs="Times New Roman"/>
        </w:rPr>
        <w:t>g)</w:t>
      </w:r>
      <w:r w:rsidR="00890F18" w:rsidRPr="00597495">
        <w:rPr>
          <w:rFonts w:ascii="Times New Roman" w:hAnsi="Times New Roman" w:cs="Times New Roman"/>
        </w:rPr>
        <w:t xml:space="preserve"> </w:t>
      </w:r>
      <w:r w:rsidRPr="00597495">
        <w:rPr>
          <w:rFonts w:ascii="Times New Roman" w:hAnsi="Times New Roman" w:cs="Times New Roman"/>
        </w:rPr>
        <w:t>deşeurile textile se colectează în containere special dedicate acestui flux de deşeuri.</w:t>
      </w:r>
    </w:p>
    <w:p w14:paraId="43837AA5" w14:textId="77777777" w:rsidR="009734BB" w:rsidRPr="00597495" w:rsidRDefault="009734BB" w:rsidP="00890F18">
      <w:pPr>
        <w:ind w:firstLine="460"/>
        <w:jc w:val="both"/>
        <w:rPr>
          <w:rFonts w:ascii="Times New Roman" w:hAnsi="Times New Roman" w:cs="Times New Roman"/>
        </w:rPr>
      </w:pPr>
    </w:p>
    <w:p w14:paraId="4AAFCABA" w14:textId="39E43C60" w:rsidR="00287BF5" w:rsidRPr="00A80CF4" w:rsidRDefault="00287BF5" w:rsidP="00287BF5">
      <w:pPr>
        <w:pStyle w:val="sartttl"/>
        <w:jc w:val="both"/>
        <w:rPr>
          <w:rFonts w:ascii="Times New Roman" w:hAnsi="Times New Roman"/>
          <w:color w:val="auto"/>
          <w:sz w:val="24"/>
          <w:szCs w:val="24"/>
          <w:shd w:val="clear" w:color="auto" w:fill="FFFFFF"/>
          <w:lang w:val="ro-RO"/>
        </w:rPr>
      </w:pPr>
      <w:bookmarkStart w:id="30" w:name="bookmark47"/>
      <w:bookmarkStart w:id="31" w:name="bookmark48"/>
      <w:bookmarkEnd w:id="29"/>
      <w:r w:rsidRPr="00A80CF4">
        <w:rPr>
          <w:rFonts w:ascii="Times New Roman" w:hAnsi="Times New Roman"/>
          <w:color w:val="auto"/>
          <w:sz w:val="24"/>
          <w:szCs w:val="24"/>
          <w:shd w:val="clear" w:color="auto" w:fill="FFFFFF"/>
          <w:lang w:val="ro-RO"/>
        </w:rPr>
        <w:t>A</w:t>
      </w:r>
      <w:r w:rsidR="00890F18" w:rsidRPr="00A80CF4">
        <w:rPr>
          <w:rFonts w:ascii="Times New Roman" w:hAnsi="Times New Roman"/>
          <w:color w:val="auto"/>
          <w:sz w:val="24"/>
          <w:szCs w:val="24"/>
          <w:shd w:val="clear" w:color="auto" w:fill="FFFFFF"/>
          <w:lang w:val="ro-RO"/>
        </w:rPr>
        <w:t>RT.</w:t>
      </w:r>
      <w:r w:rsidRPr="00A80CF4">
        <w:rPr>
          <w:rFonts w:ascii="Times New Roman" w:hAnsi="Times New Roman"/>
          <w:color w:val="auto"/>
          <w:sz w:val="24"/>
          <w:szCs w:val="24"/>
          <w:shd w:val="clear" w:color="auto" w:fill="FFFFFF"/>
          <w:lang w:val="ro-RO"/>
        </w:rPr>
        <w:t xml:space="preserve"> 20</w:t>
      </w:r>
      <w:r w:rsidR="00A80CF4" w:rsidRPr="00A80CF4">
        <w:rPr>
          <w:rFonts w:ascii="Times New Roman" w:hAnsi="Times New Roman"/>
          <w:color w:val="auto"/>
          <w:sz w:val="24"/>
          <w:szCs w:val="24"/>
          <w:shd w:val="clear" w:color="auto" w:fill="FFFFFF"/>
          <w:lang w:val="ro-RO"/>
        </w:rPr>
        <w:t>.</w:t>
      </w:r>
    </w:p>
    <w:p w14:paraId="55010FCB" w14:textId="792CB015" w:rsidR="00287BF5" w:rsidRPr="00597495" w:rsidRDefault="00287BF5" w:rsidP="00287BF5">
      <w:pPr>
        <w:jc w:val="both"/>
        <w:rPr>
          <w:rFonts w:ascii="Times New Roman" w:hAnsi="Times New Roman" w:cs="Times New Roman"/>
        </w:rPr>
      </w:pPr>
      <w:r w:rsidRPr="00CD347F">
        <w:rPr>
          <w:rStyle w:val="salnttl1"/>
          <w:rFonts w:ascii="Times New Roman" w:eastAsia="Times New Roman" w:hAnsi="Times New Roman" w:cs="Times New Roman"/>
          <w:color w:val="auto"/>
          <w:sz w:val="24"/>
          <w:szCs w:val="24"/>
          <w:specVanish w:val="0"/>
        </w:rPr>
        <w:t>(1)</w:t>
      </w:r>
      <w:r w:rsidR="00890F18" w:rsidRPr="00597495">
        <w:rPr>
          <w:rStyle w:val="salnttl1"/>
          <w:rFonts w:eastAsia="Times New Roman"/>
          <w:color w:val="auto"/>
          <w:specVanish w:val="0"/>
        </w:rPr>
        <w:t xml:space="preserve"> </w:t>
      </w:r>
      <w:r w:rsidRPr="00597495">
        <w:rPr>
          <w:rFonts w:ascii="Times New Roman" w:hAnsi="Times New Roman" w:cs="Times New Roman"/>
        </w:rPr>
        <w:t>Fracţiile de deşeuri municipale colectate separat sunt supuse proceselor de sortare/tratare în vederea reciclării/valorificării.</w:t>
      </w:r>
    </w:p>
    <w:p w14:paraId="24C7D0DD" w14:textId="426C0400" w:rsidR="00287BF5" w:rsidRDefault="00287BF5" w:rsidP="00287BF5">
      <w:pPr>
        <w:jc w:val="both"/>
        <w:rPr>
          <w:rFonts w:ascii="Times New Roman" w:hAnsi="Times New Roman" w:cs="Times New Roman"/>
        </w:rPr>
      </w:pPr>
      <w:r w:rsidRPr="00CD347F">
        <w:rPr>
          <w:rFonts w:ascii="Times New Roman" w:hAnsi="Times New Roman" w:cs="Times New Roman"/>
          <w:b/>
          <w:bCs/>
        </w:rPr>
        <w:lastRenderedPageBreak/>
        <w:t>(2)</w:t>
      </w:r>
      <w:r w:rsidR="00890F18" w:rsidRPr="00597495">
        <w:rPr>
          <w:rFonts w:ascii="Times New Roman" w:hAnsi="Times New Roman" w:cs="Times New Roman"/>
          <w:b/>
          <w:bCs/>
        </w:rPr>
        <w:t xml:space="preserve"> </w:t>
      </w:r>
      <w:r w:rsidRPr="00597495">
        <w:rPr>
          <w:rFonts w:ascii="Times New Roman" w:hAnsi="Times New Roman" w:cs="Times New Roman"/>
        </w:rPr>
        <w:t>Este interzisă depozitarea biodeşeurilor şi a deşeurilor reciclabile colectate separat.</w:t>
      </w:r>
    </w:p>
    <w:p w14:paraId="739C268E" w14:textId="77777777" w:rsidR="00F75CF5" w:rsidRPr="00CD347F" w:rsidRDefault="00F75CF5" w:rsidP="00287BF5">
      <w:pPr>
        <w:jc w:val="both"/>
        <w:rPr>
          <w:rFonts w:ascii="Times New Roman" w:hAnsi="Times New Roman" w:cs="Times New Roman"/>
          <w:b/>
          <w:bCs/>
        </w:rPr>
      </w:pPr>
    </w:p>
    <w:p w14:paraId="20A47A44" w14:textId="348F71D7" w:rsidR="00287BF5" w:rsidRPr="00CD347F" w:rsidRDefault="00287BF5" w:rsidP="00287BF5">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890F18"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21</w:t>
      </w:r>
      <w:r w:rsidR="00CD347F" w:rsidRPr="00CD347F">
        <w:rPr>
          <w:rFonts w:ascii="Times New Roman" w:eastAsia="Microsoft Sans Serif" w:hAnsi="Times New Roman"/>
          <w:color w:val="000000"/>
          <w:sz w:val="24"/>
          <w:szCs w:val="24"/>
          <w:lang w:val="ro-RO" w:eastAsia="ro-RO" w:bidi="ro-RO"/>
        </w:rPr>
        <w:t>.</w:t>
      </w:r>
    </w:p>
    <w:p w14:paraId="60F33D38" w14:textId="30D2884F" w:rsidR="00287BF5"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00890F18" w:rsidRPr="00597495">
        <w:rPr>
          <w:rFonts w:ascii="Times New Roman" w:hAnsi="Times New Roman" w:cs="Times New Roman"/>
        </w:rPr>
        <w:t xml:space="preserve"> </w:t>
      </w:r>
      <w:r w:rsidRPr="00597495">
        <w:rPr>
          <w:rFonts w:ascii="Times New Roman" w:hAnsi="Times New Roman" w:cs="Times New Roman"/>
        </w:rPr>
        <w:t xml:space="preserve">În conformitate cu prevederile art. 39 din Normele de igienă şi sănătate publică privind mediul de viaţă al populaţiei aprobate prin Ordinul ministrului sănătăţii nr. 119/2014, cu modificările şi completările ulterioare, evacuarea deşeurilor reziduale şi a biodeşeurilor, colectate în amestec sau separat, de la locurile de producere şi punctele de colectare la locul de tratare se face cu </w:t>
      </w:r>
      <w:r w:rsidR="00890F18" w:rsidRPr="00597495">
        <w:rPr>
          <w:rFonts w:ascii="Times New Roman" w:hAnsi="Times New Roman" w:cs="Times New Roman"/>
        </w:rPr>
        <w:t>frecvența</w:t>
      </w:r>
      <w:r w:rsidRPr="00597495">
        <w:rPr>
          <w:rFonts w:ascii="Times New Roman" w:hAnsi="Times New Roman" w:cs="Times New Roman"/>
        </w:rPr>
        <w:t xml:space="preserve"> stabilită de către </w:t>
      </w:r>
      <w:r w:rsidR="00890F18" w:rsidRPr="00597495">
        <w:rPr>
          <w:rFonts w:ascii="Times New Roman" w:hAnsi="Times New Roman" w:cs="Times New Roman"/>
        </w:rPr>
        <w:t>A</w:t>
      </w:r>
      <w:r w:rsidRPr="00597495">
        <w:rPr>
          <w:rFonts w:ascii="Times New Roman" w:hAnsi="Times New Roman" w:cs="Times New Roman"/>
        </w:rPr>
        <w:t xml:space="preserve">sociaţia de dezvoltare intercomunitară, cu respectarea următoarelor </w:t>
      </w:r>
      <w:r w:rsidR="00890F18" w:rsidRPr="00597495">
        <w:rPr>
          <w:rFonts w:ascii="Times New Roman" w:hAnsi="Times New Roman" w:cs="Times New Roman"/>
        </w:rPr>
        <w:t>frecvențe</w:t>
      </w:r>
      <w:r w:rsidRPr="00597495">
        <w:rPr>
          <w:rFonts w:ascii="Times New Roman" w:hAnsi="Times New Roman" w:cs="Times New Roman"/>
        </w:rPr>
        <w:t xml:space="preserve"> minime:</w:t>
      </w:r>
    </w:p>
    <w:p w14:paraId="6E808839"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1. În perioada 1 aprilie - 30 septembrie:</w:t>
      </w:r>
    </w:p>
    <w:p w14:paraId="53F6EEB6" w14:textId="0B9D4DB2"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zilnic, de la punctele de colectare din zona centrală cu blocuri şi de la unităţile de alimentaţie publică, restaurante, hoteluri, pieţe, unităţile sanitare cu paturi, creşe şi cantinele unităţilor de învăţământ, în toate zilele din săptămână sau, după caz, într-o perioadă de zile consecutive din săptămână, în funcţie de programul de funcţionare;</w:t>
      </w:r>
    </w:p>
    <w:p w14:paraId="4330ADA2" w14:textId="565CD074"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de trei ori pe săptămână, de la punctele de colectare din celelalte zone cu blocuri şi de la alţi utilizatori noncasnici decât cei prevăzuţi la lit. a);</w:t>
      </w:r>
    </w:p>
    <w:p w14:paraId="3D8200CF" w14:textId="6C3A3CAA"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 xml:space="preserve">la cel mult şapte zile, de la casele/gospodăriile individuale în care colectarea deşeurilor se realizează </w:t>
      </w:r>
      <w:r w:rsidR="00890F18" w:rsidRPr="00CD347F">
        <w:rPr>
          <w:rFonts w:ascii="Times New Roman" w:hAnsi="Times New Roman" w:cs="Times New Roman"/>
        </w:rPr>
        <w:t>„</w:t>
      </w:r>
      <w:r w:rsidRPr="00CD347F">
        <w:rPr>
          <w:rFonts w:ascii="Times New Roman" w:hAnsi="Times New Roman" w:cs="Times New Roman"/>
        </w:rPr>
        <w:t>din poartă în poartă".</w:t>
      </w:r>
    </w:p>
    <w:p w14:paraId="3F65E0B0"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2. În perioada 1 octombrie - 31 martie:</w:t>
      </w:r>
    </w:p>
    <w:p w14:paraId="42699176" w14:textId="3B16F7BC"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de două ori pe săptămână, de la punctele de colectare din toate zonele cu blocuri şi de la toţi utilizatorii noncasnici;</w:t>
      </w:r>
    </w:p>
    <w:p w14:paraId="66FE2751" w14:textId="15FED4E6"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la cel mult şapte zile, de la casele/gospodăriile individuale în care colectarea deşeurilor se realizează "din poartă în poartă".</w:t>
      </w:r>
    </w:p>
    <w:p w14:paraId="474EEDFB" w14:textId="456855A9" w:rsidR="00287BF5" w:rsidRPr="00597495" w:rsidRDefault="00287BF5" w:rsidP="00EA0607">
      <w:pPr>
        <w:jc w:val="both"/>
        <w:rPr>
          <w:rFonts w:ascii="Times New Roman" w:hAnsi="Times New Roman" w:cs="Times New Roman"/>
        </w:rPr>
      </w:pPr>
      <w:r w:rsidRPr="00597495">
        <w:rPr>
          <w:rFonts w:ascii="Times New Roman" w:hAnsi="Times New Roman" w:cs="Times New Roman"/>
        </w:rPr>
        <w:t xml:space="preserve">Frecvenţa de colectare separată a deşeurilor reziduale şi a biodeşeurilor de la case/gospodării individuale prevăzută la alin. (1) poate fi redusă de </w:t>
      </w:r>
      <w:r w:rsidR="00EA0607" w:rsidRPr="00597495">
        <w:rPr>
          <w:rFonts w:ascii="Times New Roman" w:hAnsi="Times New Roman" w:cs="Times New Roman"/>
        </w:rPr>
        <w:t>A</w:t>
      </w:r>
      <w:r w:rsidRPr="00597495">
        <w:rPr>
          <w:rFonts w:ascii="Times New Roman" w:hAnsi="Times New Roman" w:cs="Times New Roman"/>
        </w:rPr>
        <w:t xml:space="preserve">sociaţia de dezvoltare intercomunitară, în situaţia în care se implementează instrumentul economic </w:t>
      </w:r>
      <w:r w:rsidR="00EA0607" w:rsidRPr="00597495">
        <w:rPr>
          <w:rFonts w:ascii="Times New Roman" w:hAnsi="Times New Roman" w:cs="Times New Roman"/>
        </w:rPr>
        <w:t>„</w:t>
      </w:r>
      <w:r w:rsidRPr="00597495">
        <w:rPr>
          <w:rFonts w:ascii="Times New Roman" w:hAnsi="Times New Roman" w:cs="Times New Roman"/>
        </w:rPr>
        <w:t>plăteşte pentru cât arunci" sau, în alte situaţii, precum colectarea din punctele de colectare de tip insule ecologice digitalizate, cu avizul direcţiei de sănătate publică judeţeană</w:t>
      </w:r>
      <w:r w:rsidR="00EA0607" w:rsidRPr="00597495">
        <w:rPr>
          <w:rFonts w:ascii="Times New Roman" w:hAnsi="Times New Roman" w:cs="Times New Roman"/>
        </w:rPr>
        <w:t>.</w:t>
      </w:r>
    </w:p>
    <w:p w14:paraId="3A0C8934" w14:textId="5411BEB5" w:rsidR="00287BF5" w:rsidRPr="00597495" w:rsidRDefault="00287BF5" w:rsidP="007C711A">
      <w:pPr>
        <w:jc w:val="both"/>
        <w:rPr>
          <w:rFonts w:ascii="Times New Roman" w:hAnsi="Times New Roman" w:cs="Times New Roman"/>
        </w:rPr>
      </w:pPr>
      <w:r w:rsidRPr="00597495">
        <w:rPr>
          <w:rFonts w:ascii="Times New Roman" w:hAnsi="Times New Roman" w:cs="Times New Roman"/>
        </w:rPr>
        <w:t>3</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Evacuarea deşeurilor reciclabile de hârtie, metal, plastic şi sticlă colectate separat de la locurile de producere şi punctele de colectare la staţia de sortare/transfer se face la frecvenţa stabilită de către autorităţile administraţiei publice locale sau, după caz, de asociaţia de dezvoltare intercomunitară, în funcţie de datele istorice privind cantităţile generate de utilizatori şi de capacitatea recipientelor/containerelor şi/sau sacilor în care sunt colectate aceste deşeuri. În lipsa datelor istorice, evacuarea deşeurilor reciclabile se face cu frecvenţa de:</w:t>
      </w:r>
    </w:p>
    <w:p w14:paraId="0DF873A0" w14:textId="3FE4E31B"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de două ori pe săptămână, de la punctele de colectare din mediul urban;</w:t>
      </w:r>
    </w:p>
    <w:p w14:paraId="0F786B8A" w14:textId="766BB446"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pe săptămână, de la punctele de colectare din mediul rural, pentru deşeurile de hârtie, carton, plastic şi metal, respectiv o dată pe lună pentru deşeurile de sticlă;</w:t>
      </w:r>
    </w:p>
    <w:p w14:paraId="19C23945" w14:textId="394B3A0D"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la două săptămâni, pentru deşeurile de hârtie, carton, plastic şi metal, respectiv o dată pe lună pentru deşeurile de sticlă, de la case/gospodării individuale şi de la utilizatorii noncasnici.</w:t>
      </w:r>
    </w:p>
    <w:p w14:paraId="4B1BBF04" w14:textId="528B0B65" w:rsidR="00287BF5" w:rsidRPr="00597495" w:rsidRDefault="00287BF5" w:rsidP="007C711A">
      <w:pPr>
        <w:jc w:val="both"/>
        <w:rPr>
          <w:rFonts w:ascii="Times New Roman" w:hAnsi="Times New Roman" w:cs="Times New Roman"/>
        </w:rPr>
      </w:pPr>
      <w:r w:rsidRPr="00597495">
        <w:rPr>
          <w:rFonts w:ascii="Times New Roman" w:hAnsi="Times New Roman" w:cs="Times New Roman"/>
        </w:rPr>
        <w:t>4</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textile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027BEA14" w14:textId="1261491C" w:rsidR="00287BF5" w:rsidRDefault="00287BF5" w:rsidP="007C711A">
      <w:pPr>
        <w:jc w:val="both"/>
        <w:rPr>
          <w:rFonts w:ascii="Times New Roman" w:hAnsi="Times New Roman" w:cs="Times New Roman"/>
        </w:rPr>
      </w:pPr>
      <w:r w:rsidRPr="00597495">
        <w:rPr>
          <w:rFonts w:ascii="Times New Roman" w:hAnsi="Times New Roman" w:cs="Times New Roman"/>
        </w:rPr>
        <w:t>5</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periculoase din deşeurile menajere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6943AA41" w14:textId="77777777" w:rsidR="00CD347F" w:rsidRPr="00597495" w:rsidRDefault="00CD347F" w:rsidP="007C711A">
      <w:pPr>
        <w:jc w:val="both"/>
        <w:rPr>
          <w:rFonts w:ascii="Times New Roman" w:hAnsi="Times New Roman" w:cs="Times New Roman"/>
        </w:rPr>
      </w:pPr>
    </w:p>
    <w:p w14:paraId="66CFAAC6" w14:textId="63E76BA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22</w:t>
      </w:r>
      <w:r w:rsidR="00CD347F" w:rsidRPr="00CD347F">
        <w:rPr>
          <w:rFonts w:ascii="Times New Roman" w:eastAsia="Microsoft Sans Serif" w:hAnsi="Times New Roman"/>
          <w:color w:val="000000"/>
          <w:sz w:val="24"/>
          <w:szCs w:val="24"/>
          <w:lang w:val="ro-RO" w:eastAsia="ro-RO" w:bidi="ro-RO"/>
        </w:rPr>
        <w:t>.</w:t>
      </w:r>
    </w:p>
    <w:p w14:paraId="47D75FE6" w14:textId="68BC8603"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(1)</w:t>
      </w:r>
      <w:r w:rsidR="007C711A" w:rsidRPr="00597495">
        <w:rPr>
          <w:rFonts w:ascii="Times New Roman" w:hAnsi="Times New Roman" w:cs="Times New Roman"/>
        </w:rPr>
        <w:t xml:space="preserve"> </w:t>
      </w:r>
      <w:r w:rsidRPr="00597495">
        <w:rPr>
          <w:rFonts w:ascii="Times New Roman" w:hAnsi="Times New Roman" w:cs="Times New Roman"/>
        </w:rPr>
        <w:t>Colectarea deşeurilor menajere şi similare se poate face în următoarele moduri:</w:t>
      </w:r>
    </w:p>
    <w:p w14:paraId="2C86CF9A" w14:textId="5836F2CC"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t>colectare în recipiente/containere închise;</w:t>
      </w:r>
    </w:p>
    <w:p w14:paraId="4AD700A4" w14:textId="1E02FB87"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lastRenderedPageBreak/>
        <w:t>colectare realizată în saci de plastic asiguraţi de operator;</w:t>
      </w:r>
    </w:p>
    <w:p w14:paraId="3540682C" w14:textId="236E1BC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municipale se efectuează doar în autospecialele specifice tipurilor de deşeuri care urmează a fi încărcate.</w:t>
      </w:r>
    </w:p>
    <w:p w14:paraId="02E93C9A" w14:textId="12184B1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Autospecialele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14:paraId="48C6808A" w14:textId="4904689F"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Încărcarea deşeurilor municipale în autospeciale se face direct din recipiente. Este interzisă descărcarea recipientelor pe sol în vederea încărcării acestora în autospeciale.</w:t>
      </w:r>
    </w:p>
    <w:p w14:paraId="023E0881" w14:textId="492E845D"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Personalul care efectuează colectarea este obligat să manevreze recipientele astfel încât să nu se producă praf, zgomot sau să se răspândească deşeuri în afara autospecialelor. După golire, recipientele vor fi aşezate în locul de unde au fost ridicate.</w:t>
      </w:r>
    </w:p>
    <w:p w14:paraId="20D8E33B" w14:textId="1898AD2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În cazul deteriorării unor recipiente, saci de plastic şi al împrăştierii accidentale a deşeurilor în timpul operaţiunii de golire, personalul care execută colectarea este obligat să încarce întreaga cantitate de deşeuri în autospecială, astfel încât locul să rămână curat, fiind dotat corespunzător pentru această activitate.</w:t>
      </w:r>
    </w:p>
    <w:p w14:paraId="3B9201EA" w14:textId="3437114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Personalul care execută colectarea este obligat să încarce în autospeciale întreaga cantitate de deşeuri existente la punctele de colectare, aferente fracţiei care trebuie ridicată, lăsând locul curat şi măturat chiar dacă există deşeuri municipale amplasate lângă containerele de colectare.</w:t>
      </w:r>
    </w:p>
    <w:p w14:paraId="6B603051" w14:textId="3F9D8F8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14:paraId="642A8A1C" w14:textId="1A99031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4F014995" w14:textId="7B196924" w:rsidR="00287BF5" w:rsidRDefault="00287BF5" w:rsidP="007C711A">
      <w:pPr>
        <w:jc w:val="both"/>
        <w:rPr>
          <w:rFonts w:ascii="Times New Roman" w:hAnsi="Times New Roman" w:cs="Times New Roman"/>
        </w:rPr>
      </w:pPr>
      <w:r w:rsidRPr="00CD347F">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Cheltuielile legate de gestionarea deşeurilor abandonate sunt facturate autorităţii administraţiei publice locale la tariful aferent deşeurilor municipale abandonate şi/sau, după caz, la tariful aferent deşeurilor din construcţii abandonate.</w:t>
      </w:r>
    </w:p>
    <w:p w14:paraId="4AEE0B51" w14:textId="77777777" w:rsidR="00A9543F" w:rsidRPr="00597495" w:rsidRDefault="00A9543F" w:rsidP="007C711A">
      <w:pPr>
        <w:jc w:val="both"/>
        <w:rPr>
          <w:rFonts w:ascii="Times New Roman" w:hAnsi="Times New Roman" w:cs="Times New Roman"/>
        </w:rPr>
      </w:pPr>
    </w:p>
    <w:p w14:paraId="7F70CB2B" w14:textId="3016559F"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23</w:t>
      </w:r>
      <w:r w:rsidR="00CD347F" w:rsidRPr="00CD347F">
        <w:rPr>
          <w:rFonts w:ascii="Times New Roman" w:eastAsia="Microsoft Sans Serif" w:hAnsi="Times New Roman"/>
          <w:color w:val="000000"/>
          <w:sz w:val="24"/>
          <w:szCs w:val="24"/>
          <w:lang w:val="ro-RO" w:eastAsia="ro-RO" w:bidi="ro-RO"/>
        </w:rPr>
        <w:t>.</w:t>
      </w:r>
    </w:p>
    <w:p w14:paraId="252F1BFF" w14:textId="5F5815DE" w:rsidR="00287BF5" w:rsidRPr="00597495" w:rsidRDefault="007C711A" w:rsidP="007C711A">
      <w:pPr>
        <w:jc w:val="both"/>
        <w:rPr>
          <w:rFonts w:ascii="Times New Roman" w:hAnsi="Times New Roman" w:cs="Times New Roman"/>
        </w:rPr>
      </w:pPr>
      <w:r w:rsidRPr="00597495">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Operatorul are obligaţia să ridice toate containerele/pubelele, pline sau parţial pline, care conţin deşeuri separate corespunzător de către utilizatori. După golire, containerele/pubelele trebuie să ajungă la punctul de colectare de unde au fost ridicate sau la locul, de pe domeniul public, din faţa proprietăţii utilizatorului, în cazul colectării "din poartă în poartă". Operatorul va asigura stabilitatea containerelor/pubelelor după golire, prin blocarea roţilor şi închiderea capacului.</w:t>
      </w:r>
    </w:p>
    <w:p w14:paraId="1B51C45B" w14:textId="0E57A6F8" w:rsidR="00287BF5" w:rsidRPr="00597495" w:rsidRDefault="00287BF5" w:rsidP="007C711A">
      <w:pPr>
        <w:jc w:val="both"/>
        <w:rPr>
          <w:rFonts w:ascii="Times New Roman" w:hAnsi="Times New Roman" w:cs="Times New Roman"/>
        </w:rPr>
      </w:pPr>
      <w:r w:rsidRPr="00597495">
        <w:rPr>
          <w:rFonts w:ascii="Times New Roman" w:hAnsi="Times New Roman" w:cs="Times New Roman"/>
          <w:b/>
          <w:bCs/>
        </w:rPr>
        <w:t>(2)</w:t>
      </w:r>
      <w:r w:rsidR="007C711A" w:rsidRPr="00597495">
        <w:rPr>
          <w:rFonts w:ascii="Times New Roman" w:hAnsi="Times New Roman" w:cs="Times New Roman"/>
          <w:b/>
          <w:bCs/>
        </w:rPr>
        <w:t xml:space="preserve"> </w:t>
      </w:r>
      <w:r w:rsidRPr="00597495">
        <w:rPr>
          <w:rFonts w:ascii="Times New Roman" w:hAnsi="Times New Roman" w:cs="Times New Roman"/>
        </w:rPr>
        <w:t>Operatorul nu are obligaţia de a colecta pubelele/sacii cu deşeuri în următoarele situaţii:</w:t>
      </w:r>
    </w:p>
    <w:p w14:paraId="2AE68BCF" w14:textId="4E95C260"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care beneficiază individual de serviciul de salubrizare, nu au scos pubele/sacii pe domeniul public, în faţa proprietăţii, la ora şi data stabilită;</w:t>
      </w:r>
    </w:p>
    <w:p w14:paraId="698E593E" w14:textId="3291D27A"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sau reprezentanţii acestuia şi-au neglijat responsabilitatea de a curăţa de zăpadă căile de acces la pubele/sacii, cauzând un inconvenient serios pentru personalul operatorului;</w:t>
      </w:r>
    </w:p>
    <w:p w14:paraId="15027F96" w14:textId="456E7634"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pubelele/sacii conţin alte categorii/tipuri de deşeuri decât cele pentru care sunt destinate, iar în această situaţie utilizatorul va fi notificat cu privire la faptul că deşeurile nu vor fi colectate.</w:t>
      </w:r>
    </w:p>
    <w:p w14:paraId="1BE54BBA" w14:textId="430E188D" w:rsidR="00287BF5" w:rsidRDefault="00287BF5" w:rsidP="007C711A">
      <w:pPr>
        <w:jc w:val="both"/>
        <w:rPr>
          <w:rFonts w:ascii="Times New Roman" w:hAnsi="Times New Roman" w:cs="Times New Roman"/>
        </w:rPr>
      </w:pPr>
      <w:r w:rsidRPr="00597495">
        <w:rPr>
          <w:rFonts w:ascii="Times New Roman" w:hAnsi="Times New Roman" w:cs="Times New Roman"/>
          <w:b/>
          <w:bCs/>
        </w:rPr>
        <w:t>(3)</w:t>
      </w:r>
      <w:r w:rsidR="007C711A" w:rsidRPr="00597495">
        <w:rPr>
          <w:rFonts w:ascii="Times New Roman" w:hAnsi="Times New Roman" w:cs="Times New Roman"/>
          <w:b/>
          <w:bCs/>
        </w:rPr>
        <w:t xml:space="preserve"> </w:t>
      </w:r>
      <w:r w:rsidRPr="00597495">
        <w:rPr>
          <w:rFonts w:ascii="Times New Roman" w:hAnsi="Times New Roman" w:cs="Times New Roman"/>
        </w:rPr>
        <w:t>În cazul în care recipientele sunt umplute până la refuz în mod repetat, îngreunând astfel manipularea, operatorul va furniza utilizatorului recipiente suplimentare şi/sau alte recipiente cu o capacitate mai mare.</w:t>
      </w:r>
    </w:p>
    <w:p w14:paraId="73483125" w14:textId="77777777" w:rsidR="00A9543F" w:rsidRPr="00597495" w:rsidRDefault="00A9543F" w:rsidP="007C711A">
      <w:pPr>
        <w:jc w:val="both"/>
        <w:rPr>
          <w:rFonts w:ascii="Times New Roman" w:hAnsi="Times New Roman" w:cs="Times New Roman"/>
        </w:rPr>
      </w:pPr>
    </w:p>
    <w:p w14:paraId="4696D4D1" w14:textId="0B9C152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 xml:space="preserve">RT. </w:t>
      </w:r>
      <w:r w:rsidRPr="00CD347F">
        <w:rPr>
          <w:rFonts w:ascii="Times New Roman" w:eastAsia="Microsoft Sans Serif" w:hAnsi="Times New Roman"/>
          <w:color w:val="000000"/>
          <w:sz w:val="24"/>
          <w:szCs w:val="24"/>
          <w:lang w:val="ro-RO" w:eastAsia="ro-RO" w:bidi="ro-RO"/>
        </w:rPr>
        <w:t>24</w:t>
      </w:r>
      <w:r w:rsidR="00CD347F" w:rsidRPr="00CD347F">
        <w:rPr>
          <w:rFonts w:ascii="Times New Roman" w:eastAsia="Microsoft Sans Serif" w:hAnsi="Times New Roman"/>
          <w:color w:val="000000"/>
          <w:sz w:val="24"/>
          <w:szCs w:val="24"/>
          <w:lang w:val="ro-RO" w:eastAsia="ro-RO" w:bidi="ro-RO"/>
        </w:rPr>
        <w:t>.</w:t>
      </w:r>
    </w:p>
    <w:p w14:paraId="236F4340" w14:textId="28955936" w:rsidR="00287BF5" w:rsidRPr="00597495" w:rsidRDefault="007C711A" w:rsidP="007C711A">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 xml:space="preserve">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w:t>
      </w:r>
      <w:r w:rsidR="00287BF5" w:rsidRPr="00597495">
        <w:rPr>
          <w:rFonts w:ascii="Times New Roman" w:hAnsi="Times New Roman" w:cs="Times New Roman"/>
        </w:rPr>
        <w:lastRenderedPageBreak/>
        <w:t>urgenţă a Guvernului nr. 92/2021, cu modificările şi completările ulterioare, precum vopsele, agenţi de curăţare, solvenţi, insecticide şi recipientele acestora, seringi uzate, medicamente expirate, bandaje, termometre, mănuşi, măşti, produse cosmetice uzate şi altele deşeuri cu conţinut de substanţe periculoase.</w:t>
      </w:r>
    </w:p>
    <w:p w14:paraId="7E73A23F" w14:textId="397DC381"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periculoase menajere se va realiza în cadrul campaniilor de colectare, la frecvenţa cerută prin caietul de sarcini, din punctele/spaţiile special amenajate şi dotate cu recipiente specifice pentru colectarea acestor deşeuri, stabilite de operator împreună cu delegatarul.</w:t>
      </w:r>
    </w:p>
    <w:p w14:paraId="35244D56" w14:textId="69C2DEB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Este interzisă colectarea deşeurilor periculoase menajere în recipientele/containerele pentru colectarea separată a altor categorii de deşeuri.</w:t>
      </w:r>
    </w:p>
    <w:p w14:paraId="4CB7BF39" w14:textId="19D63DA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va fi anunţat, la începutul fiecărui an, în mass-media locală şi pe site-ul operatorului. Ulterior, cu cel puţin o săptămână înainte de derularea fiecărei campanii de colectare, operatorul va realiza o nouă informare a utilizatorilor casnici, cu indicarea locaţiei punctelor/spaţiilor special amenajate pentru colectarea deşeurilor periculoase menajere.</w:t>
      </w:r>
    </w:p>
    <w:p w14:paraId="402FC586" w14:textId="38619C4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Campania de colectare a deşeurilor periculoase menajere se va realiza în toate punctele/spaţiile stabilite şi/sau direct la mijlocul de transport, pe durata a cel puţin 8 ore, de preferinţă întruna din zilele de sâmbătă, astfel încât să asigure participarea la acest sistem a unui număr cât mai mare de locuitori.</w:t>
      </w:r>
    </w:p>
    <w:p w14:paraId="03B97B07" w14:textId="1031321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periculoase menajere colectate la baza sa de lucru în vederea stocării temporare şi/sau direct la depozitul/instalaţia de eliminare a deşeurilor periculoase, cu autospeciale destinate transportului deşeurilor periculoase.</w:t>
      </w:r>
    </w:p>
    <w:p w14:paraId="7DB16ABF" w14:textId="1CABEA8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menajere periculoase la baza sa de lucru, dotat cu recipiente de stocare adecvate, precum containere pentru deşeuri periculoase de mari dimensiuni, , saci şi containere pentru deşeuri periculoase solide şi pulverulente, butoaie şi containere pentru deşeuri periculoase lichide, care să nu permită scurgerea.</w:t>
      </w:r>
    </w:p>
    <w:p w14:paraId="1A590BDD" w14:textId="39E04C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Operatorul va asigura eliminarea deşeurilor periculoase menajere stocate temporar la depozitele autorizate pentru eliminarea deşeurilor periculoase, pe baza unui contract încheiat cu operatorul depozitului de deşeuri periculoase, în cazul în care depozitarea acestor deşeuri nu este permisă la depozitul de deşeuri nepericuloase.</w:t>
      </w:r>
    </w:p>
    <w:p w14:paraId="6528D51B" w14:textId="17A33A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Cheltuielile cu gestionarea deşeurilor periculoase menajere vor fi incluse în tariful pentru colectarea separată şi transportul separat al deşeurilor reziduale.</w:t>
      </w:r>
    </w:p>
    <w:p w14:paraId="6A845302" w14:textId="3EF4773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eliminarea deşeurilor periculoase menajere, delegatarul are dreptul, pe toată durata de derulare a contractului de delegare, să impună operatorului să transporte deşeurile periculoase menajere către alte depozite/instalaţii de eliminare decât cele asigurate de operator, a căror locaţie va fi precizată, în scris, de către delegatar. Operatorul are obligaţia să încheie, necondiţionat, contractele de prestări servicii de depozitare a deşeurilor periculoase menajere cu operatorii depozitelor/instalaţiilor respective.</w:t>
      </w:r>
    </w:p>
    <w:p w14:paraId="71716AA3" w14:textId="26E86FC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periculoase menajere din care să rezulte:</w:t>
      </w:r>
    </w:p>
    <w:p w14:paraId="2714D32C" w14:textId="1DDC5166"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data în care s-a realizat colectarea;</w:t>
      </w:r>
    </w:p>
    <w:p w14:paraId="64F5FE72" w14:textId="380D5468"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punctele/spaţiile speciale de colectare de unde s-a făcut colectarea;</w:t>
      </w:r>
    </w:p>
    <w:p w14:paraId="4C2F55D9" w14:textId="035E970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totale colectate;</w:t>
      </w:r>
    </w:p>
    <w:p w14:paraId="4EFD3807" w14:textId="03B1748A"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spaţiile de stocare temporară, dacă este cazul;</w:t>
      </w:r>
    </w:p>
    <w:p w14:paraId="635B4858" w14:textId="618E088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depozitele de deşeuri periculoase şi/sau la instalaţiile de incinerare/coincinerare.</w:t>
      </w:r>
    </w:p>
    <w:p w14:paraId="10B0C2E6" w14:textId="77777777" w:rsidR="007C711A" w:rsidRPr="00597495" w:rsidRDefault="007C711A" w:rsidP="007C711A">
      <w:pPr>
        <w:jc w:val="both"/>
        <w:rPr>
          <w:rFonts w:ascii="Times New Roman" w:hAnsi="Times New Roman" w:cs="Times New Roman"/>
        </w:rPr>
      </w:pPr>
    </w:p>
    <w:p w14:paraId="3FF35613" w14:textId="50E6C7C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25</w:t>
      </w:r>
      <w:r w:rsidR="00BB1AB9" w:rsidRPr="00BB1AB9">
        <w:rPr>
          <w:rFonts w:ascii="Times New Roman" w:eastAsia="Microsoft Sans Serif" w:hAnsi="Times New Roman"/>
          <w:color w:val="000000"/>
          <w:sz w:val="24"/>
          <w:szCs w:val="24"/>
          <w:lang w:val="ro-RO" w:eastAsia="ro-RO" w:bidi="ro-RO"/>
        </w:rPr>
        <w:t>.</w:t>
      </w:r>
    </w:p>
    <w:p w14:paraId="7539E546" w14:textId="0A00F707"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14:paraId="491DAE7B" w14:textId="79DCCF9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 xml:space="preserve">Deşeurile textile vor fi colectate periodic, la frecvenţa cerută prin caietul de sarcini, din punctele de colectare şi din poartă în poartă" şi/sau din locurile/spaţiile special amenajate şi dotate cu containere specifice pentru colectarea acestor deşeuri. Deşeurile textile pot fi colectate şi în cadrul </w:t>
      </w:r>
      <w:r w:rsidRPr="00597495">
        <w:rPr>
          <w:rFonts w:ascii="Times New Roman" w:hAnsi="Times New Roman" w:cs="Times New Roman"/>
        </w:rPr>
        <w:lastRenderedPageBreak/>
        <w:t>campaniilor de colectare a deşeurilor voluminoase.</w:t>
      </w:r>
    </w:p>
    <w:p w14:paraId="12BB8EDC" w14:textId="5A7FAEB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textile colectate la baza sa de lucru în vederea stocării temporare.</w:t>
      </w:r>
    </w:p>
    <w:p w14:paraId="40645029" w14:textId="5E3540A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textile la baza sa de lucru.</w:t>
      </w:r>
    </w:p>
    <w:p w14:paraId="6363FE3F" w14:textId="3D55DE7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Operatorul va asigura valorificarea/reciclarea deşeurilor textile stocate temporar la instalaţiile autorizate de valorificare/reciclare a deşeurilor textile, pe baza contractelor încheiate cu operatorul instalaţiilor de valorificare/reciclare a deşeurilor textile.</w:t>
      </w:r>
    </w:p>
    <w:p w14:paraId="0E1DB06C" w14:textId="46E14BE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Eliminarea deşeurilor textile nevalorificabile se va face numai la depozitul de deşeuri al operatorului cu care delegatarul a încheiat contractul de delegare a gestiunii activităţii de depozitare a deşeurilor nepericuloase.</w:t>
      </w:r>
    </w:p>
    <w:p w14:paraId="2405EA8A" w14:textId="7CC85B8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Cheltuielile cu colectarea, transportul şi valorificarea/reciclarea deşeurilor textile vor fi incluse în tariful pentru colectarea separată şi transportul separat al deşeurilor reziduale.</w:t>
      </w:r>
    </w:p>
    <w:p w14:paraId="120378AB" w14:textId="615D9E7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valorificarea/reciclarea deşeurilor textile, delegatarul are dreptul, pe toată durata de derulare a contractului de delegare, să impună operatorului să transporte deşeurile textile către alte instalaţii de valorificare/reciclare decât cele asigurate de operator, a căror locaţie va fi precizată, în scris, de către delegatar. Operatorul are obligaţia să încheie, necondiţionat, contractele de prestări servicii de valorificare/reciclare a deşeurilor textile cu operatorii instalaţiilor respective.</w:t>
      </w:r>
    </w:p>
    <w:p w14:paraId="2A38E501" w14:textId="0F3DFD28"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gestionarii deşeurilor textile din care să rezulte:</w:t>
      </w:r>
    </w:p>
    <w:p w14:paraId="63B629A2" w14:textId="1A1C834E"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data în care s-a realizat colectarea;</w:t>
      </w:r>
    </w:p>
    <w:p w14:paraId="5E68169F" w14:textId="369F965F"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punctele/spaţiile/zonele de colectare de unde s-a făcut colectarea;</w:t>
      </w:r>
    </w:p>
    <w:p w14:paraId="5A38CBBE" w14:textId="7A684470"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totale colectate;</w:t>
      </w:r>
    </w:p>
    <w:p w14:paraId="4FED2D23" w14:textId="33657D19"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încredinţate către operatorii instalaţiilor de tratare;</w:t>
      </w:r>
    </w:p>
    <w:p w14:paraId="58E96DE2" w14:textId="219C63F4"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nevalorificabile eliminate la depozitul de deşeuri.</w:t>
      </w:r>
    </w:p>
    <w:p w14:paraId="51516ADD" w14:textId="77777777" w:rsidR="000E5F68" w:rsidRPr="00597495" w:rsidRDefault="000E5F68" w:rsidP="007C711A">
      <w:pPr>
        <w:jc w:val="both"/>
        <w:rPr>
          <w:rFonts w:ascii="Times New Roman" w:hAnsi="Times New Roman" w:cs="Times New Roman"/>
        </w:rPr>
      </w:pPr>
    </w:p>
    <w:p w14:paraId="0E294C99" w14:textId="60A0193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26</w:t>
      </w:r>
      <w:r w:rsidR="00BB1AB9" w:rsidRPr="00BB1AB9">
        <w:rPr>
          <w:rFonts w:ascii="Times New Roman" w:eastAsia="Microsoft Sans Serif" w:hAnsi="Times New Roman"/>
          <w:color w:val="000000"/>
          <w:sz w:val="24"/>
          <w:szCs w:val="24"/>
          <w:lang w:val="ro-RO" w:eastAsia="ro-RO" w:bidi="ro-RO"/>
        </w:rPr>
        <w:t>.</w:t>
      </w:r>
    </w:p>
    <w:p w14:paraId="616C46B9" w14:textId="1143898E"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voluminoase din deşeurile municipale generate ocazional constau în deşeuri solide de dimensiuni mari provenite de la populaţie, instituţii publice şi operatori economici, precum mobilier, saltele, obiecte mari de folosinţă îndelungată, altele decât deşeurile de echipamente electrice şi electronice, care nu pot fi preluate cu sistemele obişnuite de colectare a deşeurilor municipale.</w:t>
      </w:r>
    </w:p>
    <w:p w14:paraId="11E20971" w14:textId="2473490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14:paraId="2790EC8C" w14:textId="05ADAA1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14:paraId="7DCF8F0C" w14:textId="230DE1D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a deşeurilor voluminoase va fi anunţat, la începutul fiecărui an, iar ulterior cu cel puţin o săptămână înainte de derularea fiecărei campanii de colectare.</w:t>
      </w:r>
    </w:p>
    <w:p w14:paraId="1EAFB78C" w14:textId="49B7B87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Colectarea deşeurilor voluminoase se poate face şi direct de la utilizator, în urma solicitării adresate către operator. Operatorul va factura utilizatorul la tariful aferent gestionării deşeurilor voluminoase.</w:t>
      </w:r>
    </w:p>
    <w:p w14:paraId="562136D2" w14:textId="53F3E02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voluminoase colectate la baza sa de lucru în vederea stocării temporare şi separării fracţiei de deşeuri cu potenţial de valorificare de fracţia de deşeuri voluminoase nevalorificabilă.</w:t>
      </w:r>
    </w:p>
    <w:p w14:paraId="534102A2" w14:textId="6E8597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voluminoase la baza sa de lucru.</w:t>
      </w:r>
    </w:p>
    <w:p w14:paraId="000EF3B9" w14:textId="4F7E707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voluminoase stocate temporar, pe baza </w:t>
      </w:r>
      <w:r w:rsidRPr="00597495">
        <w:rPr>
          <w:rFonts w:ascii="Times New Roman" w:hAnsi="Times New Roman" w:cs="Times New Roman"/>
        </w:rPr>
        <w:lastRenderedPageBreak/>
        <w:t>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14:paraId="58A89EC7" w14:textId="6D390F7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14:paraId="57E01654" w14:textId="204477A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Eliminarea deşeurilor voluminoase nevalorificabile se va face numai la depozitul de deşeuri al operatorului cu care delegatarul a încheiat contractul de delegare a gestiunii activităţii de depozitare a deşeurilor nepericuloase.</w:t>
      </w:r>
    </w:p>
    <w:p w14:paraId="4AC57A6B" w14:textId="7623F3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voluminoase din care să rezulte:</w:t>
      </w:r>
    </w:p>
    <w:p w14:paraId="14F635E9" w14:textId="57B61456"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data în care s-a realizat colectarea;</w:t>
      </w:r>
    </w:p>
    <w:p w14:paraId="447EF9B8" w14:textId="4E44C01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locaţiile/zonele de colectare de unde s-a făcut colectarea;</w:t>
      </w:r>
    </w:p>
    <w:p w14:paraId="563EEC06" w14:textId="1F9C524E"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totale preluate de la utilizatorii casnici, respectiv utilizatorii non-casnici, la solicitarea acestora;</w:t>
      </w:r>
    </w:p>
    <w:p w14:paraId="46F17666" w14:textId="0F6B3ED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încredinţate către operatorii instalaţiilor de sortare/tratare;</w:t>
      </w:r>
    </w:p>
    <w:p w14:paraId="27BA8CC0" w14:textId="115F61BB" w:rsidR="00746B11"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nevalorificabile eliminate la depozitul de deşeuri.</w:t>
      </w:r>
    </w:p>
    <w:p w14:paraId="1DD8F5A1" w14:textId="77777777" w:rsidR="00577C2C" w:rsidRPr="00597495" w:rsidRDefault="00577C2C" w:rsidP="00746B11">
      <w:pPr>
        <w:jc w:val="both"/>
        <w:rPr>
          <w:rFonts w:ascii="Times New Roman" w:hAnsi="Times New Roman" w:cs="Times New Roman"/>
        </w:rPr>
      </w:pPr>
    </w:p>
    <w:p w14:paraId="24189800" w14:textId="31ECE9B5" w:rsidR="00287BF5" w:rsidRPr="00BB1AB9" w:rsidRDefault="00287BF5" w:rsidP="00746B11">
      <w:pPr>
        <w:jc w:val="both"/>
        <w:rPr>
          <w:rFonts w:ascii="Times New Roman" w:hAnsi="Times New Roman" w:cs="Times New Roman"/>
          <w:b/>
          <w:bCs/>
        </w:rPr>
      </w:pPr>
      <w:r w:rsidRPr="00BB1AB9">
        <w:rPr>
          <w:rFonts w:ascii="Times New Roman" w:hAnsi="Times New Roman"/>
          <w:b/>
          <w:bCs/>
        </w:rPr>
        <w:t>A</w:t>
      </w:r>
      <w:r w:rsidR="00746B11" w:rsidRPr="00BB1AB9">
        <w:rPr>
          <w:rFonts w:ascii="Times New Roman" w:hAnsi="Times New Roman"/>
          <w:b/>
          <w:bCs/>
        </w:rPr>
        <w:t>RT.</w:t>
      </w:r>
      <w:r w:rsidRPr="00BB1AB9">
        <w:rPr>
          <w:rFonts w:ascii="Times New Roman" w:hAnsi="Times New Roman"/>
          <w:b/>
          <w:bCs/>
        </w:rPr>
        <w:t xml:space="preserve"> 27</w:t>
      </w:r>
      <w:r w:rsidR="00BB1AB9" w:rsidRPr="00BB1AB9">
        <w:rPr>
          <w:rFonts w:ascii="Times New Roman" w:hAnsi="Times New Roman"/>
          <w:b/>
          <w:bCs/>
        </w:rPr>
        <w:t>.</w:t>
      </w:r>
    </w:p>
    <w:p w14:paraId="5E8C107D" w14:textId="533C808E"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14:paraId="3E61791B" w14:textId="3BF3B4A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realizează numai în containere standardizate acoperite sau în saci, fiind interzisă abandonarea/deversarea acestor deşeuri în recipientele sau containerele în care se depun deşeurile municipale.</w:t>
      </w:r>
    </w:p>
    <w:p w14:paraId="3C6FD7A7" w14:textId="6CD11E4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14:paraId="29B0E927" w14:textId="0507889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14:paraId="02ED3B96" w14:textId="722CC650"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14:paraId="6213A8BB" w14:textId="352B3C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Deşeurile periculoase din deşeurile din construcţii provenite de la populaţie sunt colectate prin sistemul de colectare separată a deşeurilor periculoase menajere implementat la nivelul localităţii.</w:t>
      </w:r>
    </w:p>
    <w:p w14:paraId="273CF377" w14:textId="544ABC1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(7)</w:t>
      </w:r>
      <w:r w:rsidR="00746B11" w:rsidRPr="00597495">
        <w:rPr>
          <w:rFonts w:ascii="Times New Roman" w:hAnsi="Times New Roman" w:cs="Times New Roman"/>
        </w:rPr>
        <w:t xml:space="preserve"> </w:t>
      </w:r>
      <w:r w:rsidRPr="00597495">
        <w:rPr>
          <w:rFonts w:ascii="Times New Roman" w:hAnsi="Times New Roman" w:cs="Times New Roman"/>
        </w:rPr>
        <w:t>Transportul deşeurilor din construcţii se efectuează cu mijloace de transport prevăzute cu sistem de acoperire a încărcăturii, pentru a nu avea loc împrăştierea acestora sau degajarea prafului.</w:t>
      </w:r>
    </w:p>
    <w:p w14:paraId="6854EB6D" w14:textId="5AAC798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(8)</w:t>
      </w:r>
      <w:r w:rsidR="00746B11" w:rsidRPr="00597495">
        <w:rPr>
          <w:rFonts w:ascii="Times New Roman" w:hAnsi="Times New Roman" w:cs="Times New Roman"/>
        </w:rPr>
        <w:t xml:space="preserve"> </w:t>
      </w:r>
      <w:r w:rsidRPr="00597495">
        <w:rPr>
          <w:rFonts w:ascii="Times New Roman" w:hAnsi="Times New Roman" w:cs="Times New Roman"/>
        </w:rPr>
        <w:t>Operatorul va transporta deşeurile din construcţii colectate la baza sa de lucru în vederea stocării temporare şi separării fracţiei de deşeuri cu potenţial de valorificare de fracţia de deşeuri din construcţii nevalorificabilă.</w:t>
      </w:r>
    </w:p>
    <w:p w14:paraId="1CD8B494" w14:textId="79FFB0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(9)</w:t>
      </w:r>
      <w:r w:rsidR="00746B11"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din construcţii la baza sa de lucru.</w:t>
      </w:r>
    </w:p>
    <w:p w14:paraId="40944E88" w14:textId="340ACAA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(10)</w:t>
      </w:r>
      <w:r w:rsidR="00746B11"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din construcţii stocate temporar, pe baza contractelor încheiate cu operatorul instalaţiilor autorizate de sortare/valorificare a deşeurilor din </w:t>
      </w:r>
      <w:r w:rsidRPr="00597495">
        <w:rPr>
          <w:rFonts w:ascii="Times New Roman" w:hAnsi="Times New Roman" w:cs="Times New Roman"/>
        </w:rPr>
        <w:lastRenderedPageBreak/>
        <w:t>construcţii.</w:t>
      </w:r>
    </w:p>
    <w:p w14:paraId="14959D29" w14:textId="68CE86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(11)</w:t>
      </w:r>
      <w:r w:rsidR="00BB1AB9">
        <w:rPr>
          <w:rFonts w:ascii="Times New Roman" w:hAnsi="Times New Roman" w:cs="Times New Roman"/>
        </w:rPr>
        <w:t xml:space="preserve"> </w:t>
      </w:r>
      <w:r w:rsidRPr="00597495">
        <w:rPr>
          <w:rFonts w:ascii="Times New Roman" w:hAnsi="Times New Roman" w:cs="Times New Roman"/>
        </w:rPr>
        <w:t>Eliminarea deşeurilor din construcţii nevalorificabile se va face numai la depozitul de deşeuri al operatorului cu care delegatarul a încheiat contractul de delegare a gestiunii activităţii de depozitare a deşeurilor nepericuloase.</w:t>
      </w:r>
    </w:p>
    <w:p w14:paraId="023BDEF5" w14:textId="7D3543D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(12)</w:t>
      </w:r>
      <w:r w:rsidR="00746B11" w:rsidRPr="00597495">
        <w:rPr>
          <w:rFonts w:ascii="Times New Roman" w:hAnsi="Times New Roman" w:cs="Times New Roman"/>
        </w:rPr>
        <w:t xml:space="preserve"> </w:t>
      </w:r>
      <w:r w:rsidRPr="00597495">
        <w:rPr>
          <w:rFonts w:ascii="Times New Roman" w:hAnsi="Times New Roman" w:cs="Times New Roman"/>
        </w:rPr>
        <w:t>Cheltuielile legate de gestionarea acestor deşeuri (colectare şi transport, sortare/valorificare şi depozitare) vor fi acoperite din tariful pentru gestionarea deşeurilor din construcţii provenite din locuinţe, aprobat de delegatar.</w:t>
      </w:r>
    </w:p>
    <w:p w14:paraId="71D35574" w14:textId="49FA8B1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(13)</w:t>
      </w:r>
      <w:r w:rsidR="00746B11"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14:paraId="53823841" w14:textId="560F284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(14)</w:t>
      </w:r>
      <w:r w:rsidR="00BB1AB9">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din construcţii provenite din locuinţe din care să rezulte:</w:t>
      </w:r>
    </w:p>
    <w:p w14:paraId="45B4EBDB" w14:textId="6270A15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data în care s-a realizat colectarea;</w:t>
      </w:r>
    </w:p>
    <w:p w14:paraId="48C90D05" w14:textId="0652DE83"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punctele/spaţiile de colectare de unde s-a făcut colectarea;</w:t>
      </w:r>
    </w:p>
    <w:p w14:paraId="64055833" w14:textId="42E6EF4A"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totale preluate de la utilizatorii casnici, la solicitarea acestora;</w:t>
      </w:r>
    </w:p>
    <w:p w14:paraId="3C157F22" w14:textId="30265C16"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încredinţate către operatorii staţiilor de sortare/</w:t>
      </w:r>
      <w:r w:rsidR="00BB1AB9">
        <w:rPr>
          <w:rFonts w:ascii="Times New Roman" w:hAnsi="Times New Roman" w:cs="Times New Roman"/>
        </w:rPr>
        <w:t xml:space="preserve"> </w:t>
      </w:r>
      <w:r w:rsidRPr="00BB1AB9">
        <w:rPr>
          <w:rFonts w:ascii="Times New Roman" w:hAnsi="Times New Roman" w:cs="Times New Roman"/>
        </w:rPr>
        <w:t>concasare</w:t>
      </w:r>
      <w:r w:rsidR="00BB1AB9">
        <w:rPr>
          <w:rFonts w:ascii="Times New Roman" w:hAnsi="Times New Roman" w:cs="Times New Roman"/>
        </w:rPr>
        <w:t>;</w:t>
      </w:r>
    </w:p>
    <w:p w14:paraId="1FBB16B1" w14:textId="00BCEB2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nevalorificabile eliminate la depozitul de deşeuri.</w:t>
      </w:r>
    </w:p>
    <w:p w14:paraId="406CA329" w14:textId="5F1F845C" w:rsidR="00287BF5" w:rsidRDefault="00287BF5" w:rsidP="00746B11">
      <w:pPr>
        <w:jc w:val="both"/>
        <w:rPr>
          <w:rFonts w:ascii="Times New Roman" w:hAnsi="Times New Roman" w:cs="Times New Roman"/>
        </w:rPr>
      </w:pPr>
      <w:r w:rsidRPr="00BB1AB9">
        <w:rPr>
          <w:rFonts w:ascii="Times New Roman" w:hAnsi="Times New Roman" w:cs="Times New Roman"/>
          <w:b/>
          <w:bCs/>
        </w:rPr>
        <w:t>(15)</w:t>
      </w:r>
      <w:r w:rsidR="00746B11" w:rsidRPr="00597495">
        <w:rPr>
          <w:rFonts w:ascii="Times New Roman" w:hAnsi="Times New Roman" w:cs="Times New Roman"/>
        </w:rPr>
        <w:t xml:space="preserve"> </w:t>
      </w:r>
      <w:r w:rsidRPr="00597495">
        <w:rPr>
          <w:rFonts w:ascii="Times New Roman" w:hAnsi="Times New Roman" w:cs="Times New Roman"/>
        </w:rPr>
        <w:t>Este interzisă abandonarea şi depozitarea deşeurilor din construcţii şi demolări pe domeniul public sau privat al autorităţi</w:t>
      </w:r>
      <w:r w:rsidR="00746B11" w:rsidRPr="00597495">
        <w:rPr>
          <w:rFonts w:ascii="Times New Roman" w:hAnsi="Times New Roman" w:cs="Times New Roman"/>
        </w:rPr>
        <w:t>lor</w:t>
      </w:r>
      <w:r w:rsidRPr="00597495">
        <w:rPr>
          <w:rFonts w:ascii="Times New Roman" w:hAnsi="Times New Roman" w:cs="Times New Roman"/>
        </w:rPr>
        <w:t xml:space="preserve"> administraţiei publice locale.</w:t>
      </w:r>
    </w:p>
    <w:p w14:paraId="05B631FC" w14:textId="77777777" w:rsidR="00BC583D" w:rsidRPr="00597495" w:rsidRDefault="00BC583D" w:rsidP="00746B11">
      <w:pPr>
        <w:jc w:val="both"/>
        <w:rPr>
          <w:rFonts w:ascii="Times New Roman" w:hAnsi="Times New Roman" w:cs="Times New Roman"/>
        </w:rPr>
      </w:pPr>
    </w:p>
    <w:p w14:paraId="28C82615" w14:textId="4AA78DA3"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28</w:t>
      </w:r>
      <w:r w:rsidR="00BB1AB9" w:rsidRPr="00BB1AB9">
        <w:rPr>
          <w:rFonts w:ascii="Times New Roman" w:eastAsia="Microsoft Sans Serif" w:hAnsi="Times New Roman"/>
          <w:color w:val="000000"/>
          <w:sz w:val="24"/>
          <w:szCs w:val="24"/>
          <w:lang w:val="ro-RO" w:eastAsia="ro-RO" w:bidi="ro-RO"/>
        </w:rPr>
        <w:t>.</w:t>
      </w:r>
    </w:p>
    <w:p w14:paraId="2169C980" w14:textId="18F1714C" w:rsidR="00287BF5" w:rsidRPr="00597495" w:rsidRDefault="00BB1AB9"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1)</w:t>
      </w:r>
      <w:r w:rsidR="00746B11" w:rsidRPr="00597495">
        <w:rPr>
          <w:rFonts w:ascii="Times New Roman" w:hAnsi="Times New Roman" w:cs="Times New Roman"/>
        </w:rPr>
        <w:t xml:space="preserve"> </w:t>
      </w:r>
      <w:r w:rsidR="00287BF5" w:rsidRPr="00597495">
        <w:rPr>
          <w:rFonts w:ascii="Times New Roman" w:hAnsi="Times New Roman" w:cs="Times New Roman"/>
        </w:rPr>
        <w:t>Transportul fracţiilor de deşeuri se realizează de către operator numai cu autospeciale destinate categoriei de deşeuri colectate separat, acoperite şi prevăzute cu dispozitive de golire automată a recipientelor de colectare, care să nu permită împrăştierea deşeurilor sau a prafului, emanarea de noxe sau scurgeri de lichide în timpul transportului.</w:t>
      </w:r>
    </w:p>
    <w:p w14:paraId="7263ED1E" w14:textId="17DD305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Starea tehnică a autospecialelor trebuie să fie corespunzătoare circulaţiei pe drumurile publice şi să prezinte o bună etanşeitate a benelor de încărcare, fără scurgeri de levigat sau alte lichide.</w:t>
      </w:r>
    </w:p>
    <w:p w14:paraId="7E8C8BE2" w14:textId="627183D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Autospecialele care transportă deşeuri municipale trebuie să aibă un aspect îngrijit şi să fie personalizate cu sigla operatorului.</w:t>
      </w:r>
    </w:p>
    <w:p w14:paraId="70DF6432" w14:textId="7D76873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Autospecialele trebuie să aibă dimensiunile şi capacitatea de transport adaptate la condiţiile de drum existente în localitate, precum şi la structura arhitecturală a diferitelor clădiri.</w:t>
      </w:r>
    </w:p>
    <w:p w14:paraId="4513BF2F" w14:textId="311584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Personalul operativ care deserveşte autospecialele trebuie să fie instruit pentru efectuarea transportului în condiţii de siguranţă, să deţină toate documentele de însoţire şi să nu abandoneze deşeurile pe traseu.</w:t>
      </w:r>
    </w:p>
    <w:p w14:paraId="219A5301" w14:textId="091DB8C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Autospecialele se vor deplasa pe traseele cele mai scurte, cu cel mai redus risc pentru sănătatea populaţiei şi a mediului. Pentru minimizarea cheltuielilor cu transportul deşeurilor, delegatarul are dreptul să solicite operatorului să transporte deşeurile colectate către staţii de transfer.</w:t>
      </w:r>
    </w:p>
    <w:p w14:paraId="2C5BD12E" w14:textId="0194243D" w:rsidR="00287BF5" w:rsidRDefault="00287BF5"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7</w:t>
      </w:r>
      <w:r w:rsidRPr="00BB1AB9">
        <w:rPr>
          <w:rFonts w:ascii="Times New Roman" w:hAnsi="Times New Roman" w:cs="Times New Roman"/>
          <w:b/>
          <w:bCs/>
        </w:rPr>
        <w:t>)</w:t>
      </w:r>
      <w:r w:rsidR="00BB1AB9">
        <w:rPr>
          <w:rFonts w:ascii="Times New Roman" w:hAnsi="Times New Roman" w:cs="Times New Roman"/>
        </w:rPr>
        <w:t xml:space="preserve"> </w:t>
      </w:r>
      <w:r w:rsidRPr="00597495">
        <w:rPr>
          <w:rFonts w:ascii="Times New Roman" w:hAnsi="Times New Roman" w:cs="Times New Roman"/>
        </w:rPr>
        <w:t>Autospecialele vor fi întreţinute astfel încât să corespundă scopului propus, benele şi containerele vor fi spălate şi dezinfectate săptămânal în interior şi la exterior, conform normelor tehnice precizate de producător sau în actele normative în vigoare, numai în spaţiile care sunt dotate cu sisteme de colectare a apelor uzate provenite din spălare. Apele uzate provenite din spălatul autospecialelor vor fi transportate la staţia de epurare a apelor uzate a localităţii, dacă nu există staţie de epurare proprie.</w:t>
      </w:r>
    </w:p>
    <w:p w14:paraId="68434A20" w14:textId="77777777" w:rsidR="008C3CDA" w:rsidRPr="00597495" w:rsidRDefault="008C3CDA" w:rsidP="00746B11">
      <w:pPr>
        <w:jc w:val="both"/>
        <w:rPr>
          <w:rFonts w:ascii="Times New Roman" w:hAnsi="Times New Roman" w:cs="Times New Roman"/>
        </w:rPr>
      </w:pPr>
    </w:p>
    <w:p w14:paraId="5974AD59" w14:textId="2B3EF168"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29</w:t>
      </w:r>
      <w:r w:rsidR="00BB1AB9" w:rsidRPr="00BB1AB9">
        <w:rPr>
          <w:rFonts w:ascii="Times New Roman" w:eastAsia="Microsoft Sans Serif" w:hAnsi="Times New Roman"/>
          <w:color w:val="000000"/>
          <w:sz w:val="24"/>
          <w:szCs w:val="24"/>
          <w:lang w:val="ro-RO" w:eastAsia="ro-RO" w:bidi="ro-RO"/>
        </w:rPr>
        <w:t>.</w:t>
      </w:r>
    </w:p>
    <w:p w14:paraId="6C2B0ECA" w14:textId="57EBD91B"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În situaţia în care, ca urmare a execuţiei unor lucrări planificate la infrastructura tehnico- edilitară, este împiedicată utilizarea punctelor de colectare stabilite şi/sau accesul autospecialelor destinate transportului deşeurilor municipale şi/sau al oricărui alt tip de deşeu, operatorul, pe baza notificării transmise de autorit</w:t>
      </w:r>
      <w:r w:rsidRPr="00597495">
        <w:rPr>
          <w:rFonts w:ascii="Times New Roman" w:hAnsi="Times New Roman" w:cs="Times New Roman"/>
        </w:rPr>
        <w:t>ăților</w:t>
      </w:r>
      <w:r w:rsidR="00287BF5" w:rsidRPr="00597495">
        <w:rPr>
          <w:rFonts w:ascii="Times New Roman" w:hAnsi="Times New Roman" w:cs="Times New Roman"/>
        </w:rPr>
        <w:t xml:space="preserve"> administraţiei publice locale, trebuie să anunţe utilizatorii </w:t>
      </w:r>
      <w:r w:rsidR="00287BF5" w:rsidRPr="00597495">
        <w:rPr>
          <w:rFonts w:ascii="Times New Roman" w:hAnsi="Times New Roman" w:cs="Times New Roman"/>
        </w:rPr>
        <w:lastRenderedPageBreak/>
        <w:t>despre situaţia intervenită, durata acesteia, punctele de colectare care se utilizează temporar în această perioadă şi programul de colectare.</w:t>
      </w:r>
    </w:p>
    <w:p w14:paraId="4AE344F5" w14:textId="19107DA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Pe toată această perioadă operatorul are obligaţia să doteze punctele de colectare care urmează a fi folosite temporar de utilizatorii afectaţi cu recipiente suficiente şi să reducă intervalul între două colectări succesive, dacă este cazul.</w:t>
      </w:r>
    </w:p>
    <w:p w14:paraId="0BD9424D" w14:textId="5EC04668" w:rsidR="00287BF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cazul apariţiei unor intemperii ce au ca efect întreruperea serviciului sau diminuarea cantităţilor contractate de la utilizatori, operatorul are obligaţia să anunţe această situaţie delegatarului şi să factureze numai cantităţile sau serviciile efectiv realizate.</w:t>
      </w:r>
    </w:p>
    <w:p w14:paraId="530BE8E8" w14:textId="77777777" w:rsidR="008C3CDA" w:rsidRPr="00597495" w:rsidRDefault="008C3CDA" w:rsidP="00746B11">
      <w:pPr>
        <w:jc w:val="both"/>
        <w:rPr>
          <w:rFonts w:ascii="Times New Roman" w:hAnsi="Times New Roman" w:cs="Times New Roman"/>
        </w:rPr>
      </w:pPr>
    </w:p>
    <w:p w14:paraId="28D1288A" w14:textId="28BFF3EE"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30</w:t>
      </w:r>
      <w:r w:rsidR="00BB1AB9" w:rsidRPr="00BB1AB9">
        <w:rPr>
          <w:rFonts w:ascii="Times New Roman" w:eastAsia="Microsoft Sans Serif" w:hAnsi="Times New Roman"/>
          <w:color w:val="000000"/>
          <w:sz w:val="24"/>
          <w:szCs w:val="24"/>
          <w:lang w:val="ro-RO" w:eastAsia="ro-RO" w:bidi="ro-RO"/>
        </w:rPr>
        <w:t>.</w:t>
      </w:r>
    </w:p>
    <w:p w14:paraId="7B0D022F" w14:textId="517AFA49" w:rsidR="00287BF5" w:rsidRPr="00597495" w:rsidRDefault="00287BF5" w:rsidP="00746B11">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Operatorii care prestează activitatea de colectare şi transport al deşeurilor au şi următoarele obligaţii:</w:t>
      </w:r>
    </w:p>
    <w:p w14:paraId="3D19ACED" w14:textId="37CFC919"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deţină toate documentele necesare de însoţire a deşeurilor transportate, din care să rezulte provenienţa deşeurilor/locul de încărcare, tipurile de deşeuri transportate, locul de destinaţie, cantitatea de deşeuri transportate şi codificarea acestora conform legii;</w:t>
      </w:r>
    </w:p>
    <w:p w14:paraId="1D0BD0A6" w14:textId="186513B0"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folosească traseele cele mai scurte şi/sau cu cel mai redus risc pentru sănătatea populaţiei şi a mediului, agreate de către autorităţile administraţiei publice locale;</w:t>
      </w:r>
    </w:p>
    <w:p w14:paraId="69502DE5" w14:textId="5D9B535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rPr>
        <w:t xml:space="preserve">să ridice în totalitate deşeurile şi să nu le abandoneze pe traseu, inclusiv cele existente pe traseul de colectare şi transport, la </w:t>
      </w:r>
      <w:r w:rsidRPr="00BB1AB9">
        <w:rPr>
          <w:rFonts w:ascii="Times New Roman" w:hAnsi="Times New Roman" w:cs="Times New Roman"/>
          <w:color w:val="auto"/>
        </w:rPr>
        <w:t xml:space="preserve">solicitarea </w:t>
      </w:r>
      <w:r w:rsidR="008C3CDA" w:rsidRPr="00BB1AB9">
        <w:rPr>
          <w:rFonts w:ascii="Times New Roman" w:eastAsia="Times New Roman" w:hAnsi="Times New Roman" w:cs="Times New Roman"/>
          <w:color w:val="auto"/>
          <w:lang w:eastAsia="en-GB" w:bidi="ar-SA"/>
        </w:rPr>
        <w:t>Asociației de Dezvoltare Intercomunitară de Gestionare a Deșeurilor în județul Suceava</w:t>
      </w:r>
      <w:r w:rsidR="008C3CDA" w:rsidRPr="00BB1AB9">
        <w:rPr>
          <w:rFonts w:ascii="Times New Roman" w:hAnsi="Times New Roman" w:cs="Times New Roman"/>
          <w:color w:val="auto"/>
        </w:rPr>
        <w:t xml:space="preserve"> </w:t>
      </w:r>
      <w:r w:rsidRPr="00BB1AB9">
        <w:rPr>
          <w:rFonts w:ascii="Times New Roman" w:hAnsi="Times New Roman" w:cs="Times New Roman"/>
          <w:color w:val="auto"/>
        </w:rPr>
        <w:t>sau conform procedurii convenite cu aceasta;</w:t>
      </w:r>
    </w:p>
    <w:p w14:paraId="43FD8FDF" w14:textId="4D67330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informeze populaţia privind colectarea separată corectă a deşeurilor, precum şi modalităţile de prevenire a generării deşeurilor. Informarea şi conştientizarea populaţiei se va realiza prin campanii de informare şi conştientizare agreate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p>
    <w:p w14:paraId="71852424" w14:textId="4EC7F210"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efectueze determinările de compoziţie a deşeurilor şi indicele de generare al deşeurilor menajere aplicând metode adecvate conform recomandărilor Comisiei Europene </w:t>
      </w:r>
      <w:r w:rsidR="00746B11" w:rsidRPr="00BB1AB9">
        <w:rPr>
          <w:rFonts w:ascii="Times New Roman" w:hAnsi="Times New Roman" w:cs="Times New Roman"/>
          <w:color w:val="auto"/>
        </w:rPr>
        <w:t>„</w:t>
      </w:r>
      <w:r w:rsidRPr="00BB1AB9">
        <w:rPr>
          <w:rFonts w:ascii="Times New Roman" w:hAnsi="Times New Roman" w:cs="Times New Roman"/>
          <w:color w:val="auto"/>
        </w:rPr>
        <w:t xml:space="preserve">Metodologia pentru analiza deşeurilor solide - SWA-Tool" sau a unui standard naţional şi/sau european în vigoare, convenite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r w:rsidR="008C3CDA" w:rsidRPr="00BB1AB9">
        <w:rPr>
          <w:rFonts w:ascii="Times New Roman" w:hAnsi="Times New Roman" w:cs="Times New Roman"/>
          <w:color w:val="auto"/>
        </w:rPr>
        <w:t>.</w:t>
      </w:r>
    </w:p>
    <w:p w14:paraId="1BA7A22F" w14:textId="77777777" w:rsidR="00746B11" w:rsidRPr="00BB1AB9" w:rsidRDefault="00746B11" w:rsidP="00746B11">
      <w:pPr>
        <w:jc w:val="both"/>
        <w:rPr>
          <w:rFonts w:ascii="Times New Roman" w:hAnsi="Times New Roman" w:cs="Times New Roman"/>
          <w:color w:val="auto"/>
        </w:rPr>
      </w:pPr>
    </w:p>
    <w:p w14:paraId="60449B5C" w14:textId="4308F02A" w:rsidR="00746B11" w:rsidRPr="00BB1AB9" w:rsidRDefault="00AD44AB" w:rsidP="00746B11">
      <w:pPr>
        <w:pStyle w:val="Heading40"/>
        <w:keepNext/>
        <w:keepLines/>
        <w:shd w:val="clear" w:color="auto" w:fill="auto"/>
        <w:spacing w:before="0" w:after="28" w:line="200" w:lineRule="exact"/>
        <w:ind w:left="600"/>
        <w:jc w:val="center"/>
        <w:rPr>
          <w:rStyle w:val="Heading41"/>
          <w:b/>
          <w:bCs/>
          <w:sz w:val="24"/>
          <w:szCs w:val="24"/>
        </w:rPr>
      </w:pPr>
      <w:r w:rsidRPr="00BB1AB9">
        <w:rPr>
          <w:rStyle w:val="Heading41"/>
          <w:b/>
          <w:bCs/>
          <w:sz w:val="24"/>
          <w:szCs w:val="24"/>
        </w:rPr>
        <w:t>S</w:t>
      </w:r>
      <w:r w:rsidR="00746B11" w:rsidRPr="00BB1AB9">
        <w:rPr>
          <w:rStyle w:val="Heading41"/>
          <w:b/>
          <w:bCs/>
          <w:sz w:val="24"/>
          <w:szCs w:val="24"/>
        </w:rPr>
        <w:t>ecţiunea</w:t>
      </w:r>
      <w:r w:rsidRPr="00BB1AB9">
        <w:rPr>
          <w:rStyle w:val="Heading41"/>
          <w:b/>
          <w:bCs/>
          <w:sz w:val="24"/>
          <w:szCs w:val="24"/>
        </w:rPr>
        <w:t xml:space="preserve"> </w:t>
      </w:r>
      <w:r w:rsidR="00746B11" w:rsidRPr="00BB1AB9">
        <w:rPr>
          <w:rStyle w:val="Heading41"/>
          <w:b/>
          <w:bCs/>
          <w:sz w:val="24"/>
          <w:szCs w:val="24"/>
        </w:rPr>
        <w:t xml:space="preserve">a </w:t>
      </w:r>
      <w:r w:rsidRPr="00BB1AB9">
        <w:rPr>
          <w:rStyle w:val="Heading41"/>
          <w:b/>
          <w:bCs/>
          <w:sz w:val="24"/>
          <w:szCs w:val="24"/>
        </w:rPr>
        <w:t>2</w:t>
      </w:r>
      <w:r w:rsidR="00746B11" w:rsidRPr="00BB1AB9">
        <w:rPr>
          <w:rStyle w:val="Heading41"/>
          <w:b/>
          <w:bCs/>
          <w:sz w:val="24"/>
          <w:szCs w:val="24"/>
        </w:rPr>
        <w:t>-a</w:t>
      </w:r>
    </w:p>
    <w:p w14:paraId="7CD7F6AA" w14:textId="48F249A2" w:rsidR="00E27198" w:rsidRPr="00BB1AB9" w:rsidRDefault="00AD44AB" w:rsidP="00746B11">
      <w:pPr>
        <w:pStyle w:val="Heading40"/>
        <w:keepNext/>
        <w:keepLines/>
        <w:shd w:val="clear" w:color="auto" w:fill="auto"/>
        <w:spacing w:before="0" w:after="28" w:line="200" w:lineRule="exact"/>
        <w:ind w:left="600"/>
        <w:jc w:val="center"/>
        <w:rPr>
          <w:b/>
          <w:bCs/>
          <w:sz w:val="24"/>
          <w:szCs w:val="24"/>
        </w:rPr>
      </w:pPr>
      <w:r w:rsidRPr="00BB1AB9">
        <w:rPr>
          <w:rStyle w:val="Heading41"/>
          <w:b/>
          <w:bCs/>
          <w:sz w:val="24"/>
          <w:szCs w:val="24"/>
        </w:rPr>
        <w:t>Operarea centrelor de colectare prin aport voluntar a deşeurilor de la</w:t>
      </w:r>
      <w:bookmarkEnd w:id="30"/>
      <w:bookmarkEnd w:id="31"/>
    </w:p>
    <w:p w14:paraId="041ED68A" w14:textId="77777777" w:rsidR="00E27198" w:rsidRPr="00BB1AB9" w:rsidRDefault="00AD44AB" w:rsidP="00746B11">
      <w:pPr>
        <w:pStyle w:val="Heading40"/>
        <w:keepNext/>
        <w:keepLines/>
        <w:shd w:val="clear" w:color="auto" w:fill="auto"/>
        <w:spacing w:before="0" w:after="331" w:line="200" w:lineRule="exact"/>
        <w:ind w:firstLine="0"/>
        <w:jc w:val="center"/>
        <w:rPr>
          <w:b/>
          <w:bCs/>
          <w:sz w:val="24"/>
          <w:szCs w:val="24"/>
        </w:rPr>
      </w:pPr>
      <w:bookmarkStart w:id="32" w:name="bookmark49"/>
      <w:r w:rsidRPr="00BB1AB9">
        <w:rPr>
          <w:rStyle w:val="Heading41"/>
          <w:b/>
          <w:bCs/>
          <w:sz w:val="24"/>
          <w:szCs w:val="24"/>
        </w:rPr>
        <w:t>persoanele fizice</w:t>
      </w:r>
      <w:bookmarkEnd w:id="32"/>
    </w:p>
    <w:p w14:paraId="2E192C7F" w14:textId="77777777" w:rsidR="00E27198" w:rsidRPr="00BB1AB9" w:rsidRDefault="00AD44AB">
      <w:pPr>
        <w:pStyle w:val="Heading40"/>
        <w:keepNext/>
        <w:keepLines/>
        <w:shd w:val="clear" w:color="auto" w:fill="auto"/>
        <w:spacing w:before="0"/>
        <w:ind w:firstLine="0"/>
        <w:rPr>
          <w:b/>
          <w:bCs/>
          <w:sz w:val="24"/>
          <w:szCs w:val="24"/>
        </w:rPr>
      </w:pPr>
      <w:bookmarkStart w:id="33" w:name="bookmark50"/>
      <w:r w:rsidRPr="00BB1AB9">
        <w:rPr>
          <w:b/>
          <w:bCs/>
          <w:sz w:val="24"/>
          <w:szCs w:val="24"/>
        </w:rPr>
        <w:t>ART. 31.</w:t>
      </w:r>
      <w:bookmarkEnd w:id="33"/>
    </w:p>
    <w:p w14:paraId="16CCDF1A" w14:textId="77777777" w:rsidR="00E27198" w:rsidRPr="00597495" w:rsidRDefault="00AD44AB" w:rsidP="00335408">
      <w:pPr>
        <w:pStyle w:val="Bodytext20"/>
        <w:numPr>
          <w:ilvl w:val="0"/>
          <w:numId w:val="11"/>
        </w:numPr>
        <w:shd w:val="clear" w:color="auto" w:fill="auto"/>
        <w:tabs>
          <w:tab w:val="left" w:pos="409"/>
        </w:tabs>
        <w:spacing w:after="60" w:line="254" w:lineRule="exact"/>
        <w:ind w:firstLine="0"/>
        <w:rPr>
          <w:sz w:val="24"/>
          <w:szCs w:val="24"/>
        </w:rPr>
      </w:pPr>
      <w:r w:rsidRPr="00597495">
        <w:rPr>
          <w:sz w:val="24"/>
          <w:szCs w:val="24"/>
        </w:rPr>
        <w:t>Centrele publice de colectare prin aport voluntar (CAV) reprezintă un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4C97AF8D" w14:textId="77777777" w:rsidR="00E27198" w:rsidRPr="00597495"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Activitatea de operare a centrelor de colectare prin aport voluntar a deşeurilor se prestează de operatori numai în baza hotărârii de dare în administrare sau, după caz, a contractului de delegare şi a licenţei A.N.R.S.C.</w:t>
      </w:r>
    </w:p>
    <w:p w14:paraId="72369C85" w14:textId="77777777" w:rsidR="00E27198"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Operarea CAV se va realiza de către operatori numai după obţinerea avizelor şi autorizaţiilor solicitate prin actele normative în vigoare.</w:t>
      </w:r>
    </w:p>
    <w:p w14:paraId="3FFB5342" w14:textId="77777777" w:rsidR="008C3CDA" w:rsidRPr="00597495" w:rsidRDefault="008C3CDA" w:rsidP="008C3CDA">
      <w:pPr>
        <w:pStyle w:val="Bodytext20"/>
        <w:shd w:val="clear" w:color="auto" w:fill="auto"/>
        <w:tabs>
          <w:tab w:val="left" w:pos="405"/>
        </w:tabs>
        <w:spacing w:after="60" w:line="254" w:lineRule="exact"/>
        <w:ind w:firstLine="0"/>
        <w:rPr>
          <w:sz w:val="24"/>
          <w:szCs w:val="24"/>
        </w:rPr>
      </w:pPr>
    </w:p>
    <w:p w14:paraId="341F9487" w14:textId="77777777" w:rsidR="00E27198" w:rsidRPr="00BB1AB9" w:rsidRDefault="00AD44AB">
      <w:pPr>
        <w:pStyle w:val="Heading40"/>
        <w:keepNext/>
        <w:keepLines/>
        <w:shd w:val="clear" w:color="auto" w:fill="auto"/>
        <w:spacing w:before="0"/>
        <w:ind w:firstLine="0"/>
        <w:rPr>
          <w:b/>
          <w:bCs/>
          <w:sz w:val="24"/>
          <w:szCs w:val="24"/>
        </w:rPr>
      </w:pPr>
      <w:bookmarkStart w:id="34" w:name="bookmark51"/>
      <w:r w:rsidRPr="00BB1AB9">
        <w:rPr>
          <w:b/>
          <w:bCs/>
          <w:sz w:val="24"/>
          <w:szCs w:val="24"/>
        </w:rPr>
        <w:t>ART. 32.</w:t>
      </w:r>
      <w:bookmarkEnd w:id="34"/>
    </w:p>
    <w:p w14:paraId="3A91BC69" w14:textId="77777777" w:rsidR="00E27198" w:rsidRPr="00597495" w:rsidRDefault="00AD44AB">
      <w:pPr>
        <w:pStyle w:val="Bodytext20"/>
        <w:shd w:val="clear" w:color="auto" w:fill="auto"/>
        <w:spacing w:line="254" w:lineRule="exact"/>
        <w:ind w:firstLine="0"/>
        <w:rPr>
          <w:sz w:val="24"/>
          <w:szCs w:val="24"/>
        </w:rPr>
      </w:pPr>
      <w:r w:rsidRPr="00597495">
        <w:rPr>
          <w:sz w:val="24"/>
          <w:szCs w:val="24"/>
        </w:rPr>
        <w:t xml:space="preserve">Tipurile de deşeuri ce vor fi gestionate în cadrul </w:t>
      </w:r>
      <w:r w:rsidRPr="00597495">
        <w:rPr>
          <w:rStyle w:val="Bodytext210"/>
          <w:sz w:val="24"/>
          <w:szCs w:val="24"/>
        </w:rPr>
        <w:t>Centrelor de colectare prin aport voluntar a deşeurilor de la persoanele fizice</w:t>
      </w:r>
      <w:r w:rsidRPr="00597495">
        <w:rPr>
          <w:sz w:val="24"/>
          <w:szCs w:val="24"/>
        </w:rPr>
        <w:t xml:space="preserve"> sunt cele stabilite de către autorităţile administraţiei publice locale şi/sau cele stabilite prin proiectele finanţate din fonduri nerambursabile:</w:t>
      </w:r>
    </w:p>
    <w:p w14:paraId="03F5D8EC" w14:textId="612D76BD"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voluminoase;</w:t>
      </w:r>
    </w:p>
    <w:p w14:paraId="098F81DF" w14:textId="0DB54175"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periculoase;</w:t>
      </w:r>
    </w:p>
    <w:p w14:paraId="6175FAF6" w14:textId="045CB0F2"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lastRenderedPageBreak/>
        <w:t>deşeurile provenite din locuinţe, generate de activităţi de reamenajare şi reabilitare interioară şi/sau exterioară a acestora, la solicitarea generatorilor de deşeuri;</w:t>
      </w:r>
    </w:p>
    <w:p w14:paraId="06299CFE" w14:textId="6D6220AF"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alte fracţii de deşeuri colectate separat (Ex: DEE; deşeuri reciclabile etc.).</w:t>
      </w:r>
    </w:p>
    <w:p w14:paraId="06DEA5B3" w14:textId="77777777" w:rsidR="008C3CDA" w:rsidRPr="00597495" w:rsidRDefault="008C3CDA" w:rsidP="00D44682">
      <w:pPr>
        <w:pStyle w:val="Bodytext20"/>
        <w:shd w:val="clear" w:color="auto" w:fill="auto"/>
        <w:tabs>
          <w:tab w:val="left" w:pos="759"/>
        </w:tabs>
        <w:spacing w:after="56" w:line="250" w:lineRule="exact"/>
        <w:ind w:firstLine="0"/>
        <w:rPr>
          <w:sz w:val="24"/>
          <w:szCs w:val="24"/>
        </w:rPr>
      </w:pPr>
    </w:p>
    <w:p w14:paraId="057865CA" w14:textId="77777777" w:rsidR="00E27198" w:rsidRPr="00BB1AB9" w:rsidRDefault="00AD44AB">
      <w:pPr>
        <w:pStyle w:val="Heading40"/>
        <w:keepNext/>
        <w:keepLines/>
        <w:shd w:val="clear" w:color="auto" w:fill="auto"/>
        <w:spacing w:before="0"/>
        <w:ind w:firstLine="0"/>
        <w:rPr>
          <w:b/>
          <w:bCs/>
          <w:sz w:val="24"/>
          <w:szCs w:val="24"/>
        </w:rPr>
      </w:pPr>
      <w:bookmarkStart w:id="35" w:name="bookmark52"/>
      <w:r w:rsidRPr="00BB1AB9">
        <w:rPr>
          <w:b/>
          <w:bCs/>
          <w:sz w:val="24"/>
          <w:szCs w:val="24"/>
        </w:rPr>
        <w:t>ART. 33.</w:t>
      </w:r>
      <w:bookmarkEnd w:id="35"/>
    </w:p>
    <w:p w14:paraId="76E59B9F" w14:textId="77777777" w:rsidR="00E27198" w:rsidRPr="00597495" w:rsidRDefault="00AD44AB">
      <w:pPr>
        <w:pStyle w:val="Bodytext20"/>
        <w:shd w:val="clear" w:color="auto" w:fill="auto"/>
        <w:spacing w:line="254" w:lineRule="exact"/>
        <w:ind w:firstLine="0"/>
        <w:rPr>
          <w:sz w:val="24"/>
          <w:szCs w:val="24"/>
        </w:rPr>
      </w:pPr>
      <w:r w:rsidRPr="00BB1AB9">
        <w:rPr>
          <w:b/>
          <w:bCs/>
          <w:sz w:val="24"/>
          <w:szCs w:val="24"/>
        </w:rPr>
        <w:t>(1)</w:t>
      </w:r>
      <w:r w:rsidRPr="00597495">
        <w:rPr>
          <w:sz w:val="24"/>
          <w:szCs w:val="24"/>
        </w:rPr>
        <w:t xml:space="preserve"> Operatorul care gestionează deşeurile în cadrul CAV va cunoaşte:</w:t>
      </w:r>
    </w:p>
    <w:p w14:paraId="6190072A" w14:textId="0A0E539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tipul şi cantitatea de deşeuri care urmează să fie gestionată;</w:t>
      </w:r>
    </w:p>
    <w:p w14:paraId="6D6FBF61" w14:textId="159ABADB"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cerinţele tehnice generale;</w:t>
      </w:r>
    </w:p>
    <w:p w14:paraId="730DE65E" w14:textId="33998C2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măsurile de precauţie necesare;</w:t>
      </w:r>
    </w:p>
    <w:p w14:paraId="774BA758" w14:textId="06496CCA"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informaţiile privind originea, destinaţia deşeurilor, precum şi tipul şi cantitatea de deşeuri, date care trebuie prezentate, la cerere, autorităţilor competente.</w:t>
      </w:r>
    </w:p>
    <w:p w14:paraId="74A77D3A" w14:textId="77777777" w:rsidR="008C3CDA" w:rsidRPr="00597495" w:rsidRDefault="008C3CDA" w:rsidP="00D44682">
      <w:pPr>
        <w:pStyle w:val="Bodytext20"/>
        <w:shd w:val="clear" w:color="auto" w:fill="auto"/>
        <w:tabs>
          <w:tab w:val="left" w:pos="759"/>
        </w:tabs>
        <w:spacing w:after="104" w:line="254" w:lineRule="exact"/>
        <w:ind w:firstLine="0"/>
        <w:jc w:val="left"/>
        <w:rPr>
          <w:sz w:val="24"/>
          <w:szCs w:val="24"/>
        </w:rPr>
      </w:pPr>
    </w:p>
    <w:p w14:paraId="2C5FDD45"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6" w:name="bookmark53"/>
      <w:r w:rsidRPr="00A433BD">
        <w:rPr>
          <w:b/>
          <w:bCs/>
          <w:sz w:val="24"/>
          <w:szCs w:val="24"/>
        </w:rPr>
        <w:t>ART. 34.</w:t>
      </w:r>
      <w:bookmarkEnd w:id="36"/>
    </w:p>
    <w:p w14:paraId="74B8751B" w14:textId="4499823F" w:rsidR="00E27198" w:rsidRPr="00597495" w:rsidRDefault="00D44682" w:rsidP="00A433BD">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Persoanele fizice, în calitatea lor de utilizatori ai serviciului de salubrizare pot preda, cu titlu gratuit, tipurile de deşeuri acceptate în cadrul CAV şi au obligaţia de a le depune în recipientele distinct inscripţionate din cadrul CAV.</w:t>
      </w:r>
    </w:p>
    <w:p w14:paraId="6371933A" w14:textId="3197AC2D" w:rsidR="00E27198" w:rsidRDefault="00D44682" w:rsidP="00A433BD">
      <w:pPr>
        <w:pStyle w:val="Bodytext20"/>
        <w:shd w:val="clear" w:color="auto" w:fill="auto"/>
        <w:tabs>
          <w:tab w:val="left" w:pos="417"/>
        </w:tabs>
        <w:spacing w:line="254" w:lineRule="exact"/>
        <w:ind w:firstLine="0"/>
        <w:rPr>
          <w:sz w:val="24"/>
          <w:szCs w:val="24"/>
        </w:rPr>
      </w:pPr>
      <w:r w:rsidRPr="00A433BD">
        <w:rPr>
          <w:b/>
          <w:bCs/>
          <w:sz w:val="24"/>
          <w:szCs w:val="24"/>
        </w:rPr>
        <w:t>(2)</w:t>
      </w:r>
      <w:r w:rsidRPr="00597495">
        <w:rPr>
          <w:sz w:val="24"/>
          <w:szCs w:val="24"/>
        </w:rPr>
        <w:t xml:space="preserve"> Accesul populaţiei în cadrul CAV se va realiza doar în prezenţa personalului specializat de pe amplasament, care va indica locul de stocare al deşeurilor aduse de populaţie.</w:t>
      </w:r>
    </w:p>
    <w:p w14:paraId="1B2D511B" w14:textId="77777777" w:rsidR="00A433BD" w:rsidRPr="00597495" w:rsidRDefault="00A433BD" w:rsidP="00D44682">
      <w:pPr>
        <w:pStyle w:val="Bodytext20"/>
        <w:shd w:val="clear" w:color="auto" w:fill="auto"/>
        <w:tabs>
          <w:tab w:val="left" w:pos="417"/>
        </w:tabs>
        <w:spacing w:after="60" w:line="254" w:lineRule="exact"/>
        <w:ind w:firstLine="0"/>
        <w:rPr>
          <w:sz w:val="24"/>
          <w:szCs w:val="24"/>
        </w:rPr>
      </w:pPr>
    </w:p>
    <w:p w14:paraId="172A132E" w14:textId="77777777" w:rsidR="00E27198" w:rsidRPr="00A433BD" w:rsidRDefault="00AD44AB">
      <w:pPr>
        <w:pStyle w:val="Heading40"/>
        <w:keepNext/>
        <w:keepLines/>
        <w:shd w:val="clear" w:color="auto" w:fill="auto"/>
        <w:spacing w:before="0"/>
        <w:ind w:firstLine="0"/>
        <w:rPr>
          <w:b/>
          <w:bCs/>
          <w:sz w:val="24"/>
          <w:szCs w:val="24"/>
        </w:rPr>
      </w:pPr>
      <w:bookmarkStart w:id="37" w:name="bookmark54"/>
      <w:r w:rsidRPr="00A433BD">
        <w:rPr>
          <w:b/>
          <w:bCs/>
          <w:sz w:val="24"/>
          <w:szCs w:val="24"/>
        </w:rPr>
        <w:t>ART. 35.</w:t>
      </w:r>
      <w:bookmarkEnd w:id="37"/>
    </w:p>
    <w:p w14:paraId="442E8FE5" w14:textId="10D82113" w:rsidR="00E27198" w:rsidRPr="00597495" w:rsidRDefault="00D44682" w:rsidP="00D44682">
      <w:pPr>
        <w:pStyle w:val="Bodytext20"/>
        <w:shd w:val="clear" w:color="auto" w:fill="auto"/>
        <w:tabs>
          <w:tab w:val="left" w:pos="417"/>
        </w:tabs>
        <w:spacing w:after="64"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Costurile de gestionare a deşeurilor colectate prin intermediul centrelor de colectare prin aport voluntar se asigură de la bugetele unităţilor administrativ-teritoriale, la tariful aprobat de către autoritatea deliberativă a unităţii administrativ-teritoriale.</w:t>
      </w:r>
    </w:p>
    <w:p w14:paraId="49532945" w14:textId="1F47641B" w:rsidR="00E27198" w:rsidRDefault="00D44682" w:rsidP="00D44682">
      <w:pPr>
        <w:pStyle w:val="Bodytext20"/>
        <w:shd w:val="clear" w:color="auto" w:fill="auto"/>
        <w:tabs>
          <w:tab w:val="left" w:pos="417"/>
        </w:tabs>
        <w:spacing w:after="100" w:line="250"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Autorităţile administraţiei publice locale sau, </w:t>
      </w:r>
      <w:r w:rsidRPr="008C3CDA">
        <w:rPr>
          <w:sz w:val="24"/>
          <w:szCs w:val="24"/>
        </w:rPr>
        <w:t>după caz,</w:t>
      </w:r>
      <w:r w:rsidR="008C3CDA" w:rsidRPr="008C3CDA">
        <w:rPr>
          <w:color w:val="EE0000"/>
          <w:sz w:val="24"/>
          <w:szCs w:val="24"/>
          <w:lang w:eastAsia="en-GB" w:bidi="ar-SA"/>
        </w:rPr>
        <w:t xml:space="preserve"> </w:t>
      </w:r>
      <w:r w:rsidR="008C3CDA" w:rsidRPr="00A433BD">
        <w:rPr>
          <w:color w:val="auto"/>
          <w:sz w:val="24"/>
          <w:szCs w:val="24"/>
          <w:lang w:eastAsia="en-GB" w:bidi="ar-SA"/>
        </w:rPr>
        <w:t>Asociația de Dezvoltare Intercomunitară de Gestionare a Deșeurilor în județul Suceava</w:t>
      </w:r>
      <w:r w:rsidRPr="00A433BD">
        <w:rPr>
          <w:color w:val="auto"/>
          <w:sz w:val="24"/>
          <w:szCs w:val="24"/>
        </w:rPr>
        <w:t xml:space="preserve"> </w:t>
      </w:r>
      <w:r w:rsidRPr="00597495">
        <w:rPr>
          <w:sz w:val="24"/>
          <w:szCs w:val="24"/>
        </w:rPr>
        <w:t>încheie contracte, parteneriate şi cu alte organizaţii licenţiate de către autoritatea publică centrală pentru protecţia mediului pentru transferul responsabilităţii producătorilor aferente anumitor fluxuri speciale de deşeuri municipale, colectate prin centrele de colectare prin aport voluntar şi/sau prin campanii locale, astfel încât costurile cu gestionarea respectivelor deşeuri să fie suportate de producători.</w:t>
      </w:r>
    </w:p>
    <w:p w14:paraId="4E5C38F5" w14:textId="77777777" w:rsidR="008C3CDA" w:rsidRPr="00597495" w:rsidRDefault="008C3CDA" w:rsidP="00D44682">
      <w:pPr>
        <w:pStyle w:val="Bodytext20"/>
        <w:shd w:val="clear" w:color="auto" w:fill="auto"/>
        <w:tabs>
          <w:tab w:val="left" w:pos="417"/>
        </w:tabs>
        <w:spacing w:after="100" w:line="250" w:lineRule="exact"/>
        <w:ind w:firstLine="0"/>
        <w:rPr>
          <w:sz w:val="24"/>
          <w:szCs w:val="24"/>
        </w:rPr>
      </w:pPr>
    </w:p>
    <w:p w14:paraId="1663172F"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8" w:name="bookmark55"/>
      <w:r w:rsidRPr="00A433BD">
        <w:rPr>
          <w:b/>
          <w:bCs/>
          <w:sz w:val="24"/>
          <w:szCs w:val="24"/>
        </w:rPr>
        <w:t>ART. 36.</w:t>
      </w:r>
      <w:bookmarkEnd w:id="38"/>
    </w:p>
    <w:p w14:paraId="727D14C0" w14:textId="4E799165"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Indiferent de natura deşeurilor, acestea vor fi supuse unui proces de prelucrare, neutralizare şi valorificare materială şi energetică.</w:t>
      </w:r>
    </w:p>
    <w:p w14:paraId="4392102C" w14:textId="28CBB21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(2)</w:t>
      </w:r>
      <w:r w:rsidR="00A433BD">
        <w:rPr>
          <w:sz w:val="24"/>
          <w:szCs w:val="24"/>
        </w:rPr>
        <w:t xml:space="preserve"> </w:t>
      </w:r>
      <w:r w:rsidRPr="00597495">
        <w:rPr>
          <w:sz w:val="24"/>
          <w:szCs w:val="24"/>
        </w:rPr>
        <w:t>Operatorii trebuie să îşi organizeze activitatea astfel încât să se asigure un grad cât mai mare de valorificare a deşeurilor.</w:t>
      </w:r>
    </w:p>
    <w:p w14:paraId="55833CBA" w14:textId="297B4956" w:rsidR="00E27198" w:rsidRPr="00A433BD" w:rsidRDefault="00D44682" w:rsidP="00D44682">
      <w:pPr>
        <w:pStyle w:val="Bodytext20"/>
        <w:shd w:val="clear" w:color="auto" w:fill="auto"/>
        <w:tabs>
          <w:tab w:val="left" w:pos="417"/>
        </w:tabs>
        <w:spacing w:line="254" w:lineRule="exact"/>
        <w:ind w:firstLine="0"/>
        <w:rPr>
          <w:color w:val="auto"/>
          <w:sz w:val="24"/>
          <w:szCs w:val="24"/>
        </w:rPr>
      </w:pPr>
      <w:r w:rsidRPr="00A433BD">
        <w:rPr>
          <w:b/>
          <w:bCs/>
          <w:sz w:val="24"/>
          <w:szCs w:val="24"/>
        </w:rPr>
        <w:t>(3)</w:t>
      </w:r>
      <w:r w:rsidR="00A433BD">
        <w:rPr>
          <w:sz w:val="24"/>
          <w:szCs w:val="24"/>
        </w:rPr>
        <w:t xml:space="preserve"> </w:t>
      </w:r>
      <w:r w:rsidRPr="00597495">
        <w:rPr>
          <w:sz w:val="24"/>
          <w:szCs w:val="24"/>
        </w:rPr>
        <w:t xml:space="preserve">Metodele şi tehnologiile de valorificare a deşeurilor trebuie să respecte legislaţia în vigoare şi să fie în concordanţă cu </w:t>
      </w:r>
      <w:r w:rsidR="003A5B26" w:rsidRPr="00A433BD">
        <w:rPr>
          <w:rFonts w:eastAsia="Microsoft Sans Serif"/>
          <w:color w:val="auto"/>
          <w:sz w:val="24"/>
          <w:szCs w:val="24"/>
        </w:rPr>
        <w:t>Planul județean de gestionare a deșeurilor a județului Suceava.</w:t>
      </w:r>
    </w:p>
    <w:p w14:paraId="26BD961F" w14:textId="79B93830" w:rsidR="00E27198" w:rsidRPr="00597495" w:rsidRDefault="00D44682" w:rsidP="00D44682">
      <w:pPr>
        <w:pStyle w:val="Bodytext20"/>
        <w:shd w:val="clear" w:color="auto" w:fill="auto"/>
        <w:tabs>
          <w:tab w:val="left" w:pos="417"/>
        </w:tabs>
        <w:spacing w:line="254" w:lineRule="exact"/>
        <w:ind w:firstLine="0"/>
        <w:rPr>
          <w:sz w:val="24"/>
          <w:szCs w:val="24"/>
        </w:rPr>
      </w:pPr>
      <w:r w:rsidRPr="00A433BD">
        <w:rPr>
          <w:b/>
          <w:bCs/>
          <w:sz w:val="24"/>
          <w:szCs w:val="24"/>
        </w:rPr>
        <w:t>(4)</w:t>
      </w:r>
      <w:r w:rsidR="00A433BD">
        <w:rPr>
          <w:sz w:val="24"/>
          <w:szCs w:val="24"/>
        </w:rPr>
        <w:t xml:space="preserve"> </w:t>
      </w:r>
      <w:r w:rsidRPr="00597495">
        <w:rPr>
          <w:sz w:val="24"/>
          <w:szCs w:val="24"/>
        </w:rPr>
        <w:t>Eliminarea/valorificarea deşeurilor gestionate se va realiza la instalaţii corespunzătoare /operatori autorizaţi.</w:t>
      </w:r>
    </w:p>
    <w:p w14:paraId="5234E1FA" w14:textId="51AD825F"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Operatorul va defini în procedurile operaţionale proprii modul de prelucrare, neutralizare şi valorificare materială şi/sau energetică a deşeurilor, astfel încât cantitatea de deşeuri depozitate să fie minimă.</w:t>
      </w:r>
    </w:p>
    <w:p w14:paraId="51CE0EEF" w14:textId="086F56F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Se interzice amestecarea diferitelor categorii de deşeuri în acelaşi container. Containerele pentru deşeuri periculoase vor fi prevăzute cu recipienţi de diferite categorii şi forme pentru a permite colectarea separată a deşeurilor periculoase, în vederea evitării riscurilor de contaminare/ accidente/explozii etc.</w:t>
      </w:r>
    </w:p>
    <w:p w14:paraId="525BB77C" w14:textId="77777777" w:rsidR="00D44682" w:rsidRDefault="00D44682" w:rsidP="00D44682">
      <w:pPr>
        <w:pStyle w:val="Bodytext20"/>
        <w:shd w:val="clear" w:color="auto" w:fill="auto"/>
        <w:tabs>
          <w:tab w:val="left" w:pos="422"/>
        </w:tabs>
        <w:spacing w:line="254" w:lineRule="exact"/>
        <w:ind w:firstLine="0"/>
        <w:rPr>
          <w:sz w:val="24"/>
          <w:szCs w:val="24"/>
        </w:rPr>
      </w:pPr>
    </w:p>
    <w:p w14:paraId="40E77BEB" w14:textId="77777777" w:rsidR="00A433BD" w:rsidRPr="00597495" w:rsidRDefault="00A433BD" w:rsidP="00D44682">
      <w:pPr>
        <w:pStyle w:val="Bodytext20"/>
        <w:shd w:val="clear" w:color="auto" w:fill="auto"/>
        <w:tabs>
          <w:tab w:val="left" w:pos="422"/>
        </w:tabs>
        <w:spacing w:line="254" w:lineRule="exact"/>
        <w:ind w:firstLine="0"/>
        <w:rPr>
          <w:sz w:val="24"/>
          <w:szCs w:val="24"/>
        </w:rPr>
      </w:pPr>
    </w:p>
    <w:p w14:paraId="1E544DC6" w14:textId="77777777" w:rsidR="00D44682" w:rsidRPr="00597495" w:rsidRDefault="00AD44AB" w:rsidP="00D44682">
      <w:pPr>
        <w:pStyle w:val="Bodytext60"/>
        <w:shd w:val="clear" w:color="auto" w:fill="auto"/>
        <w:spacing w:after="0"/>
        <w:rPr>
          <w:rStyle w:val="Bodytext61"/>
          <w:b/>
          <w:bCs/>
          <w:sz w:val="24"/>
          <w:szCs w:val="24"/>
        </w:rPr>
      </w:pPr>
      <w:bookmarkStart w:id="39" w:name="bookmark56"/>
      <w:r w:rsidRPr="00597495">
        <w:rPr>
          <w:rStyle w:val="Bodytext61"/>
          <w:b/>
          <w:bCs/>
          <w:sz w:val="24"/>
          <w:szCs w:val="24"/>
        </w:rPr>
        <w:t>S</w:t>
      </w:r>
      <w:r w:rsidR="00D44682" w:rsidRPr="00597495">
        <w:rPr>
          <w:rStyle w:val="Bodytext61"/>
          <w:b/>
          <w:bCs/>
          <w:sz w:val="24"/>
          <w:szCs w:val="24"/>
        </w:rPr>
        <w:t>ecţiunea</w:t>
      </w:r>
      <w:r w:rsidRPr="00597495">
        <w:rPr>
          <w:rStyle w:val="Bodytext61"/>
          <w:b/>
          <w:bCs/>
          <w:sz w:val="24"/>
          <w:szCs w:val="24"/>
        </w:rPr>
        <w:t xml:space="preserve"> </w:t>
      </w:r>
      <w:r w:rsidR="00D44682" w:rsidRPr="00597495">
        <w:rPr>
          <w:rStyle w:val="Bodytext61"/>
          <w:b/>
          <w:bCs/>
          <w:sz w:val="24"/>
          <w:szCs w:val="24"/>
        </w:rPr>
        <w:t xml:space="preserve">a </w:t>
      </w:r>
      <w:r w:rsidRPr="00597495">
        <w:rPr>
          <w:rStyle w:val="Bodytext61"/>
          <w:b/>
          <w:bCs/>
          <w:sz w:val="24"/>
          <w:szCs w:val="24"/>
        </w:rPr>
        <w:t>3</w:t>
      </w:r>
      <w:r w:rsidR="00D44682" w:rsidRPr="00597495">
        <w:rPr>
          <w:rStyle w:val="Bodytext61"/>
          <w:b/>
          <w:bCs/>
          <w:sz w:val="24"/>
          <w:szCs w:val="24"/>
        </w:rPr>
        <w:t>-a</w:t>
      </w:r>
      <w:r w:rsidRPr="00597495">
        <w:rPr>
          <w:rStyle w:val="Bodytext61"/>
          <w:b/>
          <w:bCs/>
          <w:sz w:val="24"/>
          <w:szCs w:val="24"/>
        </w:rPr>
        <w:t xml:space="preserve"> </w:t>
      </w:r>
    </w:p>
    <w:p w14:paraId="691FBBDE" w14:textId="6C128A66" w:rsidR="00E27198" w:rsidRDefault="00AD44AB" w:rsidP="00D44682">
      <w:pPr>
        <w:pStyle w:val="Bodytext60"/>
        <w:shd w:val="clear" w:color="auto" w:fill="auto"/>
        <w:spacing w:after="0"/>
        <w:rPr>
          <w:rStyle w:val="Bodytext61"/>
          <w:b/>
          <w:bCs/>
          <w:sz w:val="24"/>
          <w:szCs w:val="24"/>
        </w:rPr>
      </w:pPr>
      <w:r w:rsidRPr="00597495">
        <w:rPr>
          <w:rStyle w:val="Bodytext61"/>
          <w:b/>
          <w:bCs/>
          <w:sz w:val="24"/>
          <w:szCs w:val="24"/>
        </w:rPr>
        <w:t xml:space="preserve"> Transferul deşeurilor municipale în staţii de transfer</w:t>
      </w:r>
      <w:bookmarkEnd w:id="39"/>
    </w:p>
    <w:p w14:paraId="3C1326A6" w14:textId="77777777" w:rsidR="00A433BD" w:rsidRPr="00597495" w:rsidRDefault="00A433BD" w:rsidP="00D44682">
      <w:pPr>
        <w:pStyle w:val="Bodytext60"/>
        <w:shd w:val="clear" w:color="auto" w:fill="auto"/>
        <w:spacing w:after="0"/>
        <w:rPr>
          <w:rStyle w:val="Bodytext61"/>
          <w:b/>
          <w:bCs/>
          <w:sz w:val="24"/>
          <w:szCs w:val="24"/>
        </w:rPr>
      </w:pPr>
    </w:p>
    <w:p w14:paraId="1B7D5E76" w14:textId="77777777" w:rsidR="00D44682" w:rsidRPr="00597495" w:rsidRDefault="00D44682" w:rsidP="00D44682">
      <w:pPr>
        <w:pStyle w:val="Bodytext60"/>
        <w:shd w:val="clear" w:color="auto" w:fill="auto"/>
        <w:spacing w:after="0"/>
        <w:rPr>
          <w:sz w:val="24"/>
          <w:szCs w:val="24"/>
        </w:rPr>
      </w:pPr>
    </w:p>
    <w:p w14:paraId="017713B6" w14:textId="77777777" w:rsidR="00E27198" w:rsidRPr="00A433BD" w:rsidRDefault="00AD44AB">
      <w:pPr>
        <w:pStyle w:val="Bodytext20"/>
        <w:shd w:val="clear" w:color="auto" w:fill="auto"/>
        <w:spacing w:line="245" w:lineRule="exact"/>
        <w:ind w:firstLine="0"/>
        <w:rPr>
          <w:b/>
          <w:bCs/>
          <w:sz w:val="24"/>
          <w:szCs w:val="24"/>
        </w:rPr>
      </w:pPr>
      <w:r w:rsidRPr="00A433BD">
        <w:rPr>
          <w:b/>
          <w:bCs/>
          <w:sz w:val="24"/>
          <w:szCs w:val="24"/>
        </w:rPr>
        <w:t>ART. 37.</w:t>
      </w:r>
    </w:p>
    <w:p w14:paraId="503BDB59" w14:textId="77777777" w:rsidR="00E27198" w:rsidRDefault="00AD44AB">
      <w:pPr>
        <w:pStyle w:val="Bodytext20"/>
        <w:shd w:val="clear" w:color="auto" w:fill="auto"/>
        <w:spacing w:after="96" w:line="245" w:lineRule="exact"/>
        <w:ind w:firstLine="0"/>
        <w:rPr>
          <w:sz w:val="24"/>
          <w:szCs w:val="24"/>
        </w:rPr>
      </w:pPr>
      <w:r w:rsidRPr="00597495">
        <w:rPr>
          <w:sz w:val="24"/>
          <w:szCs w:val="24"/>
        </w:rPr>
        <w:t>În vederea optimizării costurilor de transport se vor utiliza staţii de transfer al deşeurilor, cu sau fără sistem de compactare.</w:t>
      </w:r>
    </w:p>
    <w:p w14:paraId="39FCE16F" w14:textId="77777777" w:rsidR="003A5B26" w:rsidRPr="00597495" w:rsidRDefault="003A5B26">
      <w:pPr>
        <w:pStyle w:val="Bodytext20"/>
        <w:shd w:val="clear" w:color="auto" w:fill="auto"/>
        <w:spacing w:after="96" w:line="245" w:lineRule="exact"/>
        <w:ind w:firstLine="0"/>
        <w:rPr>
          <w:sz w:val="24"/>
          <w:szCs w:val="24"/>
        </w:rPr>
      </w:pPr>
    </w:p>
    <w:p w14:paraId="16ACB87F" w14:textId="2C40725B" w:rsidR="00D44682" w:rsidRPr="00A433BD" w:rsidRDefault="00D44682" w:rsidP="00D44682">
      <w:pPr>
        <w:widowControl/>
        <w:jc w:val="both"/>
        <w:rPr>
          <w:rFonts w:ascii="Times New Roman" w:eastAsia="Times New Roman" w:hAnsi="Times New Roman" w:cs="Times New Roman"/>
          <w:b/>
          <w:bCs/>
        </w:rPr>
      </w:pPr>
      <w:bookmarkStart w:id="40" w:name="bookmark58"/>
      <w:r w:rsidRPr="00A433BD">
        <w:rPr>
          <w:rFonts w:ascii="Times New Roman" w:eastAsia="Times New Roman" w:hAnsi="Times New Roman" w:cs="Times New Roman"/>
          <w:b/>
          <w:bCs/>
        </w:rPr>
        <w:t>ART. 38</w:t>
      </w:r>
      <w:r w:rsidR="00A433BD" w:rsidRPr="00A433BD">
        <w:rPr>
          <w:rFonts w:ascii="Times New Roman" w:eastAsia="Times New Roman" w:hAnsi="Times New Roman" w:cs="Times New Roman"/>
          <w:b/>
          <w:bCs/>
        </w:rPr>
        <w:t>.</w:t>
      </w:r>
    </w:p>
    <w:p w14:paraId="7B2E9901" w14:textId="1A746B91" w:rsidR="00D44682" w:rsidRDefault="00D44682" w:rsidP="00D44682">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La staţia de transfer sunt acceptate numai deşeurile predate de către operatorii cărora unitatea administrativ-teritorială le-a atribuit prin intermediul </w:t>
      </w:r>
      <w:r w:rsidR="003A5B26" w:rsidRPr="00A433BD">
        <w:rPr>
          <w:rFonts w:ascii="Times New Roman" w:eastAsia="Times New Roman" w:hAnsi="Times New Roman" w:cs="Times New Roman"/>
          <w:color w:val="auto"/>
          <w:lang w:eastAsia="en-GB" w:bidi="ar-SA"/>
        </w:rPr>
        <w:t>Asociației de Dezvoltare Intercomunitară de Gestionare a Deșeurilor în județul Suceava</w:t>
      </w:r>
      <w:r w:rsidR="00A433BD">
        <w:t xml:space="preserve">, </w:t>
      </w:r>
      <w:r w:rsidRPr="00597495">
        <w:rPr>
          <w:rFonts w:ascii="Times New Roman" w:eastAsia="Times New Roman" w:hAnsi="Times New Roman" w:cs="Times New Roman"/>
        </w:rPr>
        <w:t>activitatea de colectare separată şi transport separat al deşeurilor municipale.</w:t>
      </w:r>
    </w:p>
    <w:p w14:paraId="6C3A04AE" w14:textId="77777777" w:rsidR="003A5B26" w:rsidRPr="00597495" w:rsidRDefault="003A5B26" w:rsidP="00D44682">
      <w:pPr>
        <w:widowControl/>
        <w:jc w:val="both"/>
        <w:rPr>
          <w:rFonts w:ascii="Times New Roman" w:eastAsia="Times New Roman" w:hAnsi="Times New Roman" w:cs="Times New Roman"/>
        </w:rPr>
      </w:pPr>
    </w:p>
    <w:p w14:paraId="45B0B665" w14:textId="7F4F47D4"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942D93"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3</w:t>
      </w:r>
      <w:r w:rsidR="00942D93" w:rsidRPr="00A433BD">
        <w:rPr>
          <w:rFonts w:ascii="Times New Roman" w:eastAsia="Times New Roman" w:hAnsi="Times New Roman" w:cs="Times New Roman"/>
          <w:b/>
          <w:bCs/>
        </w:rPr>
        <w:t>9</w:t>
      </w:r>
      <w:r w:rsidR="00A433BD" w:rsidRPr="00A433BD">
        <w:rPr>
          <w:rFonts w:ascii="Times New Roman" w:eastAsia="Times New Roman" w:hAnsi="Times New Roman" w:cs="Times New Roman"/>
          <w:b/>
          <w:bCs/>
        </w:rPr>
        <w:t>.</w:t>
      </w:r>
    </w:p>
    <w:p w14:paraId="2752246C" w14:textId="47FDD6D6" w:rsidR="00D44682" w:rsidRPr="00A433BD" w:rsidRDefault="00D44682" w:rsidP="00D44682">
      <w:pPr>
        <w:widowControl/>
        <w:jc w:val="both"/>
        <w:rPr>
          <w:rFonts w:ascii="Times New Roman" w:eastAsia="Times New Roman" w:hAnsi="Times New Roman" w:cs="Times New Roman"/>
          <w:strike/>
          <w:color w:val="auto"/>
          <w:sz w:val="28"/>
          <w:szCs w:val="28"/>
        </w:rPr>
      </w:pPr>
      <w:r w:rsidRPr="00A433BD">
        <w:rPr>
          <w:rFonts w:ascii="Times New Roman" w:eastAsia="Times New Roman" w:hAnsi="Times New Roman" w:cs="Times New Roman"/>
          <w:b/>
          <w:bCs/>
        </w:rPr>
        <w:t>(1)</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 xml:space="preserve">Operatorul staţiei/staţiilor de transfer va asigura transportul fracţiilor de deşeuri stocate temporar, fără amestecarea acestora, de la staţia de transfer către staţia de sortare, instalaţiile de tratare şi/sau depozitul de deşeuri stabilite de către </w:t>
      </w:r>
      <w:r w:rsidR="003A5B26" w:rsidRPr="00A433BD">
        <w:rPr>
          <w:rFonts w:ascii="Times New Roman" w:eastAsia="Times New Roman" w:hAnsi="Times New Roman" w:cs="Times New Roman"/>
          <w:color w:val="auto"/>
          <w:lang w:eastAsia="en-GB" w:bidi="ar-SA"/>
        </w:rPr>
        <w:t>Asociația de Dezvoltare Intercomunitară de Gestionare a Deșeurilor în județul Suceava</w:t>
      </w:r>
      <w:r w:rsidR="00A433BD" w:rsidRPr="00A433BD">
        <w:rPr>
          <w:rFonts w:ascii="Times New Roman" w:eastAsia="Times New Roman" w:hAnsi="Times New Roman" w:cs="Times New Roman"/>
          <w:color w:val="auto"/>
        </w:rPr>
        <w:t>.</w:t>
      </w:r>
    </w:p>
    <w:p w14:paraId="154C1403" w14:textId="065738EA"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(2)</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are obligaţia să deţină toate documentele necesare de însoţire a deşeurilor transportate, din care să rezulte categoriile/tipurile de deşeuri transportate, locul de încărcare, locul de destinaţie şi, după caz, cantitatea de deşeuri transportate şi codificarea acestora conform legii. Este interzisă abandonarea deşeurilor pe traseu.</w:t>
      </w:r>
    </w:p>
    <w:p w14:paraId="22A8633A" w14:textId="5B2F276C"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(3)</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Transferul deşeurilor se efectuează cu autovehicule special destinate categoriei de deşeuri transportate, acoperite, care să nu permită împrăştierea deşeurilor sau a prafului, emanarea de noxe sau scurgeri de lichide în timpul transportului.</w:t>
      </w:r>
    </w:p>
    <w:p w14:paraId="30F35B06" w14:textId="3B083FD6" w:rsidR="00D44682"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(4)</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La stabilirea intervalului orar de transfer a deşeurilor se va avea în vedere încadrarea în intervalul orar de funcţionare al instalaţiilor de tratare şi/sau de eliminare finală a deşeurilor.</w:t>
      </w:r>
    </w:p>
    <w:p w14:paraId="54165CE3" w14:textId="77777777" w:rsidR="003A5B26" w:rsidRPr="00597495" w:rsidRDefault="003A5B26" w:rsidP="00D44682">
      <w:pPr>
        <w:widowControl/>
        <w:jc w:val="both"/>
        <w:rPr>
          <w:rFonts w:ascii="Times New Roman" w:eastAsia="Times New Roman" w:hAnsi="Times New Roman" w:cs="Times New Roman"/>
        </w:rPr>
      </w:pPr>
    </w:p>
    <w:p w14:paraId="02F7BC71" w14:textId="7027AB3A"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 xml:space="preserve">RT. </w:t>
      </w:r>
      <w:r w:rsidR="009067DD" w:rsidRPr="00A433BD">
        <w:rPr>
          <w:rFonts w:ascii="Times New Roman" w:eastAsia="Times New Roman" w:hAnsi="Times New Roman" w:cs="Times New Roman"/>
          <w:b/>
          <w:bCs/>
        </w:rPr>
        <w:t>40</w:t>
      </w:r>
      <w:r w:rsidR="00A433BD" w:rsidRPr="00A433BD">
        <w:rPr>
          <w:rFonts w:ascii="Times New Roman" w:eastAsia="Times New Roman" w:hAnsi="Times New Roman" w:cs="Times New Roman"/>
          <w:b/>
          <w:bCs/>
        </w:rPr>
        <w:t>.</w:t>
      </w:r>
    </w:p>
    <w:p w14:paraId="7504E48F" w14:textId="77777777" w:rsidR="00D44682"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Stocarea temporară în staţia de transfer a deşeurilor reziduale şi biodeşeurilor se face în funcţie de capacitatea de stocare, dar nu mai mult de 48 de ore.</w:t>
      </w:r>
    </w:p>
    <w:p w14:paraId="62B2FD65" w14:textId="77777777" w:rsidR="003A5B26" w:rsidRPr="00597495" w:rsidRDefault="003A5B26" w:rsidP="00074335">
      <w:pPr>
        <w:widowControl/>
        <w:jc w:val="both"/>
        <w:rPr>
          <w:rFonts w:ascii="Times New Roman" w:eastAsia="Times New Roman" w:hAnsi="Times New Roman" w:cs="Times New Roman"/>
        </w:rPr>
      </w:pPr>
    </w:p>
    <w:p w14:paraId="1CEC143C" w14:textId="3CE0C7F5" w:rsidR="003A5B26"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4</w:t>
      </w:r>
      <w:r w:rsidR="009067DD" w:rsidRPr="00A433BD">
        <w:rPr>
          <w:rFonts w:ascii="Times New Roman" w:eastAsia="Times New Roman" w:hAnsi="Times New Roman" w:cs="Times New Roman"/>
          <w:b/>
          <w:bCs/>
        </w:rPr>
        <w:t>1</w:t>
      </w:r>
      <w:r w:rsidR="00A433BD" w:rsidRPr="00A433BD">
        <w:rPr>
          <w:rFonts w:ascii="Times New Roman" w:eastAsia="Times New Roman" w:hAnsi="Times New Roman" w:cs="Times New Roman"/>
          <w:b/>
          <w:bCs/>
        </w:rPr>
        <w:t>.</w:t>
      </w:r>
    </w:p>
    <w:p w14:paraId="29F1936B" w14:textId="77777777" w:rsidR="00D44682" w:rsidRPr="00597495"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staţiei de transfer va întocmi şi gestiona o baza de date, cu cel puţin următoarele informaţii:</w:t>
      </w:r>
    </w:p>
    <w:p w14:paraId="33B12991" w14:textId="74324B07"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denumirea operatorului care încredinţează deşeurile, 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2E947445" w14:textId="3A4D1E31"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fracţie/categorie de deşeuri;</w:t>
      </w:r>
    </w:p>
    <w:p w14:paraId="103D57AE" w14:textId="34002769"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şi categoriile de deşeuri transferate/transportate către staţia de sortare, instalaţiile de tratare şi/sau depozitul de deşeuri;</w:t>
      </w:r>
    </w:p>
    <w:p w14:paraId="1C59752C" w14:textId="4C620FAC"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de deşeuri aflate în spaţiile de stocare temporară, pe categorii de deşeuri.</w:t>
      </w:r>
    </w:p>
    <w:p w14:paraId="02A93CB6" w14:textId="77777777" w:rsidR="003A5B26" w:rsidRPr="00597495" w:rsidRDefault="003A5B26" w:rsidP="00074335">
      <w:pPr>
        <w:widowControl/>
        <w:jc w:val="both"/>
        <w:rPr>
          <w:rFonts w:ascii="Times New Roman" w:eastAsia="Times New Roman" w:hAnsi="Times New Roman" w:cs="Times New Roman"/>
        </w:rPr>
      </w:pPr>
    </w:p>
    <w:p w14:paraId="2EF0CCFC" w14:textId="6425A032"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A433BD" w:rsidRPr="00A433BD">
        <w:rPr>
          <w:rFonts w:ascii="Times New Roman" w:eastAsia="Times New Roman" w:hAnsi="Times New Roman" w:cs="Times New Roman"/>
          <w:b/>
          <w:bCs/>
        </w:rPr>
        <w:t xml:space="preserve">RT. </w:t>
      </w:r>
      <w:r w:rsidRPr="00A433BD">
        <w:rPr>
          <w:rFonts w:ascii="Times New Roman" w:eastAsia="Times New Roman" w:hAnsi="Times New Roman" w:cs="Times New Roman"/>
          <w:b/>
          <w:bCs/>
        </w:rPr>
        <w:t>4</w:t>
      </w:r>
      <w:r w:rsidR="009067DD" w:rsidRPr="00A433BD">
        <w:rPr>
          <w:rFonts w:ascii="Times New Roman" w:eastAsia="Times New Roman" w:hAnsi="Times New Roman" w:cs="Times New Roman"/>
          <w:b/>
          <w:bCs/>
        </w:rPr>
        <w:t>2</w:t>
      </w:r>
      <w:r w:rsidR="00A433BD" w:rsidRPr="00A433BD">
        <w:rPr>
          <w:rFonts w:ascii="Times New Roman" w:eastAsia="Times New Roman" w:hAnsi="Times New Roman" w:cs="Times New Roman"/>
          <w:b/>
          <w:bCs/>
        </w:rPr>
        <w:t>.</w:t>
      </w:r>
    </w:p>
    <w:p w14:paraId="26A3C13A" w14:textId="6E69FD4C" w:rsidR="00D44682" w:rsidRPr="00597495" w:rsidRDefault="00D44682" w:rsidP="00D44682">
      <w:pPr>
        <w:pStyle w:val="Bodytext40"/>
        <w:shd w:val="clear" w:color="auto" w:fill="auto"/>
        <w:spacing w:before="0" w:after="359" w:line="274" w:lineRule="exact"/>
        <w:jc w:val="both"/>
        <w:rPr>
          <w:b w:val="0"/>
          <w:bCs w:val="0"/>
          <w:i w:val="0"/>
          <w:iCs w:val="0"/>
          <w:sz w:val="24"/>
          <w:szCs w:val="24"/>
        </w:rPr>
      </w:pPr>
      <w:r w:rsidRPr="00597495">
        <w:rPr>
          <w:b w:val="0"/>
          <w:bCs w:val="0"/>
          <w:i w:val="0"/>
          <w:iCs w:val="0"/>
          <w:sz w:val="24"/>
          <w:szCs w:val="24"/>
        </w:rPr>
        <w:t>Spaţiile în care se desfăşoară activitatea de transfer trebuie să îndeplinească cel puţin condiţiile tehnice prevăzute în caietul de sarcini, pe care operatorii sunt obligaţi să le menţină pe toată perioada în care prestează activitatea</w:t>
      </w:r>
      <w:r w:rsidR="00074335" w:rsidRPr="00597495">
        <w:rPr>
          <w:b w:val="0"/>
          <w:bCs w:val="0"/>
          <w:i w:val="0"/>
          <w:iCs w:val="0"/>
          <w:sz w:val="24"/>
          <w:szCs w:val="24"/>
        </w:rPr>
        <w:t>.</w:t>
      </w:r>
    </w:p>
    <w:p w14:paraId="6AD3FF22" w14:textId="77777777" w:rsidR="00074335" w:rsidRPr="00A433BD" w:rsidRDefault="00AD44AB" w:rsidP="00074335">
      <w:pPr>
        <w:pStyle w:val="Bodytext40"/>
        <w:shd w:val="clear" w:color="auto" w:fill="auto"/>
        <w:spacing w:before="0" w:line="274" w:lineRule="exact"/>
        <w:rPr>
          <w:rStyle w:val="Bodytext42"/>
          <w:b/>
          <w:bCs/>
          <w:sz w:val="24"/>
          <w:szCs w:val="24"/>
        </w:rPr>
      </w:pPr>
      <w:r w:rsidRPr="00A433BD">
        <w:rPr>
          <w:i w:val="0"/>
          <w:iCs w:val="0"/>
          <w:sz w:val="24"/>
          <w:szCs w:val="24"/>
        </w:rPr>
        <w:t>S</w:t>
      </w:r>
      <w:r w:rsidR="00074335" w:rsidRPr="00A433BD">
        <w:rPr>
          <w:i w:val="0"/>
          <w:iCs w:val="0"/>
          <w:sz w:val="24"/>
          <w:szCs w:val="24"/>
        </w:rPr>
        <w:t>ecţiunea</w:t>
      </w:r>
      <w:r w:rsidRPr="00A433BD">
        <w:rPr>
          <w:rStyle w:val="Bodytext42"/>
          <w:b/>
          <w:bCs/>
          <w:sz w:val="24"/>
          <w:szCs w:val="24"/>
        </w:rPr>
        <w:t xml:space="preserve"> </w:t>
      </w:r>
      <w:r w:rsidR="00074335" w:rsidRPr="00A433BD">
        <w:rPr>
          <w:rStyle w:val="Bodytext42"/>
          <w:b/>
          <w:bCs/>
          <w:sz w:val="24"/>
          <w:szCs w:val="24"/>
        </w:rPr>
        <w:t xml:space="preserve">a </w:t>
      </w:r>
      <w:r w:rsidRPr="00A433BD">
        <w:rPr>
          <w:rStyle w:val="Bodytext42"/>
          <w:b/>
          <w:bCs/>
          <w:sz w:val="24"/>
          <w:szCs w:val="24"/>
        </w:rPr>
        <w:t>4</w:t>
      </w:r>
      <w:r w:rsidR="00074335" w:rsidRPr="00A433BD">
        <w:rPr>
          <w:rStyle w:val="Bodytext42"/>
          <w:b/>
          <w:bCs/>
          <w:sz w:val="24"/>
          <w:szCs w:val="24"/>
        </w:rPr>
        <w:t>-a</w:t>
      </w:r>
    </w:p>
    <w:p w14:paraId="13E587E6" w14:textId="15B8C0A0" w:rsidR="00E27198" w:rsidRPr="00597495" w:rsidRDefault="00AD44AB" w:rsidP="00074335">
      <w:pPr>
        <w:pStyle w:val="Bodytext40"/>
        <w:shd w:val="clear" w:color="auto" w:fill="auto"/>
        <w:spacing w:before="0" w:line="274" w:lineRule="exact"/>
        <w:rPr>
          <w:rStyle w:val="Bodytext42"/>
          <w:b/>
          <w:bCs/>
          <w:i/>
          <w:iCs/>
          <w:sz w:val="24"/>
          <w:szCs w:val="24"/>
        </w:rPr>
      </w:pPr>
      <w:r w:rsidRPr="00597495">
        <w:rPr>
          <w:rStyle w:val="Bodytext42"/>
          <w:b/>
          <w:bCs/>
          <w:sz w:val="24"/>
          <w:szCs w:val="24"/>
        </w:rPr>
        <w:t xml:space="preserve"> Sortarea deşeurilor de hârtie, carton, metal, plastic şi sticlă colectate separat</w:t>
      </w:r>
      <w:r w:rsidRPr="00597495">
        <w:rPr>
          <w:rStyle w:val="Bodytext42"/>
          <w:b/>
          <w:bCs/>
          <w:sz w:val="24"/>
          <w:szCs w:val="24"/>
        </w:rPr>
        <w:br/>
        <w:t>din deşeurile municipale în staţii de sortare</w:t>
      </w:r>
      <w:bookmarkEnd w:id="40"/>
    </w:p>
    <w:p w14:paraId="1EF60778" w14:textId="77777777" w:rsidR="00074335" w:rsidRPr="00A433BD" w:rsidRDefault="00074335" w:rsidP="00074335">
      <w:pPr>
        <w:pStyle w:val="Bodytext40"/>
        <w:shd w:val="clear" w:color="auto" w:fill="auto"/>
        <w:spacing w:before="0" w:line="274" w:lineRule="exact"/>
        <w:rPr>
          <w:sz w:val="24"/>
          <w:szCs w:val="24"/>
        </w:rPr>
      </w:pPr>
    </w:p>
    <w:p w14:paraId="679B3CEC"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41" w:name="bookmark59"/>
      <w:r w:rsidRPr="00A433BD">
        <w:rPr>
          <w:b/>
          <w:bCs/>
          <w:sz w:val="24"/>
          <w:szCs w:val="24"/>
        </w:rPr>
        <w:t>ART. 43.</w:t>
      </w:r>
      <w:bookmarkEnd w:id="41"/>
    </w:p>
    <w:p w14:paraId="497D16AE" w14:textId="4533A2B9" w:rsidR="00E27198" w:rsidRPr="00597495" w:rsidRDefault="009067DD" w:rsidP="009067DD">
      <w:pPr>
        <w:pStyle w:val="Bodytext20"/>
        <w:shd w:val="clear" w:color="auto" w:fill="auto"/>
        <w:tabs>
          <w:tab w:val="left" w:pos="385"/>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Pentru atingerea ţintelor legale privind valorificarea şi reciclarea deşeurilor, inclusiv a ambalajelor, şi pentru reducerea cantităţilor de deşeuri eliminate pe depozit, deşeurile de hârtie, carton, metal, plastic şi sticlă colectate separat din deşeurile municipale trebuie sortate.</w:t>
      </w:r>
    </w:p>
    <w:p w14:paraId="5EDBEF18" w14:textId="68F67CDB" w:rsidR="00E27198" w:rsidRPr="00597495" w:rsidRDefault="009067DD" w:rsidP="009067DD">
      <w:pPr>
        <w:pStyle w:val="Bodytext20"/>
        <w:shd w:val="clear" w:color="auto" w:fill="auto"/>
        <w:tabs>
          <w:tab w:val="left" w:pos="375"/>
        </w:tabs>
        <w:spacing w:line="259"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Sortarea deşeurilor de hârtie, carton, metal şi plastic se va realiza în Staţia de sortare Moara din </w:t>
      </w:r>
      <w:r w:rsidRPr="00597495">
        <w:rPr>
          <w:sz w:val="24"/>
          <w:szCs w:val="24"/>
        </w:rPr>
        <w:lastRenderedPageBreak/>
        <w:t>cadrul CMID Moara, cu capacitatea de 28.600 tone/an.</w:t>
      </w:r>
    </w:p>
    <w:p w14:paraId="36705C69" w14:textId="5320BBBE"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00A433BD">
        <w:rPr>
          <w:sz w:val="24"/>
          <w:szCs w:val="24"/>
        </w:rPr>
        <w:t xml:space="preserve"> </w:t>
      </w:r>
      <w:r w:rsidRPr="00597495">
        <w:rPr>
          <w:sz w:val="24"/>
          <w:szCs w:val="24"/>
        </w:rPr>
        <w:t>Sortarea se realizează pe tipuri de materiale, în funcţie de cerinţele de calitate solicitate de operatorii reciclatori.</w:t>
      </w:r>
    </w:p>
    <w:p w14:paraId="0F96092E" w14:textId="29CF4E3A" w:rsidR="00E27198" w:rsidRPr="00A433BD" w:rsidRDefault="009067DD" w:rsidP="00A433BD">
      <w:pPr>
        <w:rPr>
          <w:rFonts w:ascii="Times New Roman" w:hAnsi="Times New Roman" w:cs="Times New Roman"/>
        </w:rPr>
      </w:pPr>
      <w:r w:rsidRPr="00A433BD">
        <w:rPr>
          <w:rFonts w:ascii="Times New Roman" w:hAnsi="Times New Roman" w:cs="Times New Roman"/>
          <w:b/>
          <w:bCs/>
        </w:rPr>
        <w:t>(4)</w:t>
      </w:r>
      <w:r w:rsidR="00A433BD" w:rsidRPr="00A433BD">
        <w:rPr>
          <w:rFonts w:ascii="Times New Roman" w:hAnsi="Times New Roman" w:cs="Times New Roman"/>
        </w:rPr>
        <w:t xml:space="preserve"> </w:t>
      </w:r>
      <w:r w:rsidRPr="00A433BD">
        <w:rPr>
          <w:rFonts w:ascii="Times New Roman" w:hAnsi="Times New Roman" w:cs="Times New Roman"/>
        </w:rPr>
        <w:t>Modalitatea de predare şi valorificare a materialelor recuperate se stabileşte prin contractul de delegare.</w:t>
      </w:r>
    </w:p>
    <w:p w14:paraId="09EAE5CF" w14:textId="10F8D79F"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ADI Suceava şi/sau UAT vor încheia contracte, parteneriate sau alte forme de colaborare cu organizaţiile licenţiate care implementează obligaţiile privind răspunderea extinsă a producătorului pentru îndeplinirea obiectivelor privind modalitatea de gestionare a ambalajelor şi a deşeurilor de ambalaje, în condiţiile prevăzute de legislaţia în vigoare.</w:t>
      </w:r>
    </w:p>
    <w:p w14:paraId="137EDD3D" w14:textId="3574AC5B" w:rsidR="00E27198" w:rsidRDefault="009067DD" w:rsidP="009067DD">
      <w:pPr>
        <w:pStyle w:val="Bodytext20"/>
        <w:shd w:val="clear" w:color="auto" w:fill="auto"/>
        <w:tabs>
          <w:tab w:val="left" w:pos="434"/>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 xml:space="preserve">Operatorul activităţii de sortare, împreună cu </w:t>
      </w:r>
      <w:r w:rsidR="003A5B26" w:rsidRPr="00A433BD">
        <w:rPr>
          <w:color w:val="auto"/>
          <w:sz w:val="24"/>
          <w:szCs w:val="24"/>
        </w:rPr>
        <w:t xml:space="preserve">Județul Suceava prin </w:t>
      </w:r>
      <w:r w:rsidRPr="00597495">
        <w:rPr>
          <w:sz w:val="24"/>
          <w:szCs w:val="24"/>
        </w:rPr>
        <w:t>Consiliul Judeţean Suceava şi ADI Suceava, vor lua măsuri pentru informarea, responsabilizarea, educarea şi conştientizarea populaţiei cu privire la necesitatea preselectării şi valorificării materialelor recuperabile, prin toate mijloacele pe care le au la îndemână: mass- media scrisă şi audiovizuală, broşuri, afişe, inclusiv în şcoli.</w:t>
      </w:r>
    </w:p>
    <w:p w14:paraId="05AF66D5" w14:textId="77777777" w:rsidR="003A5B26" w:rsidRPr="00597495" w:rsidRDefault="003A5B26" w:rsidP="009067DD">
      <w:pPr>
        <w:pStyle w:val="Bodytext20"/>
        <w:shd w:val="clear" w:color="auto" w:fill="auto"/>
        <w:tabs>
          <w:tab w:val="left" w:pos="434"/>
        </w:tabs>
        <w:spacing w:line="254" w:lineRule="exact"/>
        <w:ind w:firstLine="0"/>
        <w:rPr>
          <w:sz w:val="24"/>
          <w:szCs w:val="24"/>
        </w:rPr>
      </w:pPr>
    </w:p>
    <w:p w14:paraId="68CAA1F7" w14:textId="0C051D33" w:rsidR="009067DD" w:rsidRPr="00A433BD" w:rsidRDefault="009067DD" w:rsidP="009067DD">
      <w:pPr>
        <w:pStyle w:val="Bodytext20"/>
        <w:shd w:val="clear" w:color="auto" w:fill="auto"/>
        <w:tabs>
          <w:tab w:val="left" w:pos="380"/>
        </w:tabs>
        <w:spacing w:line="254" w:lineRule="exact"/>
        <w:ind w:firstLine="0"/>
        <w:rPr>
          <w:b/>
          <w:bCs/>
          <w:sz w:val="24"/>
          <w:szCs w:val="24"/>
        </w:rPr>
      </w:pPr>
      <w:bookmarkStart w:id="42" w:name="bookmark62"/>
      <w:r w:rsidRPr="00A433BD">
        <w:rPr>
          <w:b/>
          <w:bCs/>
          <w:sz w:val="24"/>
          <w:szCs w:val="24"/>
        </w:rPr>
        <w:t>ART. 44</w:t>
      </w:r>
      <w:r w:rsidR="00A433BD" w:rsidRPr="00A433BD">
        <w:rPr>
          <w:b/>
          <w:bCs/>
          <w:sz w:val="24"/>
          <w:szCs w:val="24"/>
        </w:rPr>
        <w:t>.</w:t>
      </w:r>
    </w:p>
    <w:p w14:paraId="40B46103" w14:textId="3B3DDED5" w:rsidR="009067DD" w:rsidRPr="003A5B26" w:rsidRDefault="009067DD" w:rsidP="009067DD">
      <w:pPr>
        <w:pStyle w:val="Bodytext20"/>
        <w:shd w:val="clear" w:color="auto" w:fill="auto"/>
        <w:tabs>
          <w:tab w:val="left" w:pos="380"/>
        </w:tabs>
        <w:spacing w:line="254" w:lineRule="exact"/>
        <w:ind w:firstLine="0"/>
        <w:rPr>
          <w:strike/>
          <w:sz w:val="24"/>
          <w:szCs w:val="24"/>
        </w:rPr>
      </w:pPr>
      <w:r w:rsidRPr="00A433BD">
        <w:rPr>
          <w:b/>
          <w:bCs/>
          <w:sz w:val="24"/>
          <w:szCs w:val="24"/>
        </w:rPr>
        <w:t>(1)</w:t>
      </w:r>
      <w:r w:rsidRPr="00597495">
        <w:rPr>
          <w:sz w:val="24"/>
          <w:szCs w:val="24"/>
        </w:rPr>
        <w:t xml:space="preserve"> Sortarea deşeurilor municipale de hârtie, metal, plastic şi sticlă în staţiile de sortare </w:t>
      </w:r>
      <w:r w:rsidRPr="003A5B26">
        <w:rPr>
          <w:sz w:val="24"/>
          <w:szCs w:val="24"/>
        </w:rPr>
        <w:t xml:space="preserve">se realizează numai de către operatorii staţiilor de sortare care au contract de delegare încheiat </w:t>
      </w:r>
      <w:r w:rsidRPr="00A433BD">
        <w:rPr>
          <w:color w:val="auto"/>
          <w:sz w:val="24"/>
          <w:szCs w:val="24"/>
        </w:rPr>
        <w:t>cu</w:t>
      </w:r>
      <w:r w:rsidR="003A5B26" w:rsidRPr="00A433BD">
        <w:rPr>
          <w:color w:val="auto"/>
          <w:sz w:val="24"/>
          <w:szCs w:val="24"/>
          <w:lang w:eastAsia="en-GB" w:bidi="ar-SA"/>
        </w:rPr>
        <w:t xml:space="preserve"> Asociația de Dezvoltare Intercomunitară de Gestionare a Deșeurilor în județul Suceava</w:t>
      </w:r>
      <w:r w:rsidRPr="00A433BD">
        <w:rPr>
          <w:color w:val="auto"/>
          <w:sz w:val="24"/>
          <w:szCs w:val="24"/>
        </w:rPr>
        <w:t xml:space="preserve"> </w:t>
      </w:r>
      <w:r w:rsidR="003A5B26" w:rsidRPr="00A433BD">
        <w:rPr>
          <w:color w:val="auto"/>
          <w:sz w:val="24"/>
          <w:szCs w:val="24"/>
        </w:rPr>
        <w:t xml:space="preserve">de pe raza unităților administrativ-teritoriale de unde provin deșeurile. </w:t>
      </w:r>
    </w:p>
    <w:p w14:paraId="62FA9996" w14:textId="606FC07C"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care prestează activitatea de colectare separată a deşeurilor municipale transportă deşeurile de hârtie, metal, plastic şi sticlă colectate separat la spaţiile de stocare temporară special amenajate în incinta staţiilor de sortare, pe categorii de deşeuri.</w:t>
      </w:r>
    </w:p>
    <w:p w14:paraId="42E3061B" w14:textId="3A38351B"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Pr="00597495">
        <w:rPr>
          <w:sz w:val="24"/>
          <w:szCs w:val="24"/>
        </w:rPr>
        <w:t xml:space="preserve"> Operatorul staţiei de sortare are dreptul să efectueze inspecţia vizuală a deşeurilor atât la intrarea în staţia de sortare cât şi la locul de descărcare.</w:t>
      </w:r>
    </w:p>
    <w:p w14:paraId="1A6E01E4" w14:textId="003FC265"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(4)</w:t>
      </w:r>
      <w:r w:rsidRPr="00597495">
        <w:rPr>
          <w:sz w:val="24"/>
          <w:szCs w:val="24"/>
        </w:rPr>
        <w:t xml:space="preserve"> În cazul în care operatorul staţiei de sortare constată că deşeurile nu corespund codurilor de deşeuri 20.01 şi 15.01, impuse de legislaţia în vigoare, sau au un grad de impurificare cu materiale/deşeuri neconforme mai mare decât cel aferent indicatorului de performanţă pentru operarea staţiei de sortare prevăzut în actul de atribuire al activităţii, acesta are dreptul să respingă preluarea deşeurilor şi să sesizeze autoritatea contractantă, în vederea stabilirii măsurilor de remediere/soluţionare.</w:t>
      </w:r>
    </w:p>
    <w:p w14:paraId="37287983" w14:textId="77777777" w:rsidR="006F30B3" w:rsidRPr="00A433BD" w:rsidRDefault="006F30B3" w:rsidP="009067DD">
      <w:pPr>
        <w:pStyle w:val="Bodytext20"/>
        <w:shd w:val="clear" w:color="auto" w:fill="auto"/>
        <w:tabs>
          <w:tab w:val="left" w:pos="380"/>
        </w:tabs>
        <w:spacing w:line="254" w:lineRule="exact"/>
        <w:ind w:firstLine="0"/>
        <w:rPr>
          <w:b/>
          <w:bCs/>
          <w:sz w:val="24"/>
          <w:szCs w:val="24"/>
        </w:rPr>
      </w:pPr>
    </w:p>
    <w:p w14:paraId="094B57A1" w14:textId="4F9A58C9"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45</w:t>
      </w:r>
      <w:r w:rsidR="00A433BD" w:rsidRPr="00A433BD">
        <w:rPr>
          <w:b/>
          <w:bCs/>
          <w:sz w:val="24"/>
          <w:szCs w:val="24"/>
        </w:rPr>
        <w:t>.</w:t>
      </w:r>
    </w:p>
    <w:p w14:paraId="2A6D8020" w14:textId="2FE35DEC" w:rsidR="009067DD" w:rsidRPr="00A433B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Sortarea se realizează pe tipuri de materiale, conform cerinţelor din caietul de sarcini şi </w:t>
      </w:r>
      <w:r w:rsidRPr="00A433BD">
        <w:rPr>
          <w:sz w:val="24"/>
          <w:szCs w:val="24"/>
        </w:rPr>
        <w:t>specificaţiilor tehnice pentru cerinţele de calitate aplicabile deşeurilor sortate.</w:t>
      </w:r>
    </w:p>
    <w:p w14:paraId="45D90DC9" w14:textId="4096EEE4"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staţiilor de sortare asigură predarea deşeurilor sortate către operatorii instalaţiilor de reciclare, precum şi transportul reziduurilor rezultate din procesul de sortare la depozitul de deşeuri şi/sau la instalaţiile de valorificare energetică.</w:t>
      </w:r>
    </w:p>
    <w:p w14:paraId="4072F02F"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32F2C0C5" w14:textId="6F4CF4D4"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46</w:t>
      </w:r>
      <w:r w:rsidR="00A433BD" w:rsidRPr="00A433BD">
        <w:rPr>
          <w:b/>
          <w:bCs/>
          <w:sz w:val="24"/>
          <w:szCs w:val="24"/>
        </w:rPr>
        <w:t>.</w:t>
      </w:r>
    </w:p>
    <w:p w14:paraId="25DA1CDC" w14:textId="682E0421"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Operatorul staţiei de sortare va întocmi şi gestiona o baza de date, cu cel puţin următoarele informaţii:</w:t>
      </w:r>
    </w:p>
    <w:p w14:paraId="3B91EEDA" w14:textId="274AA23D"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denumirea operatorului de la care preia deşeurile, sursa/unitatea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6884ED3F" w14:textId="1367AC6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tip/categorie de deşeuri;</w:t>
      </w:r>
    </w:p>
    <w:p w14:paraId="4E8E71BD" w14:textId="30105F2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pe tipuri de materiale;</w:t>
      </w:r>
    </w:p>
    <w:p w14:paraId="49AE300F" w14:textId="6A227BEA"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rezultate din procesul de sortare;</w:t>
      </w:r>
    </w:p>
    <w:p w14:paraId="3A768578" w14:textId="39F0EBA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încredinţate operatorilor instalaţiilor de reciclare, pe tipuri de materiale;</w:t>
      </w:r>
    </w:p>
    <w:p w14:paraId="6FEB1426" w14:textId="30C54ED7"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transportate pentru eliminare la depozitul de deşeuri şi/sau la instalaţiile de valorificare energetică;</w:t>
      </w:r>
    </w:p>
    <w:p w14:paraId="2870E18E" w14:textId="79C1205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veniturile realizate din valorificarea deşeurilor reciclabile sortate;</w:t>
      </w:r>
    </w:p>
    <w:p w14:paraId="0D89BFDC" w14:textId="4AD17175"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 xml:space="preserve">costurile suportate pentru valorificarea energetică a reziduurilor rezultate din procesul de </w:t>
      </w:r>
      <w:r w:rsidRPr="00A433BD">
        <w:rPr>
          <w:rFonts w:ascii="Times New Roman" w:hAnsi="Times New Roman" w:cs="Times New Roman"/>
        </w:rPr>
        <w:lastRenderedPageBreak/>
        <w:t>sortare.</w:t>
      </w:r>
    </w:p>
    <w:p w14:paraId="78920208" w14:textId="76EFC161"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Operatorul are obligaţia să ia măsuri pentru evitarea formării de stocuri de deşeuri sortate, precum şi de reziduuri, care ar putea genera fenomene de poluare a mediului sau să prezinte riscuri de producere incendii.</w:t>
      </w:r>
    </w:p>
    <w:p w14:paraId="69A1F2D6"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1464E611" w14:textId="44CFBA08"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47</w:t>
      </w:r>
      <w:r w:rsidR="00A433BD" w:rsidRPr="00A433BD">
        <w:rPr>
          <w:b/>
          <w:bCs/>
          <w:sz w:val="24"/>
          <w:szCs w:val="24"/>
        </w:rPr>
        <w:t>.</w:t>
      </w:r>
    </w:p>
    <w:p w14:paraId="7DDAE912" w14:textId="77777777" w:rsidR="009067DD"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Spaţiile în care se desfăşoară activitatea de sortare trebuie să îndeplinească cel puţin condiţiile tehnice prevăzute în caietul de sarcini, pe care operatorii sunt obligaţi să le menţină pe toată perioada în care prestează activitatea.</w:t>
      </w:r>
    </w:p>
    <w:p w14:paraId="33A6011D"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522C6201" w14:textId="7020AC3B"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w:t>
      </w:r>
      <w:r w:rsidR="00047118" w:rsidRPr="00A433BD">
        <w:rPr>
          <w:b/>
          <w:bCs/>
          <w:sz w:val="24"/>
          <w:szCs w:val="24"/>
        </w:rPr>
        <w:t xml:space="preserve">RT. </w:t>
      </w:r>
      <w:r w:rsidRPr="00A433BD">
        <w:rPr>
          <w:b/>
          <w:bCs/>
          <w:sz w:val="24"/>
          <w:szCs w:val="24"/>
        </w:rPr>
        <w:t>4</w:t>
      </w:r>
      <w:r w:rsidR="00047118" w:rsidRPr="00A433BD">
        <w:rPr>
          <w:b/>
          <w:bCs/>
          <w:sz w:val="24"/>
          <w:szCs w:val="24"/>
        </w:rPr>
        <w:t>8</w:t>
      </w:r>
      <w:r w:rsidR="00A433BD" w:rsidRPr="00A433BD">
        <w:rPr>
          <w:b/>
          <w:bCs/>
          <w:sz w:val="24"/>
          <w:szCs w:val="24"/>
        </w:rPr>
        <w:t>.</w:t>
      </w:r>
    </w:p>
    <w:p w14:paraId="0BB8B3FB" w14:textId="77777777" w:rsidR="009067DD" w:rsidRPr="00597495"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Prevederile prezentei secţiuni se aplică inclusiv pentru activitatea de sortare a deşeurilor de hârtie, carton, metal, plastic şi sticlă, colectate separat, în staţiile/instalaţiile de sortare din cadrul instalaţiilor integrate de tratare a deşeurilor.</w:t>
      </w:r>
    </w:p>
    <w:p w14:paraId="303BDFDA" w14:textId="77777777" w:rsidR="00047118" w:rsidRDefault="00047118" w:rsidP="009067DD">
      <w:pPr>
        <w:pStyle w:val="Bodytext20"/>
        <w:shd w:val="clear" w:color="auto" w:fill="auto"/>
        <w:tabs>
          <w:tab w:val="left" w:pos="380"/>
        </w:tabs>
        <w:spacing w:line="254" w:lineRule="exact"/>
        <w:ind w:firstLine="0"/>
        <w:rPr>
          <w:sz w:val="24"/>
          <w:szCs w:val="24"/>
        </w:rPr>
      </w:pPr>
    </w:p>
    <w:p w14:paraId="29A7A84F" w14:textId="77777777" w:rsidR="00A433BD" w:rsidRPr="00597495" w:rsidRDefault="00A433BD" w:rsidP="009067DD">
      <w:pPr>
        <w:pStyle w:val="Bodytext20"/>
        <w:shd w:val="clear" w:color="auto" w:fill="auto"/>
        <w:tabs>
          <w:tab w:val="left" w:pos="380"/>
        </w:tabs>
        <w:spacing w:line="254" w:lineRule="exact"/>
        <w:ind w:firstLine="0"/>
        <w:rPr>
          <w:sz w:val="24"/>
          <w:szCs w:val="24"/>
        </w:rPr>
      </w:pPr>
    </w:p>
    <w:p w14:paraId="27D2A8F9" w14:textId="77777777" w:rsidR="00047118" w:rsidRPr="00597495" w:rsidRDefault="00AD44AB" w:rsidP="00047118">
      <w:pPr>
        <w:pStyle w:val="Bodytext20"/>
        <w:shd w:val="clear" w:color="auto" w:fill="auto"/>
        <w:tabs>
          <w:tab w:val="left" w:pos="380"/>
        </w:tabs>
        <w:spacing w:line="254" w:lineRule="exact"/>
        <w:ind w:firstLine="0"/>
        <w:jc w:val="center"/>
        <w:rPr>
          <w:b/>
          <w:bCs/>
          <w:sz w:val="24"/>
          <w:szCs w:val="24"/>
        </w:rPr>
      </w:pPr>
      <w:r w:rsidRPr="00597495">
        <w:rPr>
          <w:b/>
          <w:bCs/>
          <w:sz w:val="24"/>
          <w:szCs w:val="24"/>
        </w:rPr>
        <w:t>S</w:t>
      </w:r>
      <w:r w:rsidR="00047118" w:rsidRPr="00597495">
        <w:rPr>
          <w:b/>
          <w:bCs/>
          <w:sz w:val="24"/>
          <w:szCs w:val="24"/>
        </w:rPr>
        <w:t>ecţiunea</w:t>
      </w:r>
      <w:r w:rsidRPr="00597495">
        <w:rPr>
          <w:b/>
          <w:bCs/>
          <w:sz w:val="24"/>
          <w:szCs w:val="24"/>
        </w:rPr>
        <w:t xml:space="preserve"> </w:t>
      </w:r>
      <w:r w:rsidR="00047118" w:rsidRPr="00597495">
        <w:rPr>
          <w:b/>
          <w:bCs/>
          <w:sz w:val="24"/>
          <w:szCs w:val="24"/>
        </w:rPr>
        <w:t xml:space="preserve">a </w:t>
      </w:r>
      <w:r w:rsidRPr="00597495">
        <w:rPr>
          <w:b/>
          <w:bCs/>
          <w:sz w:val="24"/>
          <w:szCs w:val="24"/>
        </w:rPr>
        <w:t>5</w:t>
      </w:r>
      <w:r w:rsidR="00047118" w:rsidRPr="00597495">
        <w:rPr>
          <w:b/>
          <w:bCs/>
          <w:sz w:val="24"/>
          <w:szCs w:val="24"/>
        </w:rPr>
        <w:t>-a</w:t>
      </w:r>
    </w:p>
    <w:p w14:paraId="6BBF786C" w14:textId="77777777" w:rsidR="00947DFF" w:rsidRPr="00597495" w:rsidRDefault="00AD44AB"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 xml:space="preserve"> </w:t>
      </w:r>
      <w:bookmarkEnd w:id="42"/>
      <w:r w:rsidR="00947DFF" w:rsidRPr="00597495">
        <w:rPr>
          <w:rFonts w:ascii="Times New Roman" w:eastAsia="Times New Roman" w:hAnsi="Times New Roman"/>
          <w:sz w:val="24"/>
          <w:szCs w:val="24"/>
          <w:lang w:val="ro-RO" w:eastAsia="ro-RO" w:bidi="ro-RO"/>
        </w:rPr>
        <w:t xml:space="preserve">Tratarea mecano-biologică a deşeurilor reziduale în instalaţiile de tratare </w:t>
      </w:r>
    </w:p>
    <w:p w14:paraId="5296D2E5" w14:textId="37EBCA5F" w:rsidR="00947DFF" w:rsidRPr="00597495" w:rsidRDefault="00947DFF"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mecano-biologică sau, după caz, în instalaţiile integrate de tratare</w:t>
      </w:r>
    </w:p>
    <w:p w14:paraId="0B979D5C" w14:textId="7F2583CA" w:rsidR="00047118" w:rsidRPr="00597495" w:rsidRDefault="00047118" w:rsidP="00947DFF">
      <w:pPr>
        <w:pStyle w:val="Bodytext20"/>
        <w:shd w:val="clear" w:color="auto" w:fill="auto"/>
        <w:tabs>
          <w:tab w:val="left" w:pos="380"/>
        </w:tabs>
        <w:spacing w:line="254" w:lineRule="exact"/>
        <w:ind w:firstLine="0"/>
        <w:jc w:val="center"/>
        <w:rPr>
          <w:sz w:val="24"/>
          <w:szCs w:val="24"/>
        </w:rPr>
      </w:pPr>
    </w:p>
    <w:p w14:paraId="68C925C3" w14:textId="66D57CBA" w:rsidR="00E27198" w:rsidRPr="00A433BD" w:rsidRDefault="00AD44AB">
      <w:pPr>
        <w:pStyle w:val="Heading40"/>
        <w:keepNext/>
        <w:keepLines/>
        <w:shd w:val="clear" w:color="auto" w:fill="auto"/>
        <w:spacing w:before="0"/>
        <w:ind w:firstLine="0"/>
        <w:rPr>
          <w:b/>
          <w:bCs/>
          <w:sz w:val="24"/>
          <w:szCs w:val="24"/>
        </w:rPr>
      </w:pPr>
      <w:bookmarkStart w:id="43" w:name="bookmark63"/>
      <w:r w:rsidRPr="00A433BD">
        <w:rPr>
          <w:b/>
          <w:bCs/>
          <w:sz w:val="24"/>
          <w:szCs w:val="24"/>
        </w:rPr>
        <w:t>ART. 4</w:t>
      </w:r>
      <w:r w:rsidR="00947DFF" w:rsidRPr="00A433BD">
        <w:rPr>
          <w:b/>
          <w:bCs/>
          <w:sz w:val="24"/>
          <w:szCs w:val="24"/>
        </w:rPr>
        <w:t>9</w:t>
      </w:r>
      <w:r w:rsidRPr="00A433BD">
        <w:rPr>
          <w:b/>
          <w:bCs/>
          <w:sz w:val="24"/>
          <w:szCs w:val="24"/>
        </w:rPr>
        <w:t>.</w:t>
      </w:r>
      <w:bookmarkEnd w:id="43"/>
    </w:p>
    <w:p w14:paraId="07BAA001" w14:textId="77777777" w:rsidR="00E27198" w:rsidRPr="00597495" w:rsidRDefault="00AD44AB">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Deşeurile biodegradabile vor fi tratate prin compostare, pentru atingerea ţintelor obligatorii privind reducerea cantităţilor de deşeuri biodegradabile de la depozitare, precum şi pentru respectarea prevederilor legale în vigoare privind deşeurile biodegradabile.</w:t>
      </w:r>
    </w:p>
    <w:p w14:paraId="1D990B00" w14:textId="6FD903D4" w:rsidR="00E27198" w:rsidRPr="00A433BD" w:rsidRDefault="00947DFF" w:rsidP="006F30B3">
      <w:pPr>
        <w:pStyle w:val="Bodytext20"/>
        <w:shd w:val="clear" w:color="auto" w:fill="auto"/>
        <w:tabs>
          <w:tab w:val="left" w:pos="408"/>
        </w:tabs>
        <w:spacing w:line="254" w:lineRule="exact"/>
        <w:ind w:firstLine="0"/>
        <w:rPr>
          <w:color w:val="auto"/>
          <w:sz w:val="24"/>
          <w:szCs w:val="24"/>
        </w:rPr>
      </w:pPr>
      <w:r w:rsidRPr="00A433BD">
        <w:rPr>
          <w:b/>
          <w:bCs/>
          <w:sz w:val="24"/>
          <w:szCs w:val="24"/>
        </w:rPr>
        <w:t>(2)</w:t>
      </w:r>
      <w:r w:rsidR="00A433BD">
        <w:rPr>
          <w:sz w:val="24"/>
          <w:szCs w:val="24"/>
        </w:rPr>
        <w:t xml:space="preserve"> </w:t>
      </w:r>
      <w:r w:rsidRPr="00597495">
        <w:rPr>
          <w:sz w:val="24"/>
          <w:szCs w:val="24"/>
        </w:rPr>
        <w:t xml:space="preserve">Proiectarea şi construirea instalaţii de compostare se realizează în concordanţă cu cerinţele </w:t>
      </w:r>
      <w:r w:rsidR="00144AF4" w:rsidRPr="00A433BD">
        <w:rPr>
          <w:rFonts w:eastAsia="Microsoft Sans Serif"/>
          <w:color w:val="auto"/>
          <w:sz w:val="24"/>
          <w:szCs w:val="24"/>
        </w:rPr>
        <w:t>d</w:t>
      </w:r>
      <w:r w:rsidR="006F30B3" w:rsidRPr="00A433BD">
        <w:rPr>
          <w:rFonts w:eastAsia="Microsoft Sans Serif"/>
          <w:color w:val="auto"/>
          <w:sz w:val="24"/>
          <w:szCs w:val="24"/>
        </w:rPr>
        <w:t>in Planul județean de gestionare a deșeurilor a județului Suceava.</w:t>
      </w:r>
    </w:p>
    <w:p w14:paraId="228AE8E4" w14:textId="77777777" w:rsidR="00947DFF" w:rsidRPr="00A433BD" w:rsidRDefault="00947DFF" w:rsidP="00947DFF">
      <w:pPr>
        <w:pStyle w:val="Bodytext20"/>
        <w:shd w:val="clear" w:color="auto" w:fill="auto"/>
        <w:tabs>
          <w:tab w:val="left" w:pos="408"/>
        </w:tabs>
        <w:spacing w:after="60" w:line="254" w:lineRule="exact"/>
        <w:ind w:firstLine="0"/>
        <w:rPr>
          <w:b/>
          <w:bCs/>
          <w:sz w:val="24"/>
          <w:szCs w:val="24"/>
        </w:rPr>
      </w:pPr>
    </w:p>
    <w:p w14:paraId="15F7BEFF" w14:textId="7374DB64"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bookmarkStart w:id="44" w:name="bookmark64"/>
      <w:r w:rsidRPr="00A433BD">
        <w:rPr>
          <w:rFonts w:ascii="Times New Roman" w:eastAsia="Times New Roman" w:hAnsi="Times New Roman"/>
          <w:color w:val="000000"/>
          <w:sz w:val="24"/>
          <w:szCs w:val="24"/>
          <w:lang w:val="ro-RO" w:eastAsia="ro-RO" w:bidi="ro-RO"/>
        </w:rPr>
        <w:t>ART. 50</w:t>
      </w:r>
      <w:r w:rsidR="00A433BD" w:rsidRPr="00A433BD">
        <w:rPr>
          <w:rFonts w:ascii="Times New Roman" w:eastAsia="Times New Roman" w:hAnsi="Times New Roman"/>
          <w:color w:val="000000"/>
          <w:sz w:val="24"/>
          <w:szCs w:val="24"/>
          <w:lang w:val="ro-RO" w:eastAsia="ro-RO" w:bidi="ro-RO"/>
        </w:rPr>
        <w:t>.</w:t>
      </w:r>
    </w:p>
    <w:p w14:paraId="5C66F701" w14:textId="639D2F32" w:rsidR="00947DFF" w:rsidRPr="00A433BD" w:rsidRDefault="00947DFF" w:rsidP="00A433BD">
      <w:pPr>
        <w:jc w:val="both"/>
        <w:rPr>
          <w:rFonts w:ascii="Times New Roman" w:eastAsia="Times New Roman" w:hAnsi="Times New Roman" w:cs="Times New Roman"/>
        </w:rPr>
      </w:pPr>
      <w:r w:rsidRPr="00A433BD">
        <w:rPr>
          <w:rFonts w:ascii="Times New Roman" w:hAnsi="Times New Roman" w:cs="Times New Roman"/>
          <w:b/>
          <w:bCs/>
        </w:rPr>
        <w:t>(1)</w:t>
      </w:r>
      <w:r w:rsidRPr="00A433BD">
        <w:rPr>
          <w:rFonts w:ascii="Times New Roman" w:hAnsi="Times New Roman" w:cs="Times New Roman"/>
        </w:rPr>
        <w:t xml:space="preserve"> În cadrul staţiei/instalaţiilor de tratare mecano-biologică se primesc, în vederea tratării prin procedee mecanice şi biologice, deşeurile reziduale colectate separat sau în amestec cu biodeşeurile, astfel încât să se asigure reducerea volumului acestora şi un grad cât mai mare de recuperare/valorificare a fracţiei de materiale reciclabile şi a fracţiei organice rezultate în urma tratării mecanice.</w:t>
      </w:r>
    </w:p>
    <w:p w14:paraId="751ECE4E" w14:textId="202883F5"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Nu sunt acceptate la instalaţiile de tratare mecano-biologică deşeurile de hârtie, metal, plastic şi sticlă colectate separat şi deşeurile periculoase.</w:t>
      </w:r>
    </w:p>
    <w:p w14:paraId="197974F3" w14:textId="77777777" w:rsidR="00144AF4" w:rsidRPr="00A433BD" w:rsidRDefault="00144AF4" w:rsidP="00947DFF">
      <w:pPr>
        <w:jc w:val="both"/>
        <w:rPr>
          <w:rFonts w:ascii="Times New Roman" w:eastAsia="Times New Roman" w:hAnsi="Times New Roman" w:cs="Times New Roman"/>
          <w:b/>
          <w:bCs/>
        </w:rPr>
      </w:pPr>
    </w:p>
    <w:p w14:paraId="39DD8A96" w14:textId="65118370"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51</w:t>
      </w:r>
      <w:r w:rsidR="00A433BD" w:rsidRPr="00A433BD">
        <w:rPr>
          <w:rFonts w:ascii="Times New Roman" w:eastAsia="Times New Roman" w:hAnsi="Times New Roman"/>
          <w:color w:val="000000"/>
          <w:sz w:val="24"/>
          <w:szCs w:val="24"/>
          <w:lang w:val="ro-RO" w:eastAsia="ro-RO" w:bidi="ro-RO"/>
        </w:rPr>
        <w:t>.</w:t>
      </w:r>
    </w:p>
    <w:p w14:paraId="031A66E6" w14:textId="3CD5DBB7"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mecanică se operează astfel încât să se separe mecanic componenţa biodegradabilă din deşeurile reziduale de materialele care nu pot fi tratate biologic sau care se descompun greu, inclusiv de metalele feroase şi neferoase cu potenţial de valorificare.</w:t>
      </w:r>
    </w:p>
    <w:p w14:paraId="26EA4732" w14:textId="735ADC5C"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Deşeurile cu potenţial de valorificare prin reciclare recuperate în urma procesului de tratare/separare mecanică vor fi colectate, stocate temporar şi încredinţate operatorilor instalaţiilor de reciclare.</w:t>
      </w:r>
    </w:p>
    <w:p w14:paraId="00F870A1" w14:textId="77777777" w:rsidR="00144AF4" w:rsidRPr="00A433BD" w:rsidRDefault="00144AF4" w:rsidP="00947DFF">
      <w:pPr>
        <w:jc w:val="both"/>
        <w:rPr>
          <w:rFonts w:ascii="Times New Roman" w:eastAsia="Times New Roman" w:hAnsi="Times New Roman" w:cs="Times New Roman"/>
          <w:b/>
          <w:bCs/>
        </w:rPr>
      </w:pPr>
    </w:p>
    <w:p w14:paraId="04BA0124" w14:textId="14E583E5"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52</w:t>
      </w:r>
      <w:r w:rsidR="00A433BD" w:rsidRPr="00A433BD">
        <w:rPr>
          <w:rFonts w:ascii="Times New Roman" w:eastAsia="Times New Roman" w:hAnsi="Times New Roman"/>
          <w:color w:val="000000"/>
          <w:sz w:val="24"/>
          <w:szCs w:val="24"/>
          <w:lang w:val="ro-RO" w:eastAsia="ro-RO" w:bidi="ro-RO"/>
        </w:rPr>
        <w:t>.</w:t>
      </w:r>
    </w:p>
    <w:p w14:paraId="6ECA807E" w14:textId="6242819D"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biologică se operează astfel încât din fracţia organică fermentabilă să se obţină deşeuri tratate cu potenţial de valorificare şi/sau o fracţie biostabilizată/biouscată, inertă din punct de vedere biologic, ce poate fi transportată la depozit pentru a fi utilizată ca material de acoperire sau valorificată ca material pentru rambleiere.</w:t>
      </w:r>
    </w:p>
    <w:p w14:paraId="69B04760" w14:textId="2C735421" w:rsidR="00947DFF" w:rsidRPr="00A433BD" w:rsidRDefault="00947DFF" w:rsidP="00947DFF">
      <w:pPr>
        <w:jc w:val="both"/>
        <w:rPr>
          <w:rFonts w:ascii="Times New Roman" w:eastAsia="Times New Roman" w:hAnsi="Times New Roman" w:cs="Times New Roman"/>
          <w:b/>
          <w:bCs/>
        </w:rPr>
      </w:pPr>
      <w:r w:rsidRPr="00A433BD">
        <w:rPr>
          <w:rFonts w:ascii="Times New Roman" w:hAnsi="Times New Roman" w:cs="Times New Roman"/>
          <w:b/>
          <w:bCs/>
        </w:rPr>
        <w:t>(2)</w:t>
      </w:r>
      <w:r w:rsidRPr="00597495">
        <w:rPr>
          <w:rFonts w:ascii="Times New Roman" w:hAnsi="Times New Roman" w:cs="Times New Roman"/>
        </w:rPr>
        <w:t xml:space="preserve"> Fracţia inertă rezultată din procesul de tratare biologică poate fi pregătită şi transformată prin procedee de tratare suplimentare în produs RDF/SRF cu potenţial de valorificare energetică, utilizat drept combustibil alternativ în instalaţii de incinerare şi coincinerare, dar şi în alte sectoare care </w:t>
      </w:r>
      <w:r w:rsidRPr="00A433BD">
        <w:rPr>
          <w:rFonts w:ascii="Times New Roman" w:hAnsi="Times New Roman" w:cs="Times New Roman"/>
        </w:rPr>
        <w:t>produc căldură/energie.</w:t>
      </w:r>
    </w:p>
    <w:p w14:paraId="2AAF1368" w14:textId="53358E89"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Operatorul staţiei/instalaţilor de tratare mecano-biologică va detalia în procedurile operaţionale </w:t>
      </w:r>
      <w:r w:rsidRPr="00597495">
        <w:rPr>
          <w:rFonts w:ascii="Times New Roman" w:hAnsi="Times New Roman" w:cs="Times New Roman"/>
        </w:rPr>
        <w:lastRenderedPageBreak/>
        <w:t>proprii modul de valorificare a deşeurilor/materialelor rezultate, astfel încât cantitatea de deşeuri trimisă la depozit să fie minimă, iar ţinta de deviere de la depozitare prevăzută de actele normative incidente să fie atinsă.</w:t>
      </w:r>
    </w:p>
    <w:p w14:paraId="5C4A53AD" w14:textId="77777777" w:rsidR="00B80A8C" w:rsidRPr="00597495" w:rsidRDefault="00B80A8C" w:rsidP="00947DFF">
      <w:pPr>
        <w:jc w:val="both"/>
        <w:rPr>
          <w:rFonts w:ascii="Times New Roman" w:eastAsia="Times New Roman" w:hAnsi="Times New Roman" w:cs="Times New Roman"/>
        </w:rPr>
      </w:pPr>
    </w:p>
    <w:p w14:paraId="198834FB" w14:textId="4401AD0D"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53</w:t>
      </w:r>
      <w:r w:rsidR="00A433BD" w:rsidRPr="00A433BD">
        <w:rPr>
          <w:rFonts w:ascii="Times New Roman" w:eastAsia="Times New Roman" w:hAnsi="Times New Roman"/>
          <w:color w:val="000000"/>
          <w:sz w:val="24"/>
          <w:szCs w:val="24"/>
          <w:lang w:val="ro-RO" w:eastAsia="ro-RO" w:bidi="ro-RO"/>
        </w:rPr>
        <w:t>.</w:t>
      </w:r>
    </w:p>
    <w:p w14:paraId="19653D81" w14:textId="00079C4E"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Spaţiile în care se desfăşoară activitatea de tratare mecano-biologică trebuie să îndeplinească cel puţin condiţiile tehnice prevăzute în caietul de sarcini, pe care operatorii sunt obligaţi să le menţină pe toată perioada în care prestează activitatea.</w:t>
      </w:r>
    </w:p>
    <w:p w14:paraId="5BF539CE" w14:textId="43BF5E34"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Pentru protecţia şi prevenirea poluării solului, toate suprafeţele din cadrul staţiei de tratare mecano-biologică trebuie să fie betonate.</w:t>
      </w:r>
    </w:p>
    <w:p w14:paraId="69B779A9" w14:textId="139EBA84"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Apele uzate rezultate din procesele de tratare biologică sunt colectate şi gestionate de către operator conform prevederilor din autorizaţia de gospodărire a apelor.</w:t>
      </w:r>
    </w:p>
    <w:p w14:paraId="0122D27C" w14:textId="77777777" w:rsidR="00B80A8C" w:rsidRPr="00597495" w:rsidRDefault="00B80A8C" w:rsidP="00947DFF">
      <w:pPr>
        <w:jc w:val="both"/>
        <w:rPr>
          <w:rFonts w:ascii="Times New Roman" w:eastAsia="Times New Roman" w:hAnsi="Times New Roman" w:cs="Times New Roman"/>
        </w:rPr>
      </w:pPr>
    </w:p>
    <w:p w14:paraId="3EC342D4" w14:textId="0F58A2CB"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w:t>
      </w:r>
      <w:r w:rsidR="007F70D6" w:rsidRPr="00A433BD">
        <w:rPr>
          <w:rFonts w:ascii="Times New Roman" w:eastAsia="Times New Roman" w:hAnsi="Times New Roman"/>
          <w:color w:val="000000"/>
          <w:sz w:val="24"/>
          <w:szCs w:val="24"/>
          <w:lang w:val="ro-RO" w:eastAsia="ro-RO" w:bidi="ro-RO"/>
        </w:rPr>
        <w:t>4</w:t>
      </w:r>
      <w:r w:rsidR="00A433BD" w:rsidRPr="00A433BD">
        <w:rPr>
          <w:rFonts w:ascii="Times New Roman" w:eastAsia="Times New Roman" w:hAnsi="Times New Roman"/>
          <w:color w:val="000000"/>
          <w:sz w:val="24"/>
          <w:szCs w:val="24"/>
          <w:lang w:val="ro-RO" w:eastAsia="ro-RO" w:bidi="ro-RO"/>
        </w:rPr>
        <w:t>.</w:t>
      </w:r>
    </w:p>
    <w:p w14:paraId="63E79136" w14:textId="4F80FDB5" w:rsidR="00947DFF" w:rsidRPr="00597495" w:rsidRDefault="00947DFF" w:rsidP="00947DFF">
      <w:pPr>
        <w:jc w:val="both"/>
        <w:rPr>
          <w:rFonts w:ascii="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Operatorul instalaţiilor/staţiei de tratare mecano-biologică va întocmi şi gestiona o baza de date, cu cel puţin următoarele informaţii:</w:t>
      </w:r>
    </w:p>
    <w:p w14:paraId="45BAA86C" w14:textId="6170BB7E"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denumirea operatorului de la care preia deşeurile reziduale, sursa/unitatea administrativ-teritorială din care provin deşeurile, numărul de înmatriculare al autovehiculului cu care se efectuează transportul, cantitatea de deşeuri recepţionată pe fiecare transport;</w:t>
      </w:r>
    </w:p>
    <w:p w14:paraId="24DC0EFA" w14:textId="755E7E05"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totală de deşeuri reziduale recepţionată, de la fiecare operator;</w:t>
      </w:r>
    </w:p>
    <w:p w14:paraId="29375B32" w14:textId="75FBDD57"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deşeuri reciclabile rezultată din tratarea mecanică a deşeurilor reziduale;</w:t>
      </w:r>
    </w:p>
    <w:p w14:paraId="4BB266DA" w14:textId="59D4193B"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producţia de biogaz şi cantitatea de digestat rezultată din tratarea anaerobă a fracţiei biologice, dacă este cazul;</w:t>
      </w:r>
    </w:p>
    <w:p w14:paraId="1620A34C" w14:textId="6BC10439"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CLO transportată la depozitul de deşeuri şi/sau utilizată ca material de rambleiere;</w:t>
      </w:r>
    </w:p>
    <w:p w14:paraId="7D2555E0" w14:textId="337D3B0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reziduuri transportată pentru eliminare la depozit şi/sau la instalaţiile de valorificare energetică;</w:t>
      </w:r>
    </w:p>
    <w:p w14:paraId="1C5C6637" w14:textId="0F4CD07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RDF şi/sau SRF încredinţată operatorilor instalaţiilor de incinerare şi coincinerare, dacă este cazul</w:t>
      </w:r>
      <w:r w:rsidR="00A433BD">
        <w:rPr>
          <w:rFonts w:ascii="Times New Roman" w:hAnsi="Times New Roman" w:cs="Times New Roman"/>
        </w:rPr>
        <w:t>.</w:t>
      </w:r>
    </w:p>
    <w:p w14:paraId="1FCA1EEE" w14:textId="43024F2D" w:rsidR="00947DFF" w:rsidRDefault="00947DFF" w:rsidP="007F70D6">
      <w:pPr>
        <w:jc w:val="both"/>
        <w:rPr>
          <w:rFonts w:ascii="Times New Roman" w:hAnsi="Times New Roman" w:cs="Times New Roman"/>
        </w:rPr>
      </w:pPr>
      <w:r w:rsidRPr="00A433BD">
        <w:rPr>
          <w:rFonts w:ascii="Times New Roman" w:hAnsi="Times New Roman" w:cs="Times New Roman"/>
          <w:b/>
          <w:bCs/>
        </w:rPr>
        <w:t>(2)</w:t>
      </w:r>
      <w:r w:rsidR="007F70D6" w:rsidRPr="00597495">
        <w:rPr>
          <w:rFonts w:ascii="Times New Roman" w:hAnsi="Times New Roman" w:cs="Times New Roman"/>
          <w:b/>
          <w:bCs/>
        </w:rPr>
        <w:t xml:space="preserve"> </w:t>
      </w:r>
      <w:r w:rsidRPr="00597495">
        <w:rPr>
          <w:rFonts w:ascii="Times New Roman" w:hAnsi="Times New Roman" w:cs="Times New Roman"/>
        </w:rPr>
        <w:t>Operatorul are obligaţia să ia măsuri pentru evitarea formării de stocuri de deşeuri, RDF, SRF, CLO, precum şi de reziduuri, care ar putea genera fenomene de poluare a mediului sau să prezinte riscuri de producere incendii.</w:t>
      </w:r>
    </w:p>
    <w:p w14:paraId="63AB580A" w14:textId="77777777" w:rsidR="00B80A8C" w:rsidRPr="00351976" w:rsidRDefault="00B80A8C" w:rsidP="007F70D6">
      <w:pPr>
        <w:jc w:val="both"/>
        <w:rPr>
          <w:rFonts w:ascii="Times New Roman" w:eastAsia="Times New Roman" w:hAnsi="Times New Roman" w:cs="Times New Roman"/>
          <w:b/>
          <w:bCs/>
        </w:rPr>
      </w:pPr>
    </w:p>
    <w:p w14:paraId="281146DC" w14:textId="1FF254F9" w:rsidR="00947DFF" w:rsidRPr="00351976" w:rsidRDefault="00947DFF" w:rsidP="007F70D6">
      <w:pPr>
        <w:pStyle w:val="sartttl"/>
        <w:jc w:val="both"/>
        <w:rPr>
          <w:rFonts w:ascii="Times New Roman" w:eastAsia="Times New Roman" w:hAnsi="Times New Roman"/>
          <w:color w:val="000000"/>
          <w:sz w:val="24"/>
          <w:szCs w:val="24"/>
          <w:lang w:val="ro-RO" w:eastAsia="ro-RO" w:bidi="ro-RO"/>
        </w:rPr>
      </w:pPr>
      <w:r w:rsidRPr="00351976">
        <w:rPr>
          <w:rFonts w:ascii="Times New Roman" w:eastAsia="Times New Roman" w:hAnsi="Times New Roman"/>
          <w:color w:val="000000"/>
          <w:sz w:val="24"/>
          <w:szCs w:val="24"/>
          <w:lang w:val="ro-RO" w:eastAsia="ro-RO" w:bidi="ro-RO"/>
        </w:rPr>
        <w:t>A</w:t>
      </w:r>
      <w:r w:rsidR="007F70D6" w:rsidRPr="00351976">
        <w:rPr>
          <w:rFonts w:ascii="Times New Roman" w:eastAsia="Times New Roman" w:hAnsi="Times New Roman"/>
          <w:color w:val="000000"/>
          <w:sz w:val="24"/>
          <w:szCs w:val="24"/>
          <w:lang w:val="ro-RO" w:eastAsia="ro-RO" w:bidi="ro-RO"/>
        </w:rPr>
        <w:t>RT.</w:t>
      </w:r>
      <w:r w:rsidRPr="00351976">
        <w:rPr>
          <w:rFonts w:ascii="Times New Roman" w:eastAsia="Times New Roman" w:hAnsi="Times New Roman"/>
          <w:color w:val="000000"/>
          <w:sz w:val="24"/>
          <w:szCs w:val="24"/>
          <w:lang w:val="ro-RO" w:eastAsia="ro-RO" w:bidi="ro-RO"/>
        </w:rPr>
        <w:t xml:space="preserve"> 5</w:t>
      </w:r>
      <w:r w:rsidR="007F70D6" w:rsidRPr="00351976">
        <w:rPr>
          <w:rFonts w:ascii="Times New Roman" w:eastAsia="Times New Roman" w:hAnsi="Times New Roman"/>
          <w:color w:val="000000"/>
          <w:sz w:val="24"/>
          <w:szCs w:val="24"/>
          <w:lang w:val="ro-RO" w:eastAsia="ro-RO" w:bidi="ro-RO"/>
        </w:rPr>
        <w:t>5</w:t>
      </w:r>
      <w:r w:rsidR="00351976" w:rsidRPr="00351976">
        <w:rPr>
          <w:rFonts w:ascii="Times New Roman" w:eastAsia="Times New Roman" w:hAnsi="Times New Roman"/>
          <w:color w:val="000000"/>
          <w:sz w:val="24"/>
          <w:szCs w:val="24"/>
          <w:lang w:val="ro-RO" w:eastAsia="ro-RO" w:bidi="ro-RO"/>
        </w:rPr>
        <w:t>.</w:t>
      </w:r>
    </w:p>
    <w:p w14:paraId="00806D29" w14:textId="77777777" w:rsidR="00947DFF" w:rsidRPr="00351976" w:rsidRDefault="00947DFF" w:rsidP="00351976">
      <w:pPr>
        <w:rPr>
          <w:rFonts w:ascii="Times New Roman" w:hAnsi="Times New Roman" w:cs="Times New Roman"/>
        </w:rPr>
      </w:pPr>
      <w:r w:rsidRPr="00351976">
        <w:rPr>
          <w:rFonts w:ascii="Times New Roman" w:hAnsi="Times New Roman" w:cs="Times New Roman"/>
        </w:rPr>
        <w:t>Prevederile prezentei secţiuni se aplică inclusiv pentru activitatea de tratare mecano-biologică realizată prin intermediul instalaţiilor de tratare mecano-biologică din cadrul instalaţiilor integrate de tratare a deşeurilor</w:t>
      </w:r>
    </w:p>
    <w:p w14:paraId="1E629150" w14:textId="77777777" w:rsidR="00B80A8C" w:rsidRPr="00597495" w:rsidRDefault="00B80A8C" w:rsidP="007F70D6">
      <w:pPr>
        <w:pStyle w:val="Heading40"/>
        <w:keepNext/>
        <w:keepLines/>
        <w:shd w:val="clear" w:color="auto" w:fill="auto"/>
        <w:spacing w:before="0" w:line="200" w:lineRule="exact"/>
        <w:ind w:firstLine="0"/>
        <w:rPr>
          <w:sz w:val="24"/>
          <w:szCs w:val="24"/>
        </w:rPr>
      </w:pPr>
    </w:p>
    <w:p w14:paraId="62F80F0D" w14:textId="77777777" w:rsidR="00351976" w:rsidRDefault="00351976" w:rsidP="007F70D6">
      <w:pPr>
        <w:pStyle w:val="Bodytext40"/>
        <w:shd w:val="clear" w:color="auto" w:fill="auto"/>
        <w:spacing w:before="0" w:line="274" w:lineRule="exact"/>
        <w:rPr>
          <w:rStyle w:val="Bodytext42"/>
          <w:b/>
          <w:bCs/>
          <w:sz w:val="24"/>
          <w:szCs w:val="24"/>
        </w:rPr>
      </w:pPr>
      <w:bookmarkStart w:id="45" w:name="bookmark67"/>
      <w:bookmarkEnd w:id="44"/>
    </w:p>
    <w:p w14:paraId="3C5AE1BD" w14:textId="097B8709" w:rsidR="007F70D6"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S</w:t>
      </w:r>
      <w:r w:rsidR="007F70D6" w:rsidRPr="00597495">
        <w:rPr>
          <w:rStyle w:val="Bodytext42"/>
          <w:b/>
          <w:bCs/>
          <w:sz w:val="24"/>
          <w:szCs w:val="24"/>
        </w:rPr>
        <w:t>ecţiunea</w:t>
      </w:r>
      <w:r w:rsidRPr="00597495">
        <w:rPr>
          <w:rStyle w:val="Bodytext42"/>
          <w:b/>
          <w:bCs/>
          <w:sz w:val="24"/>
          <w:szCs w:val="24"/>
        </w:rPr>
        <w:t xml:space="preserve"> </w:t>
      </w:r>
      <w:r w:rsidR="007F70D6" w:rsidRPr="00597495">
        <w:rPr>
          <w:rStyle w:val="Bodytext42"/>
          <w:b/>
          <w:bCs/>
          <w:sz w:val="24"/>
          <w:szCs w:val="24"/>
        </w:rPr>
        <w:t xml:space="preserve">a </w:t>
      </w:r>
      <w:r w:rsidRPr="00597495">
        <w:rPr>
          <w:rStyle w:val="Bodytext42"/>
          <w:b/>
          <w:bCs/>
          <w:sz w:val="24"/>
          <w:szCs w:val="24"/>
        </w:rPr>
        <w:t>6</w:t>
      </w:r>
      <w:r w:rsidR="007F70D6" w:rsidRPr="00597495">
        <w:rPr>
          <w:rStyle w:val="Bodytext42"/>
          <w:b/>
          <w:bCs/>
          <w:sz w:val="24"/>
          <w:szCs w:val="24"/>
        </w:rPr>
        <w:t>-a</w:t>
      </w:r>
      <w:r w:rsidRPr="00597495">
        <w:rPr>
          <w:rStyle w:val="Bodytext42"/>
          <w:b/>
          <w:bCs/>
          <w:sz w:val="24"/>
          <w:szCs w:val="24"/>
        </w:rPr>
        <w:t xml:space="preserve"> </w:t>
      </w:r>
    </w:p>
    <w:p w14:paraId="0907999E" w14:textId="1408A0FE" w:rsidR="00E27198"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 xml:space="preserve"> Tratarea aerobă a biodeşeurilor colectate separat în instalaţii de </w:t>
      </w:r>
      <w:bookmarkEnd w:id="45"/>
      <w:r w:rsidR="007F70D6" w:rsidRPr="00597495">
        <w:rPr>
          <w:rStyle w:val="Bodytext42"/>
          <w:b/>
          <w:bCs/>
          <w:sz w:val="24"/>
          <w:szCs w:val="24"/>
        </w:rPr>
        <w:t>compostare</w:t>
      </w:r>
    </w:p>
    <w:p w14:paraId="2674BD3A" w14:textId="77777777" w:rsidR="007F70D6" w:rsidRPr="00597495" w:rsidRDefault="007F70D6" w:rsidP="007F70D6">
      <w:pPr>
        <w:pStyle w:val="Bodytext40"/>
        <w:shd w:val="clear" w:color="auto" w:fill="auto"/>
        <w:spacing w:before="0" w:line="274" w:lineRule="exact"/>
        <w:rPr>
          <w:rStyle w:val="Bodytext42"/>
          <w:b/>
          <w:bCs/>
          <w:sz w:val="24"/>
          <w:szCs w:val="24"/>
        </w:rPr>
      </w:pPr>
    </w:p>
    <w:p w14:paraId="4FCB5E39" w14:textId="34F6A5C8" w:rsidR="007F70D6" w:rsidRPr="00351976" w:rsidRDefault="007F70D6" w:rsidP="007F70D6">
      <w:pPr>
        <w:jc w:val="both"/>
        <w:rPr>
          <w:rStyle w:val="Bodytext42"/>
          <w:rFonts w:eastAsia="Microsoft Sans Serif"/>
          <w:i w:val="0"/>
          <w:iCs w:val="0"/>
          <w:sz w:val="24"/>
          <w:szCs w:val="24"/>
        </w:rPr>
      </w:pPr>
      <w:r w:rsidRPr="00351976">
        <w:rPr>
          <w:rStyle w:val="Bodytext42"/>
          <w:rFonts w:eastAsia="Microsoft Sans Serif"/>
          <w:i w:val="0"/>
          <w:iCs w:val="0"/>
          <w:sz w:val="24"/>
          <w:szCs w:val="24"/>
        </w:rPr>
        <w:t>ART. 5</w:t>
      </w:r>
      <w:r w:rsidR="00351976">
        <w:rPr>
          <w:rStyle w:val="Bodytext42"/>
          <w:rFonts w:eastAsia="Microsoft Sans Serif"/>
          <w:i w:val="0"/>
          <w:iCs w:val="0"/>
          <w:sz w:val="24"/>
          <w:szCs w:val="24"/>
        </w:rPr>
        <w:t>6</w:t>
      </w:r>
      <w:r w:rsidR="00351976" w:rsidRPr="00351976">
        <w:rPr>
          <w:rStyle w:val="Bodytext42"/>
          <w:rFonts w:eastAsia="Microsoft Sans Serif"/>
          <w:i w:val="0"/>
          <w:iCs w:val="0"/>
          <w:sz w:val="24"/>
          <w:szCs w:val="24"/>
        </w:rPr>
        <w:t>.</w:t>
      </w:r>
    </w:p>
    <w:p w14:paraId="05B9DAED" w14:textId="2EC03986" w:rsidR="007F70D6" w:rsidRPr="00597495" w:rsidRDefault="007F70D6" w:rsidP="007F70D6">
      <w:pPr>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În cadrul staţiei/instalaţiei de compostare se acceptă numai biodeşeurile colectate separat.</w:t>
      </w:r>
    </w:p>
    <w:p w14:paraId="46105784" w14:textId="1F6B92D0"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Din tratarea aerobă a biodeşeurilor rezultă compost care poate fi introdus pe piaţă şi/sau utilizat ca fertilizant în agricultură şi la ameliorarea solurilor, în conformitate cu categoriile de folosinţă prevăzute în Legea nr. 181/2020.</w:t>
      </w:r>
    </w:p>
    <w:p w14:paraId="7BFA3D3D" w14:textId="7CEBF3D3" w:rsidR="007F70D6"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Materialul care în urma procesului de compostare nu îndeplineşte cerinţele categoriilor de folosinţă poate fi supus din nou compostării. Dacă după repetarea operaţiunii acesta este neconform, este eliminat în conformitate cu legislaţia de mediu.</w:t>
      </w:r>
    </w:p>
    <w:p w14:paraId="018FB7BE" w14:textId="77777777" w:rsidR="007F77A3" w:rsidRPr="00597495" w:rsidRDefault="007F77A3" w:rsidP="007F70D6">
      <w:pPr>
        <w:widowControl/>
        <w:jc w:val="both"/>
        <w:rPr>
          <w:rFonts w:ascii="Times New Roman" w:eastAsia="Times New Roman" w:hAnsi="Times New Roman" w:cs="Times New Roman"/>
        </w:rPr>
      </w:pPr>
    </w:p>
    <w:p w14:paraId="0C287DDC" w14:textId="69A14A3D" w:rsidR="007F70D6" w:rsidRPr="00351976" w:rsidRDefault="007F70D6" w:rsidP="007F70D6">
      <w:pPr>
        <w:pStyle w:val="Heading40"/>
        <w:keepNext/>
        <w:keepLines/>
        <w:shd w:val="clear" w:color="auto" w:fill="auto"/>
        <w:spacing w:before="0" w:line="200" w:lineRule="exact"/>
        <w:ind w:firstLine="0"/>
        <w:rPr>
          <w:b/>
          <w:bCs/>
          <w:sz w:val="24"/>
          <w:szCs w:val="24"/>
        </w:rPr>
      </w:pPr>
      <w:r w:rsidRPr="00351976">
        <w:rPr>
          <w:b/>
          <w:bCs/>
          <w:sz w:val="24"/>
          <w:szCs w:val="24"/>
        </w:rPr>
        <w:lastRenderedPageBreak/>
        <w:t xml:space="preserve">ART. </w:t>
      </w:r>
      <w:r w:rsidR="00351976">
        <w:rPr>
          <w:b/>
          <w:bCs/>
          <w:sz w:val="24"/>
          <w:szCs w:val="24"/>
        </w:rPr>
        <w:t>57</w:t>
      </w:r>
      <w:r w:rsidR="00351976" w:rsidRPr="00351976">
        <w:rPr>
          <w:b/>
          <w:bCs/>
          <w:sz w:val="24"/>
          <w:szCs w:val="24"/>
        </w:rPr>
        <w:t>.</w:t>
      </w:r>
    </w:p>
    <w:p w14:paraId="01E93B20" w14:textId="2E2C7822"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staţiei/instalaţiei de compostare va întocmi şi gestiona o bază de date, cu cel puţin următoarele informaţii:</w:t>
      </w:r>
    </w:p>
    <w:p w14:paraId="6B8DE063" w14:textId="782A6FE6"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3CE624C9" w14:textId="02FAA163"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641E164C" w14:textId="078A60B4"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rezultate, pe categorii de folosinţă;</w:t>
      </w:r>
    </w:p>
    <w:p w14:paraId="714A554C" w14:textId="13A18FEC"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de reziduuri rezultată din procesul de compostare;</w:t>
      </w:r>
    </w:p>
    <w:p w14:paraId="4BB72FD5" w14:textId="01DEC1E0"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introduse pe piaţă şi/sau utilizate în agricultură;</w:t>
      </w:r>
    </w:p>
    <w:p w14:paraId="4DB2D585" w14:textId="45B2EBA5"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60B632AB" w14:textId="730A66E1" w:rsidR="007F70D6"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7F70D6" w:rsidRPr="00351976">
        <w:rPr>
          <w:rFonts w:ascii="Times New Roman" w:eastAsia="Times New Roman" w:hAnsi="Times New Roman" w:cs="Times New Roman"/>
        </w:rPr>
        <w:t>Operatorul are obligaţia să ia măsuri pentru evitarea formării de stocuri de biodeşeuri, precum şi de compost, care ar putea genera fenomene de poluare a mediului sau să prezinte riscuri de producere incendii.</w:t>
      </w:r>
    </w:p>
    <w:p w14:paraId="6BA4A534" w14:textId="77777777" w:rsidR="007F77A3" w:rsidRPr="00597495" w:rsidRDefault="007F77A3" w:rsidP="007F70D6">
      <w:pPr>
        <w:widowControl/>
        <w:jc w:val="both"/>
        <w:rPr>
          <w:rFonts w:ascii="Times New Roman" w:eastAsia="Times New Roman" w:hAnsi="Times New Roman" w:cs="Times New Roman"/>
        </w:rPr>
      </w:pPr>
    </w:p>
    <w:p w14:paraId="21174935" w14:textId="05252B0A" w:rsidR="00FB420C" w:rsidRPr="00351976" w:rsidRDefault="00FB420C" w:rsidP="00FB420C">
      <w:pPr>
        <w:pStyle w:val="Bodytext20"/>
        <w:shd w:val="clear" w:color="auto" w:fill="auto"/>
        <w:tabs>
          <w:tab w:val="left" w:pos="401"/>
        </w:tabs>
        <w:spacing w:line="250" w:lineRule="exact"/>
        <w:ind w:firstLine="0"/>
        <w:rPr>
          <w:b/>
          <w:bCs/>
          <w:sz w:val="24"/>
          <w:szCs w:val="24"/>
        </w:rPr>
      </w:pPr>
      <w:r w:rsidRPr="00351976">
        <w:rPr>
          <w:b/>
          <w:bCs/>
          <w:sz w:val="24"/>
          <w:szCs w:val="24"/>
        </w:rPr>
        <w:t xml:space="preserve">ART. </w:t>
      </w:r>
      <w:r w:rsidR="00351976" w:rsidRPr="00351976">
        <w:rPr>
          <w:b/>
          <w:bCs/>
          <w:sz w:val="24"/>
          <w:szCs w:val="24"/>
        </w:rPr>
        <w:t>58.</w:t>
      </w:r>
    </w:p>
    <w:p w14:paraId="25E2AE1D" w14:textId="77777777" w:rsidR="00FB420C" w:rsidRDefault="00FB420C" w:rsidP="00FB420C">
      <w:pPr>
        <w:pStyle w:val="spar"/>
        <w:ind w:left="0"/>
        <w:jc w:val="both"/>
        <w:rPr>
          <w:rFonts w:eastAsia="Times New Roman"/>
          <w:color w:val="000000"/>
          <w:lang w:val="ro-RO" w:eastAsia="ro-RO" w:bidi="ro-RO"/>
        </w:rPr>
      </w:pPr>
      <w:r w:rsidRPr="00597495">
        <w:rPr>
          <w:rFonts w:eastAsia="Times New Roman"/>
          <w:color w:val="000000"/>
          <w:lang w:val="ro-RO" w:eastAsia="ro-RO" w:bidi="ro-RO"/>
        </w:rPr>
        <w:t>Spaţiile în care se desfăşoară activitatea de tratare aerobă trebuie să îndeplinească cel puţin condiţiile tehnice prevăzute în caietul de sarcini, pe care operatorii sunt obligaţi să le menţină pe toată perioada în care prestează activitatea.</w:t>
      </w:r>
    </w:p>
    <w:p w14:paraId="33BA2332" w14:textId="77777777" w:rsidR="007F77A3" w:rsidRPr="00351976" w:rsidRDefault="007F77A3" w:rsidP="00FB420C">
      <w:pPr>
        <w:pStyle w:val="spar"/>
        <w:ind w:left="0"/>
        <w:jc w:val="both"/>
        <w:rPr>
          <w:rFonts w:eastAsia="Times New Roman"/>
          <w:b/>
          <w:bCs/>
          <w:color w:val="000000"/>
          <w:lang w:val="ro-RO" w:eastAsia="ro-RO" w:bidi="ro-RO"/>
        </w:rPr>
      </w:pPr>
    </w:p>
    <w:p w14:paraId="05713C76" w14:textId="0E475095" w:rsidR="00FB420C" w:rsidRPr="004E134B" w:rsidRDefault="00FB420C" w:rsidP="00FB420C">
      <w:pPr>
        <w:pStyle w:val="Bodytext20"/>
        <w:shd w:val="clear" w:color="auto" w:fill="auto"/>
        <w:tabs>
          <w:tab w:val="left" w:pos="748"/>
        </w:tabs>
        <w:spacing w:line="250" w:lineRule="exact"/>
        <w:ind w:firstLine="0"/>
        <w:rPr>
          <w:b/>
          <w:bCs/>
          <w:color w:val="auto"/>
          <w:sz w:val="24"/>
          <w:szCs w:val="24"/>
        </w:rPr>
      </w:pPr>
      <w:r w:rsidRPr="004E134B">
        <w:rPr>
          <w:b/>
          <w:bCs/>
          <w:color w:val="auto"/>
          <w:sz w:val="24"/>
          <w:szCs w:val="24"/>
        </w:rPr>
        <w:t xml:space="preserve">ART. </w:t>
      </w:r>
      <w:r w:rsidR="00351976" w:rsidRPr="004E134B">
        <w:rPr>
          <w:b/>
          <w:bCs/>
          <w:color w:val="auto"/>
          <w:sz w:val="24"/>
          <w:szCs w:val="24"/>
        </w:rPr>
        <w:t>59.</w:t>
      </w:r>
    </w:p>
    <w:p w14:paraId="036E2176" w14:textId="64293BFA" w:rsidR="00FB420C" w:rsidRPr="004E134B" w:rsidRDefault="00FB420C" w:rsidP="00FB420C">
      <w:pPr>
        <w:pStyle w:val="Bodytext20"/>
        <w:shd w:val="clear" w:color="auto" w:fill="auto"/>
        <w:tabs>
          <w:tab w:val="left" w:pos="748"/>
        </w:tabs>
        <w:spacing w:line="250" w:lineRule="exact"/>
        <w:ind w:firstLine="0"/>
        <w:rPr>
          <w:color w:val="auto"/>
          <w:sz w:val="24"/>
          <w:szCs w:val="24"/>
        </w:rPr>
      </w:pPr>
      <w:r w:rsidRPr="004E134B">
        <w:rPr>
          <w:color w:val="auto"/>
          <w:sz w:val="24"/>
          <w:szCs w:val="24"/>
        </w:rPr>
        <w:t>Prevederile prezentei secţiuni se aplică inclusiv pentru activitatea de tratare aerobă a biodeşeurilor colectate separat în instalaţiile de compostare din cadrul instalaţiilor integrate de tratare a deşeurilor.</w:t>
      </w:r>
    </w:p>
    <w:p w14:paraId="53977483" w14:textId="77777777" w:rsidR="00FB420C" w:rsidRPr="00597495" w:rsidRDefault="00FB420C" w:rsidP="00FB420C">
      <w:pPr>
        <w:widowControl/>
        <w:jc w:val="center"/>
        <w:rPr>
          <w:rFonts w:ascii="Verdana" w:eastAsiaTheme="minorEastAsia" w:hAnsi="Verdana" w:cs="Times New Roman"/>
          <w:b/>
          <w:bCs/>
          <w:sz w:val="23"/>
          <w:szCs w:val="23"/>
          <w:shd w:val="clear" w:color="auto" w:fill="FFFFFF"/>
          <w:lang w:eastAsia="en-US" w:bidi="ar-SA"/>
        </w:rPr>
      </w:pPr>
    </w:p>
    <w:p w14:paraId="6E0370E7" w14:textId="2A27CAAF" w:rsidR="00FB420C" w:rsidRPr="00597495"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Secţiunea a 7-a</w:t>
      </w:r>
    </w:p>
    <w:p w14:paraId="71D86F3D" w14:textId="77777777" w:rsidR="00351976"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 xml:space="preserve">Tratarea anaerobă a biodeşeurilor colectate separat </w:t>
      </w:r>
    </w:p>
    <w:p w14:paraId="150F3206" w14:textId="78C67DE3" w:rsidR="00FB420C"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în instalaţii de digestie anaerobă</w:t>
      </w:r>
    </w:p>
    <w:p w14:paraId="37BB928C" w14:textId="77777777" w:rsidR="00351976" w:rsidRPr="00351976" w:rsidRDefault="00351976" w:rsidP="00FB420C">
      <w:pPr>
        <w:widowControl/>
        <w:jc w:val="center"/>
        <w:rPr>
          <w:rFonts w:ascii="Times New Roman" w:eastAsia="Times New Roman" w:hAnsi="Times New Roman" w:cs="Times New Roman"/>
          <w:b/>
          <w:bCs/>
        </w:rPr>
      </w:pPr>
    </w:p>
    <w:p w14:paraId="02FEDD6F" w14:textId="47310962"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0.</w:t>
      </w:r>
    </w:p>
    <w:p w14:paraId="0681A938"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În cadrul instalaţiilor de digestie anaerobă se acceptă biodeşeurile colectate separat.</w:t>
      </w:r>
    </w:p>
    <w:p w14:paraId="644BDEC9" w14:textId="77777777" w:rsidR="00351976" w:rsidRPr="00351976" w:rsidRDefault="00351976" w:rsidP="00FB420C">
      <w:pPr>
        <w:widowControl/>
        <w:jc w:val="both"/>
        <w:rPr>
          <w:rFonts w:ascii="Times New Roman" w:eastAsia="Times New Roman" w:hAnsi="Times New Roman" w:cs="Times New Roman"/>
          <w:b/>
          <w:bCs/>
        </w:rPr>
      </w:pPr>
    </w:p>
    <w:p w14:paraId="37457E2C" w14:textId="737E1679"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1.</w:t>
      </w:r>
    </w:p>
    <w:p w14:paraId="00062AA2" w14:textId="3F41BDF5"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Principalele produse rezultate din tratarea anaerobă a biodeşeurilor sunt biogazul şi digestatul.</w:t>
      </w:r>
    </w:p>
    <w:p w14:paraId="079E2614" w14:textId="5821332C"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 xml:space="preserve">Biogazul este utilizat, în principal, la producerea de energie electrică şi/sau termică pentru acoperirea consumului propriu de energie în instalaţiile de digestie anaerobă, surplusul putând fi </w:t>
      </w:r>
      <w:r w:rsidRPr="00351976">
        <w:rPr>
          <w:rFonts w:ascii="Times New Roman" w:eastAsia="Times New Roman" w:hAnsi="Times New Roman" w:cs="Times New Roman"/>
        </w:rPr>
        <w:t>comercializat, în condiţiile legii.</w:t>
      </w:r>
    </w:p>
    <w:p w14:paraId="59277A99" w14:textId="0CB510A7" w:rsidR="00FB420C"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Digestatul reprezintă substratul de material rămas după descompunerea materiei organice, în lipsa oxigenului, bogat în nutrienţi şi utilizat ca produs reciclat la tratarea solului şi/sau ca îngrăşământ în agricultură.</w:t>
      </w:r>
    </w:p>
    <w:p w14:paraId="2B843AC6" w14:textId="77777777" w:rsidR="00351976" w:rsidRPr="00597495" w:rsidRDefault="00351976" w:rsidP="00FB420C">
      <w:pPr>
        <w:widowControl/>
        <w:jc w:val="both"/>
        <w:rPr>
          <w:rFonts w:ascii="Times New Roman" w:eastAsia="Times New Roman" w:hAnsi="Times New Roman" w:cs="Times New Roman"/>
        </w:rPr>
      </w:pPr>
    </w:p>
    <w:p w14:paraId="5A9722F4" w14:textId="29126098"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2.</w:t>
      </w:r>
    </w:p>
    <w:p w14:paraId="7324DD6E" w14:textId="411075F8"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instalaţiilor de digestie anaerobă a biodeşeurilor va întocmi şi gestiona o bază de date, cu cel puţin următoarele informaţii:</w:t>
      </w:r>
    </w:p>
    <w:p w14:paraId="684FA94A" w14:textId="096430E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531E5E1D" w14:textId="06EA934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4F0D5D65" w14:textId="30840D85"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biogaz rezultată;</w:t>
      </w:r>
    </w:p>
    <w:p w14:paraId="4EC4C3E2" w14:textId="19634AB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energia electrică şi/sau termică;</w:t>
      </w:r>
    </w:p>
    <w:p w14:paraId="6D9B86EC" w14:textId="403A932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energia electrică şi/sau termică comercializată, dacă este cazul;</w:t>
      </w:r>
    </w:p>
    <w:p w14:paraId="0293F311" w14:textId="0E44505F"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cantităţile de digestat rezultate, pe categorii de folosinţă;</w:t>
      </w:r>
    </w:p>
    <w:p w14:paraId="00E072E0" w14:textId="46731B38"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 xml:space="preserve">cantităţile de digestat încredinţate pentru a fi utilizate în agricultură şi/sau pentru tratarea </w:t>
      </w:r>
      <w:r w:rsidRPr="00351976">
        <w:rPr>
          <w:rFonts w:ascii="Times New Roman" w:hAnsi="Times New Roman" w:cs="Times New Roman"/>
        </w:rPr>
        <w:lastRenderedPageBreak/>
        <w:t>solului;</w:t>
      </w:r>
    </w:p>
    <w:p w14:paraId="3DA3A87C" w14:textId="0A6E08D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de reziduuri rezultată din procesul de digestie anaerobă;</w:t>
      </w:r>
    </w:p>
    <w:p w14:paraId="4A8374DB" w14:textId="688E89CB" w:rsidR="00FB420C" w:rsidRPr="00351976" w:rsidRDefault="00FB420C" w:rsidP="00335408">
      <w:pPr>
        <w:pStyle w:val="Listparagraf"/>
        <w:numPr>
          <w:ilvl w:val="0"/>
          <w:numId w:val="39"/>
        </w:numPr>
        <w:jc w:val="both"/>
        <w:rPr>
          <w:rFonts w:ascii="Times New Roman" w:eastAsia="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3026DE29" w14:textId="5BD2567C" w:rsidR="00FB420C"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FB420C" w:rsidRPr="00351976">
        <w:rPr>
          <w:rFonts w:ascii="Times New Roman" w:eastAsia="Times New Roman" w:hAnsi="Times New Roman" w:cs="Times New Roman"/>
        </w:rPr>
        <w:t>Operatorul are obligaţia să ia măsuri pentru evitarea formării de stocuri de biodeşeuri, precum şi de digestat, care ar putea genera fenomene de poluare a mediului sau să prezinte riscuri de producere incendii.</w:t>
      </w:r>
    </w:p>
    <w:p w14:paraId="1A52A3FF" w14:textId="77777777" w:rsidR="007F77A3" w:rsidRPr="00351976" w:rsidRDefault="007F77A3" w:rsidP="00FB420C">
      <w:pPr>
        <w:widowControl/>
        <w:jc w:val="both"/>
        <w:rPr>
          <w:rFonts w:ascii="Times New Roman" w:eastAsia="Times New Roman" w:hAnsi="Times New Roman" w:cs="Times New Roman"/>
          <w:b/>
          <w:bCs/>
        </w:rPr>
      </w:pPr>
    </w:p>
    <w:p w14:paraId="5E25943F" w14:textId="71554D2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3.</w:t>
      </w:r>
    </w:p>
    <w:p w14:paraId="62B52E6B"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Spaţiile în care se desfăşoară activitatea de tratare anaerobă trebuie să îndeplinească cel puţin condiţiile tehnice prevăzute în caietul de sarcini, pe care operatorii sunt obligaţi să le menţină pe toată perioada în care prestează activitatea.</w:t>
      </w:r>
    </w:p>
    <w:p w14:paraId="59A9D77C" w14:textId="77777777" w:rsidR="007F77A3" w:rsidRPr="00597495" w:rsidRDefault="007F77A3" w:rsidP="00FB420C">
      <w:pPr>
        <w:widowControl/>
        <w:jc w:val="both"/>
        <w:rPr>
          <w:rFonts w:ascii="Times New Roman" w:eastAsia="Times New Roman" w:hAnsi="Times New Roman" w:cs="Times New Roman"/>
        </w:rPr>
      </w:pPr>
    </w:p>
    <w:p w14:paraId="5BC2B089" w14:textId="306965D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4.</w:t>
      </w:r>
    </w:p>
    <w:p w14:paraId="740BEB19" w14:textId="63BC975F" w:rsidR="00FB420C" w:rsidRDefault="00FB420C" w:rsidP="007F77A3">
      <w:pPr>
        <w:widowControl/>
        <w:jc w:val="both"/>
        <w:rPr>
          <w:rFonts w:ascii="Times New Roman" w:eastAsia="Times New Roman" w:hAnsi="Times New Roman" w:cs="Times New Roman"/>
        </w:rPr>
      </w:pPr>
      <w:r w:rsidRPr="00597495">
        <w:rPr>
          <w:rFonts w:ascii="Times New Roman" w:eastAsia="Times New Roman" w:hAnsi="Times New Roman" w:cs="Times New Roman"/>
        </w:rPr>
        <w:t>Prevederile prezentei secţiuni se aplică inclusiv pentru activitatea de tratare anaerobă a biodeşeurilor colectate separat în instalaţiile de digestie anaerobă din cadrul instalaţiilor integrate de tratare a deşeurilor.</w:t>
      </w:r>
    </w:p>
    <w:p w14:paraId="69A3E912" w14:textId="77777777" w:rsidR="00351976" w:rsidRPr="007F77A3" w:rsidRDefault="00351976" w:rsidP="007F77A3">
      <w:pPr>
        <w:widowControl/>
        <w:jc w:val="both"/>
        <w:rPr>
          <w:rFonts w:ascii="Times New Roman" w:eastAsia="Times New Roman" w:hAnsi="Times New Roman" w:cs="Times New Roman"/>
        </w:rPr>
      </w:pPr>
    </w:p>
    <w:p w14:paraId="0FA8899B" w14:textId="6F02E94E" w:rsidR="00FB420C" w:rsidRPr="00597495" w:rsidRDefault="00AD44AB" w:rsidP="00FB420C">
      <w:pPr>
        <w:pStyle w:val="Bodytext40"/>
        <w:shd w:val="clear" w:color="auto" w:fill="auto"/>
        <w:spacing w:before="0" w:line="274" w:lineRule="exact"/>
        <w:ind w:left="380"/>
        <w:rPr>
          <w:rStyle w:val="Bodytext42"/>
          <w:b/>
          <w:bCs/>
          <w:sz w:val="24"/>
          <w:szCs w:val="24"/>
        </w:rPr>
      </w:pPr>
      <w:bookmarkStart w:id="46" w:name="bookmark72"/>
      <w:r w:rsidRPr="00597495">
        <w:rPr>
          <w:rStyle w:val="Bodytext42"/>
          <w:b/>
          <w:bCs/>
          <w:sz w:val="24"/>
          <w:szCs w:val="24"/>
        </w:rPr>
        <w:t>S</w:t>
      </w:r>
      <w:r w:rsidR="00FB420C" w:rsidRPr="00597495">
        <w:rPr>
          <w:rStyle w:val="Bodytext42"/>
          <w:b/>
          <w:bCs/>
          <w:sz w:val="24"/>
          <w:szCs w:val="24"/>
        </w:rPr>
        <w:t>ecţiunea</w:t>
      </w:r>
      <w:r w:rsidRPr="00597495">
        <w:rPr>
          <w:rStyle w:val="Bodytext42"/>
          <w:b/>
          <w:bCs/>
          <w:sz w:val="24"/>
          <w:szCs w:val="24"/>
        </w:rPr>
        <w:t xml:space="preserve"> </w:t>
      </w:r>
      <w:r w:rsidR="00FB420C" w:rsidRPr="00597495">
        <w:rPr>
          <w:rStyle w:val="Bodytext42"/>
          <w:b/>
          <w:bCs/>
          <w:sz w:val="24"/>
          <w:szCs w:val="24"/>
        </w:rPr>
        <w:t>a 8-a</w:t>
      </w:r>
    </w:p>
    <w:p w14:paraId="405FA54C" w14:textId="77777777" w:rsidR="00FB420C" w:rsidRPr="00597495"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Tratarea deşeurilor municipale cu potenţial energetic</w:t>
      </w:r>
    </w:p>
    <w:p w14:paraId="05AC9DA4" w14:textId="5DBD407B" w:rsidR="00E27198"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 xml:space="preserve"> în instalaţii de incinerare cu eficienţă energetică ridicată</w:t>
      </w:r>
      <w:bookmarkEnd w:id="46"/>
    </w:p>
    <w:p w14:paraId="0ACD0194" w14:textId="77777777" w:rsidR="00351976" w:rsidRPr="00597495" w:rsidRDefault="00351976" w:rsidP="00FB420C">
      <w:pPr>
        <w:pStyle w:val="Bodytext40"/>
        <w:shd w:val="clear" w:color="auto" w:fill="auto"/>
        <w:spacing w:before="0" w:line="274" w:lineRule="exact"/>
        <w:ind w:left="380"/>
        <w:rPr>
          <w:rStyle w:val="Bodytext42"/>
          <w:b/>
          <w:bCs/>
          <w:sz w:val="24"/>
          <w:szCs w:val="24"/>
        </w:rPr>
      </w:pPr>
    </w:p>
    <w:p w14:paraId="4C3A8219" w14:textId="77777777" w:rsidR="00FB420C" w:rsidRPr="00351976" w:rsidRDefault="00FB420C" w:rsidP="00FB420C">
      <w:pPr>
        <w:pStyle w:val="Bodytext40"/>
        <w:shd w:val="clear" w:color="auto" w:fill="auto"/>
        <w:spacing w:before="0" w:line="274" w:lineRule="exact"/>
        <w:ind w:left="380"/>
        <w:rPr>
          <w:sz w:val="24"/>
          <w:szCs w:val="24"/>
        </w:rPr>
      </w:pPr>
    </w:p>
    <w:p w14:paraId="60108D5D" w14:textId="62D66D42"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5.</w:t>
      </w:r>
    </w:p>
    <w:p w14:paraId="760C082A" w14:textId="03C0324A"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Pr="00597495">
        <w:rPr>
          <w:rFonts w:ascii="Times New Roman" w:eastAsia="Times New Roman" w:hAnsi="Times New Roman" w:cs="Times New Roman"/>
        </w:rPr>
        <w:t xml:space="preserve"> Instalaţiile de incinerare cu eficienţă energetică ridicată sunt instalaţii de incinerare cu un randament energetic egal sau mai mare decât 0,65, destinate în principal tratării deşeurilor municipale solide şi clasificate la operaţiunea de valorificare R1 din Anexa nr. 3 la Ordonanţa de urgenţă a Guvernului nr. 92/2021, cu modificările şi completările ulterioare.</w:t>
      </w:r>
    </w:p>
    <w:p w14:paraId="46A23C3A" w14:textId="41900497"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 deşeurilor municipale are obligaţia să deţină, în termen de valabilitate, toate autorizaţiile necesare prestării activităţii, prevăzute de legislaţia în vigoare, în special, cu privire la autorizaţia/autorizaţia integrată de mediu, precum şi să obţină licenţa pentru prestarea activităţii, în termen de cel mult 90 de zile de la data semnării contractului de delegare cu </w:t>
      </w:r>
      <w:r w:rsidR="007F77A3" w:rsidRPr="00351976">
        <w:rPr>
          <w:rFonts w:ascii="Times New Roman" w:eastAsia="Times New Roman" w:hAnsi="Times New Roman" w:cs="Times New Roman"/>
          <w:color w:val="auto"/>
        </w:rPr>
        <w:t xml:space="preserve">Județul Suceava prin </w:t>
      </w:r>
      <w:r w:rsidR="003C0F1A" w:rsidRPr="00351976">
        <w:rPr>
          <w:rFonts w:ascii="Times New Roman" w:eastAsia="Times New Roman" w:hAnsi="Times New Roman" w:cs="Times New Roman"/>
          <w:color w:val="auto"/>
        </w:rPr>
        <w:t>Consiliul Județ</w:t>
      </w:r>
      <w:r w:rsidR="007F77A3" w:rsidRPr="00351976">
        <w:rPr>
          <w:rFonts w:ascii="Times New Roman" w:eastAsia="Times New Roman" w:hAnsi="Times New Roman" w:cs="Times New Roman"/>
          <w:color w:val="auto"/>
        </w:rPr>
        <w:t>e</w:t>
      </w:r>
      <w:r w:rsidR="003C0F1A" w:rsidRPr="00351976">
        <w:rPr>
          <w:rFonts w:ascii="Times New Roman" w:eastAsia="Times New Roman" w:hAnsi="Times New Roman" w:cs="Times New Roman"/>
          <w:color w:val="auto"/>
        </w:rPr>
        <w:t>an Suceava/Operator CMID Moara/</w:t>
      </w:r>
      <w:r w:rsidR="007F77A3" w:rsidRPr="00351976">
        <w:rPr>
          <w:rFonts w:ascii="Times New Roman" w:eastAsia="Times New Roman" w:hAnsi="Times New Roman" w:cs="Times New Roman"/>
          <w:color w:val="auto"/>
          <w:lang w:eastAsia="en-GB" w:bidi="ar-SA"/>
        </w:rPr>
        <w:t xml:space="preserve"> Asociați</w:t>
      </w:r>
      <w:r w:rsidR="007F77A3" w:rsidRPr="00351976">
        <w:rPr>
          <w:rFonts w:ascii="Times New Roman" w:hAnsi="Times New Roman" w:cs="Times New Roman"/>
          <w:color w:val="auto"/>
          <w:lang w:eastAsia="en-GB" w:bidi="ar-SA"/>
        </w:rPr>
        <w:t>a</w:t>
      </w:r>
      <w:r w:rsidR="007F77A3" w:rsidRPr="00351976">
        <w:rPr>
          <w:rFonts w:ascii="Times New Roman" w:eastAsia="Times New Roman" w:hAnsi="Times New Roman" w:cs="Times New Roman"/>
          <w:color w:val="auto"/>
          <w:lang w:eastAsia="en-GB" w:bidi="ar-SA"/>
        </w:rPr>
        <w:t xml:space="preserve"> de Dezvoltare Intercomunitară de Gestionare a Deșeurilor în județul Suceava</w:t>
      </w:r>
      <w:r w:rsidR="007F77A3">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58ED5868" w14:textId="656F791E" w:rsidR="00CE3976"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incinerare numai deşeurile municipale provenite de pe raza unităţilor administrativ-teritoriale care i-au atribuit, prin contractul de delegare, activitatea de tratare a deşeurilor municipale cu potenţial energetic în instalaţii de incinerare cu eficienţă.</w:t>
      </w:r>
    </w:p>
    <w:p w14:paraId="03E8F772" w14:textId="77777777" w:rsidR="007F77A3" w:rsidRPr="00597495" w:rsidRDefault="007F77A3" w:rsidP="00CE3976">
      <w:pPr>
        <w:widowControl/>
        <w:jc w:val="both"/>
        <w:rPr>
          <w:rFonts w:ascii="Times New Roman" w:eastAsia="Times New Roman" w:hAnsi="Times New Roman" w:cs="Times New Roman"/>
        </w:rPr>
      </w:pPr>
    </w:p>
    <w:p w14:paraId="246577BB" w14:textId="7A69292A"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6.</w:t>
      </w:r>
    </w:p>
    <w:p w14:paraId="63AF14A0"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Înainte de acceptarea deşeurilor municipale în instalaţiile de incinerare, operatorul are obligaţia să culeagă informaţii şi să cunoască:</w:t>
      </w:r>
    </w:p>
    <w:p w14:paraId="4EB73A35" w14:textId="5F671F4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compoziţia fizică şi, în măsura posibilului, compoziţia chimică a deşeurilor care urmează a fi primite din fiecare unitate administrativ-teritorială/zonă de colectare;</w:t>
      </w:r>
    </w:p>
    <w:p w14:paraId="6640D54C" w14:textId="5E615C5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caracteristicile periculoase ale deşeurilor municipale ce urmează a fi recepţionate, substanţele cu care acestea nu pot fi amestecate şi măsurile de precauţie/prevenire ce trebuie luate în momentul recepţiei, pentru a se evita poluarea aerului, a solului, a apelor de suprafaţă şi a apelor subterane, precum şi alte efecte negative asupra mediului, mirosurile, zgomotul şi riscurile directe pentru sănătatea umană.</w:t>
      </w:r>
    </w:p>
    <w:p w14:paraId="427BC985" w14:textId="77777777" w:rsidR="00667509" w:rsidRPr="00597495" w:rsidRDefault="00667509" w:rsidP="00CE3976">
      <w:pPr>
        <w:widowControl/>
        <w:jc w:val="both"/>
        <w:rPr>
          <w:rFonts w:ascii="Times New Roman" w:eastAsia="Times New Roman" w:hAnsi="Times New Roman" w:cs="Times New Roman"/>
        </w:rPr>
      </w:pPr>
    </w:p>
    <w:p w14:paraId="6043C0D7" w14:textId="747875D5"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lastRenderedPageBreak/>
        <w:t xml:space="preserve">ART. </w:t>
      </w:r>
      <w:r w:rsidR="00351976" w:rsidRPr="00351976">
        <w:rPr>
          <w:rFonts w:ascii="Times New Roman" w:eastAsia="Times New Roman" w:hAnsi="Times New Roman" w:cs="Times New Roman"/>
          <w:b/>
          <w:bCs/>
        </w:rPr>
        <w:t>67.</w:t>
      </w:r>
    </w:p>
    <w:p w14:paraId="2249D817"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care transportă şi descarcă deşeurile la instalaţiile de incinerare are obligaţia:</w:t>
      </w:r>
    </w:p>
    <w:p w14:paraId="05F3B7FC" w14:textId="26068FCC"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deţină toate documentele necesare pentru transportul deşeurilor, din care să rezulte sursa de provenienţă (unitatea administrativ-teritorială), categoriile de deşeuri transportate cu indicarea codurilor de deşeuri, precum şi alte date care dovedesc îndeplinirea criteriilor de acceptare la instalaţiile de incinerare;</w:t>
      </w:r>
    </w:p>
    <w:p w14:paraId="71E5F8EA" w14:textId="7DC99196"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procedurile interne ale operatorului instalaţiilor de incinerare cu privire la recepţia şi descărcarea deşeurilor transportate în incinta acestora, cu respectarea traseului indicat şi a regulilor de circulaţie;</w:t>
      </w:r>
    </w:p>
    <w:p w14:paraId="1E8B15F5" w14:textId="5A29E792"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şi să aplice prevederile legale în vigoare privind securitatea şi sănătatea în muncă şi apărarea împotriva incendiilor, precum şi regulile interne şi instrucţiunile proprii ale operatorului instalaţiilor de incinerare aduse la cunoştinţă sub orice formă, în special cele referitoare la interdicţia fumatului, lucrul cu focul deschis şi blocarea căilor de acces/circulaţie.</w:t>
      </w:r>
    </w:p>
    <w:p w14:paraId="62D0D73A" w14:textId="77777777" w:rsidR="00667509" w:rsidRPr="00597495" w:rsidRDefault="00667509" w:rsidP="00CE3976">
      <w:pPr>
        <w:widowControl/>
        <w:jc w:val="both"/>
        <w:rPr>
          <w:rFonts w:ascii="Times New Roman" w:eastAsia="Times New Roman" w:hAnsi="Times New Roman" w:cs="Times New Roman"/>
        </w:rPr>
      </w:pPr>
    </w:p>
    <w:p w14:paraId="58D60FAD" w14:textId="72BE13AB"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 xml:space="preserve">ART. </w:t>
      </w:r>
      <w:r w:rsidR="00351976" w:rsidRPr="00351976">
        <w:rPr>
          <w:rFonts w:ascii="Times New Roman" w:eastAsia="Times New Roman" w:hAnsi="Times New Roman" w:cs="Times New Roman"/>
          <w:b/>
          <w:bCs/>
        </w:rPr>
        <w:t>68.</w:t>
      </w:r>
    </w:p>
    <w:p w14:paraId="2724381D" w14:textId="49D1B67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În vederea recepţionării deşeurilor, operatorul instalaţiilor de incinerare are dreptul:</w:t>
      </w:r>
    </w:p>
    <w:p w14:paraId="33898954" w14:textId="03D98260"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efectueze inspecţia vizuală a deşeurilor atât la intrarea în instalaţiile de incinerare cât şi la locul de descărcare, pentru a verifica dacă deşeurile predate/descărcate sunt conforme cu categoriile de deşeuri prevăzute în documentele de transport;</w:t>
      </w:r>
    </w:p>
    <w:p w14:paraId="3E66185C" w14:textId="5E60C8F8"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de a preleva probe, de fiecare dată când consideră necesar, în prezenţa operatorului care transportă deşeurile, precum şi de a efectua analiza caracteristicilor deşeurilor în laboratoare autorizate, în vederea verificării conformităţii deşeurilor transportate cu natura, categoriile de deşeuri şi/sau cu condiţiile legale de acceptare la incinerare;</w:t>
      </w:r>
    </w:p>
    <w:p w14:paraId="6DC147C7" w14:textId="297AF9E3"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sesizeze autoritatea contractantă cu privire la respingerea preluării în instalaţiile de incinerare a deşeurilor care nu sunt conforme cu natura şi categoriile de deşeuri prevăzute în documentele de transport, în autorizaţia/autorizaţia integrată de mediu şi/sau care nu îndeplinesc condiţiile legale pentru a fi acceptate la incinerare, în vederea stabilirii măsurilor de remediere/soluţionare.</w:t>
      </w:r>
    </w:p>
    <w:p w14:paraId="2AEB8CA3" w14:textId="08A49AC2" w:rsidR="00CE3976"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are obligaţia să sesizeze de îndată autorităţile competente din domeniul protecţiei mediului dacă deşeurile transportate/descărcate prezintă caracteristici periculoase de altă natură decât cele specifice deşeurilor periculoase din deşeurile menajere şi/sau sursa de provenienţă este incertă sau necunoscută.</w:t>
      </w:r>
    </w:p>
    <w:p w14:paraId="52860991" w14:textId="77777777" w:rsidR="00667509" w:rsidRPr="00DB0443" w:rsidRDefault="00667509" w:rsidP="00CE3976">
      <w:pPr>
        <w:widowControl/>
        <w:jc w:val="both"/>
        <w:rPr>
          <w:rFonts w:ascii="Times New Roman" w:eastAsia="Times New Roman" w:hAnsi="Times New Roman" w:cs="Times New Roman"/>
          <w:b/>
          <w:bCs/>
        </w:rPr>
      </w:pPr>
    </w:p>
    <w:p w14:paraId="297F200F" w14:textId="4CAA8435" w:rsidR="00CE3976" w:rsidRPr="00DB0443" w:rsidRDefault="00CE3976"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 xml:space="preserve">ART. </w:t>
      </w:r>
      <w:r w:rsidR="00DB0443" w:rsidRPr="00DB0443">
        <w:rPr>
          <w:rFonts w:ascii="Times New Roman" w:eastAsia="Times New Roman" w:hAnsi="Times New Roman" w:cs="Times New Roman"/>
          <w:b/>
          <w:bCs/>
        </w:rPr>
        <w:t>69.</w:t>
      </w:r>
    </w:p>
    <w:p w14:paraId="0CFDA6EF" w14:textId="5513FE10" w:rsidR="00CE3976" w:rsidRPr="00DB0443" w:rsidRDefault="00CE3976" w:rsidP="00CE3976">
      <w:pPr>
        <w:widowControl/>
        <w:jc w:val="both"/>
        <w:rPr>
          <w:rFonts w:ascii="Times New Roman" w:hAnsi="Times New Roman" w:cs="Times New Roman"/>
          <w:color w:val="auto"/>
          <w:shd w:val="clear" w:color="auto" w:fill="FFFFFF"/>
        </w:rPr>
      </w:pPr>
      <w:r w:rsidRPr="008E05C5">
        <w:rPr>
          <w:rFonts w:ascii="Times New Roman" w:eastAsia="Times New Roman" w:hAnsi="Times New Roman" w:cs="Times New Roman"/>
          <w:color w:val="auto"/>
        </w:rPr>
        <w:t>Operatorul instalaţiilor de incinerare trebuie să determine masa fiecărei categorii/tip de deşeu recepţionat,</w:t>
      </w:r>
      <w:r w:rsidRPr="004E134B">
        <w:rPr>
          <w:rFonts w:ascii="Times New Roman" w:eastAsia="Times New Roman" w:hAnsi="Times New Roman" w:cs="Times New Roman"/>
          <w:color w:val="auto"/>
        </w:rPr>
        <w:t xml:space="preserve"> </w:t>
      </w:r>
      <w:r w:rsidR="008E05C5" w:rsidRPr="004E134B">
        <w:rPr>
          <w:rFonts w:ascii="Times New Roman" w:hAnsi="Times New Roman" w:cs="Times New Roman"/>
          <w:color w:val="auto"/>
          <w:shd w:val="clear" w:color="auto" w:fill="FFFFFF"/>
        </w:rPr>
        <w:t xml:space="preserve">conform </w:t>
      </w:r>
      <w:r w:rsidR="008E05C5" w:rsidRPr="00DB0443">
        <w:rPr>
          <w:rFonts w:ascii="Times New Roman" w:hAnsi="Times New Roman" w:cs="Times New Roman"/>
          <w:color w:val="auto"/>
          <w:shd w:val="clear" w:color="auto" w:fill="FFFFFF"/>
        </w:rPr>
        <w:t xml:space="preserve">clasificării din lista de deşeuri stabilită prin Decizia </w:t>
      </w:r>
      <w:hyperlink r:id="rId45" w:anchor="/dokument/79128057" w:tgtFrame="_blank" w:history="1">
        <w:r w:rsidR="008E05C5" w:rsidRPr="00DB0443">
          <w:rPr>
            <w:rFonts w:ascii="Times New Roman" w:hAnsi="Times New Roman" w:cs="Times New Roman"/>
            <w:color w:val="auto"/>
            <w:shd w:val="clear" w:color="auto" w:fill="FFFFFF"/>
          </w:rPr>
          <w:t>2000/532/CE</w:t>
        </w:r>
      </w:hyperlink>
      <w:r w:rsidR="008E05C5" w:rsidRPr="00DB0443">
        <w:rPr>
          <w:rFonts w:ascii="Times New Roman" w:hAnsi="Times New Roman" w:cs="Times New Roman"/>
          <w:color w:val="auto"/>
          <w:shd w:val="clear" w:color="auto" w:fill="FFFFFF"/>
        </w:rPr>
        <w:t xml:space="preserve"> din 3 mai 2000 de înlocuire a Deciziei </w:t>
      </w:r>
      <w:hyperlink r:id="rId46" w:anchor="/dokument/79132679" w:tgtFrame="_blank" w:history="1">
        <w:r w:rsidR="008E05C5" w:rsidRPr="00DB0443">
          <w:rPr>
            <w:rFonts w:ascii="Times New Roman" w:hAnsi="Times New Roman" w:cs="Times New Roman"/>
            <w:color w:val="auto"/>
            <w:shd w:val="clear" w:color="auto" w:fill="FFFFFF"/>
          </w:rPr>
          <w:t>94/3/CE</w:t>
        </w:r>
      </w:hyperlink>
      <w:r w:rsidR="008E05C5" w:rsidRPr="00DB0443">
        <w:rPr>
          <w:rFonts w:ascii="Times New Roman" w:hAnsi="Times New Roman" w:cs="Times New Roman"/>
          <w:color w:val="auto"/>
          <w:shd w:val="clear" w:color="auto" w:fill="FFFFFF"/>
        </w:rPr>
        <w:t xml:space="preserve"> de stabilire a unei liste de deşeuri în temeiul articolului 1 litera (a) din Directiva 75/442/CEE a Consiliului privind deşeurile şi a Directivei 94/904/CE a Consiliului de stabilire a unei liste de deşeuri periculoase în temeiul articolului 1 alineatul (4) din Directiva </w:t>
      </w:r>
      <w:hyperlink r:id="rId47" w:anchor="/dokument/79126277" w:tgtFrame="_blank" w:history="1">
        <w:r w:rsidR="008E05C5" w:rsidRPr="00DB0443">
          <w:rPr>
            <w:rFonts w:ascii="Times New Roman" w:hAnsi="Times New Roman" w:cs="Times New Roman"/>
            <w:color w:val="auto"/>
            <w:shd w:val="clear" w:color="auto" w:fill="FFFFFF"/>
          </w:rPr>
          <w:t>91/689/CEE</w:t>
        </w:r>
      </w:hyperlink>
      <w:r w:rsidR="008E05C5" w:rsidRPr="00DB0443">
        <w:rPr>
          <w:rFonts w:ascii="Times New Roman" w:hAnsi="Times New Roman" w:cs="Times New Roman"/>
          <w:color w:val="auto"/>
          <w:shd w:val="clear" w:color="auto" w:fill="FFFFFF"/>
        </w:rPr>
        <w:t xml:space="preserve"> a Consiliului privind deşeurile periculoase, cu modificările şi completările ulterioare.</w:t>
      </w:r>
    </w:p>
    <w:p w14:paraId="037FC3F4" w14:textId="77777777" w:rsidR="003A5DC9" w:rsidRPr="008E05C5" w:rsidRDefault="003A5DC9" w:rsidP="00CE3976">
      <w:pPr>
        <w:widowControl/>
        <w:jc w:val="both"/>
        <w:rPr>
          <w:rFonts w:ascii="Times New Roman" w:eastAsia="Times New Roman" w:hAnsi="Times New Roman" w:cs="Times New Roman"/>
          <w:color w:val="EE0000"/>
        </w:rPr>
      </w:pPr>
    </w:p>
    <w:p w14:paraId="79F9DD3C" w14:textId="73B4A130" w:rsidR="00CE3976" w:rsidRPr="00DB0443" w:rsidRDefault="00CE3976" w:rsidP="00CE3976">
      <w:pPr>
        <w:widowControl/>
        <w:jc w:val="both"/>
        <w:rPr>
          <w:rFonts w:ascii="Times New Roman" w:eastAsia="Times New Roman" w:hAnsi="Times New Roman" w:cs="Times New Roman"/>
          <w:b/>
          <w:bCs/>
          <w:color w:val="auto"/>
        </w:rPr>
      </w:pPr>
      <w:r w:rsidRPr="00DB0443">
        <w:rPr>
          <w:rFonts w:ascii="Times New Roman" w:eastAsia="Times New Roman" w:hAnsi="Times New Roman" w:cs="Times New Roman"/>
          <w:b/>
          <w:bCs/>
          <w:color w:val="auto"/>
        </w:rPr>
        <w:t xml:space="preserve">ART. </w:t>
      </w:r>
      <w:r w:rsidR="00DB0443" w:rsidRPr="00DB0443">
        <w:rPr>
          <w:rFonts w:ascii="Times New Roman" w:eastAsia="Times New Roman" w:hAnsi="Times New Roman" w:cs="Times New Roman"/>
          <w:b/>
          <w:bCs/>
          <w:color w:val="auto"/>
        </w:rPr>
        <w:t>70.</w:t>
      </w:r>
    </w:p>
    <w:p w14:paraId="01A952C4" w14:textId="07D51AF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Operatorul instalaţiilor de incinerare cu eficienţă energetică ridicată va întocmi şi gestiona o bază de date, cu cel puţin următoarele informaţii:</w:t>
      </w:r>
    </w:p>
    <w:p w14:paraId="57D8E85E" w14:textId="6ACF2E15"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denumirea operatorului de la care preia deşeurile municipale, sursa/unitatea administrativ-teritorială din care provin deşeurile, numărul de înmatriculare al autovehiculului cu care se efectuează transportul, cantitatea de deşeuri recepţionată pe fiecare transport;</w:t>
      </w:r>
    </w:p>
    <w:p w14:paraId="37573CB6" w14:textId="0838FAC4"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totală de deşeuri recepţionată, de la fiecare operator, pe categorii/tipuri de deşeuri;</w:t>
      </w:r>
    </w:p>
    <w:p w14:paraId="28C0D9E6" w14:textId="030AA94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conţinută de deşeurile tratate, calculată pe baza valorii calorice nete inferioare a deşeurilor;</w:t>
      </w:r>
    </w:p>
    <w:p w14:paraId="097426D9" w14:textId="5124641A"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producţia de energia electrică şi/sau termică;</w:t>
      </w:r>
    </w:p>
    <w:p w14:paraId="48030196" w14:textId="0996623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electrică şi/sau termică comercializată, dacă este cazul;</w:t>
      </w:r>
    </w:p>
    <w:p w14:paraId="3660BE85" w14:textId="0AA4D2F9"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lastRenderedPageBreak/>
        <w:t>cantitatea de reziduuri rezultate din procesul de incinerare;</w:t>
      </w:r>
    </w:p>
    <w:p w14:paraId="3879C4CA" w14:textId="4F19C4E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de reziduuri transportată pentru eliminare la depozit.</w:t>
      </w:r>
    </w:p>
    <w:p w14:paraId="327F565F" w14:textId="3AF16E96"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are obligaţia să ia măsuri pentru evitarea formării de stocuri de deşeuri, precum şi de reziduuri, care ar putea genera fenomene de poluare a mediului sau să prezinte riscuri de producere incendii.</w:t>
      </w:r>
    </w:p>
    <w:p w14:paraId="624A32BB" w14:textId="791CC723" w:rsidR="00E27198" w:rsidRPr="00597495" w:rsidRDefault="00E27198">
      <w:pPr>
        <w:pStyle w:val="Bodytext20"/>
        <w:shd w:val="clear" w:color="auto" w:fill="auto"/>
        <w:spacing w:line="250" w:lineRule="exact"/>
        <w:ind w:firstLine="0"/>
        <w:rPr>
          <w:sz w:val="24"/>
          <w:szCs w:val="24"/>
        </w:rPr>
      </w:pPr>
    </w:p>
    <w:p w14:paraId="2AAE7620" w14:textId="77777777" w:rsidR="00CE3976" w:rsidRPr="00597495" w:rsidRDefault="00AD44AB">
      <w:pPr>
        <w:pStyle w:val="Bodytext40"/>
        <w:shd w:val="clear" w:color="auto" w:fill="auto"/>
        <w:spacing w:before="0" w:line="274" w:lineRule="exact"/>
        <w:ind w:right="20"/>
        <w:rPr>
          <w:rStyle w:val="Bodytext42"/>
          <w:b/>
          <w:bCs/>
          <w:sz w:val="24"/>
          <w:szCs w:val="24"/>
        </w:rPr>
      </w:pPr>
      <w:bookmarkStart w:id="47" w:name="bookmark79"/>
      <w:r w:rsidRPr="00597495">
        <w:rPr>
          <w:rStyle w:val="Bodytext42"/>
          <w:b/>
          <w:bCs/>
          <w:sz w:val="24"/>
          <w:szCs w:val="24"/>
        </w:rPr>
        <w:t>S</w:t>
      </w:r>
      <w:r w:rsidR="00CE3976" w:rsidRPr="00597495">
        <w:rPr>
          <w:rStyle w:val="Bodytext42"/>
          <w:b/>
          <w:bCs/>
          <w:sz w:val="24"/>
          <w:szCs w:val="24"/>
        </w:rPr>
        <w:t>ecţiunea</w:t>
      </w:r>
      <w:r w:rsidRPr="00597495">
        <w:rPr>
          <w:rStyle w:val="Bodytext42"/>
          <w:b/>
          <w:bCs/>
          <w:sz w:val="24"/>
          <w:szCs w:val="24"/>
        </w:rPr>
        <w:t xml:space="preserve"> </w:t>
      </w:r>
      <w:r w:rsidR="00CE3976" w:rsidRPr="00597495">
        <w:rPr>
          <w:rStyle w:val="Bodytext42"/>
          <w:b/>
          <w:bCs/>
          <w:sz w:val="24"/>
          <w:szCs w:val="24"/>
        </w:rPr>
        <w:t xml:space="preserve">a </w:t>
      </w:r>
      <w:r w:rsidRPr="00597495">
        <w:rPr>
          <w:rStyle w:val="Bodytext42"/>
          <w:b/>
          <w:bCs/>
          <w:sz w:val="24"/>
          <w:szCs w:val="24"/>
        </w:rPr>
        <w:t>9</w:t>
      </w:r>
      <w:r w:rsidR="00CE3976" w:rsidRPr="00597495">
        <w:rPr>
          <w:rStyle w:val="Bodytext42"/>
          <w:b/>
          <w:bCs/>
          <w:sz w:val="24"/>
          <w:szCs w:val="24"/>
        </w:rPr>
        <w:t>-a</w:t>
      </w:r>
      <w:r w:rsidRPr="00597495">
        <w:rPr>
          <w:rStyle w:val="Bodytext42"/>
          <w:b/>
          <w:bCs/>
          <w:sz w:val="24"/>
          <w:szCs w:val="24"/>
        </w:rPr>
        <w:t xml:space="preserve"> </w:t>
      </w:r>
    </w:p>
    <w:p w14:paraId="691E3DE6"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Eliminarea, prin depozitare, a deşeurilor reziduale, a deşeurilor stradale, a</w:t>
      </w:r>
      <w:r w:rsidRPr="00597495">
        <w:rPr>
          <w:rStyle w:val="Bodytext42"/>
          <w:b/>
          <w:bCs/>
          <w:sz w:val="24"/>
          <w:szCs w:val="24"/>
        </w:rPr>
        <w:br/>
        <w:t xml:space="preserve">deşeurilor de pământ şi pietre provenite de pe căile publice, a reziduurilor rezultate </w:t>
      </w:r>
    </w:p>
    <w:p w14:paraId="07720A9C"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de la</w:t>
      </w:r>
      <w:r w:rsidR="00CE3976" w:rsidRPr="00597495">
        <w:rPr>
          <w:rStyle w:val="Bodytext42"/>
          <w:b/>
          <w:bCs/>
          <w:sz w:val="24"/>
          <w:szCs w:val="24"/>
        </w:rPr>
        <w:t xml:space="preserve"> </w:t>
      </w:r>
      <w:r w:rsidRPr="00597495">
        <w:rPr>
          <w:rStyle w:val="Bodytext42"/>
          <w:b/>
          <w:bCs/>
          <w:sz w:val="24"/>
          <w:szCs w:val="24"/>
        </w:rPr>
        <w:t xml:space="preserve">instalaţiile de tratare a deşeurilor municipale, precum şi a deşeurilor care nu </w:t>
      </w:r>
    </w:p>
    <w:p w14:paraId="4CFD8B0A"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pot fi valorificate</w:t>
      </w:r>
      <w:r w:rsidR="00CE3976" w:rsidRPr="00597495">
        <w:rPr>
          <w:rStyle w:val="Bodytext42"/>
          <w:b/>
          <w:bCs/>
          <w:sz w:val="24"/>
          <w:szCs w:val="24"/>
        </w:rPr>
        <w:t xml:space="preserve">, </w:t>
      </w:r>
      <w:r w:rsidRPr="00597495">
        <w:rPr>
          <w:rStyle w:val="Bodytext42"/>
          <w:b/>
          <w:bCs/>
          <w:sz w:val="24"/>
          <w:szCs w:val="24"/>
        </w:rPr>
        <w:t xml:space="preserve">provenite din activităţi de reamenajare şi reabilitare interioară </w:t>
      </w:r>
    </w:p>
    <w:p w14:paraId="2D2C6089" w14:textId="66708052" w:rsidR="00E27198" w:rsidRPr="00597495" w:rsidRDefault="00AD44AB" w:rsidP="00CE3976">
      <w:pPr>
        <w:pStyle w:val="Bodytext40"/>
        <w:shd w:val="clear" w:color="auto" w:fill="auto"/>
        <w:spacing w:before="0" w:line="274" w:lineRule="exact"/>
        <w:ind w:right="20"/>
        <w:rPr>
          <w:rStyle w:val="Bodytext42"/>
          <w:b/>
          <w:bCs/>
          <w:sz w:val="24"/>
          <w:szCs w:val="24"/>
        </w:rPr>
      </w:pPr>
      <w:r w:rsidRPr="00597495">
        <w:rPr>
          <w:rStyle w:val="Bodytext42"/>
          <w:b/>
          <w:bCs/>
          <w:sz w:val="24"/>
          <w:szCs w:val="24"/>
        </w:rPr>
        <w:t>şi/sau exterioară a locuinţelor</w:t>
      </w:r>
      <w:bookmarkEnd w:id="47"/>
      <w:r w:rsidR="00CE3976" w:rsidRPr="00597495">
        <w:rPr>
          <w:sz w:val="24"/>
          <w:szCs w:val="24"/>
        </w:rPr>
        <w:t xml:space="preserve"> </w:t>
      </w:r>
      <w:r w:rsidRPr="00597495">
        <w:rPr>
          <w:rStyle w:val="Bodytext42"/>
          <w:b/>
          <w:bCs/>
          <w:sz w:val="24"/>
          <w:szCs w:val="24"/>
        </w:rPr>
        <w:t>la depozitele de deşeuri nepericuloase</w:t>
      </w:r>
    </w:p>
    <w:p w14:paraId="2C4FDD86" w14:textId="77777777" w:rsidR="00CE3976" w:rsidRPr="00597495" w:rsidRDefault="00CE3976" w:rsidP="00CE3976">
      <w:pPr>
        <w:pStyle w:val="Bodytext40"/>
        <w:shd w:val="clear" w:color="auto" w:fill="auto"/>
        <w:spacing w:before="0" w:line="274" w:lineRule="exact"/>
        <w:ind w:right="20"/>
        <w:rPr>
          <w:sz w:val="24"/>
          <w:szCs w:val="24"/>
        </w:rPr>
      </w:pPr>
    </w:p>
    <w:p w14:paraId="34D0674C" w14:textId="77777777" w:rsidR="00CE3976" w:rsidRPr="00597495" w:rsidRDefault="00CE3976">
      <w:pPr>
        <w:pStyle w:val="Heading40"/>
        <w:keepNext/>
        <w:keepLines/>
        <w:shd w:val="clear" w:color="auto" w:fill="auto"/>
        <w:spacing w:before="0"/>
        <w:ind w:firstLine="0"/>
        <w:rPr>
          <w:sz w:val="24"/>
          <w:szCs w:val="24"/>
        </w:rPr>
      </w:pPr>
      <w:bookmarkStart w:id="48" w:name="bookmark80"/>
    </w:p>
    <w:p w14:paraId="1A80382C" w14:textId="1AA01982" w:rsidR="00E27198" w:rsidRPr="00DB0443" w:rsidRDefault="00AD44AB">
      <w:pPr>
        <w:pStyle w:val="Heading40"/>
        <w:keepNext/>
        <w:keepLines/>
        <w:shd w:val="clear" w:color="auto" w:fill="auto"/>
        <w:spacing w:before="0"/>
        <w:ind w:firstLine="0"/>
        <w:rPr>
          <w:b/>
          <w:bCs/>
          <w:sz w:val="24"/>
          <w:szCs w:val="24"/>
        </w:rPr>
      </w:pPr>
      <w:r w:rsidRPr="00DB0443">
        <w:rPr>
          <w:b/>
          <w:bCs/>
          <w:sz w:val="24"/>
          <w:szCs w:val="24"/>
        </w:rPr>
        <w:t xml:space="preserve">ART. </w:t>
      </w:r>
      <w:bookmarkEnd w:id="48"/>
      <w:r w:rsidR="00CE3976" w:rsidRPr="00DB0443">
        <w:rPr>
          <w:b/>
          <w:bCs/>
          <w:sz w:val="24"/>
          <w:szCs w:val="24"/>
        </w:rPr>
        <w:t>7</w:t>
      </w:r>
      <w:r w:rsidR="00DB0443" w:rsidRPr="00DB0443">
        <w:rPr>
          <w:b/>
          <w:bCs/>
          <w:sz w:val="24"/>
          <w:szCs w:val="24"/>
        </w:rPr>
        <w:t>1.</w:t>
      </w:r>
    </w:p>
    <w:p w14:paraId="52116F72" w14:textId="3A179531" w:rsidR="00CE3976" w:rsidRPr="00597495" w:rsidRDefault="00CE3976" w:rsidP="00CE3976">
      <w:pPr>
        <w:widowControl/>
        <w:jc w:val="both"/>
        <w:rPr>
          <w:rFonts w:ascii="Times New Roman" w:eastAsia="Times New Roman" w:hAnsi="Times New Roman" w:cs="Times New Roman"/>
        </w:rPr>
      </w:pPr>
      <w:bookmarkStart w:id="49" w:name="bookmark89"/>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Depozitarea deşeurilor reziduale şi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este permisă numai în depozitele conforme de deşeuri nepericuloase.</w:t>
      </w:r>
    </w:p>
    <w:p w14:paraId="01ED542A" w14:textId="6CA2A798"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depozitului de deşeuri are obligaţia să deţină, în termen de valabilitate, toate autorizaţiile necesare prestării activităţii, prevăzute de legislaţia în vigoare, în special, cu privire la autorizaţia/autorizaţia integrată de mediu, precum şi să obţină licenţa pentru activitatea de eliminare prin depozitare a deşeurilor prevăzute la alin. (1), în termen de cel mult 90 de zile de la data semnării contractului de delegare </w:t>
      </w:r>
      <w:r w:rsidRPr="00DB0443">
        <w:rPr>
          <w:rFonts w:ascii="Times New Roman" w:eastAsia="Times New Roman" w:hAnsi="Times New Roman" w:cs="Times New Roman"/>
          <w:color w:val="auto"/>
        </w:rPr>
        <w:t xml:space="preserve">cu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006C390D"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08C28A61" w14:textId="042AD02F"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depozitare numai deşeurile provenite de pe raza unităţilor administrativ-teritoriale atribuit</w:t>
      </w:r>
      <w:r w:rsidR="00F46788" w:rsidRPr="00597495">
        <w:rPr>
          <w:rFonts w:ascii="Times New Roman" w:eastAsia="Times New Roman" w:hAnsi="Times New Roman" w:cs="Times New Roman"/>
        </w:rPr>
        <w:t>e</w:t>
      </w:r>
      <w:r w:rsidRPr="00597495">
        <w:rPr>
          <w:rFonts w:ascii="Times New Roman" w:eastAsia="Times New Roman" w:hAnsi="Times New Roman" w:cs="Times New Roman"/>
        </w:rPr>
        <w:t>, prin contractul de delegare, activitatea de eliminare, prin depozitare, a deşeurilor.</w:t>
      </w:r>
    </w:p>
    <w:p w14:paraId="2A436AC8" w14:textId="0F2160B4"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(4)</w:t>
      </w:r>
      <w:r w:rsidR="00F46788"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depozitului de deşeuri are obligaţia de a întocmi şi gestiona o bază de date, cu cel puţin următoarele informaţii:</w:t>
      </w:r>
    </w:p>
    <w:p w14:paraId="77644652" w14:textId="4C89688D"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denumirea operatorului de la care preia deşeurile, sursa/unitatea administrativ-teritorială din care provin deşeurile, numărul de înmatriculare al autovehiculului cu care se efectuează transportul, cantitatea de deşeuri recepţionată pe fiecare transport;</w:t>
      </w:r>
    </w:p>
    <w:p w14:paraId="5CEABA46" w14:textId="05B3591F"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cantitatea totală de deşeuri recepţionată, de la fiecare operator, pe categorii/tipuri de deşeuri.</w:t>
      </w:r>
    </w:p>
    <w:p w14:paraId="542F0F05" w14:textId="77777777" w:rsidR="006C390D" w:rsidRPr="00597495" w:rsidRDefault="006C390D" w:rsidP="00CE3976">
      <w:pPr>
        <w:widowControl/>
        <w:jc w:val="both"/>
        <w:rPr>
          <w:rFonts w:ascii="Times New Roman" w:eastAsia="Times New Roman" w:hAnsi="Times New Roman" w:cs="Times New Roman"/>
        </w:rPr>
      </w:pPr>
    </w:p>
    <w:p w14:paraId="33F9090A" w14:textId="0E98908B"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2.</w:t>
      </w:r>
    </w:p>
    <w:p w14:paraId="73DC96E7" w14:textId="77777777"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Cerinţele şi măsurile operaţionale şi tehnice pe care operatorul trebuie să le respecte la depozitarea deşeurilor, în scopul prevenirii sau reducerii cât de mult posibil a efectelor negative asupra mediului şi sănătăţii umane, generate de depozitarea deşeurilor, pe toată durata de exploatare a depozitului, sunt prevăzute în Normativul tehnic privind depozitarea deşeurilor, aprobat prin Ordinul ministrului mediului şi gospodăririi apelor nr. 757/2004, cu modificările şi completările ulterioare.</w:t>
      </w:r>
    </w:p>
    <w:p w14:paraId="7EE03786" w14:textId="77777777" w:rsidR="006C390D" w:rsidRPr="00DB0443" w:rsidRDefault="006C390D" w:rsidP="00CE3976">
      <w:pPr>
        <w:widowControl/>
        <w:jc w:val="both"/>
        <w:rPr>
          <w:rFonts w:ascii="Times New Roman" w:eastAsia="Times New Roman" w:hAnsi="Times New Roman" w:cs="Times New Roman"/>
          <w:b/>
          <w:bCs/>
        </w:rPr>
      </w:pPr>
    </w:p>
    <w:p w14:paraId="709606B0" w14:textId="63FE14FF"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3.</w:t>
      </w:r>
    </w:p>
    <w:p w14:paraId="468B87FF" w14:textId="552998A6"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 nivelul tarifelor aprobate de către autoritatea deliberativă a unităţi</w:t>
      </w:r>
      <w:r w:rsidR="006C390D">
        <w:rPr>
          <w:rFonts w:ascii="Times New Roman" w:eastAsia="Times New Roman" w:hAnsi="Times New Roman" w:cs="Times New Roman"/>
        </w:rPr>
        <w:t>lor</w:t>
      </w:r>
      <w:r w:rsidRPr="00597495">
        <w:rPr>
          <w:rFonts w:ascii="Times New Roman" w:eastAsia="Times New Roman" w:hAnsi="Times New Roman" w:cs="Times New Roman"/>
        </w:rPr>
        <w:t xml:space="preserve"> administrativ-teritoriale</w:t>
      </w:r>
      <w:r w:rsidR="006C390D">
        <w:rPr>
          <w:rFonts w:ascii="Times New Roman" w:eastAsia="Times New Roman" w:hAnsi="Times New Roman" w:cs="Times New Roman"/>
        </w:rPr>
        <w:t>/</w:t>
      </w:r>
      <w:r w:rsidR="006C390D" w:rsidRPr="006C390D">
        <w:rPr>
          <w:rFonts w:ascii="Times New Roman" w:eastAsia="Times New Roman" w:hAnsi="Times New Roman" w:cs="Times New Roman"/>
          <w:color w:val="EE0000"/>
        </w:rPr>
        <w:t xml:space="preserve">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 xml:space="preserve">pentru activitatea de depozitare a deşeurilor se includ obligatoriu cheltuielile cu fondul de închidere şi monitorizare post-închidere a depozitului, precum </w:t>
      </w:r>
      <w:r w:rsidRPr="00597495">
        <w:rPr>
          <w:rFonts w:ascii="Times New Roman" w:eastAsia="Times New Roman" w:hAnsi="Times New Roman" w:cs="Times New Roman"/>
        </w:rPr>
        <w:lastRenderedPageBreak/>
        <w:t>şi cheltuielile cu garanţia financiară pentru mediu, în conformitate cu dispoziţiile art. 12 alin. (2) şi alin. (4) din Ordonanţa Guvernului nr. 2/2021, cu modificările şi completările ulterioare.</w:t>
      </w:r>
    </w:p>
    <w:p w14:paraId="0E59EF10" w14:textId="77777777" w:rsidR="006C390D" w:rsidRPr="00597495" w:rsidRDefault="006C390D" w:rsidP="00CE3976">
      <w:pPr>
        <w:widowControl/>
        <w:jc w:val="both"/>
        <w:rPr>
          <w:rFonts w:ascii="Times New Roman" w:eastAsia="Times New Roman" w:hAnsi="Times New Roman" w:cs="Times New Roman"/>
        </w:rPr>
      </w:pPr>
    </w:p>
    <w:p w14:paraId="71ED176D" w14:textId="526F1795"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4.</w:t>
      </w:r>
    </w:p>
    <w:p w14:paraId="2FA8AFFA" w14:textId="77777777" w:rsidR="00CE3976" w:rsidRPr="00597495" w:rsidRDefault="00CE3976" w:rsidP="00F46788">
      <w:pPr>
        <w:widowControl/>
        <w:jc w:val="both"/>
        <w:rPr>
          <w:rFonts w:ascii="Times New Roman" w:eastAsia="Times New Roman" w:hAnsi="Times New Roman" w:cs="Times New Roman"/>
        </w:rPr>
      </w:pPr>
      <w:r w:rsidRPr="00597495">
        <w:rPr>
          <w:rFonts w:ascii="Times New Roman" w:eastAsia="Times New Roman" w:hAnsi="Times New Roman" w:cs="Times New Roman"/>
        </w:rPr>
        <w:t>Operarea şi administrarea depozitului se realizează de către operator cu respectarea următoarelor proceduri prevăzute în Ordonanţa Guvernului nr. 2/2021, cu modificările şi completările ulterioare:</w:t>
      </w:r>
    </w:p>
    <w:p w14:paraId="7573DB90" w14:textId="17C6A927"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acceptare a deşeurilor în depozitul de deşeuri;</w:t>
      </w:r>
    </w:p>
    <w:p w14:paraId="78BB2A08" w14:textId="2A6E5849"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control şi urmărire în faza de exploatare a depozitului de deşeuri;</w:t>
      </w:r>
    </w:p>
    <w:p w14:paraId="3F486586" w14:textId="655D9C76"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închidere a depozitelor de deşeuri şi monitorizarea post-închidere a acestora.</w:t>
      </w:r>
    </w:p>
    <w:p w14:paraId="2865240A" w14:textId="77777777" w:rsidR="006C390D" w:rsidRPr="00597495" w:rsidRDefault="006C390D" w:rsidP="00F46788">
      <w:pPr>
        <w:widowControl/>
        <w:jc w:val="both"/>
        <w:rPr>
          <w:rFonts w:ascii="Times New Roman" w:eastAsia="Times New Roman" w:hAnsi="Times New Roman" w:cs="Times New Roman"/>
        </w:rPr>
      </w:pPr>
    </w:p>
    <w:p w14:paraId="576B9FD1" w14:textId="3F66CA47"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5.</w:t>
      </w:r>
    </w:p>
    <w:p w14:paraId="3969C4CD" w14:textId="4B245C8A" w:rsidR="00F46788" w:rsidRDefault="00CE3976" w:rsidP="006C390D">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În situaţia în care celula/depozitul în operare atinge pragul de 75% din capacitatea proiectată, </w:t>
      </w:r>
      <w:r w:rsidR="00F46788" w:rsidRPr="00597495">
        <w:rPr>
          <w:rFonts w:ascii="Times New Roman" w:eastAsia="Times New Roman" w:hAnsi="Times New Roman" w:cs="Times New Roman"/>
        </w:rPr>
        <w:t>autoritatea</w:t>
      </w:r>
      <w:r w:rsidRPr="00597495">
        <w:rPr>
          <w:rFonts w:ascii="Times New Roman" w:eastAsia="Times New Roman" w:hAnsi="Times New Roman" w:cs="Times New Roman"/>
        </w:rPr>
        <w:t xml:space="preserve"> a</w:t>
      </w:r>
      <w:r w:rsidR="00F46788" w:rsidRPr="00597495">
        <w:rPr>
          <w:rFonts w:ascii="Times New Roman" w:eastAsia="Times New Roman" w:hAnsi="Times New Roman" w:cs="Times New Roman"/>
        </w:rPr>
        <w:t>re</w:t>
      </w:r>
      <w:r w:rsidRPr="00597495">
        <w:rPr>
          <w:rFonts w:ascii="Times New Roman" w:eastAsia="Times New Roman" w:hAnsi="Times New Roman" w:cs="Times New Roman"/>
        </w:rPr>
        <w:t xml:space="preserve"> obligaţia de a lua măsuri pentru deschiderea altei celule sau unui depozit de deşeuri municipale.</w:t>
      </w:r>
    </w:p>
    <w:p w14:paraId="3DD8590F" w14:textId="77777777" w:rsidR="00DB0443" w:rsidRDefault="00DB0443" w:rsidP="006C390D">
      <w:pPr>
        <w:widowControl/>
        <w:jc w:val="both"/>
        <w:rPr>
          <w:rFonts w:ascii="Times New Roman" w:eastAsia="Times New Roman" w:hAnsi="Times New Roman" w:cs="Times New Roman"/>
        </w:rPr>
      </w:pPr>
    </w:p>
    <w:p w14:paraId="5B365190" w14:textId="77777777" w:rsidR="00DB0443" w:rsidRPr="004E134B" w:rsidRDefault="00DB0443" w:rsidP="006C390D">
      <w:pPr>
        <w:widowControl/>
        <w:jc w:val="both"/>
        <w:rPr>
          <w:rStyle w:val="Heading422"/>
          <w:rFonts w:eastAsia="Microsoft Sans Serif"/>
          <w:b w:val="0"/>
          <w:bCs w:val="0"/>
          <w:color w:val="7030A0"/>
          <w:sz w:val="24"/>
          <w:szCs w:val="24"/>
        </w:rPr>
      </w:pPr>
    </w:p>
    <w:p w14:paraId="587CF010" w14:textId="77777777" w:rsidR="004E134B"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C</w:t>
      </w:r>
      <w:r w:rsidR="00F46788" w:rsidRPr="004E134B">
        <w:rPr>
          <w:rStyle w:val="Heading422"/>
          <w:b/>
          <w:bCs/>
          <w:color w:val="7030A0"/>
          <w:sz w:val="24"/>
          <w:szCs w:val="24"/>
        </w:rPr>
        <w:t>apitolul</w:t>
      </w:r>
      <w:r w:rsidRPr="004E134B">
        <w:rPr>
          <w:rStyle w:val="Heading422"/>
          <w:b/>
          <w:bCs/>
          <w:color w:val="7030A0"/>
          <w:sz w:val="24"/>
          <w:szCs w:val="24"/>
        </w:rPr>
        <w:t xml:space="preserve"> III </w:t>
      </w:r>
    </w:p>
    <w:p w14:paraId="630B4B2F" w14:textId="152C1DB9" w:rsidR="00E27198"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 xml:space="preserve"> </w:t>
      </w:r>
      <w:r w:rsidR="00F46788" w:rsidRPr="004E134B">
        <w:rPr>
          <w:rStyle w:val="Heading422"/>
          <w:b/>
          <w:bCs/>
          <w:color w:val="7030A0"/>
          <w:sz w:val="24"/>
          <w:szCs w:val="24"/>
        </w:rPr>
        <w:t>Drepturi şi obligaţii</w:t>
      </w:r>
      <w:bookmarkEnd w:id="49"/>
    </w:p>
    <w:p w14:paraId="098BD081" w14:textId="77777777" w:rsidR="004E134B" w:rsidRPr="004E134B" w:rsidRDefault="004E134B" w:rsidP="004E134B">
      <w:pPr>
        <w:pStyle w:val="Heading420"/>
        <w:keepNext/>
        <w:keepLines/>
        <w:shd w:val="clear" w:color="auto" w:fill="auto"/>
        <w:spacing w:before="0" w:line="230" w:lineRule="exact"/>
        <w:jc w:val="center"/>
        <w:rPr>
          <w:color w:val="7030A0"/>
          <w:sz w:val="24"/>
          <w:szCs w:val="24"/>
        </w:rPr>
      </w:pPr>
    </w:p>
    <w:p w14:paraId="7994306B" w14:textId="43C3D738" w:rsidR="00F46788" w:rsidRPr="00597495" w:rsidRDefault="00AD44AB" w:rsidP="00F46788">
      <w:pPr>
        <w:pStyle w:val="Bodytext40"/>
        <w:shd w:val="clear" w:color="auto" w:fill="auto"/>
        <w:spacing w:before="0" w:line="276" w:lineRule="auto"/>
        <w:ind w:right="820" w:firstLine="760"/>
        <w:rPr>
          <w:rStyle w:val="Bodytext42"/>
          <w:b/>
          <w:bCs/>
          <w:sz w:val="24"/>
          <w:szCs w:val="24"/>
        </w:rPr>
      </w:pPr>
      <w:bookmarkStart w:id="50" w:name="bookmark90"/>
      <w:r w:rsidRPr="00597495">
        <w:rPr>
          <w:rStyle w:val="Bodytext42"/>
          <w:b/>
          <w:bCs/>
          <w:sz w:val="24"/>
          <w:szCs w:val="24"/>
        </w:rPr>
        <w:t>S</w:t>
      </w:r>
      <w:r w:rsidR="00F46788" w:rsidRPr="00597495">
        <w:rPr>
          <w:rStyle w:val="Bodytext42"/>
          <w:b/>
          <w:bCs/>
          <w:sz w:val="24"/>
          <w:szCs w:val="24"/>
        </w:rPr>
        <w:t>ecţiunea</w:t>
      </w:r>
      <w:r w:rsidRPr="00597495">
        <w:rPr>
          <w:rStyle w:val="Bodytext42"/>
          <w:b/>
          <w:bCs/>
          <w:sz w:val="24"/>
          <w:szCs w:val="24"/>
        </w:rPr>
        <w:t xml:space="preserve"> 1</w:t>
      </w:r>
      <w:r w:rsidR="004E134B">
        <w:rPr>
          <w:rStyle w:val="Bodytext42"/>
          <w:b/>
          <w:bCs/>
          <w:sz w:val="24"/>
          <w:szCs w:val="24"/>
        </w:rPr>
        <w:t xml:space="preserve"> </w:t>
      </w:r>
    </w:p>
    <w:p w14:paraId="3F1FDA07" w14:textId="55675E29" w:rsidR="00F46788" w:rsidRPr="00597495" w:rsidRDefault="00AD44AB" w:rsidP="00F46788">
      <w:pPr>
        <w:pStyle w:val="Bodytext40"/>
        <w:shd w:val="clear" w:color="auto" w:fill="auto"/>
        <w:spacing w:before="0" w:line="276" w:lineRule="auto"/>
        <w:ind w:right="820" w:firstLine="760"/>
        <w:rPr>
          <w:rStyle w:val="Bodytext42"/>
          <w:b/>
          <w:bCs/>
          <w:sz w:val="24"/>
          <w:szCs w:val="24"/>
        </w:rPr>
      </w:pPr>
      <w:r w:rsidRPr="00597495">
        <w:rPr>
          <w:rStyle w:val="Bodytext42"/>
          <w:b/>
          <w:bCs/>
          <w:sz w:val="24"/>
          <w:szCs w:val="24"/>
        </w:rPr>
        <w:t>Drepturile şi obligaţiile operatorilor serviciului de salubrizare</w:t>
      </w:r>
    </w:p>
    <w:p w14:paraId="43504661" w14:textId="5B5F73DE" w:rsidR="00E27198" w:rsidRPr="00DB0443" w:rsidRDefault="00AD44AB" w:rsidP="00F46788">
      <w:pPr>
        <w:pStyle w:val="Bodytext40"/>
        <w:shd w:val="clear" w:color="auto" w:fill="auto"/>
        <w:spacing w:before="0" w:line="614" w:lineRule="exact"/>
        <w:ind w:right="820"/>
        <w:jc w:val="left"/>
        <w:rPr>
          <w:b w:val="0"/>
          <w:bCs w:val="0"/>
          <w:sz w:val="24"/>
          <w:szCs w:val="24"/>
        </w:rPr>
      </w:pPr>
      <w:r w:rsidRPr="00DB0443">
        <w:rPr>
          <w:rStyle w:val="Bodytext410pt"/>
          <w:b/>
          <w:bCs/>
          <w:sz w:val="24"/>
          <w:szCs w:val="24"/>
        </w:rPr>
        <w:t>ART. 7</w:t>
      </w:r>
      <w:bookmarkEnd w:id="50"/>
      <w:r w:rsidR="00DB0443" w:rsidRPr="00DB0443">
        <w:rPr>
          <w:rStyle w:val="Bodytext410pt"/>
          <w:b/>
          <w:bCs/>
          <w:sz w:val="24"/>
          <w:szCs w:val="24"/>
        </w:rPr>
        <w:t>6.</w:t>
      </w:r>
    </w:p>
    <w:p w14:paraId="3803789C" w14:textId="1DFCAC89"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În funcţie de raporturile juridice care se stabilesc între operator şi autorităţile administraţiei publice locale</w:t>
      </w:r>
      <w:r w:rsidRPr="00DB0443">
        <w:rPr>
          <w:rFonts w:ascii="Times New Roman" w:eastAsia="Microsoft Sans Serif" w:hAnsi="Times New Roman"/>
          <w:b w:val="0"/>
          <w:bCs w:val="0"/>
          <w:color w:val="auto"/>
          <w:sz w:val="24"/>
          <w:szCs w:val="24"/>
          <w:lang w:val="ro-RO" w:eastAsia="ro-RO" w:bidi="ro-RO"/>
        </w:rPr>
        <w:t>/</w:t>
      </w:r>
      <w:r w:rsidR="006C390D" w:rsidRPr="00DB0443">
        <w:rPr>
          <w:rFonts w:ascii="Times New Roman" w:eastAsia="Times New Roman" w:hAnsi="Times New Roman"/>
          <w:b w:val="0"/>
          <w:bCs w:val="0"/>
          <w:color w:val="auto"/>
          <w:sz w:val="24"/>
          <w:szCs w:val="24"/>
          <w:lang w:eastAsia="en-GB"/>
        </w:rPr>
        <w:t>Asociați</w:t>
      </w:r>
      <w:r w:rsidR="006C390D" w:rsidRPr="00DB0443">
        <w:rPr>
          <w:rFonts w:ascii="Times New Roman" w:hAnsi="Times New Roman"/>
          <w:b w:val="0"/>
          <w:bCs w:val="0"/>
          <w:color w:val="auto"/>
          <w:sz w:val="24"/>
          <w:szCs w:val="24"/>
          <w:lang w:eastAsia="en-GB"/>
        </w:rPr>
        <w:t>a</w:t>
      </w:r>
      <w:r w:rsidR="006C390D" w:rsidRPr="00DB0443">
        <w:rPr>
          <w:rFonts w:ascii="Times New Roman" w:eastAsia="Times New Roman" w:hAnsi="Times New Roman"/>
          <w:b w:val="0"/>
          <w:bCs w:val="0"/>
          <w:color w:val="auto"/>
          <w:sz w:val="24"/>
          <w:szCs w:val="24"/>
          <w:lang w:eastAsia="en-GB"/>
        </w:rPr>
        <w:t xml:space="preserve"> de Dezvoltare Intercomunitară de Gestionare a Deșeurilor în județul Suceava</w:t>
      </w:r>
      <w:r w:rsidR="006C390D" w:rsidRPr="00597495">
        <w:rPr>
          <w:rFonts w:ascii="Times New Roman" w:eastAsia="Times New Roman" w:hAnsi="Times New Roman"/>
        </w:rPr>
        <w:t xml:space="preserve"> </w:t>
      </w:r>
      <w:r w:rsidRPr="00597495">
        <w:rPr>
          <w:rFonts w:ascii="Times New Roman" w:eastAsia="Microsoft Sans Serif" w:hAnsi="Times New Roman"/>
          <w:b w:val="0"/>
          <w:bCs w:val="0"/>
          <w:color w:val="000000"/>
          <w:sz w:val="24"/>
          <w:szCs w:val="24"/>
          <w:lang w:val="ro-RO" w:eastAsia="ro-RO" w:bidi="ro-RO"/>
        </w:rPr>
        <w:t>sau între operator şi utilizatori, drepturile şi obligaţiile operatorului se constituie ca un capitol distinct în cadrul:</w:t>
      </w:r>
    </w:p>
    <w:p w14:paraId="7836C1F3" w14:textId="70D57785"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hotărârii de dare în administrare a serviciului de salubrizare;</w:t>
      </w:r>
    </w:p>
    <w:p w14:paraId="67BB79D7" w14:textId="4A29A262"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contractului de delegare a gestiunii serviciului de salubrizare;</w:t>
      </w:r>
    </w:p>
    <w:p w14:paraId="1E3E22F8" w14:textId="62091D57" w:rsidR="00F46788" w:rsidRPr="00DB0443" w:rsidRDefault="00F46788" w:rsidP="00335408">
      <w:pPr>
        <w:pStyle w:val="Listparagraf"/>
        <w:numPr>
          <w:ilvl w:val="0"/>
          <w:numId w:val="46"/>
        </w:numPr>
        <w:jc w:val="both"/>
        <w:rPr>
          <w:rFonts w:ascii="Times New Roman" w:hAnsi="Times New Roman" w:cs="Times New Roman"/>
        </w:rPr>
      </w:pPr>
      <w:r w:rsidRPr="00DB0443">
        <w:rPr>
          <w:rFonts w:ascii="Times New Roman" w:hAnsi="Times New Roman" w:cs="Times New Roman"/>
        </w:rPr>
        <w:t>contractului de prestare a serviciului de salubrizare pentru utilizatori.</w:t>
      </w:r>
    </w:p>
    <w:p w14:paraId="2D39AE22" w14:textId="77777777" w:rsidR="006C390D" w:rsidRPr="00597495" w:rsidRDefault="006C390D" w:rsidP="00F46788">
      <w:pPr>
        <w:jc w:val="both"/>
        <w:rPr>
          <w:rFonts w:ascii="Times New Roman" w:eastAsia="Times New Roman" w:hAnsi="Times New Roman" w:cs="Times New Roman"/>
        </w:rPr>
      </w:pPr>
    </w:p>
    <w:p w14:paraId="50D05338" w14:textId="37C55188"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77.</w:t>
      </w:r>
    </w:p>
    <w:p w14:paraId="63155DFD" w14:textId="77777777"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Operatorul are, în principal, următoarele drepturi:</w:t>
      </w:r>
    </w:p>
    <w:p w14:paraId="45C39A29" w14:textId="656D9C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încaseze contravaloarea serviciului de salubrizare prestat/contractat, corespunzător tarifului aprobat de către Adunarea Generală a </w:t>
      </w:r>
      <w:r w:rsidR="0078164D" w:rsidRPr="00DB0443">
        <w:rPr>
          <w:rFonts w:ascii="Times New Roman" w:eastAsia="Times New Roman" w:hAnsi="Times New Roman" w:cs="Times New Roman"/>
          <w:color w:val="auto"/>
          <w:lang w:eastAsia="en-GB" w:bidi="ar-SA"/>
        </w:rPr>
        <w:t>Asociați</w:t>
      </w:r>
      <w:r w:rsidR="0078164D" w:rsidRPr="00DB0443">
        <w:rPr>
          <w:rFonts w:ascii="Times New Roman" w:hAnsi="Times New Roman" w:cs="Times New Roman"/>
          <w:color w:val="auto"/>
          <w:lang w:eastAsia="en-GB" w:bidi="ar-SA"/>
        </w:rPr>
        <w:t>ei</w:t>
      </w:r>
      <w:r w:rsidR="0078164D" w:rsidRPr="00DB0443">
        <w:rPr>
          <w:rFonts w:ascii="Times New Roman" w:eastAsia="Times New Roman" w:hAnsi="Times New Roman" w:cs="Times New Roman"/>
          <w:color w:val="auto"/>
          <w:lang w:eastAsia="en-GB" w:bidi="ar-SA"/>
        </w:rPr>
        <w:t xml:space="preserve"> de Dezvoltare Intercomunitară de Gestionare a Deșeurilor în județul Suceava;</w:t>
      </w:r>
    </w:p>
    <w:p w14:paraId="7BFDFC45" w14:textId="68EF27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i se asigure menţinerea echilibrului contractual pe toată durata contractului de delegare, inclusiv în cazul în care autoritatea contractantă impune, în sarcina acestuia, îndeplinirea unor noi obligaţii de serviciu public;</w:t>
      </w:r>
    </w:p>
    <w:p w14:paraId="59C3DA0D" w14:textId="014D15D8"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ajustarea tarifului în raport cu evoluţia generală a preţurilor şi tarifelor din economie sau a parametrului de ajustare stabilit în contractul de delegare, în conformitate cu normele metodologice elaborate şi aprobate de A.N.R.S.C.;</w:t>
      </w:r>
    </w:p>
    <w:p w14:paraId="49910FA5" w14:textId="41599F6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propună modificarea tarifului aprobat în situaţiile determinate în conformitate cu normele metodologice elaborate şi aprobate de A.N.R.S.C.;</w:t>
      </w:r>
    </w:p>
    <w:p w14:paraId="5D120E7F" w14:textId="404EC6A0"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18C30B03" w14:textId="50955F4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suspende sau să limiteze prestarea serviciului, conform prevederilor Legii nr. 51/2006, republicată, cu modificările şi completările ulterioare;</w:t>
      </w:r>
    </w:p>
    <w:p w14:paraId="0D8A22A6" w14:textId="462B5B6F"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recuperarea creanţelor litigioase în instanţă;</w:t>
      </w:r>
    </w:p>
    <w:p w14:paraId="075FE265" w14:textId="54AF98D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refuze preluarea deşeurilor care nu sunt separate corect la locul de preluare sau a deşeurilor care nu îndeplinesc condiţiile de acceptare la instalaţiile de tratare sau eliminare </w:t>
      </w:r>
      <w:r w:rsidRPr="00DB0443">
        <w:rPr>
          <w:rFonts w:ascii="Times New Roman" w:hAnsi="Times New Roman" w:cs="Times New Roman"/>
          <w:color w:val="auto"/>
        </w:rPr>
        <w:lastRenderedPageBreak/>
        <w:t>a deşeurilor conform normelor şi normativelor în vigoare;</w:t>
      </w:r>
    </w:p>
    <w:p w14:paraId="047CF6FD" w14:textId="1F89484A" w:rsidR="00F46788" w:rsidRPr="00DB0443" w:rsidRDefault="00F46788" w:rsidP="00335408">
      <w:pPr>
        <w:pStyle w:val="Listparagraf"/>
        <w:numPr>
          <w:ilvl w:val="0"/>
          <w:numId w:val="47"/>
        </w:numPr>
        <w:jc w:val="both"/>
        <w:rPr>
          <w:rFonts w:ascii="Times New Roman" w:hAnsi="Times New Roman" w:cs="Times New Roman"/>
          <w:color w:val="auto"/>
        </w:rPr>
      </w:pPr>
      <w:r w:rsidRPr="00DB0443">
        <w:rPr>
          <w:rFonts w:ascii="Times New Roman" w:hAnsi="Times New Roman" w:cs="Times New Roman"/>
          <w:color w:val="auto"/>
        </w:rPr>
        <w:t>alte drepturi prevăzute în Legea nr. 51/2006, republicată, cu modificările şi completările ulterioare, precum şi în Legea nr. 101/2006, republicată, cu modificările şi completările ulterioare.</w:t>
      </w:r>
    </w:p>
    <w:p w14:paraId="5B34508C" w14:textId="77777777" w:rsidR="0078164D" w:rsidRPr="00597495" w:rsidRDefault="0078164D" w:rsidP="00F46788">
      <w:pPr>
        <w:jc w:val="both"/>
        <w:rPr>
          <w:rFonts w:ascii="Times New Roman" w:eastAsia="Times New Roman" w:hAnsi="Times New Roman" w:cs="Times New Roman"/>
        </w:rPr>
      </w:pPr>
    </w:p>
    <w:p w14:paraId="491C0786" w14:textId="5E3683BF"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78.</w:t>
      </w:r>
    </w:p>
    <w:p w14:paraId="535981AF" w14:textId="77777777" w:rsidR="00F46788" w:rsidRPr="00597495" w:rsidRDefault="00F46788" w:rsidP="00F46788">
      <w:pPr>
        <w:jc w:val="both"/>
        <w:rPr>
          <w:rFonts w:ascii="Times New Roman" w:hAnsi="Times New Roman" w:cs="Times New Roman"/>
        </w:rPr>
      </w:pPr>
      <w:r w:rsidRPr="00597495">
        <w:rPr>
          <w:rFonts w:ascii="Times New Roman" w:hAnsi="Times New Roman" w:cs="Times New Roman"/>
        </w:rPr>
        <w:t>Operatorul are, în principal, următoarele obligaţii:</w:t>
      </w:r>
    </w:p>
    <w:p w14:paraId="2BD106E5" w14:textId="1B2FB5C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contabilă separată pentru fiecare activitate de salubrizare prestată, pentru a fundamenta corect tarifele în concordanţă cu cheltuielile efectuate pe fiecare activitate în parte;</w:t>
      </w:r>
    </w:p>
    <w:p w14:paraId="0D023D63" w14:textId="5B3EBAAA"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asigure prestarea serviciului de salubrizare, conform prevederilor contractuale şi cu respectarea prescripţiilor, normelor şi normativelor tehnice în vigoare;</w:t>
      </w:r>
    </w:p>
    <w:p w14:paraId="29F9A94D" w14:textId="64FC0D5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plătească despăgubiri persoanelor fizice sau juridice pentru prejudiciile provocate din culpă;</w:t>
      </w:r>
    </w:p>
    <w:p w14:paraId="69E0BA80" w14:textId="57DFD656"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furnizeze Asociaţiei de dezvoltare intercomunitară, respectiv A.N.R.S.C., informaţiile solicitate şi să asigure accesul la documentele şi documentaţiile pe baza cărora prestează serviciul de salubrizare, în condiţiile legii;</w:t>
      </w:r>
    </w:p>
    <w:p w14:paraId="6D5F9DEF" w14:textId="2E547064"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încheie contracte de asigurare pentru pagube aduse la infrastructura exploatată în desfăşurarea activităţilor;</w:t>
      </w:r>
    </w:p>
    <w:p w14:paraId="083AC713" w14:textId="594C9B3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deţină toate avizele, acordurile, autorizaţiile şi licenţele necesare prestării activităţilor specifice serviciului de salubrizare, prevăzute de legislaţia în vigoare;</w:t>
      </w:r>
    </w:p>
    <w:p w14:paraId="51F3D115" w14:textId="45EAB07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angajamentele faţă de utilizatori luate prin contractele de prestare a serviciului de salubrizare;</w:t>
      </w:r>
    </w:p>
    <w:p w14:paraId="11A900C7" w14:textId="1A137147"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1B8F8639" w14:textId="0BF8BF12"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6C1CE776" w14:textId="44A775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aplice metode performante de management, care să conducă la reducerea costurilor specifice de operare;</w:t>
      </w:r>
    </w:p>
    <w:p w14:paraId="2BE880E5" w14:textId="6179C09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factureze serviciile prestate, la tarife legal aprobate;</w:t>
      </w:r>
    </w:p>
    <w:p w14:paraId="11A5A1BE" w14:textId="45C08973"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achite creanţele nelitigioase către ceilalţi operatori care desfăşoară activităţi de salubrizare cu care se află în raporturi contractuale;</w:t>
      </w:r>
    </w:p>
    <w:p w14:paraId="1A3AB39E" w14:textId="0DD3E1D0"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590973B6" w14:textId="265CE89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înfiinţeze activitatea de dispecerat la solicitarea </w:t>
      </w:r>
      <w:r w:rsidR="006C3B87" w:rsidRPr="00DB0443">
        <w:rPr>
          <w:rFonts w:ascii="Times New Roman" w:hAnsi="Times New Roman" w:cs="Times New Roman"/>
        </w:rPr>
        <w:t>A</w:t>
      </w:r>
      <w:r w:rsidRPr="00DB0443">
        <w:rPr>
          <w:rFonts w:ascii="Times New Roman" w:hAnsi="Times New Roman" w:cs="Times New Roman"/>
        </w:rPr>
        <w:t>sociaţiei de dezvoltare intercomunitară;</w:t>
      </w:r>
    </w:p>
    <w:p w14:paraId="5AA8F99D" w14:textId="2ABA383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1F7CD67A" w14:textId="04FB93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gestiunii deşeurilor şi să raporteze periodic autorităţilor competente situaţia conform reglementărilor în vigoare;</w:t>
      </w:r>
    </w:p>
    <w:p w14:paraId="133CC304" w14:textId="584223E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raporteze lunar </w:t>
      </w:r>
      <w:r w:rsidR="006C3B87" w:rsidRPr="00DB0443">
        <w:rPr>
          <w:rFonts w:ascii="Times New Roman" w:hAnsi="Times New Roman" w:cs="Times New Roman"/>
        </w:rPr>
        <w:t>A</w:t>
      </w:r>
      <w:r w:rsidRPr="00DB0443">
        <w:rPr>
          <w:rFonts w:ascii="Times New Roman" w:hAnsi="Times New Roman" w:cs="Times New Roman"/>
        </w:rPr>
        <w:t>sociaţiei de dezvoltare intercomunitară sumele încasate în urma valorificării deşeurilor/materialelor rezultate din prestarea activităţii;</w:t>
      </w:r>
    </w:p>
    <w:p w14:paraId="6D355053" w14:textId="61C0419F" w:rsidR="006C3B87"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alte obligaţii prevăzute în Legea nr. 51/2006, republicată, cu modificările şi completările ulterioare, precum şi în Legea nr. 101/2006, republicată, cu modificările şi completările </w:t>
      </w:r>
      <w:r w:rsidRPr="00DB0443">
        <w:rPr>
          <w:rFonts w:ascii="Times New Roman" w:hAnsi="Times New Roman" w:cs="Times New Roman"/>
        </w:rPr>
        <w:lastRenderedPageBreak/>
        <w:t>ulterioare.</w:t>
      </w:r>
    </w:p>
    <w:p w14:paraId="4816795D" w14:textId="77777777" w:rsidR="006C3B87" w:rsidRPr="00597495"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S</w:t>
      </w:r>
      <w:r w:rsidR="006C3B87" w:rsidRPr="00597495">
        <w:rPr>
          <w:rStyle w:val="Bodytext42"/>
          <w:b/>
          <w:bCs/>
          <w:sz w:val="24"/>
          <w:szCs w:val="24"/>
        </w:rPr>
        <w:t xml:space="preserve">ecţiunea a </w:t>
      </w:r>
      <w:r w:rsidRPr="00597495">
        <w:rPr>
          <w:rStyle w:val="Bodytext42"/>
          <w:b/>
          <w:bCs/>
          <w:sz w:val="24"/>
          <w:szCs w:val="24"/>
        </w:rPr>
        <w:t>2</w:t>
      </w:r>
      <w:r w:rsidR="006C3B87" w:rsidRPr="00597495">
        <w:rPr>
          <w:rStyle w:val="Bodytext42"/>
          <w:b/>
          <w:bCs/>
          <w:sz w:val="24"/>
          <w:szCs w:val="24"/>
        </w:rPr>
        <w:t>-a</w:t>
      </w:r>
      <w:r w:rsidRPr="00597495">
        <w:rPr>
          <w:rStyle w:val="Bodytext42"/>
          <w:b/>
          <w:bCs/>
          <w:sz w:val="24"/>
          <w:szCs w:val="24"/>
        </w:rPr>
        <w:t xml:space="preserve"> </w:t>
      </w:r>
    </w:p>
    <w:p w14:paraId="7EDF383F" w14:textId="32F3A53A" w:rsidR="00E27198"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 xml:space="preserve"> Drepturile şi obligaţiile utilizatorilor</w:t>
      </w:r>
    </w:p>
    <w:p w14:paraId="53D5E247" w14:textId="77777777" w:rsidR="00DB0443" w:rsidRPr="00DB0443" w:rsidRDefault="00DB0443" w:rsidP="006C3B87">
      <w:pPr>
        <w:pStyle w:val="Bodytext40"/>
        <w:shd w:val="clear" w:color="auto" w:fill="auto"/>
        <w:spacing w:before="0" w:line="276" w:lineRule="auto"/>
        <w:rPr>
          <w:sz w:val="24"/>
          <w:szCs w:val="24"/>
        </w:rPr>
      </w:pPr>
    </w:p>
    <w:p w14:paraId="547DBDEC" w14:textId="04C295C6" w:rsidR="00E27198" w:rsidRPr="00597495" w:rsidRDefault="00AD44AB">
      <w:pPr>
        <w:pStyle w:val="Bodytext20"/>
        <w:shd w:val="clear" w:color="auto" w:fill="auto"/>
        <w:spacing w:line="200" w:lineRule="exact"/>
        <w:ind w:firstLine="0"/>
        <w:rPr>
          <w:sz w:val="24"/>
          <w:szCs w:val="24"/>
        </w:rPr>
      </w:pPr>
      <w:bookmarkStart w:id="51" w:name="bookmark94"/>
      <w:r w:rsidRPr="00DB0443">
        <w:rPr>
          <w:b/>
          <w:bCs/>
          <w:sz w:val="24"/>
          <w:szCs w:val="24"/>
        </w:rPr>
        <w:t xml:space="preserve">ART. </w:t>
      </w:r>
      <w:bookmarkEnd w:id="51"/>
      <w:r w:rsidR="00DB0443" w:rsidRPr="00DB0443">
        <w:rPr>
          <w:b/>
          <w:bCs/>
          <w:sz w:val="24"/>
          <w:szCs w:val="24"/>
        </w:rPr>
        <w:t>79.</w:t>
      </w:r>
    </w:p>
    <w:p w14:paraId="7EC5595A" w14:textId="77777777" w:rsidR="006C3B87" w:rsidRPr="00597495" w:rsidRDefault="006C3B87" w:rsidP="006C3B87">
      <w:pPr>
        <w:widowControl/>
        <w:jc w:val="both"/>
        <w:rPr>
          <w:rFonts w:ascii="Times New Roman" w:hAnsi="Times New Roman" w:cs="Times New Roman"/>
        </w:rPr>
      </w:pPr>
      <w:bookmarkStart w:id="52" w:name="bookmark96"/>
      <w:bookmarkStart w:id="53" w:name="bookmark97"/>
      <w:r w:rsidRPr="00597495">
        <w:rPr>
          <w:rFonts w:ascii="Times New Roman" w:hAnsi="Times New Roman" w:cs="Times New Roman"/>
        </w:rPr>
        <w:t>Utilizatorii au următoarele drepturi:</w:t>
      </w:r>
    </w:p>
    <w:p w14:paraId="7401DB43" w14:textId="5148632A"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utilizeze, liber şi nediscriminatoriu, serviciul de salubrizare, în condiţiile contractului/contractului- cadru de prestare;</w:t>
      </w:r>
    </w:p>
    <w:p w14:paraId="06458611" w14:textId="67EB82B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3434DCDE" w14:textId="565AE6C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sesizeze autorităţilor administraţiei publice locale orice deficienţe constatate în sfera serviciului de salubrizare şi să facă propuneri vizând înlăturarea acestora, îmbunătăţirea activităţii şi creşterea calităţii serviciului;</w:t>
      </w:r>
    </w:p>
    <w:p w14:paraId="6B0A0E4E" w14:textId="3A734E7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asocieze în organizaţii neguvernamentale pentru apărarea, promovarea şi susţinerea intereselor proprii;</w:t>
      </w:r>
    </w:p>
    <w:p w14:paraId="7BD3C87C" w14:textId="28B21FFF"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şi să utilizeze informaţii privind serviciul de salubrizare, despre deciziile luate în legătură cu acest serviciu de către autorităţile administraţiei publice locale, A.N.R.S.C. sau operator, după caz;</w:t>
      </w:r>
    </w:p>
    <w:p w14:paraId="06BF2A85" w14:textId="2381E6C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consultaţi, direct sau prin intermediul unor organizaţii neguvernamentale reprezentative, în procesul de elaborare şi adoptare a deciziilor, strategiilor şi reglementărilor privind activităţile din sectorul serviciului de salubrizare;</w:t>
      </w:r>
    </w:p>
    <w:p w14:paraId="6ECEF253" w14:textId="1072B1C7"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adreseze, individual ori colectiv, prin intermediul unor asociaţii reprezentative, autorităţilor administraţiei publice locale sau centrale ori instanţelor judecătoreşti, în vederea prevenirii sau reparării unui prejudiciu direct ori indirect.</w:t>
      </w:r>
    </w:p>
    <w:p w14:paraId="14335B55" w14:textId="7198844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li se presteze serviciul de salubrizare în condiţiile actelor normative în vigoare, la nivelurile stabilite în contract;</w:t>
      </w:r>
    </w:p>
    <w:p w14:paraId="1143850D" w14:textId="29826EF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conteste facturile când constată încălcarea prevederilor contractuale;</w:t>
      </w:r>
    </w:p>
    <w:p w14:paraId="66540DE6" w14:textId="36A0CD5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răspuns în maximum 30 de zile la sesizările adresate operatorului sau autorităţilor administraţiei publice locale şi centrale cu privire la neîndeplinirea unor condiţii contractuale;</w:t>
      </w:r>
    </w:p>
    <w:p w14:paraId="41A62A03" w14:textId="3C776525"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dotaţi de operator sau de autoritatea administraţiei publice locale, în condiţiile prezentului regulament-cadru, cu recipiente de colectare adecvate mijloacelor de încărcare şi de transport ale acestora;</w:t>
      </w:r>
    </w:p>
    <w:p w14:paraId="1EA69FCA" w14:textId="24DD27CC"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alte drepturi prevăzute în Legea nr. 51/2006, republicată, cu modificările şi completările ulterioare, precum şi în Legea nr. 101/2006, republicată, cu modificările şi completările ulterioare.</w:t>
      </w:r>
    </w:p>
    <w:p w14:paraId="15BF2184" w14:textId="77777777" w:rsidR="0078164D" w:rsidRPr="00DB0443" w:rsidRDefault="0078164D" w:rsidP="00DB0443"/>
    <w:p w14:paraId="794CD508" w14:textId="5B4DD313" w:rsidR="006C3B87" w:rsidRPr="00DB0443" w:rsidRDefault="006C3B87" w:rsidP="00DB0443">
      <w:pPr>
        <w:rPr>
          <w:rFonts w:ascii="Times New Roman" w:hAnsi="Times New Roman" w:cs="Times New Roman"/>
          <w:b/>
          <w:bCs/>
        </w:rPr>
      </w:pPr>
      <w:r w:rsidRPr="00DB0443">
        <w:rPr>
          <w:rFonts w:ascii="Times New Roman" w:hAnsi="Times New Roman" w:cs="Times New Roman"/>
          <w:b/>
          <w:bCs/>
        </w:rPr>
        <w:t xml:space="preserve">ART. </w:t>
      </w:r>
      <w:r w:rsidR="00DB0443" w:rsidRPr="00DB0443">
        <w:rPr>
          <w:rFonts w:ascii="Times New Roman" w:hAnsi="Times New Roman" w:cs="Times New Roman"/>
          <w:b/>
          <w:bCs/>
        </w:rPr>
        <w:t>80.</w:t>
      </w:r>
    </w:p>
    <w:p w14:paraId="13958D25" w14:textId="77777777" w:rsidR="006C3B87" w:rsidRPr="00DB0443" w:rsidRDefault="006C3B87" w:rsidP="00DB0443">
      <w:pPr>
        <w:rPr>
          <w:rFonts w:ascii="Times New Roman" w:hAnsi="Times New Roman" w:cs="Times New Roman"/>
        </w:rPr>
      </w:pPr>
      <w:r w:rsidRPr="00DB0443">
        <w:rPr>
          <w:rFonts w:ascii="Times New Roman" w:hAnsi="Times New Roman" w:cs="Times New Roman"/>
        </w:rPr>
        <w:t>Utilizatorii au, în principal, următoarele obligaţii:</w:t>
      </w:r>
    </w:p>
    <w:p w14:paraId="6B547405" w14:textId="57D6EC6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termenul legal, contravaloarea serviciului de salubrizare, indiferent de modalitatea de plată aplicată, prin taxă sau tarif;</w:t>
      </w:r>
    </w:p>
    <w:p w14:paraId="21F3CAC5" w14:textId="01931A87"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locale/asociaţia de dezvoltare intercomunitară;</w:t>
      </w:r>
    </w:p>
    <w:p w14:paraId="20B6B139" w14:textId="15DD62D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declare numărul corect de persoane beneficiare ale serviciului de salubrizare;</w:t>
      </w:r>
    </w:p>
    <w:p w14:paraId="1BB9A064" w14:textId="5D812FE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3B4AD726" w14:textId="5C0EACE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lastRenderedPageBreak/>
        <w:t>să respecte măsurile stabilite de către autoritatea administraţiei publice locale şi/sau de direcţia de sănătate publică judeţeană</w:t>
      </w:r>
      <w:r w:rsidR="0078164D" w:rsidRPr="00DB0443">
        <w:rPr>
          <w:rFonts w:ascii="Times New Roman" w:hAnsi="Times New Roman" w:cs="Times New Roman"/>
        </w:rPr>
        <w:t xml:space="preserve"> Suceava </w:t>
      </w:r>
      <w:r w:rsidRPr="00DB0443">
        <w:rPr>
          <w:rFonts w:ascii="Times New Roman" w:hAnsi="Times New Roman" w:cs="Times New Roman"/>
        </w:rPr>
        <w:t>/direcţia de sănătate publică a municipiului Bucureşti cu privire la condiţiile de realizare a tratamentelor de dezinsecţie, dezinfecţie şi deratizare;</w:t>
      </w:r>
    </w:p>
    <w:p w14:paraId="412C96D6" w14:textId="64E12279"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accepte limitarea temporară a prestării serviciului ca urmare a execuţiei unor lucrări prevăzute în programele de reabilitare, extindere şi modernizare a infrastructurii tehnico-edilitare;</w:t>
      </w:r>
    </w:p>
    <w:p w14:paraId="66A354E6" w14:textId="5C68ECC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respecte normele de igienă şi sănătate publică stabilite prin actele normative în vigoare;</w:t>
      </w:r>
    </w:p>
    <w:p w14:paraId="22FCEE7F" w14:textId="7031F06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5C564A0A" w14:textId="0F305D5B"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în stare de curăţenie spaţiile în care se face colectarea, precum şi recipientele în care se depozitează deşeurile municipale în vederea colectării;</w:t>
      </w:r>
    </w:p>
    <w:p w14:paraId="75633B8B" w14:textId="62F8A6D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AF0427F" w14:textId="52E633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introducă în recipientele specifice fracţiei de deşeuri colectată separat alte tipuri/categorii de deşeuri;</w:t>
      </w:r>
    </w:p>
    <w:p w14:paraId="6E33FDD7" w14:textId="396A4815"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incintelor proprii, precum şi a zonelor cuprinse între imobil şi domeniul public, până la limita de proprietate;</w:t>
      </w:r>
    </w:p>
    <w:p w14:paraId="5B9E1D1C" w14:textId="14B62902"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5BCFACB0" w14:textId="34E4B8DF"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arunce deşeuri şi obiecte de uz casnic pe străzi, în parcuri, pe terenuri virane sau în locuri publice;</w:t>
      </w:r>
    </w:p>
    <w:p w14:paraId="4920BCE5" w14:textId="035B7610"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07FB78AF" w14:textId="5FE7272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curăţenia pe trotuare, pe porţiunea din dreptul condominiului, gospodăriei;</w:t>
      </w:r>
    </w:p>
    <w:p w14:paraId="55517CBB" w14:textId="67051A5E"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îndepărteze zăpada şi gheaţa de pe trotuarele din dreptul imobilelor în care locuiesc;</w:t>
      </w:r>
    </w:p>
    <w:p w14:paraId="322B03C0" w14:textId="01D3EB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păstreze curăţenia pe arterele de circulaţie, în pieţe, târguri şi oboare, în parcuri, locuri de joacă pentru copii şi în alte locuri publice;</w:t>
      </w:r>
    </w:p>
    <w:p w14:paraId="373BB338" w14:textId="525962A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alte obligaţii prevăzute în Legea nr. 51/2006, republicată, cu modificările şi completările ulterioare, care fac referire la serviciul de salubrizare, precum şi în Legea nr. 101/2006, republicată, cu modificările şi completările ulterioare.</w:t>
      </w:r>
    </w:p>
    <w:p w14:paraId="23FAE7B4" w14:textId="77777777" w:rsidR="0078164D" w:rsidRPr="00597495" w:rsidRDefault="0078164D" w:rsidP="006C3B87">
      <w:pPr>
        <w:widowControl/>
        <w:jc w:val="both"/>
        <w:rPr>
          <w:rFonts w:ascii="Times New Roman" w:hAnsi="Times New Roman" w:cs="Times New Roman"/>
        </w:rPr>
      </w:pPr>
    </w:p>
    <w:p w14:paraId="0857365A" w14:textId="12ACDE1D"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1.</w:t>
      </w:r>
    </w:p>
    <w:p w14:paraId="14CCC75B" w14:textId="71A39E51"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modalitatea de plată a contravalorii serviciului de salubrizare prin tarif, utilizatorii au obligaţia de a încheia contracte de prestări servicii cu operatorul căruia unitatea/subdiviziunea administrativ</w:t>
      </w:r>
      <w:r w:rsidR="00197E1F">
        <w:rPr>
          <w:rFonts w:ascii="Times New Roman" w:hAnsi="Times New Roman" w:cs="Times New Roman"/>
        </w:rPr>
        <w:t>-</w:t>
      </w:r>
      <w:r w:rsidRPr="00597495">
        <w:rPr>
          <w:rFonts w:ascii="Times New Roman" w:hAnsi="Times New Roman" w:cs="Times New Roman"/>
        </w:rPr>
        <w:t xml:space="preserve"> teritorială i-a atribuit, individual sau în asociere cu alte unităţi/subdiviziuni administrativ-teritoriale, activitatea de colectare separată şi transport separat al deşeurilor menajere şi al deşeurilor similare provenind din activităţi comerciale din industrie şi instituţii, inclusiv fracţii colectate separat.</w:t>
      </w:r>
    </w:p>
    <w:p w14:paraId="0F08AB6E" w14:textId="663C110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Contractele de prestări servicii se vor încheia cu următoarele categorii de utilizatori:</w:t>
      </w:r>
    </w:p>
    <w:p w14:paraId="5AA5455E" w14:textId="5ACD3FED"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proprietari de gospodării individuale sau reprezentanţi ai acestora;</w:t>
      </w:r>
    </w:p>
    <w:p w14:paraId="11632003" w14:textId="017E57B8"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asociaţii de proprietari/locatari, prin reprezentanţii acestora;</w:t>
      </w:r>
    </w:p>
    <w:p w14:paraId="22CFC60B" w14:textId="4F830D57"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persoane juridice.</w:t>
      </w:r>
    </w:p>
    <w:p w14:paraId="17ED5B41" w14:textId="2CFD6FDB"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 xml:space="preserve">În cazul în care instrumentul economic „plăteşte pentru cât arunci" nu este implementat în aria de operare, utilizatorii casnici, inclusiv asociaţiile de proprietari/locatari, încheie contractul de prestări servicii pentru numărul total de persoane care locuiesc în imobil, la aceeaşi adresă, iar persoanele juridice pentru volumul recipientelor necesare colectării cantităţilor de deşeuri similare generate din activitatea desfăşurată. În situaţia în care cantitatea de deşeuri menajere colectată depăşeşte cantitatea corespunzătoare numărului de persoane declarat de utilizator, determinată conform indicelui de generare a deşeurilor menajere la nivelul unităţii administrativ-teritoriale, </w:t>
      </w:r>
      <w:r w:rsidRPr="00597495">
        <w:rPr>
          <w:rFonts w:ascii="Times New Roman" w:hAnsi="Times New Roman" w:cs="Times New Roman"/>
        </w:rPr>
        <w:lastRenderedPageBreak/>
        <w:t>operatorul va sesiza autoritatea administraţiei publice locale în vederea verificării numărului real de persoane care beneficiază de serviciul de salubrizare la adresa respectivă şi, dacă este cazul, luării măsurilor care se impun pentru normalizarea situaţiei.</w:t>
      </w:r>
    </w:p>
    <w:p w14:paraId="07D29C7E" w14:textId="11B8E3BA"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(4)</w:t>
      </w:r>
      <w:r w:rsidR="00197E1F">
        <w:rPr>
          <w:rFonts w:ascii="Times New Roman" w:hAnsi="Times New Roman" w:cs="Times New Roman"/>
        </w:rPr>
        <w:t xml:space="preserve"> </w:t>
      </w:r>
      <w:r w:rsidRPr="00597495">
        <w:rPr>
          <w:rFonts w:ascii="Times New Roman" w:hAnsi="Times New Roman" w:cs="Times New Roman"/>
        </w:rPr>
        <w:t>La încheierea contractului de prestări servicii, se vor menţiona obligatoriu frecvenţa şi zilele de colectare aferente fiecărei fracţii de deşeuri, precum şi tarifele aplicate de operator la data semnării contractului. Utilizatorii au obligaţia să achite ulterior orice tarif aprobat, fără a fi necesară încheierea vreunui act adiţional la contract, în conformitate cu dispoziţiile art. 47 alin. (1) din Legea nr. 101/2006, republicată, cu modificările şi completările ulterioare.</w:t>
      </w:r>
    </w:p>
    <w:p w14:paraId="31C0F049" w14:textId="77777777" w:rsidR="0078164D" w:rsidRPr="00597495" w:rsidRDefault="0078164D" w:rsidP="006C3B87">
      <w:pPr>
        <w:widowControl/>
        <w:jc w:val="both"/>
        <w:rPr>
          <w:rFonts w:ascii="Times New Roman" w:hAnsi="Times New Roman" w:cs="Times New Roman"/>
        </w:rPr>
      </w:pPr>
    </w:p>
    <w:p w14:paraId="35CA3304" w14:textId="157C5B7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2.</w:t>
      </w:r>
    </w:p>
    <w:p w14:paraId="2913DE7F" w14:textId="77777777" w:rsidR="006C3B87" w:rsidRPr="00597495" w:rsidRDefault="006C3B87" w:rsidP="006C3B87">
      <w:pPr>
        <w:widowControl/>
        <w:jc w:val="both"/>
        <w:rPr>
          <w:rFonts w:ascii="Times New Roman" w:hAnsi="Times New Roman" w:cs="Times New Roman"/>
        </w:rPr>
      </w:pPr>
      <w:r w:rsidRPr="00597495">
        <w:rPr>
          <w:rFonts w:ascii="Times New Roman" w:hAnsi="Times New Roman" w:cs="Times New Roman"/>
        </w:rPr>
        <w:t>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14:paraId="49B355B7" w14:textId="77777777" w:rsidR="006C3B87" w:rsidRPr="00597495" w:rsidRDefault="006C3B87" w:rsidP="006C3B87">
      <w:pPr>
        <w:widowControl/>
        <w:jc w:val="both"/>
        <w:rPr>
          <w:rFonts w:ascii="Verdana" w:eastAsiaTheme="minorEastAsia" w:hAnsi="Verdana" w:cs="Times New Roman"/>
          <w:b/>
          <w:bCs/>
          <w:color w:val="24689B"/>
          <w:sz w:val="20"/>
          <w:szCs w:val="20"/>
          <w:shd w:val="clear" w:color="auto" w:fill="FFFFFF"/>
          <w:lang w:eastAsia="en-US" w:bidi="ar-SA"/>
        </w:rPr>
      </w:pPr>
    </w:p>
    <w:p w14:paraId="2DBC2AD5" w14:textId="77777777" w:rsidR="006C3B87" w:rsidRPr="004E134B" w:rsidRDefault="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Capitolul IV </w:t>
      </w:r>
    </w:p>
    <w:p w14:paraId="51C8AE3C" w14:textId="4350E601" w:rsidR="00E27198" w:rsidRPr="004E134B" w:rsidRDefault="00AD44AB" w:rsidP="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 </w:t>
      </w:r>
      <w:r w:rsidR="006C3B87" w:rsidRPr="004E134B">
        <w:rPr>
          <w:rStyle w:val="Heading41"/>
          <w:b/>
          <w:bCs/>
          <w:color w:val="7030A0"/>
          <w:sz w:val="24"/>
          <w:szCs w:val="24"/>
        </w:rPr>
        <w:t>Determinarea cantităţilor şi volumului de lucrări</w:t>
      </w:r>
      <w:bookmarkStart w:id="54" w:name="bookmark98"/>
      <w:bookmarkEnd w:id="52"/>
      <w:bookmarkEnd w:id="53"/>
      <w:r w:rsidR="006C3B87" w:rsidRPr="004E134B">
        <w:rPr>
          <w:b/>
          <w:bCs/>
          <w:color w:val="7030A0"/>
          <w:sz w:val="24"/>
          <w:szCs w:val="24"/>
        </w:rPr>
        <w:t xml:space="preserve"> </w:t>
      </w:r>
      <w:r w:rsidR="006C3B87" w:rsidRPr="004E134B">
        <w:rPr>
          <w:rStyle w:val="Heading41"/>
          <w:b/>
          <w:bCs/>
          <w:color w:val="7030A0"/>
          <w:sz w:val="24"/>
          <w:szCs w:val="24"/>
        </w:rPr>
        <w:t>prestate</w:t>
      </w:r>
      <w:bookmarkEnd w:id="54"/>
    </w:p>
    <w:p w14:paraId="759273CD" w14:textId="77777777" w:rsidR="006C3B87" w:rsidRPr="00197E1F" w:rsidRDefault="006C3B87" w:rsidP="006C3B87">
      <w:pPr>
        <w:pStyle w:val="Heading40"/>
        <w:keepNext/>
        <w:keepLines/>
        <w:shd w:val="clear" w:color="auto" w:fill="auto"/>
        <w:spacing w:before="0" w:after="23" w:line="200" w:lineRule="exact"/>
        <w:ind w:right="20" w:firstLine="0"/>
        <w:jc w:val="center"/>
        <w:rPr>
          <w:b/>
          <w:bCs/>
          <w:sz w:val="24"/>
          <w:szCs w:val="24"/>
        </w:rPr>
      </w:pPr>
    </w:p>
    <w:p w14:paraId="1AD10552" w14:textId="0305D96D" w:rsidR="00E27198" w:rsidRPr="00197E1F" w:rsidRDefault="00AD44AB">
      <w:pPr>
        <w:pStyle w:val="Heading40"/>
        <w:keepNext/>
        <w:keepLines/>
        <w:shd w:val="clear" w:color="auto" w:fill="auto"/>
        <w:spacing w:before="0" w:line="200" w:lineRule="exact"/>
        <w:ind w:firstLine="0"/>
        <w:rPr>
          <w:b/>
          <w:bCs/>
          <w:sz w:val="24"/>
          <w:szCs w:val="24"/>
        </w:rPr>
      </w:pPr>
      <w:bookmarkStart w:id="55" w:name="bookmark99"/>
      <w:r w:rsidRPr="00197E1F">
        <w:rPr>
          <w:b/>
          <w:bCs/>
          <w:sz w:val="24"/>
          <w:szCs w:val="24"/>
        </w:rPr>
        <w:t xml:space="preserve">ART. </w:t>
      </w:r>
      <w:bookmarkEnd w:id="55"/>
      <w:r w:rsidR="006C3B87" w:rsidRPr="00197E1F">
        <w:rPr>
          <w:b/>
          <w:bCs/>
          <w:sz w:val="24"/>
          <w:szCs w:val="24"/>
        </w:rPr>
        <w:t>8</w:t>
      </w:r>
      <w:r w:rsidR="00197E1F" w:rsidRPr="00197E1F">
        <w:rPr>
          <w:b/>
          <w:bCs/>
          <w:sz w:val="24"/>
          <w:szCs w:val="24"/>
        </w:rPr>
        <w:t>3.</w:t>
      </w:r>
    </w:p>
    <w:p w14:paraId="624BCB20" w14:textId="1272E485" w:rsidR="006C3B87" w:rsidRPr="00597495" w:rsidRDefault="006C3B87" w:rsidP="006C3B87">
      <w:pPr>
        <w:widowControl/>
        <w:jc w:val="both"/>
        <w:rPr>
          <w:rFonts w:ascii="Times New Roman" w:hAnsi="Times New Roman" w:cs="Times New Roman"/>
        </w:rPr>
      </w:pPr>
      <w:bookmarkStart w:id="56" w:name="bookmark101"/>
      <w:bookmarkStart w:id="57" w:name="bookmark102"/>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vederea dotării punctelor de colectare cu recipiente pentru colectarea separată a deşeurilor menajere provenite de la utilizatorii casnici, operatorii împreună cu asociaţia de dezvoltare intercomunitară vor stabili pe bază de determinări indicele de generare al acestor deşeuri.</w:t>
      </w:r>
    </w:p>
    <w:p w14:paraId="10BC68E3" w14:textId="5CB5857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Determinarea cantităţilor de deşeuri primite la instalaţiile de tratare, respectiv eliminare se face numai prin cântărire.</w:t>
      </w:r>
    </w:p>
    <w:p w14:paraId="27109346" w14:textId="3ACD9A64"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Pentru deşeurile din construcţii provenite de la populaţie, determinarea volumului acestora se va face estimativ.</w:t>
      </w:r>
    </w:p>
    <w:p w14:paraId="0D2AE44E" w14:textId="77777777" w:rsidR="0078164D" w:rsidRPr="00597495" w:rsidRDefault="0078164D" w:rsidP="006C3B87">
      <w:pPr>
        <w:widowControl/>
        <w:jc w:val="both"/>
        <w:rPr>
          <w:rFonts w:ascii="Times New Roman" w:hAnsi="Times New Roman" w:cs="Times New Roman"/>
        </w:rPr>
      </w:pPr>
    </w:p>
    <w:p w14:paraId="41EEB0DB" w14:textId="579228C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4.</w:t>
      </w:r>
    </w:p>
    <w:p w14:paraId="64FFC6CD" w14:textId="260DF990"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(1)</w:t>
      </w:r>
      <w:r w:rsidRPr="00597495">
        <w:rPr>
          <w:rFonts w:ascii="Times New Roman" w:hAnsi="Times New Roman" w:cs="Times New Roman"/>
        </w:rPr>
        <w:t xml:space="preserve"> </w:t>
      </w:r>
      <w:r w:rsidR="006C3B87" w:rsidRPr="00597495">
        <w:rPr>
          <w:rFonts w:ascii="Times New Roman" w:hAnsi="Times New Roman" w:cs="Times New Roman"/>
        </w:rPr>
        <w:t>Reprezentantul</w:t>
      </w:r>
      <w:r w:rsidR="0078164D">
        <w:rPr>
          <w:rFonts w:ascii="Times New Roman" w:hAnsi="Times New Roman" w:cs="Times New Roman"/>
        </w:rPr>
        <w:t xml:space="preserv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ei</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78164D" w:rsidRPr="00597495">
        <w:rPr>
          <w:rFonts w:ascii="Times New Roman" w:eastAsia="Times New Roman" w:hAnsi="Times New Roman" w:cs="Times New Roman"/>
        </w:rPr>
        <w:t xml:space="preserve"> </w:t>
      </w:r>
      <w:r w:rsidR="006C3B87" w:rsidRPr="00597495">
        <w:rPr>
          <w:rFonts w:ascii="Times New Roman" w:hAnsi="Times New Roman" w:cs="Times New Roman"/>
        </w:rPr>
        <w:t>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437A90B9" w14:textId="5AB9473D"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(2)</w:t>
      </w:r>
      <w:r w:rsidR="00197E1F" w:rsidRPr="00197E1F">
        <w:rPr>
          <w:rFonts w:ascii="Times New Roman" w:hAnsi="Times New Roman" w:cs="Times New Roman"/>
          <w:b/>
          <w:bCs/>
        </w:rPr>
        <w:t xml:space="preserve"> </w:t>
      </w:r>
      <w:r w:rsidR="006C3B87" w:rsidRPr="00597495">
        <w:rPr>
          <w:rFonts w:ascii="Times New Roman" w:hAnsi="Times New Roman" w:cs="Times New Roman"/>
        </w:rPr>
        <w:t xml:space="preserve">Pe baza procesului-verbal de constatare,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a</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6C3B87" w:rsidRPr="00597495">
        <w:rPr>
          <w:rFonts w:ascii="Times New Roman" w:hAnsi="Times New Roman" w:cs="Times New Roman"/>
        </w:rPr>
        <w:t>, după caz, aplică penalităţile menţionate în contractul de delegare a gestiunii încheiat cu operatorul.</w:t>
      </w:r>
    </w:p>
    <w:p w14:paraId="7E52DFB2" w14:textId="77777777" w:rsidR="00EC3823" w:rsidRPr="00597495" w:rsidRDefault="00EC3823" w:rsidP="006C3B87">
      <w:pPr>
        <w:widowControl/>
        <w:jc w:val="both"/>
        <w:rPr>
          <w:rFonts w:ascii="Times New Roman" w:hAnsi="Times New Roman" w:cs="Times New Roman"/>
        </w:rPr>
      </w:pPr>
    </w:p>
    <w:p w14:paraId="2B41D903" w14:textId="182F1139"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Capitolul V</w:t>
      </w:r>
    </w:p>
    <w:p w14:paraId="24782EBB" w14:textId="6159558F"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Indicatori de performanţă şi de evaluare</w:t>
      </w:r>
    </w:p>
    <w:p w14:paraId="1839B347" w14:textId="046103E7" w:rsidR="00E27198" w:rsidRPr="004E134B" w:rsidRDefault="00EC3823" w:rsidP="00EC3823">
      <w:pPr>
        <w:pStyle w:val="Heading40"/>
        <w:keepNext/>
        <w:keepLines/>
        <w:shd w:val="clear" w:color="auto" w:fill="auto"/>
        <w:spacing w:before="0" w:line="210" w:lineRule="exact"/>
        <w:ind w:left="380" w:firstLine="0"/>
        <w:jc w:val="center"/>
        <w:rPr>
          <w:rStyle w:val="Heading410"/>
          <w:b/>
          <w:bCs/>
          <w:i w:val="0"/>
          <w:iCs w:val="0"/>
          <w:color w:val="7030A0"/>
          <w:sz w:val="24"/>
          <w:szCs w:val="24"/>
        </w:rPr>
      </w:pPr>
      <w:r w:rsidRPr="004E134B">
        <w:rPr>
          <w:rStyle w:val="Heading41"/>
          <w:b/>
          <w:bCs/>
          <w:color w:val="7030A0"/>
          <w:sz w:val="24"/>
          <w:szCs w:val="24"/>
        </w:rPr>
        <w:t xml:space="preserve"> a </w:t>
      </w:r>
      <w:r w:rsidRPr="004E134B">
        <w:rPr>
          <w:rStyle w:val="Heading410"/>
          <w:b/>
          <w:bCs/>
          <w:i w:val="0"/>
          <w:iCs w:val="0"/>
          <w:color w:val="7030A0"/>
          <w:sz w:val="24"/>
          <w:szCs w:val="24"/>
        </w:rPr>
        <w:t>serviciului</w:t>
      </w:r>
      <w:bookmarkEnd w:id="56"/>
      <w:bookmarkEnd w:id="57"/>
      <w:r w:rsidRPr="004E134B">
        <w:rPr>
          <w:rStyle w:val="Heading410"/>
          <w:b/>
          <w:bCs/>
          <w:i w:val="0"/>
          <w:iCs w:val="0"/>
          <w:color w:val="7030A0"/>
          <w:sz w:val="24"/>
          <w:szCs w:val="24"/>
        </w:rPr>
        <w:t xml:space="preserve"> de salubrizare</w:t>
      </w:r>
    </w:p>
    <w:p w14:paraId="67F07A43" w14:textId="77777777" w:rsidR="00EC3823" w:rsidRPr="00597495" w:rsidRDefault="00EC3823" w:rsidP="00EC3823">
      <w:pPr>
        <w:pStyle w:val="Heading40"/>
        <w:keepNext/>
        <w:keepLines/>
        <w:shd w:val="clear" w:color="auto" w:fill="auto"/>
        <w:spacing w:before="0" w:line="210" w:lineRule="exact"/>
        <w:ind w:left="380" w:firstLine="0"/>
        <w:jc w:val="center"/>
        <w:rPr>
          <w:i/>
          <w:iCs/>
          <w:sz w:val="24"/>
          <w:szCs w:val="24"/>
        </w:rPr>
      </w:pPr>
    </w:p>
    <w:p w14:paraId="789F56FF" w14:textId="19C90445" w:rsidR="00E27198" w:rsidRPr="00197E1F" w:rsidRDefault="00AD44AB">
      <w:pPr>
        <w:pStyle w:val="Heading40"/>
        <w:keepNext/>
        <w:keepLines/>
        <w:shd w:val="clear" w:color="auto" w:fill="auto"/>
        <w:spacing w:before="0" w:line="200" w:lineRule="exact"/>
        <w:ind w:firstLine="0"/>
        <w:rPr>
          <w:b/>
          <w:bCs/>
          <w:sz w:val="24"/>
          <w:szCs w:val="24"/>
        </w:rPr>
      </w:pPr>
      <w:bookmarkStart w:id="58" w:name="bookmark103"/>
      <w:r w:rsidRPr="00197E1F">
        <w:rPr>
          <w:b/>
          <w:bCs/>
          <w:sz w:val="24"/>
          <w:szCs w:val="24"/>
        </w:rPr>
        <w:t>ART. 8</w:t>
      </w:r>
      <w:bookmarkEnd w:id="58"/>
      <w:r w:rsidR="00197E1F" w:rsidRPr="00197E1F">
        <w:rPr>
          <w:b/>
          <w:bCs/>
          <w:sz w:val="24"/>
          <w:szCs w:val="24"/>
        </w:rPr>
        <w:t>5.</w:t>
      </w:r>
    </w:p>
    <w:p w14:paraId="5340C419" w14:textId="77777777" w:rsidR="00EC3823" w:rsidRPr="000C12A1" w:rsidRDefault="00EC3823" w:rsidP="00EC3823">
      <w:pPr>
        <w:widowControl/>
        <w:jc w:val="both"/>
        <w:rPr>
          <w:rFonts w:ascii="Times New Roman" w:hAnsi="Times New Roman" w:cs="Times New Roman"/>
          <w:color w:val="000000" w:themeColor="text1"/>
        </w:rPr>
      </w:pPr>
      <w:bookmarkStart w:id="59" w:name="bookmark110"/>
      <w:r w:rsidRPr="000C12A1">
        <w:rPr>
          <w:rFonts w:ascii="Times New Roman" w:hAnsi="Times New Roman" w:cs="Times New Roman"/>
          <w:color w:val="000000" w:themeColor="text1"/>
        </w:rPr>
        <w:t>Indicatorii de performanţă ai serviciului de salubrizare cuprind două categorii:</w:t>
      </w:r>
    </w:p>
    <w:p w14:paraId="76AFD349" w14:textId="4B529A1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tehnici corelaţi cu ţintele/obiectivele asumate la nivel naţional; aceştia vor fi cuprinşi obligatoriu în contractul de delegare sau, după caz, în hotărârea de dare în administrare a activităţii/activităţilor de salubrizare;</w:t>
      </w:r>
    </w:p>
    <w:p w14:paraId="5249A06A" w14:textId="559EBB8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privind calitatea serviciului de salubrizare</w:t>
      </w:r>
      <w:r w:rsidR="00C03FD5" w:rsidRPr="000C12A1">
        <w:rPr>
          <w:rFonts w:ascii="Times New Roman" w:hAnsi="Times New Roman" w:cs="Times New Roman"/>
          <w:color w:val="000000" w:themeColor="text1"/>
        </w:rPr>
        <w:t>; aceştia vor fi cuprinşi într-</w:t>
      </w:r>
      <w:r w:rsidRPr="000C12A1">
        <w:rPr>
          <w:rFonts w:ascii="Times New Roman" w:hAnsi="Times New Roman" w:cs="Times New Roman"/>
          <w:color w:val="000000" w:themeColor="text1"/>
        </w:rPr>
        <w:t>o anexă la regulamentul serviciului.</w:t>
      </w:r>
    </w:p>
    <w:p w14:paraId="00E12AE1" w14:textId="77777777" w:rsidR="00197E1F" w:rsidRPr="000C12A1" w:rsidRDefault="00197E1F" w:rsidP="00EC3823">
      <w:pPr>
        <w:widowControl/>
        <w:jc w:val="both"/>
        <w:rPr>
          <w:rFonts w:ascii="Times New Roman" w:hAnsi="Times New Roman" w:cs="Times New Roman"/>
          <w:color w:val="000000" w:themeColor="text1"/>
        </w:rPr>
      </w:pPr>
    </w:p>
    <w:p w14:paraId="6D9BD6F3" w14:textId="6C2274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ART. 8</w:t>
      </w:r>
      <w:r w:rsidR="00197E1F" w:rsidRPr="000C12A1">
        <w:rPr>
          <w:rFonts w:ascii="Times New Roman" w:hAnsi="Times New Roman" w:cs="Times New Roman"/>
          <w:b/>
          <w:bCs/>
          <w:color w:val="000000" w:themeColor="text1"/>
        </w:rPr>
        <w:t>6.</w:t>
      </w:r>
    </w:p>
    <w:p w14:paraId="0E921D52" w14:textId="3542880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aferente fiecărui flux de deşeuri identificat de dispoziţiile legale.</w:t>
      </w:r>
    </w:p>
    <w:p w14:paraId="167B7BC7" w14:textId="546A7440"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lastRenderedPageBreak/>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Costurile cu contribuţia pentru economia circulară, inclusiv cheltuielile cu depozitarea deşeurilor care depăşesc cantităţile rezultate din aplicarea acestor indicatori de performanţă vor fi suportate de către operatori sub formă de penalităţi, conform legii.</w:t>
      </w:r>
    </w:p>
    <w:p w14:paraId="5D495B4A" w14:textId="77777777" w:rsidR="00ED7F09" w:rsidRPr="000C12A1" w:rsidRDefault="00ED7F09" w:rsidP="00EC3823">
      <w:pPr>
        <w:widowControl/>
        <w:jc w:val="both"/>
        <w:rPr>
          <w:rFonts w:ascii="Times New Roman" w:hAnsi="Times New Roman" w:cs="Times New Roman"/>
          <w:color w:val="000000" w:themeColor="text1"/>
        </w:rPr>
      </w:pPr>
    </w:p>
    <w:p w14:paraId="1A48427C" w14:textId="223A3FE9"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87.</w:t>
      </w:r>
    </w:p>
    <w:p w14:paraId="612B4392" w14:textId="12664F0F" w:rsidR="00EC3823" w:rsidRPr="000C12A1" w:rsidRDefault="00EC3823" w:rsidP="00EC3823">
      <w:pPr>
        <w:widowControl/>
        <w:jc w:val="both"/>
        <w:rPr>
          <w:rFonts w:ascii="Times New Roman" w:hAnsi="Times New Roman" w:cs="Times New Roman"/>
          <w:strike/>
          <w:color w:val="000000" w:themeColor="text1"/>
          <w:sz w:val="28"/>
          <w:szCs w:val="28"/>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Indicatorii de performanţă privind calitatea serviciului de salubrizare sunt prevăzuţi în </w:t>
      </w:r>
      <w:r w:rsidR="00AD44AB" w:rsidRPr="000C12A1">
        <w:rPr>
          <w:rFonts w:ascii="Times New Roman" w:hAnsi="Times New Roman" w:cs="Times New Roman"/>
          <w:color w:val="000000" w:themeColor="text1"/>
        </w:rPr>
        <w:t>Anexa 1</w:t>
      </w:r>
      <w:r w:rsidRPr="000C12A1">
        <w:rPr>
          <w:rFonts w:ascii="Times New Roman" w:hAnsi="Times New Roman" w:cs="Times New Roman"/>
          <w:color w:val="000000" w:themeColor="text1"/>
        </w:rPr>
        <w:t xml:space="preserve"> la regulamentul serviciului. </w:t>
      </w:r>
    </w:p>
    <w:p w14:paraId="53CC1E8A" w14:textId="44FAE3B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Stabilirea de către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Asociaţia de dezvoltare intercomunitară 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58BC808E" w14:textId="35A90213"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(3)</w:t>
      </w:r>
      <w:r w:rsidR="00D95893" w:rsidRPr="000C12A1">
        <w:rPr>
          <w:rFonts w:ascii="Times New Roman" w:hAnsi="Times New Roman" w:cs="Times New Roman"/>
          <w:color w:val="000000" w:themeColor="text1"/>
        </w:rPr>
        <w:t xml:space="preserv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w:t>
      </w:r>
      <w:r w:rsidR="00D95893" w:rsidRPr="000C12A1">
        <w:rPr>
          <w:rFonts w:ascii="Times New Roman" w:hAnsi="Times New Roman" w:cs="Times New Roman"/>
          <w:color w:val="000000" w:themeColor="text1"/>
        </w:rPr>
        <w:t>a</w:t>
      </w:r>
      <w:r w:rsidRPr="000C12A1">
        <w:rPr>
          <w:rFonts w:ascii="Times New Roman" w:hAnsi="Times New Roman" w:cs="Times New Roman"/>
          <w:color w:val="000000" w:themeColor="text1"/>
        </w:rPr>
        <w:t xml:space="preserve"> de dezvoltare intercomunitară, după caz, aplică operatorului penalităţile contractuale în cazul în care nu îndeplineşte indicatorii de performanţă care privesc calitatea serviciului.</w:t>
      </w:r>
    </w:p>
    <w:p w14:paraId="262E57F8" w14:textId="77777777" w:rsidR="00ED7F09" w:rsidRPr="000C12A1" w:rsidRDefault="00ED7F09" w:rsidP="00EC3823">
      <w:pPr>
        <w:widowControl/>
        <w:jc w:val="both"/>
        <w:rPr>
          <w:rFonts w:ascii="Times New Roman" w:hAnsi="Times New Roman" w:cs="Times New Roman"/>
          <w:color w:val="000000" w:themeColor="text1"/>
        </w:rPr>
      </w:pPr>
    </w:p>
    <w:p w14:paraId="529C9B0E" w14:textId="21336D66"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88.</w:t>
      </w:r>
    </w:p>
    <w:p w14:paraId="5CF54F43"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ai serviciului de salubrizare stabilesc condiţiile ce trebuie respectate de către operatori, cu privire la:</w:t>
      </w:r>
    </w:p>
    <w:p w14:paraId="49EE9BC0" w14:textId="6EBF8A1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continuitatea serviciului din punct de vedere cantitativ şi calitativ;</w:t>
      </w:r>
    </w:p>
    <w:p w14:paraId="61D9E97E" w14:textId="4B6B997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obiectivelor şi ţintelor pentru care autoritatea administraţiei publice locale/asociaţia de dezvoltare intercomunitară sunt responsabile;</w:t>
      </w:r>
    </w:p>
    <w:p w14:paraId="7FDF7151" w14:textId="7517BFA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pentru toţi utilizatorii din aria sa de responsabilitate;</w:t>
      </w:r>
    </w:p>
    <w:p w14:paraId="3A0B3BDE" w14:textId="2A7E3070"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adaptarea permanentă la cerinţele utilizatorilor;</w:t>
      </w:r>
    </w:p>
    <w:p w14:paraId="5C048ED6" w14:textId="2FD98936"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excluderea oricărei discriminări privind accesul la serviciile de salubrizare;</w:t>
      </w:r>
    </w:p>
    <w:p w14:paraId="35E883C1" w14:textId="6CB4433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respectarea reglementărilor specifice din domeniul protecţiei mediului şi al sănătăţii populaţiei;</w:t>
      </w:r>
    </w:p>
    <w:p w14:paraId="34135F0D" w14:textId="261BE05E"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implementarea unor sisteme de management al calităţii, al mediului şi al sănătăţii şi securităţii muncii.</w:t>
      </w:r>
    </w:p>
    <w:p w14:paraId="07699ADB" w14:textId="77777777" w:rsidR="00EC3823" w:rsidRPr="000C12A1" w:rsidRDefault="00EC3823" w:rsidP="00EC3823">
      <w:pPr>
        <w:widowControl/>
        <w:jc w:val="both"/>
        <w:rPr>
          <w:rFonts w:ascii="Times New Roman" w:hAnsi="Times New Roman" w:cs="Times New Roman"/>
          <w:b/>
          <w:bCs/>
          <w:color w:val="000000" w:themeColor="text1"/>
        </w:rPr>
      </w:pPr>
    </w:p>
    <w:p w14:paraId="66324AB0" w14:textId="21AE50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89.</w:t>
      </w:r>
    </w:p>
    <w:p w14:paraId="32684164"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trebuie să asigure evaluarea continuă a operatorului cu privire la următoarele activităţi:</w:t>
      </w:r>
    </w:p>
    <w:p w14:paraId="64A1720B" w14:textId="15AFA71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contractarea serviciului de salubrizare;</w:t>
      </w:r>
    </w:p>
    <w:p w14:paraId="20A0EC3C" w14:textId="271E8620"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măsurarea, facturarea şi încasarea contravalorii serviciilor efectuate;</w:t>
      </w:r>
    </w:p>
    <w:p w14:paraId="58938446" w14:textId="46EE04CB"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îndeplinirea prevederilor din contract cu privire la calitatea serviciilor efectuate;</w:t>
      </w:r>
    </w:p>
    <w:p w14:paraId="2E466066" w14:textId="4BF1610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menţinerea unor relaţii echitabile între operator şi utilizator prin rezolvarea rapidă şi obiectivă a problemelor, cu respectarea drepturilor şi obligaţiilor care revin fiecărei părţi;</w:t>
      </w:r>
    </w:p>
    <w:p w14:paraId="5CED0344" w14:textId="3E3E5BBC"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soluţionarea în timp util a reclamaţiilor utilizatorilor referitoare la serviciile de salubrizare;</w:t>
      </w:r>
    </w:p>
    <w:p w14:paraId="0BA33C38" w14:textId="5A5E2FC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de salubrizare pentru toţi utilizatorii din raza unităţii administrativ-teritoriale pentru care are hotărâre de dare în administrare sau contract de delegare a gestiunii;</w:t>
      </w:r>
    </w:p>
    <w:p w14:paraId="1049F522" w14:textId="5E193D81"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de servicii conexe serviciului de salubrizare;</w:t>
      </w:r>
    </w:p>
    <w:p w14:paraId="004DC317" w14:textId="44161F9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ţintelor privind gestionarea deşeurilor.</w:t>
      </w:r>
    </w:p>
    <w:p w14:paraId="063B958E" w14:textId="77777777" w:rsidR="00ED7F09" w:rsidRPr="000C12A1" w:rsidRDefault="00ED7F09" w:rsidP="00EC3823">
      <w:pPr>
        <w:widowControl/>
        <w:jc w:val="both"/>
        <w:rPr>
          <w:rFonts w:ascii="Times New Roman" w:hAnsi="Times New Roman" w:cs="Times New Roman"/>
          <w:color w:val="000000" w:themeColor="text1"/>
        </w:rPr>
      </w:pPr>
    </w:p>
    <w:p w14:paraId="0F7AD797" w14:textId="77777777" w:rsidR="00ED7F09" w:rsidRPr="000C12A1" w:rsidRDefault="00ED7F09" w:rsidP="00EC3823">
      <w:pPr>
        <w:widowControl/>
        <w:jc w:val="both"/>
        <w:rPr>
          <w:rFonts w:ascii="Times New Roman" w:hAnsi="Times New Roman" w:cs="Times New Roman"/>
          <w:color w:val="000000" w:themeColor="text1"/>
        </w:rPr>
      </w:pPr>
    </w:p>
    <w:p w14:paraId="01EF6E10" w14:textId="0764B155" w:rsidR="00ED7F09"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90.</w:t>
      </w:r>
    </w:p>
    <w:p w14:paraId="798D1D8A"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În vederea urmăririi respectării indicatorilor de performanţă, operatorul de salubrizare trebuie să asigure:</w:t>
      </w:r>
    </w:p>
    <w:p w14:paraId="35B32FC5" w14:textId="130F2298"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gestiunea serviciului de salubrizare conform prevederilor contractuale;</w:t>
      </w:r>
    </w:p>
    <w:p w14:paraId="363C5D20" w14:textId="6771114B"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colectării separate a deşeurilor menajere şi similare;</w:t>
      </w:r>
    </w:p>
    <w:p w14:paraId="44CD762F" w14:textId="6BFD1311"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cu recipiente de colectare a producătorilor de deşeuri;</w:t>
      </w:r>
    </w:p>
    <w:p w14:paraId="0CED27D4" w14:textId="77777777" w:rsidR="00C450AF" w:rsidRPr="000C12A1" w:rsidRDefault="00EC3823" w:rsidP="00335408">
      <w:pPr>
        <w:pStyle w:val="Listparagraf"/>
        <w:widowControl/>
        <w:numPr>
          <w:ilvl w:val="0"/>
          <w:numId w:val="55"/>
        </w:numPr>
        <w:jc w:val="both"/>
        <w:rPr>
          <w:rFonts w:ascii="Times New Roman" w:hAnsi="Times New Roman" w:cs="Times New Roman"/>
          <w:color w:val="000000" w:themeColor="text1"/>
        </w:rPr>
        <w:sectPr w:rsidR="00C450AF" w:rsidRPr="000C12A1">
          <w:headerReference w:type="even" r:id="rId48"/>
          <w:headerReference w:type="default" r:id="rId49"/>
          <w:footerReference w:type="even" r:id="rId50"/>
          <w:footerReference w:type="default" r:id="rId51"/>
          <w:pgSz w:w="11900" w:h="16840"/>
          <w:pgMar w:top="1094" w:right="1100" w:bottom="1094" w:left="1330" w:header="0" w:footer="3" w:gutter="0"/>
          <w:cols w:space="720"/>
          <w:noEndnote/>
          <w:docGrid w:linePitch="360"/>
        </w:sectPr>
      </w:pPr>
      <w:r w:rsidRPr="000C12A1">
        <w:rPr>
          <w:rFonts w:ascii="Times New Roman" w:hAnsi="Times New Roman" w:cs="Times New Roman"/>
          <w:color w:val="000000" w:themeColor="text1"/>
        </w:rPr>
        <w:t>evidenţa clară şi corectă a utilizatorilor;</w:t>
      </w:r>
    </w:p>
    <w:p w14:paraId="193BAF96" w14:textId="72A05BC2" w:rsidR="00EC3823" w:rsidRPr="000C12A1" w:rsidRDefault="00EC3823" w:rsidP="000C12A1">
      <w:pPr>
        <w:pStyle w:val="Listparagraf"/>
        <w:widowControl/>
        <w:jc w:val="both"/>
        <w:rPr>
          <w:rFonts w:ascii="Times New Roman" w:hAnsi="Times New Roman" w:cs="Times New Roman"/>
          <w:color w:val="000000" w:themeColor="text1"/>
        </w:rPr>
      </w:pPr>
    </w:p>
    <w:p w14:paraId="21CBBE0C" w14:textId="0DA1AE64"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activităţilor privind măsurarea prestaţiilor, facturarea şi încasarea contravalorii serviciilor efectuate;</w:t>
      </w:r>
    </w:p>
    <w:p w14:paraId="2046A0D0" w14:textId="718DD92C"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reclamaţiilor şi sesizărilor utilizatorilor şi modul de soluţionare a acestora.</w:t>
      </w:r>
    </w:p>
    <w:p w14:paraId="6941786C" w14:textId="77777777" w:rsidR="00FE0116" w:rsidRPr="000C12A1" w:rsidRDefault="00FE0116" w:rsidP="00FE0116">
      <w:pPr>
        <w:widowControl/>
        <w:jc w:val="both"/>
        <w:rPr>
          <w:rFonts w:ascii="Times New Roman" w:hAnsi="Times New Roman" w:cs="Times New Roman"/>
          <w:color w:val="000000" w:themeColor="text1"/>
        </w:rPr>
      </w:pPr>
    </w:p>
    <w:p w14:paraId="159B9C6B" w14:textId="77777777" w:rsidR="00EC3823" w:rsidRPr="004E134B" w:rsidRDefault="00EC3823">
      <w:pPr>
        <w:pStyle w:val="Heading40"/>
        <w:keepNext/>
        <w:keepLines/>
        <w:shd w:val="clear" w:color="auto" w:fill="auto"/>
        <w:spacing w:before="0" w:after="309" w:line="200" w:lineRule="exact"/>
        <w:ind w:firstLine="0"/>
        <w:jc w:val="center"/>
        <w:rPr>
          <w:rFonts w:eastAsia="Microsoft Sans Serif"/>
          <w:color w:val="7030A0"/>
        </w:rPr>
      </w:pPr>
    </w:p>
    <w:p w14:paraId="4CC3C6C1" w14:textId="28C99D1D" w:rsidR="00EC3823" w:rsidRPr="004E134B" w:rsidRDefault="00EC3823"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Capitolul VI </w:t>
      </w:r>
    </w:p>
    <w:p w14:paraId="69A9C38C" w14:textId="27104E2D" w:rsidR="00E27198" w:rsidRPr="004E134B" w:rsidRDefault="00AD44AB"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 </w:t>
      </w:r>
      <w:r w:rsidR="00EC3823" w:rsidRPr="004E134B">
        <w:rPr>
          <w:rFonts w:eastAsia="Microsoft Sans Serif"/>
          <w:b/>
          <w:bCs/>
          <w:color w:val="7030A0"/>
          <w:sz w:val="24"/>
          <w:szCs w:val="24"/>
        </w:rPr>
        <w:t>Dispoziţii tranzitorii şi finale</w:t>
      </w:r>
      <w:bookmarkEnd w:id="59"/>
    </w:p>
    <w:p w14:paraId="41115A04" w14:textId="77777777" w:rsidR="00EC3823" w:rsidRPr="00597495" w:rsidRDefault="00EC3823" w:rsidP="00EC3823">
      <w:pPr>
        <w:pStyle w:val="Heading40"/>
        <w:keepNext/>
        <w:keepLines/>
        <w:shd w:val="clear" w:color="auto" w:fill="auto"/>
        <w:spacing w:before="0" w:line="200" w:lineRule="exact"/>
        <w:ind w:firstLine="0"/>
        <w:jc w:val="center"/>
        <w:rPr>
          <w:rFonts w:eastAsia="Microsoft Sans Serif"/>
          <w:sz w:val="24"/>
          <w:szCs w:val="24"/>
        </w:rPr>
      </w:pPr>
    </w:p>
    <w:p w14:paraId="30BFD403" w14:textId="7F326C99" w:rsidR="00E27198" w:rsidRPr="00197E1F" w:rsidRDefault="00AD44AB">
      <w:pPr>
        <w:pStyle w:val="Heading40"/>
        <w:keepNext/>
        <w:keepLines/>
        <w:shd w:val="clear" w:color="auto" w:fill="auto"/>
        <w:spacing w:before="0" w:line="200" w:lineRule="exact"/>
        <w:ind w:firstLine="0"/>
        <w:rPr>
          <w:b/>
          <w:bCs/>
          <w:sz w:val="24"/>
          <w:szCs w:val="24"/>
        </w:rPr>
      </w:pPr>
      <w:bookmarkStart w:id="60" w:name="bookmark111"/>
      <w:bookmarkStart w:id="61" w:name="bookmark112"/>
      <w:r w:rsidRPr="00197E1F">
        <w:rPr>
          <w:b/>
          <w:bCs/>
          <w:sz w:val="24"/>
          <w:szCs w:val="24"/>
        </w:rPr>
        <w:t xml:space="preserve">ART. </w:t>
      </w:r>
      <w:bookmarkEnd w:id="60"/>
      <w:bookmarkEnd w:id="61"/>
      <w:r w:rsidR="00EC3823" w:rsidRPr="00197E1F">
        <w:rPr>
          <w:b/>
          <w:bCs/>
          <w:sz w:val="24"/>
          <w:szCs w:val="24"/>
        </w:rPr>
        <w:t>9</w:t>
      </w:r>
      <w:r w:rsidR="007964A1">
        <w:rPr>
          <w:b/>
          <w:bCs/>
          <w:sz w:val="24"/>
          <w:szCs w:val="24"/>
        </w:rPr>
        <w:t>1</w:t>
      </w:r>
      <w:r w:rsidR="00197E1F" w:rsidRPr="00197E1F">
        <w:rPr>
          <w:b/>
          <w:bCs/>
          <w:sz w:val="24"/>
          <w:szCs w:val="24"/>
        </w:rPr>
        <w:t>.</w:t>
      </w:r>
    </w:p>
    <w:p w14:paraId="4A353E1F" w14:textId="4590C977" w:rsidR="00E27198" w:rsidRPr="00597495" w:rsidRDefault="00AD44AB" w:rsidP="00335408">
      <w:pPr>
        <w:pStyle w:val="Bodytext20"/>
        <w:numPr>
          <w:ilvl w:val="0"/>
          <w:numId w:val="12"/>
        </w:numPr>
        <w:shd w:val="clear" w:color="auto" w:fill="auto"/>
        <w:tabs>
          <w:tab w:val="left" w:pos="424"/>
        </w:tabs>
        <w:spacing w:line="254" w:lineRule="exact"/>
        <w:ind w:firstLine="0"/>
        <w:rPr>
          <w:sz w:val="24"/>
          <w:szCs w:val="24"/>
        </w:rPr>
      </w:pPr>
      <w:r w:rsidRPr="00597495">
        <w:rPr>
          <w:sz w:val="24"/>
          <w:szCs w:val="24"/>
        </w:rPr>
        <w:t xml:space="preserve">Prezentul regulament a fost elaborat şi adoptat, cu respectarea prevederilor </w:t>
      </w:r>
      <w:r w:rsidR="00EC3823" w:rsidRPr="00597495">
        <w:rPr>
          <w:sz w:val="24"/>
          <w:szCs w:val="24"/>
        </w:rPr>
        <w:t>R</w:t>
      </w:r>
      <w:r w:rsidRPr="00597495">
        <w:rPr>
          <w:sz w:val="24"/>
          <w:szCs w:val="24"/>
        </w:rPr>
        <w:t xml:space="preserve">egulamentului-cadru, aprobat prin Ordinul A.N.R.S.C nr. </w:t>
      </w:r>
      <w:r w:rsidR="00EC3823" w:rsidRPr="00597495">
        <w:rPr>
          <w:sz w:val="24"/>
          <w:szCs w:val="24"/>
        </w:rPr>
        <w:t>97</w:t>
      </w:r>
      <w:r w:rsidRPr="00597495">
        <w:rPr>
          <w:sz w:val="24"/>
          <w:szCs w:val="24"/>
        </w:rPr>
        <w:t>/20</w:t>
      </w:r>
      <w:r w:rsidR="00EC3823" w:rsidRPr="00597495">
        <w:rPr>
          <w:sz w:val="24"/>
          <w:szCs w:val="24"/>
        </w:rPr>
        <w:t>2</w:t>
      </w:r>
      <w:r w:rsidRPr="00597495">
        <w:rPr>
          <w:sz w:val="24"/>
          <w:szCs w:val="24"/>
        </w:rPr>
        <w:t>5, în funcţie de particularităţile judeţene şi de interesele actuale şi de perspectivă ale judeţului Suceava, precum şi ţinând cont de modificările legislative în domeniul gestionării deşeurilor.</w:t>
      </w:r>
    </w:p>
    <w:p w14:paraId="77301A90" w14:textId="61F1D90D" w:rsidR="00ED7F09" w:rsidRPr="00197E1F" w:rsidRDefault="00AD44AB" w:rsidP="00335408">
      <w:pPr>
        <w:pStyle w:val="Bodytext20"/>
        <w:numPr>
          <w:ilvl w:val="0"/>
          <w:numId w:val="12"/>
        </w:numPr>
        <w:shd w:val="clear" w:color="auto" w:fill="auto"/>
        <w:tabs>
          <w:tab w:val="left" w:pos="419"/>
        </w:tabs>
        <w:spacing w:line="254" w:lineRule="exact"/>
        <w:ind w:firstLine="0"/>
        <w:rPr>
          <w:color w:val="auto"/>
          <w:sz w:val="24"/>
          <w:szCs w:val="24"/>
        </w:rPr>
      </w:pPr>
      <w:r w:rsidRPr="00597495">
        <w:rPr>
          <w:sz w:val="24"/>
          <w:szCs w:val="24"/>
        </w:rPr>
        <w:t>Unităţile administrativ</w:t>
      </w:r>
      <w:r w:rsidR="004E134B">
        <w:rPr>
          <w:sz w:val="24"/>
          <w:szCs w:val="24"/>
        </w:rPr>
        <w:t>-</w:t>
      </w:r>
      <w:r w:rsidRPr="00597495">
        <w:rPr>
          <w:sz w:val="24"/>
          <w:szCs w:val="24"/>
        </w:rPr>
        <w:t>teritoriale, care au contracte de delegare în implementare, vor proceda la integrarea prevederilor prezentului Regulament în contractele existente, după aprobarea acestuia de către autorităţile deliberative ale UAT/A</w:t>
      </w:r>
      <w:r w:rsidR="00ED7F09">
        <w:rPr>
          <w:sz w:val="24"/>
          <w:szCs w:val="24"/>
        </w:rPr>
        <w:t>dunarea generală a</w:t>
      </w:r>
      <w:r w:rsidR="00ED7F09" w:rsidRPr="00ED7F09">
        <w:rPr>
          <w:color w:val="EE0000"/>
          <w:sz w:val="24"/>
          <w:szCs w:val="24"/>
          <w:lang w:eastAsia="en-GB" w:bidi="ar-SA"/>
        </w:rPr>
        <w:t xml:space="preserve"> </w:t>
      </w:r>
      <w:r w:rsidR="00ED7F09" w:rsidRPr="00197E1F">
        <w:rPr>
          <w:color w:val="auto"/>
          <w:sz w:val="24"/>
          <w:szCs w:val="24"/>
          <w:lang w:eastAsia="en-GB" w:bidi="ar-SA"/>
        </w:rPr>
        <w:t>Asociației de Dezvoltare Intercomunitară de Gestionare a Deșeurilor în județul Suceava</w:t>
      </w:r>
      <w:r w:rsidR="00ED7F09" w:rsidRPr="00197E1F">
        <w:rPr>
          <w:color w:val="auto"/>
          <w:sz w:val="24"/>
          <w:szCs w:val="24"/>
        </w:rPr>
        <w:t>.</w:t>
      </w:r>
    </w:p>
    <w:p w14:paraId="6235F0CE" w14:textId="77777777" w:rsidR="00ED7F09" w:rsidRPr="00ED7F09" w:rsidRDefault="00ED7F09" w:rsidP="00ED7F09">
      <w:pPr>
        <w:pStyle w:val="Bodytext20"/>
        <w:shd w:val="clear" w:color="auto" w:fill="auto"/>
        <w:tabs>
          <w:tab w:val="left" w:pos="419"/>
        </w:tabs>
        <w:spacing w:after="60" w:line="254" w:lineRule="exact"/>
        <w:ind w:firstLine="0"/>
        <w:rPr>
          <w:sz w:val="24"/>
          <w:szCs w:val="24"/>
        </w:rPr>
      </w:pPr>
    </w:p>
    <w:p w14:paraId="5EF8FB2F" w14:textId="75E4765A" w:rsidR="00E27198" w:rsidRPr="004E134B" w:rsidRDefault="00AD44AB">
      <w:pPr>
        <w:pStyle w:val="Heading40"/>
        <w:keepNext/>
        <w:keepLines/>
        <w:shd w:val="clear" w:color="auto" w:fill="auto"/>
        <w:spacing w:before="0"/>
        <w:ind w:firstLine="0"/>
        <w:rPr>
          <w:b/>
          <w:bCs/>
          <w:sz w:val="24"/>
          <w:szCs w:val="24"/>
        </w:rPr>
      </w:pPr>
      <w:bookmarkStart w:id="62" w:name="bookmark113"/>
      <w:r w:rsidRPr="004E134B">
        <w:rPr>
          <w:b/>
          <w:bCs/>
          <w:sz w:val="24"/>
          <w:szCs w:val="24"/>
        </w:rPr>
        <w:t xml:space="preserve">ART. </w:t>
      </w:r>
      <w:bookmarkEnd w:id="62"/>
      <w:r w:rsidR="00EC3823" w:rsidRPr="004E134B">
        <w:rPr>
          <w:b/>
          <w:bCs/>
          <w:sz w:val="24"/>
          <w:szCs w:val="24"/>
        </w:rPr>
        <w:t>9</w:t>
      </w:r>
      <w:r w:rsidR="007964A1">
        <w:rPr>
          <w:b/>
          <w:bCs/>
          <w:sz w:val="24"/>
          <w:szCs w:val="24"/>
        </w:rPr>
        <w:t>2</w:t>
      </w:r>
      <w:r w:rsidR="004E134B" w:rsidRPr="004E134B">
        <w:rPr>
          <w:b/>
          <w:bCs/>
          <w:sz w:val="24"/>
          <w:szCs w:val="24"/>
        </w:rPr>
        <w:t>.</w:t>
      </w:r>
    </w:p>
    <w:p w14:paraId="5E289254" w14:textId="62918011" w:rsidR="003C2C8B" w:rsidRPr="007964A1" w:rsidRDefault="003C2C8B" w:rsidP="003C2C8B">
      <w:pPr>
        <w:pStyle w:val="Bodytext20"/>
        <w:tabs>
          <w:tab w:val="left" w:pos="424"/>
        </w:tabs>
        <w:spacing w:line="254" w:lineRule="exact"/>
        <w:rPr>
          <w:color w:val="auto"/>
          <w:sz w:val="24"/>
          <w:szCs w:val="24"/>
        </w:rPr>
      </w:pPr>
      <w:bookmarkStart w:id="63" w:name="bookmark114"/>
      <w:r w:rsidRPr="007964A1">
        <w:rPr>
          <w:b/>
          <w:bCs/>
          <w:color w:val="auto"/>
          <w:sz w:val="24"/>
          <w:szCs w:val="24"/>
        </w:rPr>
        <w:t xml:space="preserve">       (1)</w:t>
      </w:r>
      <w:r w:rsidRPr="007964A1">
        <w:rPr>
          <w:color w:val="auto"/>
          <w:sz w:val="24"/>
          <w:szCs w:val="24"/>
        </w:rPr>
        <w:t xml:space="preserve"> Autoritățile deliberative ale unităților administrative-teritoriale pot stabili, potrivit prevederilor art. 2 alin. (3) din Ordonanța Guvernului nr. 2/2001 privind regimul juridic al contravențiilor, aprobată cu modificări și completări prin Legea nr. 180/2002, cu modificările și completările ulterioare și alte fapte decât cele prevăzute la art. 62 din Legea nr. 101/2006, republicată, cu modificările și completările ulterioare.</w:t>
      </w:r>
    </w:p>
    <w:p w14:paraId="13B091A1" w14:textId="18465F98" w:rsidR="00ED7F09" w:rsidRPr="007964A1" w:rsidRDefault="003C2C8B" w:rsidP="003C2C8B">
      <w:pPr>
        <w:pStyle w:val="Bodytext20"/>
        <w:shd w:val="clear" w:color="auto" w:fill="auto"/>
        <w:tabs>
          <w:tab w:val="left" w:pos="424"/>
        </w:tabs>
        <w:spacing w:line="254" w:lineRule="exact"/>
        <w:ind w:firstLine="0"/>
        <w:rPr>
          <w:color w:val="auto"/>
          <w:sz w:val="24"/>
          <w:szCs w:val="24"/>
        </w:rPr>
      </w:pPr>
      <w:r w:rsidRPr="007964A1">
        <w:rPr>
          <w:b/>
          <w:bCs/>
          <w:color w:val="auto"/>
          <w:sz w:val="24"/>
          <w:szCs w:val="24"/>
        </w:rPr>
        <w:t>(2)</w:t>
      </w:r>
      <w:r w:rsidRPr="007964A1">
        <w:rPr>
          <w:color w:val="auto"/>
          <w:sz w:val="24"/>
          <w:szCs w:val="24"/>
        </w:rPr>
        <w:t xml:space="preserve"> În Anexa nr. 2 la regulament sunt prevăzute contravențiile în domeniul serviciului de salubrizare pentru utilizatori și operatori.</w:t>
      </w:r>
      <w:r w:rsidR="00ED7F09" w:rsidRPr="007964A1">
        <w:rPr>
          <w:color w:val="auto"/>
          <w:sz w:val="24"/>
          <w:szCs w:val="24"/>
        </w:rPr>
        <w:t xml:space="preserve"> </w:t>
      </w:r>
    </w:p>
    <w:p w14:paraId="7ED7F933" w14:textId="260D0ED1" w:rsidR="00EC3823" w:rsidRPr="004E134B" w:rsidRDefault="00EC3823" w:rsidP="004E134B">
      <w:pPr>
        <w:pStyle w:val="Bodytext20"/>
        <w:shd w:val="clear" w:color="auto" w:fill="auto"/>
        <w:tabs>
          <w:tab w:val="left" w:pos="424"/>
        </w:tabs>
        <w:spacing w:line="254" w:lineRule="exact"/>
        <w:ind w:firstLine="0"/>
        <w:rPr>
          <w:sz w:val="24"/>
          <w:szCs w:val="24"/>
        </w:rPr>
      </w:pPr>
      <w:r w:rsidRPr="004E134B">
        <w:rPr>
          <w:b/>
          <w:bCs/>
          <w:sz w:val="24"/>
          <w:szCs w:val="24"/>
        </w:rPr>
        <w:t>(</w:t>
      </w:r>
      <w:r w:rsidR="007964A1">
        <w:rPr>
          <w:b/>
          <w:bCs/>
          <w:sz w:val="24"/>
          <w:szCs w:val="24"/>
        </w:rPr>
        <w:t>3</w:t>
      </w:r>
      <w:r w:rsidRPr="004E134B">
        <w:rPr>
          <w:b/>
          <w:bCs/>
          <w:sz w:val="24"/>
          <w:szCs w:val="24"/>
        </w:rPr>
        <w:t>)</w:t>
      </w:r>
      <w:r w:rsidR="004E134B" w:rsidRPr="004E134B">
        <w:rPr>
          <w:sz w:val="24"/>
          <w:szCs w:val="24"/>
        </w:rPr>
        <w:t xml:space="preserve"> </w:t>
      </w:r>
      <w:r w:rsidRPr="004E134B">
        <w:rPr>
          <w:sz w:val="24"/>
          <w:szCs w:val="24"/>
        </w:rPr>
        <w:t xml:space="preserve">Constatarea contravenţiilor şi aplicarea sancţiunilor se fac de către persoanele împuternicite din cadrul aparatului tehnic al </w:t>
      </w:r>
      <w:r w:rsidR="009C23BF" w:rsidRPr="004E134B">
        <w:rPr>
          <w:sz w:val="24"/>
          <w:szCs w:val="24"/>
        </w:rPr>
        <w:t>A</w:t>
      </w:r>
      <w:r w:rsidRPr="004E134B">
        <w:rPr>
          <w:sz w:val="24"/>
          <w:szCs w:val="24"/>
        </w:rPr>
        <w:t>sociaţiei de dezvoltare intercomunitară, pe baza mandatului primit de la unităţile administrativ-teritoriale membre ale asociaţiei.</w:t>
      </w:r>
    </w:p>
    <w:p w14:paraId="04CFC739" w14:textId="77777777" w:rsidR="00D05B92" w:rsidRPr="004E134B" w:rsidRDefault="00D05B92" w:rsidP="009C23BF">
      <w:pPr>
        <w:pStyle w:val="Bodytext20"/>
        <w:shd w:val="clear" w:color="auto" w:fill="auto"/>
        <w:tabs>
          <w:tab w:val="left" w:pos="424"/>
        </w:tabs>
        <w:spacing w:after="60" w:line="254" w:lineRule="exact"/>
        <w:ind w:firstLine="0"/>
        <w:rPr>
          <w:b/>
          <w:bCs/>
          <w:strike/>
          <w:sz w:val="28"/>
          <w:szCs w:val="28"/>
        </w:rPr>
      </w:pPr>
    </w:p>
    <w:p w14:paraId="444922BC" w14:textId="29168B79" w:rsidR="00BF0C21" w:rsidRPr="004E134B" w:rsidRDefault="00BF0C21" w:rsidP="009C23BF">
      <w:pPr>
        <w:pStyle w:val="Bodytext20"/>
        <w:shd w:val="clear" w:color="auto" w:fill="auto"/>
        <w:tabs>
          <w:tab w:val="left" w:pos="424"/>
        </w:tabs>
        <w:spacing w:after="60" w:line="254" w:lineRule="exact"/>
        <w:ind w:firstLine="0"/>
        <w:rPr>
          <w:b/>
          <w:bCs/>
          <w:sz w:val="24"/>
          <w:szCs w:val="24"/>
        </w:rPr>
      </w:pPr>
      <w:r w:rsidRPr="004E134B">
        <w:rPr>
          <w:b/>
          <w:bCs/>
          <w:sz w:val="24"/>
          <w:szCs w:val="24"/>
        </w:rPr>
        <w:t>ART. 9</w:t>
      </w:r>
      <w:r w:rsidR="007964A1">
        <w:rPr>
          <w:b/>
          <w:bCs/>
          <w:sz w:val="24"/>
          <w:szCs w:val="24"/>
        </w:rPr>
        <w:t>3</w:t>
      </w:r>
      <w:r w:rsidR="004E134B" w:rsidRPr="004E134B">
        <w:rPr>
          <w:b/>
          <w:bCs/>
          <w:sz w:val="24"/>
          <w:szCs w:val="24"/>
        </w:rPr>
        <w:t>.</w:t>
      </w:r>
    </w:p>
    <w:p w14:paraId="4ED19A7E" w14:textId="558B237A" w:rsidR="00EC3823" w:rsidRPr="00D05B92" w:rsidRDefault="00EC3823" w:rsidP="009C23BF">
      <w:pPr>
        <w:pStyle w:val="Bodytext20"/>
        <w:shd w:val="clear" w:color="auto" w:fill="auto"/>
        <w:tabs>
          <w:tab w:val="left" w:pos="424"/>
        </w:tabs>
        <w:spacing w:after="60" w:line="254" w:lineRule="exact"/>
        <w:ind w:firstLine="0"/>
        <w:rPr>
          <w:color w:val="EE0000"/>
          <w:sz w:val="24"/>
          <w:szCs w:val="24"/>
        </w:rPr>
      </w:pPr>
      <w:r w:rsidRPr="00597495">
        <w:rPr>
          <w:sz w:val="24"/>
          <w:szCs w:val="24"/>
        </w:rPr>
        <w:t>Ane</w:t>
      </w:r>
      <w:r w:rsidR="004E134B">
        <w:rPr>
          <w:sz w:val="24"/>
          <w:szCs w:val="24"/>
        </w:rPr>
        <w:t xml:space="preserve">xa </w:t>
      </w:r>
      <w:r w:rsidR="007964A1">
        <w:rPr>
          <w:sz w:val="24"/>
          <w:szCs w:val="24"/>
        </w:rPr>
        <w:t>n</w:t>
      </w:r>
      <w:r w:rsidR="00742D81">
        <w:rPr>
          <w:sz w:val="24"/>
          <w:szCs w:val="24"/>
        </w:rPr>
        <w:t xml:space="preserve">r. </w:t>
      </w:r>
      <w:r w:rsidR="004E134B">
        <w:rPr>
          <w:sz w:val="24"/>
          <w:szCs w:val="24"/>
        </w:rPr>
        <w:t>1</w:t>
      </w:r>
      <w:r w:rsidR="007964A1">
        <w:rPr>
          <w:sz w:val="24"/>
          <w:szCs w:val="24"/>
        </w:rPr>
        <w:t xml:space="preserve"> și</w:t>
      </w:r>
      <w:r w:rsidR="004E134B">
        <w:rPr>
          <w:sz w:val="24"/>
          <w:szCs w:val="24"/>
        </w:rPr>
        <w:t xml:space="preserve"> Anexa </w:t>
      </w:r>
      <w:r w:rsidR="007964A1">
        <w:rPr>
          <w:sz w:val="24"/>
          <w:szCs w:val="24"/>
        </w:rPr>
        <w:t>n</w:t>
      </w:r>
      <w:r w:rsidR="00742D81">
        <w:rPr>
          <w:sz w:val="24"/>
          <w:szCs w:val="24"/>
        </w:rPr>
        <w:t xml:space="preserve">r. </w:t>
      </w:r>
      <w:r w:rsidR="004E134B">
        <w:rPr>
          <w:sz w:val="24"/>
          <w:szCs w:val="24"/>
        </w:rPr>
        <w:t>2</w:t>
      </w:r>
      <w:r w:rsidR="00742D81">
        <w:rPr>
          <w:sz w:val="24"/>
          <w:szCs w:val="24"/>
        </w:rPr>
        <w:t xml:space="preserve"> </w:t>
      </w:r>
      <w:r w:rsidRPr="00597495">
        <w:rPr>
          <w:sz w:val="24"/>
          <w:szCs w:val="24"/>
        </w:rPr>
        <w:t>fac parte integrantă din prezentul Regulament</w:t>
      </w:r>
      <w:r w:rsidR="004E134B">
        <w:rPr>
          <w:sz w:val="24"/>
          <w:szCs w:val="24"/>
        </w:rPr>
        <w:t>.</w:t>
      </w:r>
    </w:p>
    <w:bookmarkEnd w:id="63"/>
    <w:p w14:paraId="72A7747D" w14:textId="593F5151" w:rsidR="00E27198" w:rsidRPr="00597495" w:rsidRDefault="00E27198">
      <w:pPr>
        <w:pStyle w:val="Heading40"/>
        <w:keepNext/>
        <w:keepLines/>
        <w:shd w:val="clear" w:color="auto" w:fill="auto"/>
        <w:spacing w:before="0" w:after="18" w:line="200" w:lineRule="exact"/>
        <w:ind w:firstLine="0"/>
        <w:rPr>
          <w:sz w:val="24"/>
          <w:szCs w:val="24"/>
        </w:rPr>
      </w:pPr>
    </w:p>
    <w:p w14:paraId="6914462F" w14:textId="77777777" w:rsidR="00BF0C21" w:rsidRPr="00597495" w:rsidRDefault="00BF0C21">
      <w:pPr>
        <w:pStyle w:val="Heading40"/>
        <w:keepNext/>
        <w:keepLines/>
        <w:shd w:val="clear" w:color="auto" w:fill="auto"/>
        <w:spacing w:before="0" w:line="200" w:lineRule="exact"/>
        <w:ind w:right="40" w:firstLine="0"/>
        <w:jc w:val="center"/>
        <w:rPr>
          <w:rStyle w:val="Heading41"/>
          <w:sz w:val="24"/>
          <w:szCs w:val="24"/>
        </w:rPr>
      </w:pPr>
      <w:bookmarkStart w:id="64" w:name="bookmark116"/>
    </w:p>
    <w:p w14:paraId="1AB4B1E5" w14:textId="77777777" w:rsidR="000D202F" w:rsidRPr="00597495" w:rsidRDefault="000D202F" w:rsidP="000D202F">
      <w:pPr>
        <w:widowControl/>
        <w:jc w:val="center"/>
        <w:rPr>
          <w:rFonts w:ascii="Verdana" w:eastAsiaTheme="minorEastAsia" w:hAnsi="Verdana" w:cs="Times New Roman"/>
          <w:b/>
          <w:bCs/>
          <w:color w:val="24689B"/>
          <w:sz w:val="20"/>
          <w:szCs w:val="20"/>
          <w:shd w:val="clear" w:color="auto" w:fill="FFFFFF"/>
          <w:lang w:eastAsia="en-US" w:bidi="ar-SA"/>
        </w:rPr>
      </w:pPr>
    </w:p>
    <w:p w14:paraId="7A07C2A7" w14:textId="77777777" w:rsidR="00C450AF" w:rsidRDefault="00C450AF" w:rsidP="00C450AF">
      <w:pPr>
        <w:widowControl/>
        <w:rPr>
          <w:rFonts w:ascii="Verdana" w:eastAsiaTheme="minorEastAsia" w:hAnsi="Verdana" w:cs="Times New Roman"/>
          <w:b/>
          <w:bCs/>
          <w:color w:val="24689B"/>
          <w:sz w:val="20"/>
          <w:szCs w:val="20"/>
          <w:shd w:val="clear" w:color="auto" w:fill="FFFFFF"/>
          <w:lang w:eastAsia="en-US" w:bidi="ar-SA"/>
        </w:rPr>
        <w:sectPr w:rsidR="00C450AF">
          <w:pgSz w:w="11900" w:h="16840"/>
          <w:pgMar w:top="1094" w:right="1100" w:bottom="1094" w:left="1330" w:header="0" w:footer="3" w:gutter="0"/>
          <w:cols w:space="720"/>
          <w:noEndnote/>
          <w:docGrid w:linePitch="360"/>
        </w:sectPr>
      </w:pPr>
    </w:p>
    <w:p w14:paraId="72C7A061" w14:textId="63E36BF6" w:rsidR="004E134B" w:rsidRDefault="004E134B" w:rsidP="00C450AF">
      <w:pPr>
        <w:widowControl/>
        <w:rPr>
          <w:rFonts w:ascii="Verdana" w:eastAsiaTheme="minorEastAsia" w:hAnsi="Verdana" w:cs="Times New Roman"/>
          <w:b/>
          <w:bCs/>
          <w:color w:val="24689B"/>
          <w:sz w:val="20"/>
          <w:szCs w:val="20"/>
          <w:shd w:val="clear" w:color="auto" w:fill="FFFFFF"/>
          <w:lang w:eastAsia="en-US" w:bidi="ar-SA"/>
        </w:rPr>
      </w:pPr>
    </w:p>
    <w:p w14:paraId="1563A978" w14:textId="77777777" w:rsidR="003C2C8B" w:rsidRDefault="003C2C8B" w:rsidP="003C2C8B">
      <w:pPr>
        <w:widowControl/>
        <w:rPr>
          <w:rFonts w:ascii="Times New Roman" w:eastAsia="Times New Roman" w:hAnsi="Times New Roman" w:cs="Times New Roman"/>
          <w:i/>
          <w:iCs/>
          <w:sz w:val="20"/>
          <w:szCs w:val="20"/>
        </w:rPr>
      </w:pPr>
    </w:p>
    <w:p w14:paraId="7B10F2BD" w14:textId="77777777" w:rsidR="003C2C8B" w:rsidRDefault="003C2C8B" w:rsidP="000D202F">
      <w:pPr>
        <w:widowControl/>
        <w:jc w:val="right"/>
        <w:rPr>
          <w:rFonts w:ascii="Times New Roman" w:eastAsia="Times New Roman" w:hAnsi="Times New Roman" w:cs="Times New Roman"/>
          <w:i/>
          <w:iCs/>
          <w:sz w:val="20"/>
          <w:szCs w:val="20"/>
        </w:rPr>
      </w:pPr>
    </w:p>
    <w:p w14:paraId="1875AE5B" w14:textId="77777777" w:rsidR="00742D81" w:rsidRDefault="00742D81" w:rsidP="000D202F">
      <w:pPr>
        <w:widowControl/>
        <w:jc w:val="right"/>
        <w:rPr>
          <w:rFonts w:ascii="Times New Roman" w:eastAsia="Times New Roman" w:hAnsi="Times New Roman" w:cs="Times New Roman"/>
          <w:b/>
          <w:bCs/>
          <w:i/>
          <w:iCs/>
          <w:sz w:val="20"/>
          <w:szCs w:val="20"/>
        </w:rPr>
      </w:pPr>
    </w:p>
    <w:p w14:paraId="5BB01D83" w14:textId="7CF685BD" w:rsidR="000D202F" w:rsidRPr="003C2C8B" w:rsidRDefault="003C2C8B" w:rsidP="000D202F">
      <w:pPr>
        <w:widowControl/>
        <w:jc w:val="right"/>
        <w:rPr>
          <w:rFonts w:ascii="Times New Roman" w:eastAsia="Times New Roman" w:hAnsi="Times New Roman" w:cs="Times New Roman"/>
          <w:b/>
          <w:bCs/>
          <w:i/>
          <w:iCs/>
          <w:sz w:val="20"/>
          <w:szCs w:val="20"/>
        </w:rPr>
      </w:pPr>
      <w:r w:rsidRPr="003C2C8B">
        <w:rPr>
          <w:rFonts w:ascii="Times New Roman" w:eastAsia="Times New Roman" w:hAnsi="Times New Roman" w:cs="Times New Roman"/>
          <w:b/>
          <w:bCs/>
          <w:i/>
          <w:iCs/>
          <w:sz w:val="20"/>
          <w:szCs w:val="20"/>
        </w:rPr>
        <w:t>ANEXA 1</w:t>
      </w:r>
    </w:p>
    <w:p w14:paraId="28719419" w14:textId="77777777" w:rsidR="000D202F" w:rsidRPr="00597495" w:rsidRDefault="000D202F" w:rsidP="000D202F">
      <w:pPr>
        <w:widowControl/>
        <w:jc w:val="right"/>
        <w:rPr>
          <w:rFonts w:ascii="Times New Roman" w:eastAsia="Times New Roman" w:hAnsi="Times New Roman" w:cs="Times New Roman"/>
        </w:rPr>
      </w:pPr>
    </w:p>
    <w:p w14:paraId="6E275C2E" w14:textId="77777777" w:rsidR="000D202F" w:rsidRPr="00597495" w:rsidRDefault="000D202F" w:rsidP="000D202F">
      <w:pPr>
        <w:widowControl/>
        <w:jc w:val="right"/>
        <w:rPr>
          <w:rFonts w:ascii="Times New Roman" w:eastAsia="Times New Roman" w:hAnsi="Times New Roman" w:cs="Times New Roman"/>
        </w:rPr>
      </w:pPr>
    </w:p>
    <w:p w14:paraId="0E6924A7"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Indicatorii de performanţă privind calitatea prestării activităţii de</w:t>
      </w:r>
    </w:p>
    <w:p w14:paraId="72AFCA05"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colectare separată şi transport separat al deşeurilor menajere şi al deşeurilor similare</w:t>
      </w:r>
    </w:p>
    <w:p w14:paraId="5CE61A3A"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provenind din activităţi comerciale din industrie şi instituţii, inclusiv fracţii colectate separat</w:t>
      </w:r>
    </w:p>
    <w:p w14:paraId="12F88B12" w14:textId="77777777" w:rsidR="000D202F" w:rsidRPr="00597495" w:rsidRDefault="000D202F" w:rsidP="000D202F">
      <w:pPr>
        <w:widowControl/>
        <w:ind w:left="225"/>
        <w:jc w:val="center"/>
        <w:rPr>
          <w:rFonts w:ascii="Times New Roman" w:eastAsia="Times New Roman" w:hAnsi="Times New Roman" w:cs="Times New Roman"/>
          <w:b/>
          <w:bCs/>
        </w:rPr>
      </w:pPr>
    </w:p>
    <w:p w14:paraId="53AA03D0" w14:textId="77777777" w:rsidR="000D202F" w:rsidRPr="00597495" w:rsidRDefault="000D202F" w:rsidP="000D202F">
      <w:pPr>
        <w:widowControl/>
        <w:ind w:left="225"/>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6"/>
        <w:gridCol w:w="3934"/>
        <w:gridCol w:w="5103"/>
        <w:gridCol w:w="1985"/>
        <w:gridCol w:w="2878"/>
      </w:tblGrid>
      <w:tr w:rsidR="00123859" w:rsidRPr="00597495" w14:paraId="64534107"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D69D2F6" w14:textId="77777777" w:rsidR="00F062A1" w:rsidRPr="00597495" w:rsidRDefault="00F062A1" w:rsidP="000D202F">
            <w:pPr>
              <w:widowControl/>
              <w:jc w:val="center"/>
              <w:rPr>
                <w:rFonts w:ascii="Times New Roman" w:eastAsia="Times New Roman" w:hAnsi="Times New Roman" w:cs="Times New Roman"/>
                <w:b/>
                <w:bCs/>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0288F904" w14:textId="52958706"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Denumire indicator de performanță (IP)</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BC5CF0A"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Descrierea indicatorului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A4A281"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Valoarea indicatorului</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CFB009D"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Penalitate</w:t>
            </w:r>
          </w:p>
        </w:tc>
      </w:tr>
      <w:tr w:rsidR="00F062A1" w:rsidRPr="00597495" w14:paraId="4AAB43D0"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421F6D27" w14:textId="6FCF02C7" w:rsidR="00F062A1" w:rsidRPr="00A7192D" w:rsidRDefault="00F062A1" w:rsidP="00F062A1">
            <w:pPr>
              <w:pStyle w:val="Listparagraf"/>
              <w:widowControl/>
              <w:numPr>
                <w:ilvl w:val="0"/>
                <w:numId w:val="58"/>
              </w:numPr>
              <w:jc w:val="center"/>
              <w:rPr>
                <w:rFonts w:ascii="Times New Roman" w:eastAsia="Times New Roman" w:hAnsi="Times New Roman" w:cs="Times New Roman"/>
                <w:b/>
                <w:sz w:val="20"/>
                <w:szCs w:val="20"/>
              </w:rPr>
            </w:pPr>
            <w:r w:rsidRPr="00A7192D">
              <w:rPr>
                <w:rFonts w:ascii="Times New Roman" w:eastAsia="Times New Roman" w:hAnsi="Times New Roman" w:cs="Times New Roman"/>
                <w:b/>
                <w:sz w:val="20"/>
                <w:szCs w:val="20"/>
              </w:rPr>
              <w:t>Indicatori de performanță generali</w:t>
            </w:r>
          </w:p>
        </w:tc>
      </w:tr>
      <w:tr w:rsidR="00123859" w:rsidRPr="00597495" w14:paraId="002C1126"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B0C125"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p w14:paraId="3AEEAC2A" w14:textId="77777777" w:rsidR="00F062A1" w:rsidRDefault="00F062A1" w:rsidP="00FA3CE9">
            <w:pPr>
              <w:widowControl/>
              <w:rPr>
                <w:rFonts w:ascii="Times New Roman" w:eastAsia="Times New Roman" w:hAnsi="Times New Roman" w:cs="Times New Roman"/>
                <w:b/>
                <w:sz w:val="20"/>
                <w:szCs w:val="20"/>
              </w:rPr>
            </w:pPr>
          </w:p>
          <w:p w14:paraId="7E1E1DD6" w14:textId="77777777" w:rsidR="00F062A1" w:rsidRPr="008C3006" w:rsidRDefault="00F062A1" w:rsidP="00FA3CE9">
            <w:pPr>
              <w:widowControl/>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68F29A02" w14:textId="6E925043"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furnizării recipientelor de colectare la solicitarea utilizatorului</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E0B313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recipiente pentru colectarea separată a deșeurilor furnizate de către operator în termen de 5 zile lucrătoare de la solicitarea utilizatorilor raportat la numărul total de recipiente solicitate.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6BF9CD"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F5AF9C1"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lei/recipient nefurnizat la termen</w:t>
            </w:r>
          </w:p>
        </w:tc>
      </w:tr>
      <w:tr w:rsidR="00123859" w:rsidRPr="00597495" w14:paraId="6642D31D"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DE21626"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59A7C7A" w14:textId="646B928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2A62B7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voluminoase realizate de operator în fiecare unitate administrativ-teritorială din aria delegării raportat la numărul total de campanii de colectare solicitate prin caietul de sarcini.</w:t>
            </w:r>
          </w:p>
          <w:p w14:paraId="3AC1E193" w14:textId="77777777" w:rsidR="00F062A1" w:rsidRPr="00597495" w:rsidRDefault="00F062A1" w:rsidP="00FA3CE9">
            <w:pPr>
              <w:widowControl/>
              <w:rPr>
                <w:rFonts w:ascii="Times New Roman" w:eastAsia="Times New Roman" w:hAnsi="Times New Roman" w:cs="Times New Roman"/>
                <w:sz w:val="20"/>
                <w:szCs w:val="20"/>
              </w:rPr>
            </w:pPr>
          </w:p>
          <w:p w14:paraId="3BDE3F9C" w14:textId="5DA34BEB"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(3 campanii/an în unitățile administrativ-teritoriale din mediul urban și minim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83B132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6D5B651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5E2EE0E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67ADA581"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2CA9E7C3" w14:textId="35786B00"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D2CF0B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periculoase menajere realizate de operator în fiecare unitate administrativ-teritorială din aria delegării raportat la numărul total de campanii de colectare solicitate prin caietul de sarcini.</w:t>
            </w:r>
          </w:p>
          <w:p w14:paraId="3AF796F9" w14:textId="77777777" w:rsidR="00F062A1" w:rsidRPr="00597495" w:rsidRDefault="00F062A1" w:rsidP="00FA3CE9">
            <w:pPr>
              <w:widowControl/>
              <w:rPr>
                <w:rFonts w:ascii="Times New Roman" w:eastAsia="Times New Roman" w:hAnsi="Times New Roman" w:cs="Times New Roman"/>
                <w:sz w:val="20"/>
                <w:szCs w:val="20"/>
              </w:rPr>
            </w:pPr>
          </w:p>
          <w:p w14:paraId="101B8442" w14:textId="5E494AA6"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(minimum 2 campanii/an în unitățile administrativ-teritoriale din mediul urban și  minimum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AADA169"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215ECE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7F265463"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723B0E3"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47776047" w14:textId="0BB3432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colectării fracțiilor de deșeuri la frecvența stabilită</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9B5538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frecvența de colectare stabilită pentru fiecare fracție de deșeuri prin caietul de sarcini.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C51D2FB"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A17D3D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1AA3BA11" w14:textId="77777777" w:rsidTr="00480122">
        <w:tc>
          <w:tcPr>
            <w:tcW w:w="736" w:type="dxa"/>
            <w:tcBorders>
              <w:top w:val="single" w:sz="6" w:space="0" w:color="000000"/>
              <w:left w:val="single" w:sz="6" w:space="0" w:color="000000"/>
              <w:bottom w:val="single" w:sz="6" w:space="0" w:color="000000"/>
              <w:right w:val="single" w:sz="6" w:space="0" w:color="000000"/>
            </w:tcBorders>
          </w:tcPr>
          <w:p w14:paraId="2ACDAA2D"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7C805B36" w14:textId="2F45FB7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transportului separat al fracțiilor de deșeuri colectate separat</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6338338E"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transportul separat al fracțiilor de deșeuri care au fost în prealabil separate corect de utilizatori și sunt colectate în amestec de operator.</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1EC20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D074309"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217F7C6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F4EF12D" w14:textId="77777777" w:rsidR="00F062A1" w:rsidRPr="00F062A1" w:rsidRDefault="00F062A1" w:rsidP="00F062A1">
            <w:pPr>
              <w:pStyle w:val="Listparagraf"/>
              <w:widowControl/>
              <w:numPr>
                <w:ilvl w:val="0"/>
                <w:numId w:val="58"/>
              </w:numPr>
              <w:rPr>
                <w:rFonts w:ascii="Times New Roman" w:eastAsia="Times New Roman" w:hAnsi="Times New Roman" w:cs="Times New Roman"/>
                <w:b/>
                <w:color w:val="FF0000"/>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1625D327" w14:textId="2F0649EE" w:rsidR="00F062A1" w:rsidRPr="003C4892" w:rsidRDefault="00F062A1" w:rsidP="00FA3CE9">
            <w:pPr>
              <w:widowControl/>
              <w:rPr>
                <w:rFonts w:ascii="Times New Roman" w:eastAsia="Times New Roman" w:hAnsi="Times New Roman" w:cs="Times New Roman"/>
                <w:b/>
                <w:color w:val="000000" w:themeColor="text1"/>
                <w:sz w:val="20"/>
                <w:szCs w:val="20"/>
              </w:rPr>
            </w:pPr>
            <w:r w:rsidRPr="003C4892">
              <w:rPr>
                <w:rFonts w:ascii="Times New Roman" w:eastAsia="Times New Roman" w:hAnsi="Times New Roman" w:cs="Times New Roman"/>
                <w:b/>
                <w:color w:val="000000" w:themeColor="text1"/>
                <w:sz w:val="20"/>
                <w:szCs w:val="20"/>
              </w:rPr>
              <w:t>IP privind eficiența încheierii contractelor la solicitarea utilizatorilor (se trece în cazul în care utilizatorii achită contravaloarea serviciului de salubrizare prin tarif)</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42242C1" w14:textId="77777777" w:rsidR="00F062A1" w:rsidRPr="003C4892" w:rsidRDefault="00F062A1" w:rsidP="00FA3CE9">
            <w:pPr>
              <w:widowControl/>
              <w:spacing w:after="240"/>
              <w:rPr>
                <w:rFonts w:ascii="Times New Roman" w:eastAsia="Times New Roman" w:hAnsi="Times New Roman" w:cs="Times New Roman"/>
                <w:color w:val="000000" w:themeColor="text1"/>
                <w:sz w:val="20"/>
                <w:szCs w:val="20"/>
              </w:rPr>
            </w:pPr>
            <w:r w:rsidRPr="003C4892">
              <w:rPr>
                <w:rFonts w:ascii="Times New Roman" w:eastAsia="Times New Roman" w:hAnsi="Times New Roman" w:cs="Times New Roman"/>
                <w:color w:val="000000" w:themeColor="text1"/>
                <w:sz w:val="20"/>
                <w:szCs w:val="20"/>
              </w:rPr>
              <w:t>Numărul de contracte încheiate de operator în termen de 5 zile lucrătoare de la solicitarea utilizatorilor raportat la numărul total de solicitări.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167B9CE"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33500FEB"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lei/contract neîncheiat la termen, din culpa exclusivă a operatorului</w:t>
            </w:r>
          </w:p>
        </w:tc>
      </w:tr>
      <w:tr w:rsidR="00123859" w:rsidRPr="00597495" w14:paraId="2EA9D4B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1A2828B"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2D4EABD" w14:textId="32870A4A"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soluționării petițiilor</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D3E34A5"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petiții soluționate de operator în termen de 30 de zile de la înregistrare raportat la numărul total de petiții primite.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6766B91"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8097A6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lei/petiție nesoluționată la termen</w:t>
            </w:r>
          </w:p>
        </w:tc>
      </w:tr>
      <w:tr w:rsidR="00F062A1" w:rsidRPr="00597495" w14:paraId="0496ED6F"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2F3AFA09" w14:textId="7E23A2B3" w:rsidR="00F062A1" w:rsidRPr="008C3006" w:rsidRDefault="00F062A1" w:rsidP="00F062A1">
            <w:pPr>
              <w:pStyle w:val="Listparagraf"/>
              <w:widowControl/>
              <w:numPr>
                <w:ilvl w:val="0"/>
                <w:numId w:val="59"/>
              </w:numPr>
              <w:jc w:val="center"/>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Indicatori tehnici</w:t>
            </w:r>
          </w:p>
        </w:tc>
      </w:tr>
      <w:tr w:rsidR="00123859" w:rsidRPr="00597495" w14:paraId="1CC80D1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54B89B3E" w14:textId="15378F41" w:rsidR="00123859" w:rsidRPr="00123859" w:rsidRDefault="00123859" w:rsidP="00470F0F">
            <w:pPr>
              <w:pStyle w:val="Listparagraf"/>
              <w:widowControl/>
              <w:numPr>
                <w:ilvl w:val="0"/>
                <w:numId w:val="63"/>
              </w:numPr>
              <w:rPr>
                <w:rFonts w:ascii="Times New Roman" w:eastAsia="Times New Roman" w:hAnsi="Times New Roman" w:cs="Times New Roman"/>
                <w:b/>
                <w:sz w:val="20"/>
                <w:szCs w:val="20"/>
              </w:rPr>
            </w:pPr>
          </w:p>
          <w:p w14:paraId="0F7F6AE9" w14:textId="77777777" w:rsidR="00F062A1" w:rsidRPr="00123859" w:rsidRDefault="00F062A1" w:rsidP="00123859"/>
        </w:tc>
        <w:tc>
          <w:tcPr>
            <w:tcW w:w="3934" w:type="dxa"/>
            <w:tcBorders>
              <w:top w:val="single" w:sz="6" w:space="0" w:color="000000"/>
              <w:left w:val="single" w:sz="6" w:space="0" w:color="000000"/>
              <w:bottom w:val="single" w:sz="6" w:space="0" w:color="000000"/>
              <w:right w:val="single" w:sz="6" w:space="0" w:color="000000"/>
            </w:tcBorders>
            <w:vAlign w:val="center"/>
          </w:tcPr>
          <w:p w14:paraId="3BB9A97E" w14:textId="331200E2"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Gradul de acoperire cu serviciul de salubritate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A8172C" w14:textId="7541B8D3" w:rsidR="00F062A1" w:rsidRPr="00597495" w:rsidRDefault="00F062A1" w:rsidP="00FA3CE9">
            <w:pPr>
              <w:widowControl/>
              <w:rPr>
                <w:rFonts w:ascii="Times New Roman" w:eastAsia="Times New Roman" w:hAnsi="Times New Roman" w:cs="Times New Roman"/>
                <w:sz w:val="20"/>
                <w:szCs w:val="20"/>
              </w:rPr>
            </w:pPr>
            <w:r w:rsidRPr="00A53B7E">
              <w:rPr>
                <w:rFonts w:ascii="Times New Roman" w:eastAsia="Times New Roman" w:hAnsi="Times New Roman" w:cs="Times New Roman"/>
                <w:sz w:val="20"/>
                <w:szCs w:val="20"/>
              </w:rPr>
              <w:t xml:space="preserve">Populația care beneficiază de colectarea deșeurilor raportat la populația totală la nivelul județului </w:t>
            </w:r>
            <w:r>
              <w:rPr>
                <w:rFonts w:ascii="Times New Roman" w:eastAsia="Times New Roman" w:hAnsi="Times New Roman" w:cs="Times New Roman"/>
                <w:sz w:val="20"/>
                <w:szCs w:val="20"/>
              </w:rPr>
              <w:t>Suceava</w:t>
            </w:r>
          </w:p>
        </w:tc>
        <w:tc>
          <w:tcPr>
            <w:tcW w:w="1985" w:type="dxa"/>
            <w:tcBorders>
              <w:top w:val="single" w:sz="6" w:space="0" w:color="000000"/>
              <w:left w:val="single" w:sz="6" w:space="0" w:color="000000"/>
              <w:bottom w:val="single" w:sz="6" w:space="0" w:color="000000"/>
              <w:right w:val="single" w:sz="6" w:space="0" w:color="000000"/>
            </w:tcBorders>
            <w:vAlign w:val="center"/>
          </w:tcPr>
          <w:p w14:paraId="378DC901" w14:textId="39C8F922"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5564F2EB" w14:textId="2A7FF4DC"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Datele sunt folosite în scop de monitorizare</w:t>
            </w:r>
          </w:p>
        </w:tc>
      </w:tr>
      <w:tr w:rsidR="00123859" w:rsidRPr="00597495" w14:paraId="1C70B3B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12079F9"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C8FD3F9" w14:textId="49287BC1"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de hârtie, metal, plastic și sticlă</w:t>
            </w:r>
          </w:p>
        </w:tc>
        <w:tc>
          <w:tcPr>
            <w:tcW w:w="5103" w:type="dxa"/>
            <w:tcBorders>
              <w:top w:val="single" w:sz="6" w:space="0" w:color="000000"/>
              <w:left w:val="single" w:sz="6" w:space="0" w:color="000000"/>
              <w:bottom w:val="single" w:sz="6" w:space="0" w:color="000000"/>
              <w:right w:val="single" w:sz="6" w:space="0" w:color="000000"/>
            </w:tcBorders>
            <w:vAlign w:val="center"/>
          </w:tcPr>
          <w:p w14:paraId="4C974A49"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Reprezintă cantitatea de deșeuri de hârtie, metal, plastic și sticlă colectate separat, ca procentaj din cantitatea totală generată de deșeuri de hârtie, metal, plastic și sticlă din deșeurile municipale</w:t>
            </w:r>
          </w:p>
          <w:p w14:paraId="7EC8AA37" w14:textId="77777777" w:rsidR="00F062A1" w:rsidRPr="00822A66" w:rsidRDefault="00F062A1" w:rsidP="00FA3CE9">
            <w:pPr>
              <w:widowControl/>
              <w:rPr>
                <w:rFonts w:ascii="Times New Roman" w:eastAsia="Times New Roman" w:hAnsi="Times New Roman" w:cs="Times New Roman"/>
                <w:sz w:val="20"/>
                <w:szCs w:val="20"/>
              </w:rPr>
            </w:pPr>
          </w:p>
          <w:p w14:paraId="6309AAA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de deșeuri de hârtie, metal, plastic și sticlă colectate separat din deșeuri municipale reprezintă cantitatea acceptată într-un an calendaristic de către stația/stațiile de sortare.</w:t>
            </w:r>
          </w:p>
          <w:p w14:paraId="73370D98" w14:textId="77777777" w:rsidR="00F062A1" w:rsidRPr="00822A66" w:rsidRDefault="00F062A1" w:rsidP="00FA3CE9">
            <w:pPr>
              <w:widowControl/>
              <w:rPr>
                <w:rFonts w:ascii="Times New Roman" w:eastAsia="Times New Roman" w:hAnsi="Times New Roman" w:cs="Times New Roman"/>
                <w:sz w:val="20"/>
                <w:szCs w:val="20"/>
              </w:rPr>
            </w:pPr>
          </w:p>
          <w:p w14:paraId="04E3FA1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totală generată de deșeuri de hârtie, metal, plastic și sticlă din deșeuri municipale se calculează pe baza determinărilor de compoziție realizate de către operatorul de salubrizare.</w:t>
            </w:r>
          </w:p>
          <w:p w14:paraId="221165C0" w14:textId="77777777" w:rsidR="00F062A1" w:rsidRPr="00822A66" w:rsidRDefault="00F062A1" w:rsidP="00FA3CE9">
            <w:pPr>
              <w:widowControl/>
              <w:rPr>
                <w:rFonts w:ascii="Times New Roman" w:eastAsia="Times New Roman" w:hAnsi="Times New Roman" w:cs="Times New Roman"/>
                <w:sz w:val="20"/>
                <w:szCs w:val="20"/>
              </w:rPr>
            </w:pPr>
          </w:p>
          <w:p w14:paraId="54C3C60E" w14:textId="38FD49A0"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În lipsa determinărilor de compoziție a deșeurilor municipale cantitatea de deșeuri de hârtie, metal, plastic și sticlă din deșeuri municipale se consideră a fi 33%.</w:t>
            </w:r>
          </w:p>
        </w:tc>
        <w:tc>
          <w:tcPr>
            <w:tcW w:w="1985" w:type="dxa"/>
            <w:tcBorders>
              <w:top w:val="single" w:sz="6" w:space="0" w:color="000000"/>
              <w:left w:val="single" w:sz="6" w:space="0" w:color="000000"/>
              <w:bottom w:val="single" w:sz="6" w:space="0" w:color="000000"/>
              <w:right w:val="single" w:sz="6" w:space="0" w:color="000000"/>
            </w:tcBorders>
            <w:vAlign w:val="center"/>
          </w:tcPr>
          <w:p w14:paraId="7591F5AD" w14:textId="209FB053"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7B8AF1F1" w14:textId="469CDBF0" w:rsidR="00F062A1" w:rsidRPr="00597495" w:rsidRDefault="00F062A1" w:rsidP="00A7192D">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00ACA63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1223B20"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D2FD736" w14:textId="77777777" w:rsidR="00470F0F" w:rsidRDefault="00470F0F" w:rsidP="00FA3CE9">
            <w:pPr>
              <w:widowControl/>
              <w:rPr>
                <w:rFonts w:ascii="Times New Roman" w:eastAsia="Times New Roman" w:hAnsi="Times New Roman" w:cs="Times New Roman"/>
                <w:b/>
                <w:sz w:val="20"/>
                <w:szCs w:val="20"/>
              </w:rPr>
            </w:pPr>
          </w:p>
          <w:p w14:paraId="2F601EBD" w14:textId="77777777" w:rsidR="00470F0F" w:rsidRDefault="00470F0F" w:rsidP="00FA3CE9">
            <w:pPr>
              <w:widowControl/>
              <w:rPr>
                <w:rFonts w:ascii="Times New Roman" w:eastAsia="Times New Roman" w:hAnsi="Times New Roman" w:cs="Times New Roman"/>
                <w:b/>
                <w:sz w:val="20"/>
                <w:szCs w:val="20"/>
              </w:rPr>
            </w:pPr>
          </w:p>
          <w:p w14:paraId="158816B3" w14:textId="77777777" w:rsidR="00470F0F" w:rsidRDefault="00470F0F" w:rsidP="00FA3CE9">
            <w:pPr>
              <w:widowControl/>
              <w:rPr>
                <w:rFonts w:ascii="Times New Roman" w:eastAsia="Times New Roman" w:hAnsi="Times New Roman" w:cs="Times New Roman"/>
                <w:b/>
                <w:sz w:val="20"/>
                <w:szCs w:val="20"/>
              </w:rPr>
            </w:pPr>
          </w:p>
          <w:p w14:paraId="20DB82EF" w14:textId="77777777" w:rsidR="00470F0F" w:rsidRDefault="00470F0F" w:rsidP="00FA3CE9">
            <w:pPr>
              <w:widowControl/>
              <w:rPr>
                <w:rFonts w:ascii="Times New Roman" w:eastAsia="Times New Roman" w:hAnsi="Times New Roman" w:cs="Times New Roman"/>
                <w:b/>
                <w:sz w:val="20"/>
                <w:szCs w:val="20"/>
              </w:rPr>
            </w:pPr>
          </w:p>
          <w:p w14:paraId="203ABD41" w14:textId="77777777" w:rsidR="00470F0F" w:rsidRDefault="00470F0F" w:rsidP="00FA3CE9">
            <w:pPr>
              <w:widowControl/>
              <w:rPr>
                <w:rFonts w:ascii="Times New Roman" w:eastAsia="Times New Roman" w:hAnsi="Times New Roman" w:cs="Times New Roman"/>
                <w:b/>
                <w:sz w:val="20"/>
                <w:szCs w:val="20"/>
              </w:rPr>
            </w:pPr>
          </w:p>
          <w:p w14:paraId="240AEB12" w14:textId="45F41DA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biodeșeurilor vegetale</w:t>
            </w:r>
          </w:p>
        </w:tc>
        <w:tc>
          <w:tcPr>
            <w:tcW w:w="5103" w:type="dxa"/>
            <w:tcBorders>
              <w:top w:val="single" w:sz="6" w:space="0" w:color="000000"/>
              <w:left w:val="single" w:sz="6" w:space="0" w:color="000000"/>
              <w:bottom w:val="single" w:sz="6" w:space="0" w:color="000000"/>
              <w:right w:val="single" w:sz="6" w:space="0" w:color="000000"/>
            </w:tcBorders>
            <w:vAlign w:val="center"/>
          </w:tcPr>
          <w:p w14:paraId="60D60B1F" w14:textId="77777777"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de biodeșeuri </w:t>
            </w:r>
            <w:r>
              <w:rPr>
                <w:rFonts w:ascii="Times New Roman" w:eastAsia="Times New Roman" w:hAnsi="Times New Roman" w:cs="Times New Roman"/>
                <w:sz w:val="20"/>
                <w:szCs w:val="20"/>
              </w:rPr>
              <w:t xml:space="preserve">vegetale </w:t>
            </w:r>
            <w:r w:rsidRPr="00935343">
              <w:rPr>
                <w:rFonts w:ascii="Times New Roman" w:eastAsia="Times New Roman" w:hAnsi="Times New Roman" w:cs="Times New Roman"/>
                <w:sz w:val="20"/>
                <w:szCs w:val="20"/>
              </w:rPr>
              <w:t>colectat</w:t>
            </w:r>
            <w:r>
              <w:rPr>
                <w:rFonts w:ascii="Times New Roman" w:eastAsia="Times New Roman" w:hAnsi="Times New Roman" w:cs="Times New Roman"/>
                <w:sz w:val="20"/>
                <w:szCs w:val="20"/>
              </w:rPr>
              <w:t>e separat, ca procentaj din cantitatea totală generată de biodeșeuri vegetale din deșeuri municipale.</w:t>
            </w:r>
          </w:p>
          <w:p w14:paraId="63CE0E74" w14:textId="77777777" w:rsidR="00F062A1" w:rsidRDefault="00F062A1" w:rsidP="00FA3CE9">
            <w:pPr>
              <w:widowControl/>
              <w:rPr>
                <w:rFonts w:ascii="Times New Roman" w:eastAsia="Times New Roman" w:hAnsi="Times New Roman" w:cs="Times New Roman"/>
                <w:sz w:val="20"/>
                <w:szCs w:val="20"/>
              </w:rPr>
            </w:pPr>
          </w:p>
          <w:p w14:paraId="593EF7F6" w14:textId="2F505CBA" w:rsidR="00F062A1" w:rsidRDefault="00F062A1" w:rsidP="00FA3CE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Cantitatea de biodeșeuri vegetale colectate separat din deșeuri municipale reprezintă cantitatea acceptată într-un an calendaristice instalația de tratare.</w:t>
            </w:r>
          </w:p>
          <w:p w14:paraId="351EECAB" w14:textId="77777777" w:rsidR="00F062A1" w:rsidRDefault="00F062A1" w:rsidP="00FA3CE9">
            <w:pPr>
              <w:widowControl/>
              <w:rPr>
                <w:rFonts w:ascii="Times New Roman" w:eastAsia="Times New Roman" w:hAnsi="Times New Roman" w:cs="Times New Roman"/>
                <w:sz w:val="20"/>
                <w:szCs w:val="20"/>
              </w:rPr>
            </w:pPr>
          </w:p>
          <w:p w14:paraId="0414E6D1" w14:textId="009BCB3F"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totală </w:t>
            </w:r>
            <w:r>
              <w:rPr>
                <w:rFonts w:ascii="Times New Roman" w:eastAsia="Times New Roman" w:hAnsi="Times New Roman" w:cs="Times New Roman"/>
                <w:sz w:val="20"/>
                <w:szCs w:val="20"/>
              </w:rPr>
              <w:t xml:space="preserve">generată </w:t>
            </w:r>
            <w:r w:rsidRPr="00935343">
              <w:rPr>
                <w:rFonts w:ascii="Times New Roman" w:eastAsia="Times New Roman" w:hAnsi="Times New Roman" w:cs="Times New Roman"/>
                <w:sz w:val="20"/>
                <w:szCs w:val="20"/>
              </w:rPr>
              <w:t>de biodeșeuri generate se calculează pe baza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 xml:space="preserve">rminărilor de compoziție. </w:t>
            </w:r>
          </w:p>
          <w:p w14:paraId="3DD8360F" w14:textId="77777777" w:rsidR="00F062A1" w:rsidRDefault="00F062A1" w:rsidP="00FA3CE9">
            <w:pPr>
              <w:widowControl/>
              <w:rPr>
                <w:rFonts w:ascii="Times New Roman" w:eastAsia="Times New Roman" w:hAnsi="Times New Roman" w:cs="Times New Roman"/>
                <w:sz w:val="20"/>
                <w:szCs w:val="20"/>
              </w:rPr>
            </w:pPr>
          </w:p>
          <w:p w14:paraId="51E8D74C" w14:textId="39021F1E" w:rsidR="00F062A1" w:rsidRPr="00822A66"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În lipsa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rminărilor de compoziț</w:t>
            </w:r>
            <w:r>
              <w:rPr>
                <w:rFonts w:ascii="Times New Roman" w:eastAsia="Times New Roman" w:hAnsi="Times New Roman" w:cs="Times New Roman"/>
                <w:sz w:val="20"/>
                <w:szCs w:val="20"/>
              </w:rPr>
              <w:t>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C985C91" w14:textId="59EEF5CE"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878" w:type="dxa"/>
            <w:tcBorders>
              <w:top w:val="single" w:sz="6" w:space="0" w:color="000000"/>
              <w:left w:val="single" w:sz="6" w:space="0" w:color="000000"/>
              <w:bottom w:val="single" w:sz="6" w:space="0" w:color="000000"/>
              <w:right w:val="single" w:sz="6" w:space="0" w:color="000000"/>
            </w:tcBorders>
            <w:vAlign w:val="center"/>
          </w:tcPr>
          <w:p w14:paraId="2C241E56" w14:textId="0CA7DEAB" w:rsidR="00F062A1" w:rsidRDefault="00F062A1" w:rsidP="00092682">
            <w:pPr>
              <w:widowControl/>
              <w:rPr>
                <w:rFonts w:ascii="Times New Roman" w:eastAsia="Times New Roman" w:hAnsi="Times New Roman" w:cs="Times New Roman"/>
                <w:sz w:val="20"/>
                <w:szCs w:val="20"/>
              </w:rPr>
            </w:pPr>
            <w:r w:rsidRPr="00A7192D">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31EB94D2"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7A539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7A45271" w14:textId="2D6A5866" w:rsidR="00F062A1" w:rsidRPr="008C3006" w:rsidRDefault="00F062A1" w:rsidP="001446C1">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7BB731F" w14:textId="7303AC6A" w:rsidR="00F062A1" w:rsidRPr="001446C1" w:rsidRDefault="00F062A1" w:rsidP="00DA1C9B">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Reprezintă cantitatea de deșeuri voluminoase</w:t>
            </w:r>
            <w:r w:rsidRPr="001446C1">
              <w:rPr>
                <w:rFonts w:ascii="Times New Roman" w:eastAsia="Times New Roman" w:hAnsi="Times New Roman" w:cs="Times New Roman"/>
                <w:sz w:val="20"/>
                <w:szCs w:val="20"/>
              </w:rPr>
              <w:t xml:space="preserve"> colectate separat, ca procentaj din cantitatea totală generată de </w:t>
            </w:r>
            <w:r>
              <w:rPr>
                <w:rFonts w:ascii="Times New Roman" w:eastAsia="Times New Roman" w:hAnsi="Times New Roman" w:cs="Times New Roman"/>
                <w:sz w:val="20"/>
                <w:szCs w:val="20"/>
              </w:rPr>
              <w:t>deșeuri voluminoase</w:t>
            </w:r>
            <w:r w:rsidRPr="001446C1">
              <w:rPr>
                <w:rFonts w:ascii="Times New Roman" w:eastAsia="Times New Roman" w:hAnsi="Times New Roman" w:cs="Times New Roman"/>
                <w:sz w:val="20"/>
                <w:szCs w:val="20"/>
              </w:rPr>
              <w:t xml:space="preserve"> din deșeuri municipale.</w:t>
            </w:r>
          </w:p>
          <w:p w14:paraId="4D3C5696" w14:textId="77777777" w:rsidR="00F062A1" w:rsidRPr="001446C1" w:rsidRDefault="00F062A1" w:rsidP="00DA1C9B">
            <w:pPr>
              <w:widowControl/>
              <w:rPr>
                <w:rFonts w:ascii="Times New Roman" w:eastAsia="Times New Roman" w:hAnsi="Times New Roman" w:cs="Times New Roman"/>
                <w:sz w:val="20"/>
                <w:szCs w:val="20"/>
              </w:rPr>
            </w:pPr>
          </w:p>
          <w:p w14:paraId="4421D6B7" w14:textId="49FABD80" w:rsidR="00F062A1" w:rsidRPr="001446C1"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antitatea totală generată de </w:t>
            </w:r>
            <w:r w:rsidRPr="001446C1">
              <w:rPr>
                <w:rFonts w:ascii="Times New Roman" w:eastAsia="Times New Roman" w:hAnsi="Times New Roman" w:cs="Times New Roman"/>
                <w:sz w:val="20"/>
                <w:szCs w:val="20"/>
              </w:rPr>
              <w:t>deșeuri</w:t>
            </w:r>
            <w:r>
              <w:rPr>
                <w:rFonts w:ascii="Times New Roman" w:eastAsia="Times New Roman" w:hAnsi="Times New Roman" w:cs="Times New Roman"/>
                <w:sz w:val="20"/>
                <w:szCs w:val="20"/>
              </w:rPr>
              <w:t xml:space="preserve"> voluminoase</w:t>
            </w:r>
            <w:r w:rsidRPr="001446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din deșeuri municipale</w:t>
            </w:r>
            <w:r w:rsidRPr="001446C1">
              <w:rPr>
                <w:rFonts w:ascii="Times New Roman" w:eastAsia="Times New Roman" w:hAnsi="Times New Roman" w:cs="Times New Roman"/>
                <w:sz w:val="20"/>
                <w:szCs w:val="20"/>
              </w:rPr>
              <w:t xml:space="preserve"> se calculează pe baza determinărilor de compoziție. </w:t>
            </w:r>
          </w:p>
          <w:p w14:paraId="6137151A" w14:textId="77777777" w:rsidR="00F062A1" w:rsidRPr="001446C1" w:rsidRDefault="00F062A1" w:rsidP="00DA1C9B">
            <w:pPr>
              <w:widowControl/>
              <w:rPr>
                <w:rFonts w:ascii="Times New Roman" w:eastAsia="Times New Roman" w:hAnsi="Times New Roman" w:cs="Times New Roman"/>
                <w:sz w:val="20"/>
                <w:szCs w:val="20"/>
              </w:rPr>
            </w:pPr>
          </w:p>
          <w:p w14:paraId="15FB851B" w14:textId="1931727F" w:rsidR="00F062A1" w:rsidRPr="00822A66"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3344B6CF" w14:textId="77777777" w:rsidR="00F062A1" w:rsidRDefault="00F062A1" w:rsidP="00006481">
            <w:pPr>
              <w:widowControl/>
              <w:jc w:val="center"/>
              <w:rPr>
                <w:rFonts w:ascii="Times New Roman" w:eastAsia="Times New Roman" w:hAnsi="Times New Roman" w:cs="Times New Roman"/>
                <w:sz w:val="20"/>
                <w:szCs w:val="20"/>
              </w:rPr>
            </w:pPr>
          </w:p>
          <w:p w14:paraId="6E25FED6" w14:textId="77777777" w:rsidR="00F062A1" w:rsidRDefault="00F062A1" w:rsidP="00006481">
            <w:pPr>
              <w:widowControl/>
              <w:jc w:val="center"/>
              <w:rPr>
                <w:rFonts w:ascii="Times New Roman" w:eastAsia="Times New Roman" w:hAnsi="Times New Roman" w:cs="Times New Roman"/>
                <w:sz w:val="20"/>
                <w:szCs w:val="20"/>
              </w:rPr>
            </w:pPr>
          </w:p>
          <w:p w14:paraId="42AE3733" w14:textId="77777777" w:rsidR="00F062A1" w:rsidRDefault="00F062A1" w:rsidP="00006481">
            <w:pPr>
              <w:widowControl/>
              <w:jc w:val="center"/>
              <w:rPr>
                <w:rFonts w:ascii="Times New Roman" w:eastAsia="Times New Roman" w:hAnsi="Times New Roman" w:cs="Times New Roman"/>
                <w:sz w:val="20"/>
                <w:szCs w:val="20"/>
              </w:rPr>
            </w:pPr>
          </w:p>
          <w:p w14:paraId="30888941" w14:textId="77777777" w:rsidR="00F062A1" w:rsidRDefault="00F062A1" w:rsidP="00006481">
            <w:pPr>
              <w:widowControl/>
              <w:jc w:val="center"/>
              <w:rPr>
                <w:rFonts w:ascii="Times New Roman" w:eastAsia="Times New Roman" w:hAnsi="Times New Roman" w:cs="Times New Roman"/>
                <w:sz w:val="20"/>
                <w:szCs w:val="20"/>
              </w:rPr>
            </w:pPr>
          </w:p>
          <w:p w14:paraId="6D2E1E4B" w14:textId="50869C21"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D4D1A03" w14:textId="3656CE8F" w:rsidR="00F062A1" w:rsidRDefault="00F062A1" w:rsidP="00092682">
            <w:pPr>
              <w:widowControl/>
              <w:rPr>
                <w:rFonts w:ascii="Times New Roman" w:eastAsia="Times New Roman" w:hAnsi="Times New Roman" w:cs="Times New Roman"/>
                <w:sz w:val="20"/>
                <w:szCs w:val="20"/>
              </w:rPr>
            </w:pPr>
            <w:r w:rsidRPr="00DA1C9B">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65C8A7CC"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036FE7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CC3210A" w14:textId="12E6EDA1" w:rsidR="00F062A1" w:rsidRPr="008C3006" w:rsidRDefault="00F062A1" w:rsidP="009B1729">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tcPr>
          <w:p w14:paraId="4C637CB6" w14:textId="1425E5A3"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 xml:space="preserve">colectate separat, ca procentaj din cantitatea totală generată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din deșeuri municipale.</w:t>
            </w:r>
          </w:p>
          <w:p w14:paraId="1FB42284" w14:textId="77777777" w:rsidR="00F062A1" w:rsidRPr="009B1729" w:rsidRDefault="00F062A1" w:rsidP="009B1729">
            <w:pPr>
              <w:widowControl/>
              <w:rPr>
                <w:rFonts w:ascii="Times New Roman" w:eastAsia="Times New Roman" w:hAnsi="Times New Roman" w:cs="Times New Roman"/>
                <w:sz w:val="20"/>
                <w:szCs w:val="20"/>
              </w:rPr>
            </w:pPr>
          </w:p>
          <w:p w14:paraId="5C9CF7F8" w14:textId="2E08F3A4"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Cantitatea totală generată de deșeuri </w:t>
            </w:r>
            <w:r>
              <w:rPr>
                <w:rFonts w:ascii="Times New Roman" w:eastAsia="Times New Roman" w:hAnsi="Times New Roman" w:cs="Times New Roman"/>
                <w:sz w:val="20"/>
                <w:szCs w:val="20"/>
              </w:rPr>
              <w:t>periculoase menajere</w:t>
            </w:r>
            <w:r w:rsidRPr="009B1729">
              <w:rPr>
                <w:rFonts w:ascii="Times New Roman" w:eastAsia="Times New Roman" w:hAnsi="Times New Roman" w:cs="Times New Roman"/>
                <w:sz w:val="20"/>
                <w:szCs w:val="20"/>
              </w:rPr>
              <w:t xml:space="preserve"> din deșeuri municipale se calculează pe baza determinărilor de compoziție. </w:t>
            </w:r>
          </w:p>
          <w:p w14:paraId="0CE1D304" w14:textId="77777777" w:rsidR="00F062A1" w:rsidRPr="009B1729" w:rsidRDefault="00F062A1" w:rsidP="009B1729">
            <w:pPr>
              <w:widowControl/>
              <w:rPr>
                <w:rFonts w:ascii="Times New Roman" w:eastAsia="Times New Roman" w:hAnsi="Times New Roman" w:cs="Times New Roman"/>
                <w:sz w:val="20"/>
                <w:szCs w:val="20"/>
              </w:rPr>
            </w:pPr>
          </w:p>
          <w:p w14:paraId="54D751FA" w14:textId="4E6905D6" w:rsidR="00F062A1"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370B963" w14:textId="253AD6AD" w:rsidR="00F062A1" w:rsidRDefault="00F062A1"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2878" w:type="dxa"/>
            <w:tcBorders>
              <w:top w:val="single" w:sz="6" w:space="0" w:color="000000"/>
              <w:left w:val="single" w:sz="6" w:space="0" w:color="000000"/>
              <w:bottom w:val="single" w:sz="6" w:space="0" w:color="000000"/>
              <w:right w:val="single" w:sz="6" w:space="0" w:color="000000"/>
            </w:tcBorders>
            <w:vAlign w:val="center"/>
          </w:tcPr>
          <w:p w14:paraId="7684F56F" w14:textId="45115491" w:rsidR="00F062A1" w:rsidRPr="00DA1C9B" w:rsidRDefault="00F062A1" w:rsidP="009B1729">
            <w:pPr>
              <w:widowControl/>
              <w:rPr>
                <w:rFonts w:ascii="Times New Roman" w:eastAsia="Times New Roman" w:hAnsi="Times New Roman" w:cs="Times New Roman"/>
                <w:sz w:val="20"/>
                <w:szCs w:val="20"/>
              </w:rPr>
            </w:pPr>
            <w:r w:rsidRPr="008C3006">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323E34" w:rsidRPr="00597495" w14:paraId="537CE8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792C72E" w14:textId="77777777" w:rsidR="00323E34" w:rsidRPr="00123859" w:rsidRDefault="00323E34"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4EFDFE3" w14:textId="2D7ABFBF" w:rsidR="00323E34" w:rsidRPr="000C12A1" w:rsidRDefault="00323E34" w:rsidP="009B1729">
            <w:pPr>
              <w:widowControl/>
              <w:jc w:val="both"/>
              <w:rPr>
                <w:rFonts w:ascii="Times New Roman" w:eastAsia="Times New Roman" w:hAnsi="Times New Roman" w:cs="Times New Roman"/>
                <w:b/>
                <w:color w:val="000000" w:themeColor="text1"/>
                <w:sz w:val="20"/>
                <w:szCs w:val="20"/>
              </w:rPr>
            </w:pPr>
            <w:r w:rsidRPr="000C12A1">
              <w:rPr>
                <w:rFonts w:ascii="Times New Roman" w:eastAsia="Times New Roman" w:hAnsi="Times New Roman" w:cs="Times New Roman"/>
                <w:b/>
                <w:color w:val="000000" w:themeColor="text1"/>
                <w:sz w:val="20"/>
                <w:szCs w:val="20"/>
              </w:rPr>
              <w:t>Colectarea separată a deșeurilor textile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05DC23" w14:textId="05E527BD"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 xml:space="preserve">Reprezintă cantitatea de deșeuri textile colectate separat, </w:t>
            </w:r>
            <w:r w:rsidR="00D25203" w:rsidRPr="000C12A1">
              <w:rPr>
                <w:rFonts w:ascii="Times New Roman" w:eastAsia="Times New Roman" w:hAnsi="Times New Roman" w:cs="Times New Roman"/>
                <w:color w:val="000000" w:themeColor="text1"/>
                <w:sz w:val="20"/>
                <w:szCs w:val="20"/>
              </w:rPr>
              <w:t>raportat la cantitatea totală generată de deșeuri textile.</w:t>
            </w:r>
          </w:p>
          <w:p w14:paraId="67DB230C"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5CDC789F" w14:textId="3659FA9C"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Cantitatea total</w:t>
            </w:r>
            <w:r w:rsidR="00D25203" w:rsidRPr="000C12A1">
              <w:rPr>
                <w:rFonts w:ascii="Times New Roman" w:eastAsia="Times New Roman" w:hAnsi="Times New Roman" w:cs="Times New Roman"/>
                <w:color w:val="000000" w:themeColor="text1"/>
                <w:sz w:val="20"/>
                <w:szCs w:val="20"/>
              </w:rPr>
              <w:t>ă</w:t>
            </w:r>
            <w:r w:rsidRPr="000C12A1">
              <w:rPr>
                <w:rFonts w:ascii="Times New Roman" w:eastAsia="Times New Roman" w:hAnsi="Times New Roman" w:cs="Times New Roman"/>
                <w:color w:val="000000" w:themeColor="text1"/>
                <w:sz w:val="20"/>
                <w:szCs w:val="20"/>
              </w:rPr>
              <w:t xml:space="preserve"> de deșeuri </w:t>
            </w:r>
            <w:r w:rsidR="00D25203" w:rsidRPr="000C12A1">
              <w:rPr>
                <w:rFonts w:ascii="Times New Roman" w:eastAsia="Times New Roman" w:hAnsi="Times New Roman" w:cs="Times New Roman"/>
                <w:color w:val="000000" w:themeColor="text1"/>
                <w:sz w:val="20"/>
                <w:szCs w:val="20"/>
              </w:rPr>
              <w:t>textile</w:t>
            </w:r>
            <w:r w:rsidRPr="000C12A1">
              <w:rPr>
                <w:rFonts w:ascii="Times New Roman" w:eastAsia="Times New Roman" w:hAnsi="Times New Roman" w:cs="Times New Roman"/>
                <w:color w:val="000000" w:themeColor="text1"/>
                <w:sz w:val="20"/>
                <w:szCs w:val="20"/>
              </w:rPr>
              <w:t xml:space="preserve"> se calculează pe baza determinărilor de compoziție. </w:t>
            </w:r>
          </w:p>
          <w:p w14:paraId="110C4FDE"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316CFFCD" w14:textId="63D38C42" w:rsidR="00323E34" w:rsidRPr="000C12A1" w:rsidRDefault="00323E34" w:rsidP="00987BCD">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lip</w:t>
            </w:r>
            <w:r w:rsidR="00987BCD" w:rsidRPr="000C12A1">
              <w:rPr>
                <w:rFonts w:ascii="Times New Roman" w:eastAsia="Times New Roman" w:hAnsi="Times New Roman" w:cs="Times New Roman"/>
                <w:color w:val="000000" w:themeColor="text1"/>
                <w:sz w:val="20"/>
                <w:szCs w:val="20"/>
              </w:rPr>
              <w:t>sa determinărilor de compoziție, procentul de deșeuri textile din deșeurile municipale se consideră a fi 3,1%./</w:t>
            </w:r>
          </w:p>
        </w:tc>
        <w:tc>
          <w:tcPr>
            <w:tcW w:w="1985" w:type="dxa"/>
            <w:tcBorders>
              <w:top w:val="single" w:sz="6" w:space="0" w:color="000000"/>
              <w:left w:val="single" w:sz="6" w:space="0" w:color="000000"/>
              <w:bottom w:val="single" w:sz="6" w:space="0" w:color="000000"/>
              <w:right w:val="single" w:sz="6" w:space="0" w:color="000000"/>
            </w:tcBorders>
            <w:vAlign w:val="center"/>
          </w:tcPr>
          <w:p w14:paraId="3D9E2A86" w14:textId="5A0249C8" w:rsidR="00323E34" w:rsidRPr="000C12A1" w:rsidRDefault="00987BCD" w:rsidP="009B1729">
            <w:pPr>
              <w:widowControl/>
              <w:jc w:val="center"/>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20%</w:t>
            </w:r>
          </w:p>
        </w:tc>
        <w:tc>
          <w:tcPr>
            <w:tcW w:w="2878" w:type="dxa"/>
            <w:tcBorders>
              <w:top w:val="single" w:sz="6" w:space="0" w:color="000000"/>
              <w:left w:val="single" w:sz="6" w:space="0" w:color="000000"/>
              <w:bottom w:val="single" w:sz="6" w:space="0" w:color="000000"/>
              <w:right w:val="single" w:sz="6" w:space="0" w:color="000000"/>
            </w:tcBorders>
            <w:vAlign w:val="center"/>
          </w:tcPr>
          <w:p w14:paraId="77D2225B" w14:textId="7C11C963" w:rsidR="00323E34" w:rsidRPr="000C12A1" w:rsidRDefault="00987BCD" w:rsidP="009B1729">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18A3CA6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98CC039" w14:textId="77777777" w:rsidR="00F062A1" w:rsidRPr="00123859" w:rsidRDefault="00F062A1"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6D3AB2A9" w14:textId="77777777" w:rsidR="00F062A1"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Colectare și transport deșeuri provenite din locuințe generate de activități de reamenajare și reabilitare interioară și/sau exterioară a acestora </w:t>
            </w:r>
          </w:p>
          <w:p w14:paraId="46EEB75B" w14:textId="41BF0A85" w:rsidR="00A35226" w:rsidRPr="008C3006"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F62115">
              <w:rPr>
                <w:rFonts w:ascii="Times New Roman" w:eastAsia="Times New Roman" w:hAnsi="Times New Roman" w:cs="Times New Roman"/>
                <w:b/>
                <w:sz w:val="20"/>
                <w:szCs w:val="20"/>
              </w:rPr>
              <w:t>Valorificare deșeuri din construcții și demolări de la populație</w:t>
            </w:r>
            <w:r>
              <w:rPr>
                <w:rFonts w:ascii="Times New Roman" w:eastAsia="Times New Roman" w:hAnsi="Times New Roman" w:cs="Times New Roman"/>
                <w:b/>
                <w:sz w:val="20"/>
                <w:szCs w:val="20"/>
              </w:rPr>
              <w:t>)</w:t>
            </w:r>
          </w:p>
        </w:tc>
        <w:tc>
          <w:tcPr>
            <w:tcW w:w="5103" w:type="dxa"/>
            <w:tcBorders>
              <w:top w:val="single" w:sz="6" w:space="0" w:color="000000"/>
              <w:left w:val="single" w:sz="6" w:space="0" w:color="000000"/>
              <w:bottom w:val="single" w:sz="6" w:space="0" w:color="000000"/>
              <w:right w:val="single" w:sz="6" w:space="0" w:color="000000"/>
            </w:tcBorders>
            <w:vAlign w:val="center"/>
          </w:tcPr>
          <w:p w14:paraId="176BDD73" w14:textId="57102662"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Reprezintă cantitatea </w:t>
            </w:r>
            <w:r w:rsidR="0010599A" w:rsidRPr="0010599A">
              <w:rPr>
                <w:rFonts w:ascii="Times New Roman" w:eastAsia="Times New Roman" w:hAnsi="Times New Roman" w:cs="Times New Roman"/>
                <w:sz w:val="20"/>
                <w:szCs w:val="20"/>
              </w:rPr>
              <w:t xml:space="preserve">provenite din locuințe generate de activități de reamenajare și reabilitare interioară și/sau exterioară a acestora </w:t>
            </w:r>
            <w:r w:rsidRPr="00F62115">
              <w:rPr>
                <w:rFonts w:ascii="Times New Roman" w:eastAsia="Times New Roman" w:hAnsi="Times New Roman" w:cs="Times New Roman"/>
                <w:sz w:val="20"/>
                <w:szCs w:val="20"/>
              </w:rPr>
              <w:t>menajere  colectate separat, ca procentaj din cantitatea totală generată de deșeuri periculoase menajere din deșeuri municipale.</w:t>
            </w:r>
          </w:p>
          <w:p w14:paraId="201B3EB3" w14:textId="77777777" w:rsidR="00F62115" w:rsidRPr="00F62115" w:rsidRDefault="00F62115" w:rsidP="00F62115">
            <w:pPr>
              <w:widowControl/>
              <w:rPr>
                <w:rFonts w:ascii="Times New Roman" w:eastAsia="Times New Roman" w:hAnsi="Times New Roman" w:cs="Times New Roman"/>
                <w:sz w:val="20"/>
                <w:szCs w:val="20"/>
              </w:rPr>
            </w:pPr>
          </w:p>
          <w:p w14:paraId="50411C2A" w14:textId="77777777"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Cantitatea totală generată de deșeuri periculoase menajere din deșeuri municipale se calculează pe baza determinărilor de compoziție. </w:t>
            </w:r>
          </w:p>
          <w:p w14:paraId="6CE24781" w14:textId="77777777" w:rsidR="00F62115" w:rsidRPr="00F62115" w:rsidRDefault="00F62115" w:rsidP="00F62115">
            <w:pPr>
              <w:widowControl/>
              <w:rPr>
                <w:rFonts w:ascii="Times New Roman" w:eastAsia="Times New Roman" w:hAnsi="Times New Roman" w:cs="Times New Roman"/>
                <w:sz w:val="20"/>
                <w:szCs w:val="20"/>
              </w:rPr>
            </w:pPr>
          </w:p>
          <w:p w14:paraId="4EFD0084" w14:textId="3FDE0E4F" w:rsidR="00F062A1" w:rsidRPr="009B1729"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5B09955A" w14:textId="39FA5F85" w:rsidR="00F062A1" w:rsidRDefault="00393199"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9B38FE4" w14:textId="5D98BB2C" w:rsidR="00F062A1" w:rsidRPr="008C3006" w:rsidRDefault="00393199" w:rsidP="009B1729">
            <w:pPr>
              <w:widowControl/>
              <w:rPr>
                <w:rFonts w:ascii="Times New Roman" w:eastAsia="Times New Roman" w:hAnsi="Times New Roman" w:cs="Times New Roman"/>
                <w:sz w:val="20"/>
                <w:szCs w:val="20"/>
              </w:rPr>
            </w:pPr>
            <w:r w:rsidRPr="00393199">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r>
              <w:rPr>
                <w:rFonts w:ascii="Times New Roman" w:eastAsia="Times New Roman" w:hAnsi="Times New Roman" w:cs="Times New Roman"/>
                <w:sz w:val="20"/>
                <w:szCs w:val="20"/>
              </w:rPr>
              <w:t>.</w:t>
            </w:r>
          </w:p>
        </w:tc>
      </w:tr>
      <w:tr w:rsidR="00B22266" w:rsidRPr="00597495" w14:paraId="70C501B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5C05851" w14:textId="7FE4E28B"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0F08CEFB" w14:textId="1866AB8B" w:rsidR="00B22266" w:rsidRPr="008C3006" w:rsidRDefault="00393199"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Valorificare deșeuri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FF92575" w14:textId="31763544" w:rsidR="00B22266" w:rsidRPr="009B1729" w:rsidRDefault="00195558" w:rsidP="00195558">
            <w:pPr>
              <w:widowControl/>
              <w:rPr>
                <w:rFonts w:ascii="Times New Roman" w:eastAsia="Times New Roman" w:hAnsi="Times New Roman" w:cs="Times New Roman"/>
                <w:sz w:val="20"/>
                <w:szCs w:val="20"/>
              </w:rPr>
            </w:pPr>
            <w:r w:rsidRPr="00195558">
              <w:rPr>
                <w:rFonts w:ascii="Times New Roman" w:eastAsia="Times New Roman" w:hAnsi="Times New Roman" w:cs="Times New Roman"/>
                <w:sz w:val="20"/>
                <w:szCs w:val="20"/>
              </w:rPr>
              <w:t xml:space="preserve">Reprezintă cantitatea de deșeuri voluminoase </w:t>
            </w:r>
            <w:r>
              <w:rPr>
                <w:rFonts w:ascii="Times New Roman" w:eastAsia="Times New Roman" w:hAnsi="Times New Roman" w:cs="Times New Roman"/>
                <w:sz w:val="20"/>
                <w:szCs w:val="20"/>
              </w:rPr>
              <w:t xml:space="preserve"> predată pentru reutilizare, reciclare și alte operațiuni de valorificare materială din cantitatea de deșeuri voluminoase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741EF522" w14:textId="00E1E838" w:rsidR="00B22266" w:rsidRDefault="00195558"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62AF0E50" w14:textId="4FA8E0B8" w:rsidR="00B22266" w:rsidRPr="008C3006" w:rsidRDefault="00DF63F7" w:rsidP="009B1729">
            <w:pPr>
              <w:widowControl/>
              <w:rPr>
                <w:rFonts w:ascii="Times New Roman" w:eastAsia="Times New Roman" w:hAnsi="Times New Roman" w:cs="Times New Roman"/>
                <w:sz w:val="20"/>
                <w:szCs w:val="20"/>
              </w:rPr>
            </w:pPr>
            <w:r w:rsidRPr="00DF63F7">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p>
        </w:tc>
      </w:tr>
      <w:tr w:rsidR="00B22266" w:rsidRPr="00597495" w14:paraId="5FD942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148A356" w14:textId="77777777"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AAEDA02" w14:textId="53DE6FD6" w:rsidR="00B22266" w:rsidRPr="008C3006" w:rsidRDefault="00DF63F7"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Eliminare/valorificare deșeuri menajere periculoase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10EE484F" w14:textId="47475C65" w:rsidR="00B22266" w:rsidRPr="009B1729" w:rsidRDefault="000E74E2" w:rsidP="000E74E2">
            <w:pPr>
              <w:widowControl/>
              <w:rPr>
                <w:rFonts w:ascii="Times New Roman" w:eastAsia="Times New Roman" w:hAnsi="Times New Roman" w:cs="Times New Roman"/>
                <w:sz w:val="20"/>
                <w:szCs w:val="20"/>
              </w:rPr>
            </w:pPr>
            <w:r w:rsidRPr="000E74E2">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periculoase menajere</w:t>
            </w:r>
            <w:r w:rsidRPr="000E74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colectată separat predată la operatori autorizați pentru</w:t>
            </w:r>
            <w:r w:rsidR="007754ED">
              <w:rPr>
                <w:rFonts w:ascii="Times New Roman" w:eastAsia="Times New Roman" w:hAnsi="Times New Roman" w:cs="Times New Roman"/>
                <w:sz w:val="20"/>
                <w:szCs w:val="20"/>
              </w:rPr>
              <w:t xml:space="preserve"> eliminare/valorificare raportată la cantitatea totală de deșeuri periculoase menajere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2058C06A" w14:textId="64BB45AE" w:rsidR="00B22266" w:rsidRDefault="007754ED"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2692D47A" w14:textId="77777777" w:rsidR="00B22266" w:rsidRDefault="007754ED" w:rsidP="009B172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Se aplică o penalitate calculată prin înmulțirea cantității (exprimată în tone reprezentând</w:t>
            </w:r>
            <w:r w:rsidR="000C488D">
              <w:rPr>
                <w:rFonts w:ascii="Times New Roman" w:eastAsia="Times New Roman" w:hAnsi="Times New Roman" w:cs="Times New Roman"/>
                <w:sz w:val="20"/>
                <w:szCs w:val="20"/>
              </w:rPr>
              <w:t xml:space="preserve"> diferența dintre valoarea indicatorului și valoarea efectiv realizată</w:t>
            </w:r>
            <w:r>
              <w:rPr>
                <w:rFonts w:ascii="Times New Roman" w:eastAsia="Times New Roman" w:hAnsi="Times New Roman" w:cs="Times New Roman"/>
                <w:sz w:val="20"/>
                <w:szCs w:val="20"/>
              </w:rPr>
              <w:t>)</w:t>
            </w:r>
            <w:r w:rsidR="000C488D">
              <w:rPr>
                <w:rFonts w:ascii="Times New Roman" w:eastAsia="Times New Roman" w:hAnsi="Times New Roman" w:cs="Times New Roman"/>
                <w:sz w:val="20"/>
                <w:szCs w:val="20"/>
              </w:rPr>
              <w:t xml:space="preserve"> cu valoarea menționată mai jos, în funcție de gradul de atingere a indicatorului:</w:t>
            </w:r>
          </w:p>
          <w:p w14:paraId="42DAD3D5" w14:textId="5770B183"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90-99,99%: 1</w:t>
            </w:r>
            <w:r w:rsidR="00FF0543">
              <w:rPr>
                <w:rFonts w:ascii="Times New Roman" w:eastAsia="Times New Roman" w:hAnsi="Times New Roman" w:cs="Times New Roman"/>
                <w:sz w:val="20"/>
                <w:szCs w:val="20"/>
              </w:rPr>
              <w:t>.</w:t>
            </w:r>
            <w:r>
              <w:rPr>
                <w:rFonts w:ascii="Times New Roman" w:eastAsia="Times New Roman" w:hAnsi="Times New Roman" w:cs="Times New Roman"/>
                <w:sz w:val="20"/>
                <w:szCs w:val="20"/>
              </w:rPr>
              <w:t>000 lei/tonă</w:t>
            </w:r>
          </w:p>
          <w:p w14:paraId="1956D71E" w14:textId="77777777"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Între80-89,99%</w:t>
            </w:r>
            <w:r w:rsidR="00FF0543">
              <w:rPr>
                <w:rFonts w:ascii="Times New Roman" w:eastAsia="Times New Roman" w:hAnsi="Times New Roman" w:cs="Times New Roman"/>
                <w:sz w:val="20"/>
                <w:szCs w:val="20"/>
              </w:rPr>
              <w:t>: 1.500 lei/tonă</w:t>
            </w:r>
          </w:p>
          <w:p w14:paraId="24F38482" w14:textId="77777777" w:rsidR="00FF0543" w:rsidRDefault="00FF0543"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70-79,99%: 2.000 lei/tonă</w:t>
            </w:r>
          </w:p>
          <w:p w14:paraId="07DA6174" w14:textId="3ADAC867" w:rsidR="00FF0543" w:rsidRPr="000C488D" w:rsidRDefault="00FF0543" w:rsidP="00FF0543">
            <w:pPr>
              <w:pStyle w:val="Listparagraf"/>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Sub 70%: 3.000 lei/tonă</w:t>
            </w:r>
          </w:p>
        </w:tc>
      </w:tr>
    </w:tbl>
    <w:p w14:paraId="4452C175" w14:textId="2D2F3044" w:rsidR="000D202F" w:rsidRPr="00597495" w:rsidRDefault="000D202F" w:rsidP="000D202F">
      <w:pPr>
        <w:widowControl/>
        <w:ind w:left="225"/>
        <w:jc w:val="both"/>
        <w:rPr>
          <w:rFonts w:ascii="Times New Roman" w:eastAsia="Times New Roman" w:hAnsi="Times New Roman" w:cs="Times New Roman"/>
        </w:rPr>
      </w:pPr>
    </w:p>
    <w:p w14:paraId="1AAF0C18" w14:textId="77777777" w:rsidR="00BF0C21" w:rsidRPr="00597495" w:rsidRDefault="00BF0C21">
      <w:pPr>
        <w:pStyle w:val="Heading40"/>
        <w:keepNext/>
        <w:keepLines/>
        <w:shd w:val="clear" w:color="auto" w:fill="auto"/>
        <w:spacing w:before="0" w:line="200" w:lineRule="exact"/>
        <w:ind w:right="40" w:firstLine="0"/>
        <w:jc w:val="center"/>
      </w:pPr>
    </w:p>
    <w:bookmarkEnd w:id="64"/>
    <w:p w14:paraId="1BB44BA4" w14:textId="77777777" w:rsidR="00C32ADA" w:rsidRDefault="00C32ADA">
      <w:pPr>
        <w:pStyle w:val="Heading40"/>
        <w:keepNext/>
        <w:keepLines/>
        <w:shd w:val="clear" w:color="auto" w:fill="auto"/>
        <w:spacing w:before="0" w:line="200" w:lineRule="exact"/>
        <w:ind w:right="40" w:firstLine="0"/>
        <w:jc w:val="center"/>
      </w:pPr>
    </w:p>
    <w:p w14:paraId="6C9B0CBE" w14:textId="77777777" w:rsidR="004E134B" w:rsidRDefault="004E134B">
      <w:pPr>
        <w:pStyle w:val="Heading40"/>
        <w:keepNext/>
        <w:keepLines/>
        <w:shd w:val="clear" w:color="auto" w:fill="auto"/>
        <w:spacing w:before="0" w:line="200" w:lineRule="exact"/>
        <w:ind w:right="40" w:firstLine="0"/>
        <w:jc w:val="center"/>
      </w:pPr>
    </w:p>
    <w:p w14:paraId="4D11A017" w14:textId="77777777" w:rsidR="00742D81" w:rsidRDefault="00742D81" w:rsidP="00742D81">
      <w:pPr>
        <w:widowControl/>
        <w:spacing w:after="160" w:line="278" w:lineRule="auto"/>
        <w:rPr>
          <w:rFonts w:ascii="Calibri" w:eastAsia="Calibri" w:hAnsi="Calibri" w:cs="Times New Roman"/>
          <w:color w:val="auto"/>
          <w:kern w:val="2"/>
          <w:lang w:eastAsia="en-US" w:bidi="ar-SA"/>
          <w14:ligatures w14:val="standardContextual"/>
        </w:rPr>
      </w:pPr>
    </w:p>
    <w:p w14:paraId="059247EB" w14:textId="7775C681" w:rsidR="00742D81" w:rsidRPr="007964A1" w:rsidRDefault="00742D81" w:rsidP="00742D81">
      <w:pPr>
        <w:widowControl/>
        <w:spacing w:after="160" w:line="278" w:lineRule="auto"/>
        <w:jc w:val="right"/>
        <w:rPr>
          <w:rFonts w:ascii="Times New Roman" w:eastAsia="Calibri" w:hAnsi="Times New Roman" w:cs="Times New Roman"/>
          <w:b/>
          <w:bCs/>
          <w:i/>
          <w:iCs/>
          <w:color w:val="auto"/>
          <w:kern w:val="2"/>
          <w:lang w:eastAsia="en-US" w:bidi="ar-SA"/>
          <w14:ligatures w14:val="standardContextual"/>
        </w:rPr>
      </w:pPr>
      <w:r w:rsidRPr="007964A1">
        <w:rPr>
          <w:rFonts w:ascii="Times New Roman" w:eastAsia="Calibri" w:hAnsi="Times New Roman" w:cs="Times New Roman"/>
          <w:b/>
          <w:bCs/>
          <w:i/>
          <w:iCs/>
          <w:color w:val="auto"/>
          <w:kern w:val="2"/>
          <w:lang w:eastAsia="en-US" w:bidi="ar-SA"/>
          <w14:ligatures w14:val="standardContextual"/>
        </w:rPr>
        <w:lastRenderedPageBreak/>
        <w:t>ANEXA 2</w:t>
      </w:r>
    </w:p>
    <w:p w14:paraId="463602B5" w14:textId="77777777"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 xml:space="preserve">Contravenţii în domeniul serviciului de salubrizare </w:t>
      </w:r>
    </w:p>
    <w:p w14:paraId="57DDA36A" w14:textId="675BC233"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pentru operatorul de salubrizare, pentru utilizatori şi cuantumul amenzilor aplicate</w:t>
      </w:r>
    </w:p>
    <w:tbl>
      <w:tblPr>
        <w:tblStyle w:val="TableGrid1"/>
        <w:tblW w:w="0" w:type="auto"/>
        <w:tblLook w:val="04A0" w:firstRow="1" w:lastRow="0" w:firstColumn="1" w:lastColumn="0" w:noHBand="0" w:noVBand="1"/>
      </w:tblPr>
      <w:tblGrid>
        <w:gridCol w:w="846"/>
        <w:gridCol w:w="9072"/>
        <w:gridCol w:w="2126"/>
        <w:gridCol w:w="2552"/>
      </w:tblGrid>
      <w:tr w:rsidR="007964A1" w:rsidRPr="007964A1" w14:paraId="3193FF08" w14:textId="77777777" w:rsidTr="00FF0543">
        <w:tc>
          <w:tcPr>
            <w:tcW w:w="846" w:type="dxa"/>
            <w:vMerge w:val="restart"/>
          </w:tcPr>
          <w:p w14:paraId="6CD2F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Nr. Crt.</w:t>
            </w:r>
          </w:p>
        </w:tc>
        <w:tc>
          <w:tcPr>
            <w:tcW w:w="9072" w:type="dxa"/>
            <w:vMerge w:val="restart"/>
          </w:tcPr>
          <w:p w14:paraId="7466C82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Descrierea faptei care intră sub incidența sancțiunii</w:t>
            </w:r>
          </w:p>
        </w:tc>
        <w:tc>
          <w:tcPr>
            <w:tcW w:w="4678" w:type="dxa"/>
            <w:gridSpan w:val="2"/>
          </w:tcPr>
          <w:p w14:paraId="26193F0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Cuantumul amenzii*</w:t>
            </w:r>
          </w:p>
        </w:tc>
      </w:tr>
      <w:tr w:rsidR="007964A1" w:rsidRPr="007964A1" w14:paraId="0BB07DBF" w14:textId="77777777" w:rsidTr="00FF0543">
        <w:tc>
          <w:tcPr>
            <w:tcW w:w="846" w:type="dxa"/>
            <w:vMerge/>
          </w:tcPr>
          <w:p w14:paraId="15ABA9AE"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9072" w:type="dxa"/>
            <w:vMerge/>
          </w:tcPr>
          <w:p w14:paraId="75992E88"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2126" w:type="dxa"/>
          </w:tcPr>
          <w:p w14:paraId="109B0BB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Fizice (lei)</w:t>
            </w:r>
          </w:p>
        </w:tc>
        <w:tc>
          <w:tcPr>
            <w:tcW w:w="2552" w:type="dxa"/>
          </w:tcPr>
          <w:p w14:paraId="271C81E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Juridice (lei)</w:t>
            </w:r>
          </w:p>
        </w:tc>
      </w:tr>
      <w:tr w:rsidR="007964A1" w:rsidRPr="007964A1" w14:paraId="590C9563" w14:textId="77777777" w:rsidTr="00FF0543">
        <w:tc>
          <w:tcPr>
            <w:tcW w:w="14596" w:type="dxa"/>
            <w:gridSpan w:val="4"/>
          </w:tcPr>
          <w:p w14:paraId="0CD4C169" w14:textId="77777777" w:rsidR="00742D81" w:rsidRPr="007964A1" w:rsidRDefault="00742D81" w:rsidP="00335408">
            <w:pPr>
              <w:numPr>
                <w:ilvl w:val="0"/>
                <w:numId w:val="57"/>
              </w:numPr>
              <w:spacing w:after="160" w:line="278" w:lineRule="auto"/>
              <w:contextualSpacing/>
              <w:rPr>
                <w:rFonts w:ascii="Times New Roman" w:hAnsi="Times New Roman"/>
                <w:b/>
                <w:bCs/>
                <w:color w:val="auto"/>
                <w:sz w:val="20"/>
                <w:szCs w:val="20"/>
                <w:lang w:val="ro-RO"/>
              </w:rPr>
            </w:pPr>
            <w:r w:rsidRPr="007964A1">
              <w:rPr>
                <w:rFonts w:ascii="Times New Roman" w:hAnsi="Times New Roman"/>
                <w:b/>
                <w:bCs/>
                <w:color w:val="auto"/>
                <w:sz w:val="20"/>
                <w:szCs w:val="20"/>
                <w:lang w:val="ro-RO"/>
              </w:rPr>
              <w:t>Sancțiuni pentru operatorii serviciului de salubrizare și colectorii autorizați</w:t>
            </w:r>
          </w:p>
        </w:tc>
      </w:tr>
      <w:tr w:rsidR="007964A1" w:rsidRPr="007964A1" w14:paraId="797B8061" w14:textId="77777777" w:rsidTr="00B70C3F">
        <w:trPr>
          <w:trHeight w:val="932"/>
        </w:trPr>
        <w:tc>
          <w:tcPr>
            <w:tcW w:w="846" w:type="dxa"/>
          </w:tcPr>
          <w:p w14:paraId="52CBD24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04FBDEB" w14:textId="77777777" w:rsidR="00742D81" w:rsidRPr="007964A1" w:rsidRDefault="00742D81" w:rsidP="00B70C3F">
            <w:pPr>
              <w:spacing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operatorului de a pune la dispoziţia autorităţii publice locale datele şi informaţiile solicitate sau furnizarea incorectă şi incompletă de date şi informaţii necesare desfăşurării activităţii acesteia (art.47 alin.(3) lit.b) din Legea nr.51/2006 republicată, cu modificările şi completările ulterioare)</w:t>
            </w:r>
          </w:p>
        </w:tc>
        <w:tc>
          <w:tcPr>
            <w:tcW w:w="2126" w:type="dxa"/>
          </w:tcPr>
          <w:p w14:paraId="3E35DA6E" w14:textId="77777777" w:rsidR="00742D81" w:rsidRPr="007964A1" w:rsidRDefault="00742D81" w:rsidP="00742D81">
            <w:pPr>
              <w:spacing w:after="160" w:line="278" w:lineRule="auto"/>
              <w:rPr>
                <w:rFonts w:ascii="Times New Roman" w:hAnsi="Times New Roman"/>
                <w:color w:val="auto"/>
                <w:sz w:val="20"/>
                <w:szCs w:val="20"/>
                <w:lang w:val="ro-RO"/>
              </w:rPr>
            </w:pPr>
          </w:p>
          <w:p w14:paraId="1F531FA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52F23A23" w14:textId="77777777" w:rsidR="00742D81" w:rsidRPr="007964A1" w:rsidRDefault="00742D81" w:rsidP="00742D81">
            <w:pPr>
              <w:spacing w:after="160" w:line="278" w:lineRule="auto"/>
              <w:rPr>
                <w:rFonts w:ascii="Times New Roman" w:hAnsi="Times New Roman"/>
                <w:color w:val="auto"/>
                <w:sz w:val="20"/>
                <w:szCs w:val="20"/>
                <w:lang w:val="ro-RO"/>
              </w:rPr>
            </w:pPr>
          </w:p>
          <w:p w14:paraId="6BCED98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5D76E828" w14:textId="77777777" w:rsidTr="00FF0543">
        <w:tc>
          <w:tcPr>
            <w:tcW w:w="846" w:type="dxa"/>
          </w:tcPr>
          <w:p w14:paraId="11F90AF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1A25833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în afara parametrilor tehnici şi/sau calitativi adoptaţi prin contractul de furnizare/prestare ori a celor stabiliţi prin normele tehnice şi/sau comerciale adoptate de autoritatea de reglementare competentă (art.47 alin.(3) lit.c) din Legea nr.51/2006 republicată, cu modificările și completările ulterioare)</w:t>
            </w:r>
          </w:p>
        </w:tc>
        <w:tc>
          <w:tcPr>
            <w:tcW w:w="2126" w:type="dxa"/>
          </w:tcPr>
          <w:p w14:paraId="60DD124B" w14:textId="77777777" w:rsidR="00742D81" w:rsidRDefault="00742D81" w:rsidP="00742D81">
            <w:pPr>
              <w:spacing w:after="160" w:line="278" w:lineRule="auto"/>
              <w:rPr>
                <w:rFonts w:ascii="Times New Roman" w:hAnsi="Times New Roman"/>
                <w:color w:val="auto"/>
                <w:sz w:val="20"/>
                <w:szCs w:val="20"/>
                <w:lang w:val="ro-RO"/>
              </w:rPr>
            </w:pPr>
          </w:p>
          <w:p w14:paraId="2C278948" w14:textId="1C13AE6D"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03CA60C2" w14:textId="77777777" w:rsidR="00742D81" w:rsidRPr="007964A1" w:rsidRDefault="00742D81" w:rsidP="00742D81">
            <w:pPr>
              <w:spacing w:after="160" w:line="278" w:lineRule="auto"/>
              <w:rPr>
                <w:rFonts w:ascii="Times New Roman" w:hAnsi="Times New Roman"/>
                <w:color w:val="auto"/>
                <w:sz w:val="20"/>
                <w:szCs w:val="20"/>
                <w:lang w:val="ro-RO"/>
              </w:rPr>
            </w:pPr>
          </w:p>
          <w:p w14:paraId="053BAD6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681EB99A" w14:textId="77777777" w:rsidTr="00FF0543">
        <w:tc>
          <w:tcPr>
            <w:tcW w:w="846" w:type="dxa"/>
          </w:tcPr>
          <w:p w14:paraId="35B52DC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02AA370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Neaplicarea măsurilor stabilite cu ocazia activităţilor de control (art.47 alin.(4) lit.b) din Legea nr.51/2006 republicată, cu modificările şi completările ulterioare)</w:t>
            </w:r>
          </w:p>
        </w:tc>
        <w:tc>
          <w:tcPr>
            <w:tcW w:w="2126" w:type="dxa"/>
          </w:tcPr>
          <w:p w14:paraId="570E24E4" w14:textId="3A1743A5"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C55F1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5BCE5430" w14:textId="77777777" w:rsidTr="00FF0543">
        <w:tc>
          <w:tcPr>
            <w:tcW w:w="846" w:type="dxa"/>
          </w:tcPr>
          <w:p w14:paraId="7DC33DA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6223C4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(art.47 alin.(4) lit.e) din Legea nr.51/2006 republicată, cu modificările şi completările ulterioare.)</w:t>
            </w:r>
          </w:p>
        </w:tc>
        <w:tc>
          <w:tcPr>
            <w:tcW w:w="2126" w:type="dxa"/>
          </w:tcPr>
          <w:p w14:paraId="509A551F" w14:textId="77777777" w:rsidR="00480122" w:rsidRDefault="00480122" w:rsidP="00742D81">
            <w:pPr>
              <w:spacing w:after="160" w:line="278" w:lineRule="auto"/>
              <w:rPr>
                <w:rFonts w:ascii="Times New Roman" w:hAnsi="Times New Roman"/>
                <w:color w:val="auto"/>
                <w:sz w:val="20"/>
                <w:szCs w:val="20"/>
                <w:lang w:val="ro-RO"/>
              </w:rPr>
            </w:pPr>
          </w:p>
          <w:p w14:paraId="2A6EC084" w14:textId="298AE5B0"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310A83B" w14:textId="77777777" w:rsidR="00B70C3F" w:rsidRDefault="00B70C3F" w:rsidP="00742D81">
            <w:pPr>
              <w:spacing w:after="160" w:line="278" w:lineRule="auto"/>
              <w:rPr>
                <w:rFonts w:ascii="Times New Roman" w:hAnsi="Times New Roman"/>
                <w:color w:val="auto"/>
                <w:sz w:val="20"/>
                <w:szCs w:val="20"/>
                <w:lang w:val="ro-RO"/>
              </w:rPr>
            </w:pPr>
          </w:p>
          <w:p w14:paraId="645CEBC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E08B6AD" w14:textId="77777777" w:rsidTr="00FF0543">
        <w:tc>
          <w:tcPr>
            <w:tcW w:w="846" w:type="dxa"/>
          </w:tcPr>
          <w:p w14:paraId="15808AEF"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F5EAFF6"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Prestarea de către operator a uneia dintre activităţile reglementate de lege fără aprobarea autorităţilor administraţiei publice locale prin hotărârea de dare în administrare, respectiv hotărârea de</w:t>
            </w:r>
          </w:p>
          <w:p w14:paraId="6E9178F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atribuire a contractului de delegare a gestiunii (art.62 alin.(1) lit.a) din Legea nr.101/2006, republicată, cu modificările şi completările ulterioare)</w:t>
            </w:r>
          </w:p>
        </w:tc>
        <w:tc>
          <w:tcPr>
            <w:tcW w:w="2126" w:type="dxa"/>
          </w:tcPr>
          <w:p w14:paraId="4BC06B57" w14:textId="77777777" w:rsidR="00742D81" w:rsidRDefault="00742D81" w:rsidP="00742D81">
            <w:pPr>
              <w:spacing w:after="160" w:line="278" w:lineRule="auto"/>
              <w:rPr>
                <w:rFonts w:ascii="Times New Roman" w:hAnsi="Times New Roman"/>
                <w:color w:val="auto"/>
                <w:sz w:val="20"/>
                <w:szCs w:val="20"/>
                <w:lang w:val="ro-RO"/>
              </w:rPr>
            </w:pPr>
          </w:p>
          <w:p w14:paraId="5DDA544D" w14:textId="2FE2C3B8"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BE0ED36" w14:textId="77777777" w:rsidR="00742D81" w:rsidRPr="007964A1" w:rsidRDefault="00742D81" w:rsidP="00742D81">
            <w:pPr>
              <w:spacing w:after="160" w:line="278" w:lineRule="auto"/>
              <w:rPr>
                <w:rFonts w:ascii="Times New Roman" w:hAnsi="Times New Roman"/>
                <w:color w:val="auto"/>
                <w:sz w:val="20"/>
                <w:szCs w:val="20"/>
                <w:lang w:val="ro-RO"/>
              </w:rPr>
            </w:pPr>
          </w:p>
          <w:p w14:paraId="12F221D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12F29C5D" w14:textId="77777777" w:rsidTr="00FF0543">
        <w:tc>
          <w:tcPr>
            <w:tcW w:w="846" w:type="dxa"/>
          </w:tcPr>
          <w:p w14:paraId="5F5503E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B84AFA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2126" w:type="dxa"/>
          </w:tcPr>
          <w:p w14:paraId="297B3EE4" w14:textId="77777777" w:rsidR="00742D81" w:rsidRDefault="00742D81" w:rsidP="00742D81">
            <w:pPr>
              <w:spacing w:after="160" w:line="278" w:lineRule="auto"/>
              <w:rPr>
                <w:rFonts w:ascii="Times New Roman" w:hAnsi="Times New Roman"/>
                <w:color w:val="auto"/>
                <w:sz w:val="20"/>
                <w:szCs w:val="20"/>
                <w:lang w:val="ro-RO"/>
              </w:rPr>
            </w:pPr>
          </w:p>
          <w:p w14:paraId="0C548779" w14:textId="78286A85"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1DDD798" w14:textId="77777777" w:rsidR="00742D81" w:rsidRPr="007964A1" w:rsidRDefault="00742D81" w:rsidP="00742D81">
            <w:pPr>
              <w:spacing w:after="160" w:line="278" w:lineRule="auto"/>
              <w:rPr>
                <w:rFonts w:ascii="Times New Roman" w:hAnsi="Times New Roman"/>
                <w:color w:val="auto"/>
                <w:sz w:val="20"/>
                <w:szCs w:val="20"/>
                <w:lang w:val="ro-RO"/>
              </w:rPr>
            </w:pPr>
          </w:p>
          <w:p w14:paraId="03E568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0A98FE25" w14:textId="77777777" w:rsidTr="00FF0543">
        <w:tc>
          <w:tcPr>
            <w:tcW w:w="846" w:type="dxa"/>
          </w:tcPr>
          <w:p w14:paraId="00655EB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BF0244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operatorilor de a se supune controlului şi de a permite verificările şi inspecţiile prevăzute prin reglementări sau dispuse de autoritatea de reglementare competentă, precum şi obstrucţionarea acesteia în îndeplinirea atribuţiilor sale (art.47 alin.(4) lit.a) din Legea nr.51/2006 republicată, cu modificările și completările ulterioare)</w:t>
            </w:r>
          </w:p>
        </w:tc>
        <w:tc>
          <w:tcPr>
            <w:tcW w:w="2126" w:type="dxa"/>
          </w:tcPr>
          <w:p w14:paraId="418B6B46" w14:textId="77777777" w:rsidR="00742D81" w:rsidRDefault="00742D81" w:rsidP="00742D81">
            <w:pPr>
              <w:spacing w:after="160" w:line="278" w:lineRule="auto"/>
              <w:rPr>
                <w:rFonts w:ascii="Times New Roman" w:hAnsi="Times New Roman"/>
                <w:color w:val="auto"/>
                <w:sz w:val="20"/>
                <w:szCs w:val="20"/>
                <w:lang w:val="ro-RO"/>
              </w:rPr>
            </w:pPr>
          </w:p>
          <w:p w14:paraId="56ADA9E7" w14:textId="1C9F391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F5BE021" w14:textId="77777777" w:rsidR="00742D81" w:rsidRPr="007964A1" w:rsidRDefault="00742D81" w:rsidP="00742D81">
            <w:pPr>
              <w:spacing w:after="160" w:line="278" w:lineRule="auto"/>
              <w:rPr>
                <w:rFonts w:ascii="Times New Roman" w:hAnsi="Times New Roman"/>
                <w:color w:val="auto"/>
                <w:sz w:val="20"/>
                <w:szCs w:val="20"/>
                <w:lang w:val="ro-RO"/>
              </w:rPr>
            </w:pPr>
          </w:p>
          <w:p w14:paraId="235B8F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26A3D3D9" w14:textId="77777777" w:rsidTr="00FF0543">
        <w:tc>
          <w:tcPr>
            <w:tcW w:w="846" w:type="dxa"/>
          </w:tcPr>
          <w:p w14:paraId="2A5A8CDC"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EDAAF5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de către operatorii fără licenţă eliberată potrivit prevederilor prezentei legi (art.47 alin.(4) lit.c) din Legea nr.51/2006 republicată, cu modificările şi completările ulterioare)</w:t>
            </w:r>
          </w:p>
        </w:tc>
        <w:tc>
          <w:tcPr>
            <w:tcW w:w="2126" w:type="dxa"/>
          </w:tcPr>
          <w:p w14:paraId="568540CB" w14:textId="235F01D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81DB48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103E60B" w14:textId="77777777" w:rsidTr="00FF0543">
        <w:tc>
          <w:tcPr>
            <w:tcW w:w="846" w:type="dxa"/>
          </w:tcPr>
          <w:p w14:paraId="7602EAD8"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8F8577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de către operatori a normelor privind protecția igienei publice și a sănătății populației, a mediului de viață al populației și a mediului ( art.47 alin.(4) lit.h) din Legea nr.51/2006 republicată, cu modificările și completările ulterioare)</w:t>
            </w:r>
          </w:p>
        </w:tc>
        <w:tc>
          <w:tcPr>
            <w:tcW w:w="2126" w:type="dxa"/>
          </w:tcPr>
          <w:p w14:paraId="0ED5D1E6" w14:textId="77777777" w:rsidR="00742D81" w:rsidRDefault="00742D81" w:rsidP="00742D81">
            <w:pPr>
              <w:spacing w:after="160" w:line="278" w:lineRule="auto"/>
              <w:rPr>
                <w:rFonts w:ascii="Times New Roman" w:hAnsi="Times New Roman"/>
                <w:color w:val="auto"/>
                <w:sz w:val="20"/>
                <w:szCs w:val="20"/>
                <w:lang w:val="ro-RO"/>
              </w:rPr>
            </w:pPr>
          </w:p>
          <w:p w14:paraId="1A3FE811" w14:textId="3BE21AA7"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0B68F5F" w14:textId="77777777" w:rsidR="00742D81" w:rsidRPr="007964A1" w:rsidRDefault="00742D81" w:rsidP="00742D81">
            <w:pPr>
              <w:spacing w:after="160" w:line="278" w:lineRule="auto"/>
              <w:rPr>
                <w:rFonts w:ascii="Times New Roman" w:hAnsi="Times New Roman"/>
                <w:color w:val="auto"/>
                <w:sz w:val="20"/>
                <w:szCs w:val="20"/>
                <w:lang w:val="ro-RO"/>
              </w:rPr>
            </w:pPr>
          </w:p>
          <w:p w14:paraId="0A119EC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0002C782" w14:textId="77777777" w:rsidTr="00FF0543">
        <w:tc>
          <w:tcPr>
            <w:tcW w:w="846" w:type="dxa"/>
          </w:tcPr>
          <w:p w14:paraId="6D9D19F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3EFA477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Neigienizarea recipientelor, a platformelor de colectare și a obiectivelor administrate de operatori, conform programului stabilit. (art.62, alin.(7) din Legea nr.101/2006, republicată, cu modificările şi completările ulterioare)</w:t>
            </w:r>
          </w:p>
        </w:tc>
        <w:tc>
          <w:tcPr>
            <w:tcW w:w="2126" w:type="dxa"/>
          </w:tcPr>
          <w:p w14:paraId="6C25580D" w14:textId="77777777" w:rsidR="00742D81" w:rsidRDefault="00742D81" w:rsidP="00742D81">
            <w:pPr>
              <w:spacing w:after="160" w:line="278" w:lineRule="auto"/>
              <w:rPr>
                <w:rFonts w:ascii="Times New Roman" w:hAnsi="Times New Roman"/>
                <w:color w:val="auto"/>
                <w:sz w:val="20"/>
                <w:szCs w:val="20"/>
                <w:lang w:val="ro-RO"/>
              </w:rPr>
            </w:pPr>
          </w:p>
          <w:p w14:paraId="22946A30" w14:textId="6FAFCD53"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2BA71A1" w14:textId="77777777" w:rsidR="00742D81" w:rsidRPr="007964A1" w:rsidRDefault="00742D81" w:rsidP="00742D81">
            <w:pPr>
              <w:spacing w:after="160" w:line="278" w:lineRule="auto"/>
              <w:rPr>
                <w:rFonts w:ascii="Times New Roman" w:hAnsi="Times New Roman"/>
                <w:color w:val="auto"/>
                <w:sz w:val="20"/>
                <w:szCs w:val="20"/>
                <w:lang w:val="ro-RO"/>
              </w:rPr>
            </w:pPr>
          </w:p>
          <w:p w14:paraId="16B6DB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486E0E4" w14:textId="77777777" w:rsidTr="00FF0543">
        <w:tc>
          <w:tcPr>
            <w:tcW w:w="846" w:type="dxa"/>
          </w:tcPr>
          <w:p w14:paraId="05AC7343"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CE8B30"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Întreținerea necorespunzătoare a</w:t>
            </w:r>
          </w:p>
          <w:p w14:paraId="65BE7A7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mijloacelor de transport și a instalațiilor pentru deșeuri de către operatorii serviciului de salubrizare. (art.62 alin.(7) din Legea nr.101/2006, republicată, cu modificările şi completările ulterioare)</w:t>
            </w:r>
          </w:p>
        </w:tc>
        <w:tc>
          <w:tcPr>
            <w:tcW w:w="2126" w:type="dxa"/>
          </w:tcPr>
          <w:p w14:paraId="1AC01A02" w14:textId="77777777" w:rsidR="00480122" w:rsidRDefault="00480122" w:rsidP="00742D81">
            <w:pPr>
              <w:spacing w:after="160" w:line="278" w:lineRule="auto"/>
              <w:rPr>
                <w:rFonts w:ascii="Times New Roman" w:hAnsi="Times New Roman"/>
                <w:color w:val="auto"/>
                <w:sz w:val="20"/>
                <w:szCs w:val="20"/>
                <w:lang w:val="ro-RO"/>
              </w:rPr>
            </w:pPr>
          </w:p>
          <w:p w14:paraId="576BFECA" w14:textId="4664EADA"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8929738" w14:textId="77777777" w:rsidR="00480122" w:rsidRDefault="00480122" w:rsidP="00742D81">
            <w:pPr>
              <w:spacing w:after="160" w:line="278" w:lineRule="auto"/>
              <w:rPr>
                <w:rFonts w:ascii="Times New Roman" w:hAnsi="Times New Roman"/>
                <w:color w:val="auto"/>
                <w:sz w:val="20"/>
                <w:szCs w:val="20"/>
                <w:lang w:val="ro-RO"/>
              </w:rPr>
            </w:pPr>
          </w:p>
          <w:p w14:paraId="651A7EF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64274FD0" w14:textId="77777777" w:rsidTr="00FF0543">
        <w:tc>
          <w:tcPr>
            <w:tcW w:w="846" w:type="dxa"/>
          </w:tcPr>
          <w:p w14:paraId="056E6605" w14:textId="77777777" w:rsidR="00742D81" w:rsidRPr="000C12A1" w:rsidRDefault="00742D81" w:rsidP="00335408">
            <w:pPr>
              <w:numPr>
                <w:ilvl w:val="0"/>
                <w:numId w:val="56"/>
              </w:numPr>
              <w:spacing w:after="160" w:line="278" w:lineRule="auto"/>
              <w:contextualSpacing/>
              <w:rPr>
                <w:rFonts w:ascii="Times New Roman" w:hAnsi="Times New Roman"/>
                <w:color w:val="000000" w:themeColor="text1"/>
                <w:sz w:val="20"/>
                <w:szCs w:val="20"/>
                <w:lang w:val="ro-RO"/>
              </w:rPr>
            </w:pPr>
          </w:p>
        </w:tc>
        <w:tc>
          <w:tcPr>
            <w:tcW w:w="9072" w:type="dxa"/>
          </w:tcPr>
          <w:p w14:paraId="774C8376"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Lipsa echipamentului de lucru (uniformă și echipament de protecție) și a ecusonului pentru personalul operatorului (art. 62 alin.(7) din Legea nr.101/2006, republicată, cu modificările şi completările ulterioare)</w:t>
            </w:r>
          </w:p>
        </w:tc>
        <w:tc>
          <w:tcPr>
            <w:tcW w:w="2126" w:type="dxa"/>
          </w:tcPr>
          <w:p w14:paraId="4D5C482B" w14:textId="56B29053" w:rsidR="00742D81" w:rsidRPr="000C12A1" w:rsidRDefault="00480122"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w:t>
            </w:r>
          </w:p>
        </w:tc>
        <w:tc>
          <w:tcPr>
            <w:tcW w:w="2552" w:type="dxa"/>
          </w:tcPr>
          <w:p w14:paraId="68496EAA"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1.500-2.500</w:t>
            </w:r>
          </w:p>
        </w:tc>
      </w:tr>
      <w:tr w:rsidR="007964A1" w:rsidRPr="007964A1" w14:paraId="47ED24E2" w14:textId="77777777" w:rsidTr="00FF0543">
        <w:tc>
          <w:tcPr>
            <w:tcW w:w="846" w:type="dxa"/>
          </w:tcPr>
          <w:p w14:paraId="532DD985"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20FE9FE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Practici de lucru care nu respectă normele de siguranță inclusiv manevrarea necorespunzătoare a recipienților de colectare de către personalul operativ și deteriorarea acestora (art.62 alin.(7) din Legea nr.101/2006, republicată, cu modificările şi completările ulterioare)</w:t>
            </w:r>
          </w:p>
        </w:tc>
        <w:tc>
          <w:tcPr>
            <w:tcW w:w="2126" w:type="dxa"/>
          </w:tcPr>
          <w:p w14:paraId="634A346B" w14:textId="1B57929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0C9C73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D0E4CC9" w14:textId="77777777" w:rsidTr="00FF0543">
        <w:tc>
          <w:tcPr>
            <w:tcW w:w="846" w:type="dxa"/>
          </w:tcPr>
          <w:p w14:paraId="6FACD50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4747E9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de către operatorii serviciului a recipientelor de colectare la cererea utilizatorilor, inclusiv neamplasarea, după golire, a echipamentelor de colectare pe amplasamentele prevăzute. (art.62 alin.(7) din Legea nr. 101/2006, republicată, cu modificările şi completările ulterioare)</w:t>
            </w:r>
          </w:p>
        </w:tc>
        <w:tc>
          <w:tcPr>
            <w:tcW w:w="2126" w:type="dxa"/>
          </w:tcPr>
          <w:p w14:paraId="099EE3C1" w14:textId="77777777" w:rsidR="00742D81" w:rsidRDefault="00742D81" w:rsidP="00742D81">
            <w:pPr>
              <w:spacing w:after="160" w:line="278" w:lineRule="auto"/>
              <w:rPr>
                <w:rFonts w:ascii="Times New Roman" w:hAnsi="Times New Roman"/>
                <w:color w:val="auto"/>
                <w:sz w:val="20"/>
                <w:szCs w:val="20"/>
                <w:lang w:val="ro-RO"/>
              </w:rPr>
            </w:pPr>
          </w:p>
          <w:p w14:paraId="1428A6F2" w14:textId="305AEF8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69947B6" w14:textId="77777777" w:rsidR="00742D81" w:rsidRPr="007964A1" w:rsidRDefault="00742D81" w:rsidP="00742D81">
            <w:pPr>
              <w:spacing w:after="160" w:line="278" w:lineRule="auto"/>
              <w:rPr>
                <w:rFonts w:ascii="Times New Roman" w:hAnsi="Times New Roman"/>
                <w:color w:val="auto"/>
                <w:sz w:val="20"/>
                <w:szCs w:val="20"/>
                <w:lang w:val="ro-RO"/>
              </w:rPr>
            </w:pPr>
          </w:p>
          <w:p w14:paraId="3089AF1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88C88EE" w14:textId="77777777" w:rsidTr="00FF0543">
        <w:tc>
          <w:tcPr>
            <w:tcW w:w="846" w:type="dxa"/>
          </w:tcPr>
          <w:p w14:paraId="18A48F8B" w14:textId="5D08A97C"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C2376C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frecvenței de colectare și/sau neasigurarea continuității serviciilor la nivelul indicatorilor de performanță și eficiență la care s-au obligat ( art.62 alin.(7) din Legea nr.101/2006 în conformitate cu prevederile art.6 alin.(1) lit.o) din Legea nr.101/2006 republicată cu modificările și completările ulterioare)</w:t>
            </w:r>
          </w:p>
        </w:tc>
        <w:tc>
          <w:tcPr>
            <w:tcW w:w="2126" w:type="dxa"/>
          </w:tcPr>
          <w:p w14:paraId="2BA42D6B" w14:textId="77777777" w:rsidR="00742D81" w:rsidRDefault="00742D81" w:rsidP="00742D81">
            <w:pPr>
              <w:spacing w:after="160" w:line="278" w:lineRule="auto"/>
              <w:rPr>
                <w:rFonts w:ascii="Times New Roman" w:hAnsi="Times New Roman"/>
                <w:color w:val="auto"/>
                <w:sz w:val="20"/>
                <w:szCs w:val="20"/>
                <w:lang w:val="ro-RO"/>
              </w:rPr>
            </w:pPr>
          </w:p>
          <w:p w14:paraId="77907B5E" w14:textId="546F22C2"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CD9C5A6" w14:textId="77777777" w:rsidR="00742D81" w:rsidRPr="007964A1" w:rsidRDefault="00742D81" w:rsidP="00742D81">
            <w:pPr>
              <w:spacing w:after="160" w:line="278" w:lineRule="auto"/>
              <w:rPr>
                <w:rFonts w:ascii="Times New Roman" w:hAnsi="Times New Roman"/>
                <w:color w:val="auto"/>
                <w:sz w:val="20"/>
                <w:szCs w:val="20"/>
                <w:lang w:val="ro-RO"/>
              </w:rPr>
            </w:pPr>
          </w:p>
          <w:p w14:paraId="0897F48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6806E24" w14:textId="77777777" w:rsidTr="00FF0543">
        <w:tc>
          <w:tcPr>
            <w:tcW w:w="846" w:type="dxa"/>
          </w:tcPr>
          <w:p w14:paraId="526DE60B"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D1F126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Colectarea deșeurilor de hârtie, metal, plastic și sticlă din deșeurile municipale de către operatorii economici, fără autorizație de funcționare (art.62 alin.(7) din Legea nr.101/2006, în conformitate cu prevederile art.6 alin.(1) lit.o) din Legea nr.101/2006 republicată cu modificările și completările ulterioare)</w:t>
            </w:r>
          </w:p>
        </w:tc>
        <w:tc>
          <w:tcPr>
            <w:tcW w:w="2126" w:type="dxa"/>
          </w:tcPr>
          <w:p w14:paraId="469551DB" w14:textId="77777777" w:rsidR="00742D81" w:rsidRDefault="00742D81" w:rsidP="00742D81">
            <w:pPr>
              <w:spacing w:after="160" w:line="278" w:lineRule="auto"/>
              <w:rPr>
                <w:rFonts w:ascii="Times New Roman" w:hAnsi="Times New Roman"/>
                <w:color w:val="auto"/>
                <w:sz w:val="20"/>
                <w:szCs w:val="20"/>
                <w:lang w:val="ro-RO"/>
              </w:rPr>
            </w:pPr>
          </w:p>
          <w:p w14:paraId="0C11F487" w14:textId="69720F2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7DEA33B" w14:textId="77777777" w:rsidR="00742D81" w:rsidRPr="007964A1" w:rsidRDefault="00742D81" w:rsidP="00742D81">
            <w:pPr>
              <w:spacing w:after="160" w:line="278" w:lineRule="auto"/>
              <w:rPr>
                <w:rFonts w:ascii="Times New Roman" w:hAnsi="Times New Roman"/>
                <w:color w:val="auto"/>
                <w:sz w:val="20"/>
                <w:szCs w:val="20"/>
                <w:lang w:val="ro-RO"/>
              </w:rPr>
            </w:pPr>
          </w:p>
          <w:p w14:paraId="0B390BA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094C097D" w14:textId="77777777" w:rsidTr="00FF0543">
        <w:tc>
          <w:tcPr>
            <w:tcW w:w="846" w:type="dxa"/>
          </w:tcPr>
          <w:p w14:paraId="280E3392"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DD2F5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interdicţiei de incinerare a deșeurilor colectate separat pentru pregătirea pentru reutilizare și reciclare în temeiul art.17 alin.(1)-(4) și al art.33 OUG 92/2021 privind regimul deşeurilor, cu excepția deșeurilor care provin din operațiuni de tratare ulterioară a deșeurilor colectate separat, pentru care incinerarea reprezintă rezultatul optim din punct de vedere ecologic în conformitate cu art.4 OUG 92/2021 privind regimul deşeurilor (art.62 alin.(1) lit.a) din OUG nr.92/2021 privind regimul deșeurilor- pentru nerespectarea prevederilor art.16 alin.(3) OUG 92/2021 privind regimul deşeurilor)</w:t>
            </w:r>
          </w:p>
        </w:tc>
        <w:tc>
          <w:tcPr>
            <w:tcW w:w="2126" w:type="dxa"/>
          </w:tcPr>
          <w:p w14:paraId="57BD42A2" w14:textId="77777777" w:rsidR="00742D81" w:rsidRDefault="00742D81" w:rsidP="00742D81">
            <w:pPr>
              <w:spacing w:after="160" w:line="278" w:lineRule="auto"/>
              <w:rPr>
                <w:rFonts w:ascii="Times New Roman" w:hAnsi="Times New Roman"/>
                <w:color w:val="auto"/>
                <w:sz w:val="20"/>
                <w:szCs w:val="20"/>
                <w:lang w:val="ro-RO"/>
              </w:rPr>
            </w:pPr>
          </w:p>
          <w:p w14:paraId="176F265B" w14:textId="12B2226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E1F388B" w14:textId="77777777" w:rsidR="00742D81" w:rsidRPr="007964A1" w:rsidRDefault="00742D81" w:rsidP="00742D81">
            <w:pPr>
              <w:spacing w:after="160" w:line="278" w:lineRule="auto"/>
              <w:rPr>
                <w:rFonts w:ascii="Times New Roman" w:hAnsi="Times New Roman"/>
                <w:color w:val="auto"/>
                <w:sz w:val="20"/>
                <w:szCs w:val="20"/>
                <w:lang w:val="ro-RO"/>
              </w:rPr>
            </w:pPr>
          </w:p>
          <w:p w14:paraId="6099D9F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49175CAD" w14:textId="77777777" w:rsidTr="00FF0543">
        <w:tc>
          <w:tcPr>
            <w:tcW w:w="14596" w:type="dxa"/>
            <w:gridSpan w:val="4"/>
          </w:tcPr>
          <w:p w14:paraId="4514C6B1" w14:textId="77777777" w:rsidR="00742D81" w:rsidRPr="007964A1" w:rsidRDefault="00742D81" w:rsidP="00742D81">
            <w:pPr>
              <w:spacing w:after="160" w:line="278" w:lineRule="auto"/>
              <w:rPr>
                <w:rFonts w:ascii="Times New Roman" w:hAnsi="Times New Roman"/>
                <w:b/>
                <w:bCs/>
                <w:color w:val="auto"/>
                <w:sz w:val="20"/>
                <w:szCs w:val="20"/>
                <w:lang w:val="ro-RO"/>
              </w:rPr>
            </w:pPr>
            <w:r w:rsidRPr="007964A1">
              <w:rPr>
                <w:rFonts w:ascii="Times New Roman" w:hAnsi="Times New Roman"/>
                <w:b/>
                <w:bCs/>
                <w:color w:val="auto"/>
                <w:sz w:val="20"/>
                <w:szCs w:val="20"/>
                <w:lang w:val="ro-RO"/>
              </w:rPr>
              <w:t>B. Sancțiuni pentru utilizatorii serviciului de salubrizare</w:t>
            </w:r>
          </w:p>
        </w:tc>
      </w:tr>
      <w:tr w:rsidR="007964A1" w:rsidRPr="007964A1" w14:paraId="0EDC6590" w14:textId="77777777" w:rsidTr="00FF0543">
        <w:tc>
          <w:tcPr>
            <w:tcW w:w="846" w:type="dxa"/>
          </w:tcPr>
          <w:p w14:paraId="204B33AA"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1.</w:t>
            </w:r>
          </w:p>
        </w:tc>
        <w:tc>
          <w:tcPr>
            <w:tcW w:w="9072" w:type="dxa"/>
          </w:tcPr>
          <w:p w14:paraId="0009B9E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Fapta de aprindere și/sau ardere a deșeurilor din recipientele de colectare selectivă/colectare sau de ardere a deșeurilor vegetale rezultate de la operațiunile de curățare a spațiilor verzi, arbuștilor, arborilor ( art.62 alin.(4) din Legea nr.101/2006, republicată, cu modificările și completările ulterioare)</w:t>
            </w:r>
          </w:p>
        </w:tc>
        <w:tc>
          <w:tcPr>
            <w:tcW w:w="2126" w:type="dxa"/>
          </w:tcPr>
          <w:p w14:paraId="102EA9A5" w14:textId="77777777" w:rsidR="00742D81" w:rsidRPr="007964A1" w:rsidRDefault="00742D81" w:rsidP="00742D81">
            <w:pPr>
              <w:spacing w:after="160" w:line="278" w:lineRule="auto"/>
              <w:rPr>
                <w:rFonts w:ascii="Times New Roman" w:hAnsi="Times New Roman"/>
                <w:color w:val="auto"/>
                <w:sz w:val="20"/>
                <w:szCs w:val="20"/>
                <w:lang w:val="ro-RO"/>
              </w:rPr>
            </w:pPr>
          </w:p>
          <w:p w14:paraId="4377E80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c>
          <w:tcPr>
            <w:tcW w:w="2552" w:type="dxa"/>
          </w:tcPr>
          <w:p w14:paraId="2166552B" w14:textId="77777777" w:rsidR="00480122" w:rsidRDefault="00480122" w:rsidP="00742D81">
            <w:pPr>
              <w:spacing w:after="160" w:line="278" w:lineRule="auto"/>
              <w:rPr>
                <w:rFonts w:ascii="Times New Roman" w:hAnsi="Times New Roman"/>
                <w:color w:val="auto"/>
                <w:sz w:val="20"/>
                <w:szCs w:val="20"/>
                <w:lang w:val="ro-RO"/>
              </w:rPr>
            </w:pPr>
          </w:p>
          <w:p w14:paraId="52B543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r>
      <w:tr w:rsidR="007964A1" w:rsidRPr="007964A1" w14:paraId="4BC2E586" w14:textId="77777777" w:rsidTr="00FF0543">
        <w:tc>
          <w:tcPr>
            <w:tcW w:w="846" w:type="dxa"/>
          </w:tcPr>
          <w:p w14:paraId="3830F75E"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2.</w:t>
            </w:r>
          </w:p>
        </w:tc>
        <w:tc>
          <w:tcPr>
            <w:tcW w:w="9072" w:type="dxa"/>
          </w:tcPr>
          <w:p w14:paraId="498E918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Incendierea oricărui tip de deșeu și/sau substanță sau obiect (art.62 alin.(1) lit.b) din OUG 92/2021 privind regimul deşeurilor- pentru nerespectarea art.20 alin(5) OUG privind regimul deşeurilor)</w:t>
            </w:r>
          </w:p>
        </w:tc>
        <w:tc>
          <w:tcPr>
            <w:tcW w:w="2126" w:type="dxa"/>
          </w:tcPr>
          <w:p w14:paraId="6DDE0A0D" w14:textId="77777777" w:rsidR="00480122" w:rsidRDefault="00480122" w:rsidP="00742D81">
            <w:pPr>
              <w:spacing w:after="160" w:line="278" w:lineRule="auto"/>
              <w:rPr>
                <w:rFonts w:ascii="Times New Roman" w:hAnsi="Times New Roman"/>
                <w:color w:val="auto"/>
                <w:sz w:val="20"/>
                <w:szCs w:val="20"/>
                <w:lang w:val="ro-RO"/>
              </w:rPr>
            </w:pPr>
          </w:p>
          <w:p w14:paraId="5D1E88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30.000- 45.000</w:t>
            </w:r>
          </w:p>
        </w:tc>
        <w:tc>
          <w:tcPr>
            <w:tcW w:w="2552" w:type="dxa"/>
          </w:tcPr>
          <w:p w14:paraId="77707ACC" w14:textId="77777777" w:rsidR="00742D81" w:rsidRPr="007964A1" w:rsidRDefault="00742D81" w:rsidP="00742D81">
            <w:pPr>
              <w:spacing w:after="160" w:line="278" w:lineRule="auto"/>
              <w:rPr>
                <w:rFonts w:ascii="Times New Roman" w:hAnsi="Times New Roman"/>
                <w:color w:val="auto"/>
                <w:sz w:val="20"/>
                <w:szCs w:val="20"/>
                <w:lang w:val="ro-RO"/>
              </w:rPr>
            </w:pPr>
          </w:p>
          <w:p w14:paraId="19A78C6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50.000- 70.000</w:t>
            </w:r>
          </w:p>
        </w:tc>
      </w:tr>
      <w:tr w:rsidR="007964A1" w:rsidRPr="007964A1" w14:paraId="40F6B741" w14:textId="77777777" w:rsidTr="00FF0543">
        <w:tc>
          <w:tcPr>
            <w:tcW w:w="846" w:type="dxa"/>
          </w:tcPr>
          <w:p w14:paraId="0EEC1ACD"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3.</w:t>
            </w:r>
          </w:p>
        </w:tc>
        <w:tc>
          <w:tcPr>
            <w:tcW w:w="9072" w:type="dxa"/>
          </w:tcPr>
          <w:p w14:paraId="12CCEB2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Modificarea neautorizată de către utilizatori a instalaţiilor, utilajelor, echipamentelor şi a dotărilor aferente sistemelor de utilităţi publice (art.47 alin.(1) lit.e) din Legea nr.51/2006 republicată, cu modificările și completările ulterioare)</w:t>
            </w:r>
          </w:p>
        </w:tc>
        <w:tc>
          <w:tcPr>
            <w:tcW w:w="2126" w:type="dxa"/>
          </w:tcPr>
          <w:p w14:paraId="5A656E30" w14:textId="77777777" w:rsidR="00742D81" w:rsidRPr="007964A1" w:rsidRDefault="00742D81" w:rsidP="00742D81">
            <w:pPr>
              <w:spacing w:after="160" w:line="278" w:lineRule="auto"/>
              <w:rPr>
                <w:rFonts w:ascii="Times New Roman" w:hAnsi="Times New Roman"/>
                <w:color w:val="auto"/>
                <w:sz w:val="20"/>
                <w:szCs w:val="20"/>
                <w:lang w:val="ro-RO"/>
              </w:rPr>
            </w:pPr>
          </w:p>
          <w:p w14:paraId="7556580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0C7BF0E5" w14:textId="77777777" w:rsidR="00742D81" w:rsidRPr="007964A1" w:rsidRDefault="00742D81" w:rsidP="00742D81">
            <w:pPr>
              <w:spacing w:after="160" w:line="278" w:lineRule="auto"/>
              <w:rPr>
                <w:rFonts w:ascii="Times New Roman" w:hAnsi="Times New Roman"/>
                <w:color w:val="auto"/>
                <w:sz w:val="20"/>
                <w:szCs w:val="20"/>
                <w:lang w:val="ro-RO"/>
              </w:rPr>
            </w:pPr>
          </w:p>
          <w:p w14:paraId="4849596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0ABE18AE" w14:textId="77777777" w:rsidTr="00FF0543">
        <w:tc>
          <w:tcPr>
            <w:tcW w:w="846" w:type="dxa"/>
          </w:tcPr>
          <w:p w14:paraId="53E10A5C"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4.</w:t>
            </w:r>
          </w:p>
        </w:tc>
        <w:tc>
          <w:tcPr>
            <w:tcW w:w="9072" w:type="dxa"/>
          </w:tcPr>
          <w:p w14:paraId="7B574BC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Abandonarea, aruncarea, precum și ascunderea deșeurilor (art.62 alin.(1) lit.b) din OUG 92/2021 privind regimul deşeurilor - pentru nerespectarea art.20 alin(3) OUG 92/2021 privind regimul deşeurilor)</w:t>
            </w:r>
          </w:p>
        </w:tc>
        <w:tc>
          <w:tcPr>
            <w:tcW w:w="2126" w:type="dxa"/>
          </w:tcPr>
          <w:p w14:paraId="5F0301C2" w14:textId="77777777" w:rsidR="00742D81" w:rsidRPr="007964A1" w:rsidRDefault="00742D81" w:rsidP="00742D81">
            <w:pPr>
              <w:spacing w:after="160" w:line="278" w:lineRule="auto"/>
              <w:rPr>
                <w:rFonts w:ascii="Times New Roman" w:hAnsi="Times New Roman"/>
                <w:color w:val="auto"/>
                <w:sz w:val="20"/>
                <w:szCs w:val="20"/>
                <w:lang w:val="ro-RO"/>
              </w:rPr>
            </w:pPr>
          </w:p>
          <w:p w14:paraId="30416A6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589B5518" w14:textId="77777777" w:rsidR="00742D81" w:rsidRPr="007964A1" w:rsidRDefault="00742D81" w:rsidP="00742D81">
            <w:pPr>
              <w:spacing w:after="160" w:line="278" w:lineRule="auto"/>
              <w:rPr>
                <w:rFonts w:ascii="Times New Roman" w:hAnsi="Times New Roman"/>
                <w:color w:val="auto"/>
                <w:sz w:val="20"/>
                <w:szCs w:val="20"/>
                <w:lang w:val="ro-RO"/>
              </w:rPr>
            </w:pPr>
          </w:p>
          <w:p w14:paraId="164FB42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460E35CE" w14:textId="77777777" w:rsidTr="00FF0543">
        <w:tc>
          <w:tcPr>
            <w:tcW w:w="846" w:type="dxa"/>
          </w:tcPr>
          <w:p w14:paraId="39C571A6"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5.</w:t>
            </w:r>
          </w:p>
        </w:tc>
        <w:tc>
          <w:tcPr>
            <w:tcW w:w="9072" w:type="dxa"/>
          </w:tcPr>
          <w:p w14:paraId="66A5CE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Eliminarea, deținerea, păstrarea deșeurilor în afara spațiilor autorizate în acest scop (art.62 alin.(1) lit.b) din OUG 92/2021 privind regimul deşeurilor- pentru nerespectarea art.20 alin(4) OUG 92/2021 privind regimul deşeurilor)</w:t>
            </w:r>
          </w:p>
        </w:tc>
        <w:tc>
          <w:tcPr>
            <w:tcW w:w="2126" w:type="dxa"/>
          </w:tcPr>
          <w:p w14:paraId="7A34996B" w14:textId="77777777" w:rsidR="00480122" w:rsidRDefault="00480122" w:rsidP="00742D81">
            <w:pPr>
              <w:spacing w:after="160" w:line="278" w:lineRule="auto"/>
              <w:rPr>
                <w:rFonts w:ascii="Times New Roman" w:hAnsi="Times New Roman"/>
                <w:color w:val="auto"/>
                <w:sz w:val="20"/>
                <w:szCs w:val="20"/>
                <w:lang w:val="ro-RO"/>
              </w:rPr>
            </w:pPr>
          </w:p>
          <w:p w14:paraId="785A1B3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33D344EE" w14:textId="77777777" w:rsidR="00742D81" w:rsidRPr="007964A1" w:rsidRDefault="00742D81" w:rsidP="00742D81">
            <w:pPr>
              <w:spacing w:after="160" w:line="278" w:lineRule="auto"/>
              <w:rPr>
                <w:rFonts w:ascii="Times New Roman" w:hAnsi="Times New Roman"/>
                <w:color w:val="auto"/>
                <w:sz w:val="20"/>
                <w:szCs w:val="20"/>
                <w:lang w:val="ro-RO"/>
              </w:rPr>
            </w:pPr>
          </w:p>
          <w:p w14:paraId="5165B64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3066CA91" w14:textId="77777777" w:rsidTr="00FF0543">
        <w:tc>
          <w:tcPr>
            <w:tcW w:w="846" w:type="dxa"/>
          </w:tcPr>
          <w:p w14:paraId="2A32F747"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6.</w:t>
            </w:r>
          </w:p>
        </w:tc>
        <w:tc>
          <w:tcPr>
            <w:tcW w:w="9072" w:type="dxa"/>
          </w:tcPr>
          <w:p w14:paraId="004537A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colectării separate a cel puțin următoarelor categorii de deșeuri: hârtie, metal, plastic și sticlă, iar din 1 ianuarie 2025 textile (art.62 alin.(1) lit.a) din O.U.G 92/2021 privind regimul deşeurilor- pentru nerespectarea art.17 alin.(3) OUG 92/2021)</w:t>
            </w:r>
          </w:p>
        </w:tc>
        <w:tc>
          <w:tcPr>
            <w:tcW w:w="2126" w:type="dxa"/>
          </w:tcPr>
          <w:p w14:paraId="4EEE9216" w14:textId="77777777" w:rsidR="00480122" w:rsidRDefault="00480122" w:rsidP="00742D81">
            <w:pPr>
              <w:spacing w:after="160" w:line="278" w:lineRule="auto"/>
              <w:rPr>
                <w:rFonts w:ascii="Times New Roman" w:hAnsi="Times New Roman"/>
                <w:color w:val="auto"/>
                <w:sz w:val="20"/>
                <w:szCs w:val="20"/>
                <w:lang w:val="ro-RO"/>
              </w:rPr>
            </w:pPr>
          </w:p>
          <w:p w14:paraId="73DDB0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1AC54014" w14:textId="77777777" w:rsidR="00742D81" w:rsidRPr="007964A1" w:rsidRDefault="00742D81" w:rsidP="00742D81">
            <w:pPr>
              <w:spacing w:after="160" w:line="278" w:lineRule="auto"/>
              <w:rPr>
                <w:rFonts w:ascii="Times New Roman" w:hAnsi="Times New Roman"/>
                <w:color w:val="auto"/>
                <w:sz w:val="20"/>
                <w:szCs w:val="20"/>
                <w:lang w:val="ro-RO"/>
              </w:rPr>
            </w:pPr>
          </w:p>
          <w:p w14:paraId="42D6401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40.000- 60.000</w:t>
            </w:r>
          </w:p>
        </w:tc>
      </w:tr>
      <w:tr w:rsidR="007964A1" w:rsidRPr="007964A1" w14:paraId="0C12505A" w14:textId="77777777" w:rsidTr="00FF0543">
        <w:tc>
          <w:tcPr>
            <w:tcW w:w="846" w:type="dxa"/>
          </w:tcPr>
          <w:p w14:paraId="7275E654"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 xml:space="preserve">7. </w:t>
            </w:r>
          </w:p>
        </w:tc>
        <w:tc>
          <w:tcPr>
            <w:tcW w:w="9072" w:type="dxa"/>
          </w:tcPr>
          <w:p w14:paraId="3012139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(art.62 alin.(6) din Legea nr.101/2006- pentru nerespectarea art.33 alin.(6) lit.d) Legea nr.101/2006)</w:t>
            </w:r>
          </w:p>
        </w:tc>
        <w:tc>
          <w:tcPr>
            <w:tcW w:w="2126" w:type="dxa"/>
          </w:tcPr>
          <w:p w14:paraId="40853648" w14:textId="77777777" w:rsidR="00742D81" w:rsidRPr="007964A1" w:rsidRDefault="00742D81" w:rsidP="00742D81">
            <w:pPr>
              <w:spacing w:after="160" w:line="278" w:lineRule="auto"/>
              <w:rPr>
                <w:rFonts w:ascii="Times New Roman" w:hAnsi="Times New Roman"/>
                <w:color w:val="auto"/>
                <w:sz w:val="20"/>
                <w:szCs w:val="20"/>
                <w:lang w:val="ro-RO"/>
              </w:rPr>
            </w:pPr>
          </w:p>
          <w:p w14:paraId="09E8A94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c>
          <w:tcPr>
            <w:tcW w:w="2552" w:type="dxa"/>
          </w:tcPr>
          <w:p w14:paraId="3DB3502D" w14:textId="77777777" w:rsidR="00742D81" w:rsidRPr="007964A1" w:rsidRDefault="00742D81" w:rsidP="00742D81">
            <w:pPr>
              <w:spacing w:after="160" w:line="278" w:lineRule="auto"/>
              <w:rPr>
                <w:rFonts w:ascii="Times New Roman" w:hAnsi="Times New Roman"/>
                <w:color w:val="auto"/>
                <w:sz w:val="20"/>
                <w:szCs w:val="20"/>
                <w:lang w:val="ro-RO"/>
              </w:rPr>
            </w:pPr>
          </w:p>
          <w:p w14:paraId="491A2B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r>
      <w:tr w:rsidR="007964A1" w:rsidRPr="007964A1" w14:paraId="028E4344" w14:textId="77777777" w:rsidTr="00FF0543">
        <w:tc>
          <w:tcPr>
            <w:tcW w:w="846" w:type="dxa"/>
          </w:tcPr>
          <w:p w14:paraId="35A1389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8.</w:t>
            </w:r>
          </w:p>
        </w:tc>
        <w:tc>
          <w:tcPr>
            <w:tcW w:w="9072" w:type="dxa"/>
          </w:tcPr>
          <w:p w14:paraId="050556B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pe platformele de colectare în afara recipientelor și nemenținerea curățeniei pe platforme (art.62 alin.(7) din Legea nr.101/2006, republicată, cu modificările şi completările ulterioare)</w:t>
            </w:r>
          </w:p>
        </w:tc>
        <w:tc>
          <w:tcPr>
            <w:tcW w:w="2126" w:type="dxa"/>
          </w:tcPr>
          <w:p w14:paraId="2854483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100-500</w:t>
            </w:r>
          </w:p>
        </w:tc>
        <w:tc>
          <w:tcPr>
            <w:tcW w:w="2552" w:type="dxa"/>
          </w:tcPr>
          <w:p w14:paraId="2521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750-1.500</w:t>
            </w:r>
          </w:p>
        </w:tc>
      </w:tr>
      <w:tr w:rsidR="007964A1" w:rsidRPr="007964A1" w14:paraId="65BB0265" w14:textId="77777777" w:rsidTr="00FF0543">
        <w:tc>
          <w:tcPr>
            <w:tcW w:w="846" w:type="dxa"/>
          </w:tcPr>
          <w:p w14:paraId="26B748A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9.</w:t>
            </w:r>
          </w:p>
        </w:tc>
        <w:tc>
          <w:tcPr>
            <w:tcW w:w="9072" w:type="dxa"/>
          </w:tcPr>
          <w:p w14:paraId="606B8E1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Depunerea în recipientele de precolectare a deșeurilor municipale de pe platformele amenajate pe domeniul public, de deșeuri animaliere (dejecții, cadavre de animale), deșeuri din construcții/demolări, deșeuri vegetale, deșeuri periculoase, deșeuri textile, etc. (art.62 alin.(7) din Legea nr.101/2006, republicată, cu modificările şi completările ulterioare)</w:t>
            </w:r>
          </w:p>
        </w:tc>
        <w:tc>
          <w:tcPr>
            <w:tcW w:w="2126" w:type="dxa"/>
          </w:tcPr>
          <w:p w14:paraId="19378551" w14:textId="77777777" w:rsidR="00742D81" w:rsidRPr="007964A1" w:rsidRDefault="00742D81" w:rsidP="00742D81">
            <w:pPr>
              <w:spacing w:after="160" w:line="278" w:lineRule="auto"/>
              <w:rPr>
                <w:rFonts w:ascii="Times New Roman" w:hAnsi="Times New Roman"/>
                <w:color w:val="auto"/>
                <w:sz w:val="20"/>
                <w:szCs w:val="20"/>
                <w:lang w:val="ro-RO"/>
              </w:rPr>
            </w:pPr>
          </w:p>
          <w:p w14:paraId="7FD8CB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200-1.000</w:t>
            </w:r>
          </w:p>
        </w:tc>
        <w:tc>
          <w:tcPr>
            <w:tcW w:w="2552" w:type="dxa"/>
          </w:tcPr>
          <w:p w14:paraId="3B0FDD5A" w14:textId="77777777" w:rsidR="00742D81" w:rsidRPr="007964A1" w:rsidRDefault="00742D81" w:rsidP="00742D81">
            <w:pPr>
              <w:spacing w:after="160" w:line="278" w:lineRule="auto"/>
              <w:rPr>
                <w:rFonts w:ascii="Times New Roman" w:hAnsi="Times New Roman"/>
                <w:color w:val="auto"/>
                <w:sz w:val="20"/>
                <w:szCs w:val="20"/>
                <w:lang w:val="ro-RO"/>
              </w:rPr>
            </w:pPr>
          </w:p>
          <w:p w14:paraId="7771D9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711CB3A9" w14:textId="77777777" w:rsidTr="00FF0543">
        <w:tc>
          <w:tcPr>
            <w:tcW w:w="846" w:type="dxa"/>
          </w:tcPr>
          <w:p w14:paraId="5257DB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10.</w:t>
            </w:r>
          </w:p>
        </w:tc>
        <w:tc>
          <w:tcPr>
            <w:tcW w:w="9072" w:type="dxa"/>
          </w:tcPr>
          <w:p w14:paraId="0F9410F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sau obstrucționarea/ blocarea căilor de acces către platformele de colectare pentru mijloacele de transport ale operatorilor. (art.62 alin.(7) din Legea nr.101/2006, republicată, cu modificările şi completările ulterioare)</w:t>
            </w:r>
          </w:p>
        </w:tc>
        <w:tc>
          <w:tcPr>
            <w:tcW w:w="2126" w:type="dxa"/>
          </w:tcPr>
          <w:p w14:paraId="31672558" w14:textId="77777777" w:rsidR="00480122" w:rsidRDefault="00480122" w:rsidP="00742D81">
            <w:pPr>
              <w:spacing w:after="160" w:line="278" w:lineRule="auto"/>
              <w:rPr>
                <w:rFonts w:ascii="Times New Roman" w:hAnsi="Times New Roman"/>
                <w:color w:val="auto"/>
                <w:sz w:val="20"/>
                <w:szCs w:val="20"/>
                <w:lang w:val="ro-RO"/>
              </w:rPr>
            </w:pPr>
          </w:p>
          <w:p w14:paraId="612D72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100-200</w:t>
            </w:r>
          </w:p>
        </w:tc>
        <w:tc>
          <w:tcPr>
            <w:tcW w:w="2552" w:type="dxa"/>
          </w:tcPr>
          <w:p w14:paraId="278EA824" w14:textId="77777777" w:rsidR="00742D81" w:rsidRPr="007964A1" w:rsidRDefault="00742D81" w:rsidP="00742D81">
            <w:pPr>
              <w:spacing w:after="160" w:line="278" w:lineRule="auto"/>
              <w:rPr>
                <w:rFonts w:ascii="Times New Roman" w:hAnsi="Times New Roman"/>
                <w:color w:val="auto"/>
                <w:sz w:val="20"/>
                <w:szCs w:val="20"/>
                <w:lang w:val="ro-RO"/>
              </w:rPr>
            </w:pPr>
          </w:p>
          <w:p w14:paraId="770760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3A957821" w14:textId="77777777" w:rsidTr="00FF0543">
        <w:tc>
          <w:tcPr>
            <w:tcW w:w="846" w:type="dxa"/>
          </w:tcPr>
          <w:p w14:paraId="75255A7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11.</w:t>
            </w:r>
          </w:p>
        </w:tc>
        <w:tc>
          <w:tcPr>
            <w:tcW w:w="9072" w:type="dxa"/>
          </w:tcPr>
          <w:p w14:paraId="350BB197" w14:textId="1F0CBDE8"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 xml:space="preserve">Utilizarea recipientelor pentru deșeuri, asigurați prin SMID </w:t>
            </w:r>
            <w:r w:rsidR="007964A1">
              <w:rPr>
                <w:rFonts w:ascii="Times New Roman" w:hAnsi="Times New Roman"/>
                <w:color w:val="auto"/>
                <w:sz w:val="20"/>
                <w:szCs w:val="20"/>
                <w:lang w:val="ro-RO"/>
              </w:rPr>
              <w:t>SV</w:t>
            </w:r>
            <w:r w:rsidRPr="007964A1">
              <w:rPr>
                <w:rFonts w:ascii="Times New Roman" w:hAnsi="Times New Roman"/>
                <w:color w:val="auto"/>
                <w:sz w:val="20"/>
                <w:szCs w:val="20"/>
                <w:lang w:val="ro-RO"/>
              </w:rPr>
              <w:t>, în alte scopuri decât cele pentru care sunt destinate. (art.62 alin.(7) din Legea nr.101/2006, republicată, cu modificările şi completările ulterioare)</w:t>
            </w:r>
          </w:p>
        </w:tc>
        <w:tc>
          <w:tcPr>
            <w:tcW w:w="2126" w:type="dxa"/>
          </w:tcPr>
          <w:p w14:paraId="5D106228" w14:textId="77777777" w:rsidR="00480122" w:rsidRDefault="00480122" w:rsidP="00742D81">
            <w:pPr>
              <w:spacing w:after="160" w:line="278" w:lineRule="auto"/>
              <w:rPr>
                <w:rFonts w:ascii="Times New Roman" w:hAnsi="Times New Roman"/>
                <w:color w:val="auto"/>
                <w:sz w:val="20"/>
                <w:szCs w:val="20"/>
                <w:lang w:val="ro-RO"/>
              </w:rPr>
            </w:pPr>
          </w:p>
          <w:p w14:paraId="2737DFF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2597D269" w14:textId="77777777" w:rsidR="00742D81" w:rsidRPr="007964A1" w:rsidRDefault="00742D81" w:rsidP="00742D81">
            <w:pPr>
              <w:spacing w:after="160" w:line="278" w:lineRule="auto"/>
              <w:rPr>
                <w:rFonts w:ascii="Times New Roman" w:hAnsi="Times New Roman"/>
                <w:color w:val="auto"/>
                <w:sz w:val="20"/>
                <w:szCs w:val="20"/>
                <w:lang w:val="ro-RO"/>
              </w:rPr>
            </w:pPr>
          </w:p>
          <w:p w14:paraId="77D17C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r>
      <w:tr w:rsidR="007964A1" w:rsidRPr="007964A1" w14:paraId="58A35F30" w14:textId="77777777" w:rsidTr="00FF0543">
        <w:tc>
          <w:tcPr>
            <w:tcW w:w="846" w:type="dxa"/>
          </w:tcPr>
          <w:p w14:paraId="132E633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12.</w:t>
            </w:r>
          </w:p>
        </w:tc>
        <w:tc>
          <w:tcPr>
            <w:tcW w:w="9072" w:type="dxa"/>
          </w:tcPr>
          <w:p w14:paraId="75A18EB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Deteriorarea și/ sau sustragerea recipientelor/ părți ale acestora, aflate în punctele de precolectare (art.62 alin.(7) din Legea nr.101/2006, republicată, cu modificările şi completările ulterioare)</w:t>
            </w:r>
          </w:p>
        </w:tc>
        <w:tc>
          <w:tcPr>
            <w:tcW w:w="2126" w:type="dxa"/>
          </w:tcPr>
          <w:p w14:paraId="51ED2333" w14:textId="77777777" w:rsidR="00742D81" w:rsidRPr="007964A1" w:rsidRDefault="00742D81" w:rsidP="00742D81">
            <w:pPr>
              <w:spacing w:after="160" w:line="278" w:lineRule="auto"/>
              <w:rPr>
                <w:rFonts w:ascii="Times New Roman" w:hAnsi="Times New Roman"/>
                <w:color w:val="auto"/>
                <w:sz w:val="20"/>
                <w:szCs w:val="20"/>
                <w:lang w:val="ro-RO"/>
              </w:rPr>
            </w:pPr>
          </w:p>
          <w:p w14:paraId="09CA62E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500-2.000</w:t>
            </w:r>
          </w:p>
        </w:tc>
        <w:tc>
          <w:tcPr>
            <w:tcW w:w="2552" w:type="dxa"/>
          </w:tcPr>
          <w:p w14:paraId="344156EB" w14:textId="77777777" w:rsidR="00742D81" w:rsidRPr="007964A1" w:rsidRDefault="00742D81" w:rsidP="00742D81">
            <w:pPr>
              <w:spacing w:after="160" w:line="278" w:lineRule="auto"/>
              <w:rPr>
                <w:rFonts w:ascii="Times New Roman" w:hAnsi="Times New Roman"/>
                <w:color w:val="auto"/>
                <w:sz w:val="20"/>
                <w:szCs w:val="20"/>
                <w:lang w:val="ro-RO"/>
              </w:rPr>
            </w:pPr>
          </w:p>
          <w:p w14:paraId="0105DAB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0A9302F9" w14:textId="77777777" w:rsidTr="00FF0543">
        <w:tc>
          <w:tcPr>
            <w:tcW w:w="846" w:type="dxa"/>
          </w:tcPr>
          <w:p w14:paraId="0E8798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13.</w:t>
            </w:r>
          </w:p>
        </w:tc>
        <w:tc>
          <w:tcPr>
            <w:tcW w:w="9072" w:type="dxa"/>
          </w:tcPr>
          <w:p w14:paraId="02F9A4F5" w14:textId="77777777" w:rsidR="00742D81" w:rsidRPr="007964A1" w:rsidRDefault="00742D81" w:rsidP="00742D81">
            <w:pPr>
              <w:spacing w:after="160" w:line="278" w:lineRule="auto"/>
              <w:rPr>
                <w:rFonts w:ascii="Times New Roman" w:hAnsi="Times New Roman"/>
                <w:color w:val="auto"/>
                <w:sz w:val="20"/>
                <w:szCs w:val="20"/>
                <w:lang w:val="ro-RO"/>
              </w:rPr>
            </w:pPr>
            <w:r w:rsidRPr="0006605B">
              <w:rPr>
                <w:rFonts w:ascii="Times New Roman" w:hAnsi="Times New Roman"/>
                <w:color w:val="000000" w:themeColor="text1"/>
                <w:sz w:val="20"/>
                <w:szCs w:val="20"/>
                <w:lang w:val="ro-RO"/>
              </w:rPr>
              <w:t>Folosirea recipientelor de colectare de pe platformele de precolectare aferente asociațiilor de proprietari/ locatari de către utilizatorii non-casnici (art.62 alin.(7) din Legea nr.101/2006, republicată, cu modificările şi completările ulterioare)</w:t>
            </w:r>
          </w:p>
        </w:tc>
        <w:tc>
          <w:tcPr>
            <w:tcW w:w="2126" w:type="dxa"/>
          </w:tcPr>
          <w:p w14:paraId="3E39F8A3" w14:textId="77777777" w:rsidR="00742D81" w:rsidRPr="007964A1" w:rsidRDefault="00742D81" w:rsidP="00742D81">
            <w:pPr>
              <w:spacing w:after="160" w:line="278" w:lineRule="auto"/>
              <w:rPr>
                <w:rFonts w:ascii="Times New Roman" w:hAnsi="Times New Roman"/>
                <w:color w:val="auto"/>
                <w:sz w:val="20"/>
                <w:szCs w:val="20"/>
                <w:lang w:val="ro-RO"/>
              </w:rPr>
            </w:pPr>
          </w:p>
          <w:p w14:paraId="61B2547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115FEBC5" w14:textId="77777777" w:rsidR="00742D81" w:rsidRPr="007964A1" w:rsidRDefault="00742D81" w:rsidP="00742D81">
            <w:pPr>
              <w:spacing w:after="160" w:line="278" w:lineRule="auto"/>
              <w:rPr>
                <w:rFonts w:ascii="Times New Roman" w:hAnsi="Times New Roman"/>
                <w:color w:val="auto"/>
                <w:sz w:val="20"/>
                <w:szCs w:val="20"/>
                <w:lang w:val="ro-RO"/>
              </w:rPr>
            </w:pPr>
          </w:p>
          <w:p w14:paraId="3E958EC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248B36D4" w14:textId="77777777" w:rsidTr="00FF0543">
        <w:tc>
          <w:tcPr>
            <w:tcW w:w="846" w:type="dxa"/>
          </w:tcPr>
          <w:p w14:paraId="44E5B10C"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14.</w:t>
            </w:r>
          </w:p>
        </w:tc>
        <w:tc>
          <w:tcPr>
            <w:tcW w:w="9072" w:type="dxa"/>
          </w:tcPr>
          <w:p w14:paraId="3AC5E1BE"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Folosirea platformelor de precolectare amenajate pe domeniul public al localității de către persoanele nerezidente, nearondate respectivului punct de colectare (art.62 alin.(7) din Legea nr.101/2006, republicată, cu modificările şi completările ulterioare)</w:t>
            </w:r>
          </w:p>
        </w:tc>
        <w:tc>
          <w:tcPr>
            <w:tcW w:w="2126" w:type="dxa"/>
          </w:tcPr>
          <w:p w14:paraId="5471FB55" w14:textId="77777777" w:rsidR="00742D81" w:rsidRPr="007964A1" w:rsidRDefault="00742D81" w:rsidP="00742D81">
            <w:pPr>
              <w:spacing w:after="160" w:line="278" w:lineRule="auto"/>
              <w:rPr>
                <w:rFonts w:ascii="Times New Roman" w:hAnsi="Times New Roman"/>
                <w:color w:val="auto"/>
                <w:sz w:val="20"/>
                <w:szCs w:val="20"/>
                <w:lang w:val="ro-RO"/>
              </w:rPr>
            </w:pPr>
          </w:p>
          <w:p w14:paraId="7FCE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366313FB" w14:textId="77777777" w:rsidR="00742D81" w:rsidRPr="007964A1" w:rsidRDefault="00742D81" w:rsidP="00742D81">
            <w:pPr>
              <w:spacing w:after="160" w:line="278" w:lineRule="auto"/>
              <w:rPr>
                <w:rFonts w:ascii="Times New Roman" w:hAnsi="Times New Roman"/>
                <w:color w:val="auto"/>
                <w:sz w:val="20"/>
                <w:szCs w:val="20"/>
                <w:lang w:val="ro-RO"/>
              </w:rPr>
            </w:pPr>
          </w:p>
          <w:p w14:paraId="1542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10129D7" w14:textId="77777777" w:rsidTr="00FF0543">
        <w:tc>
          <w:tcPr>
            <w:tcW w:w="846" w:type="dxa"/>
          </w:tcPr>
          <w:p w14:paraId="0BC31E23"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15.</w:t>
            </w:r>
          </w:p>
        </w:tc>
        <w:tc>
          <w:tcPr>
            <w:tcW w:w="9072" w:type="dxa"/>
          </w:tcPr>
          <w:p w14:paraId="5767E44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de către titularii pe numele cărora au fost emise autorizații de construire și/sau desființare conform Legii nr.50/1991 a obligațiilor privind gestionarea deșeurilor din construcții și desființări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(art.62 alin.(1) lit.a) din O.U.G 92/2021 privind regimul deşeurilor, pentru nerespectarea art.17 alin.7 OUG</w:t>
            </w:r>
          </w:p>
        </w:tc>
        <w:tc>
          <w:tcPr>
            <w:tcW w:w="2126" w:type="dxa"/>
          </w:tcPr>
          <w:p w14:paraId="47AC6CA7" w14:textId="77777777" w:rsidR="00742D81" w:rsidRPr="007964A1" w:rsidRDefault="00742D81" w:rsidP="00742D81">
            <w:pPr>
              <w:spacing w:after="160" w:line="278" w:lineRule="auto"/>
              <w:rPr>
                <w:rFonts w:ascii="Times New Roman" w:hAnsi="Times New Roman"/>
                <w:color w:val="auto"/>
                <w:sz w:val="20"/>
                <w:szCs w:val="20"/>
                <w:lang w:val="ro-RO"/>
              </w:rPr>
            </w:pPr>
          </w:p>
          <w:p w14:paraId="3CD110BE" w14:textId="77777777" w:rsidR="00742D81" w:rsidRPr="007964A1" w:rsidRDefault="00742D81" w:rsidP="00742D81">
            <w:pPr>
              <w:spacing w:after="160" w:line="278" w:lineRule="auto"/>
              <w:rPr>
                <w:rFonts w:ascii="Times New Roman" w:hAnsi="Times New Roman"/>
                <w:color w:val="auto"/>
                <w:sz w:val="20"/>
                <w:szCs w:val="20"/>
                <w:lang w:val="ro-RO"/>
              </w:rPr>
            </w:pPr>
          </w:p>
          <w:p w14:paraId="5A20CD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3787C932" w14:textId="77777777" w:rsidR="00742D81" w:rsidRPr="007964A1" w:rsidRDefault="00742D81" w:rsidP="00742D81">
            <w:pPr>
              <w:spacing w:after="160" w:line="278" w:lineRule="auto"/>
              <w:rPr>
                <w:rFonts w:ascii="Times New Roman" w:hAnsi="Times New Roman"/>
                <w:color w:val="auto"/>
                <w:sz w:val="20"/>
                <w:szCs w:val="20"/>
                <w:lang w:val="ro-RO"/>
              </w:rPr>
            </w:pPr>
          </w:p>
          <w:p w14:paraId="6F3E586E" w14:textId="77777777" w:rsidR="00742D81" w:rsidRPr="007964A1" w:rsidRDefault="00742D81" w:rsidP="00742D81">
            <w:pPr>
              <w:spacing w:after="160" w:line="278" w:lineRule="auto"/>
              <w:rPr>
                <w:rFonts w:ascii="Times New Roman" w:hAnsi="Times New Roman"/>
                <w:color w:val="auto"/>
                <w:sz w:val="20"/>
                <w:szCs w:val="20"/>
                <w:lang w:val="ro-RO"/>
              </w:rPr>
            </w:pPr>
          </w:p>
          <w:p w14:paraId="1C3CBB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5266B09E" w14:textId="77777777" w:rsidTr="00FF0543">
        <w:tc>
          <w:tcPr>
            <w:tcW w:w="846" w:type="dxa"/>
          </w:tcPr>
          <w:p w14:paraId="04AEFB4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16.</w:t>
            </w:r>
          </w:p>
        </w:tc>
        <w:tc>
          <w:tcPr>
            <w:tcW w:w="9072" w:type="dxa"/>
          </w:tcPr>
          <w:p w14:paraId="47EB2C16"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voluminoase, textile și periculoase din deșeurile menajere pe platformele de colectare în afara campaniilor gratuite de colectare a acestora (art. 62 alin.(7) din Legea nr. 101/2006, republicată, cu modificările și completările ulterioare)</w:t>
            </w:r>
          </w:p>
        </w:tc>
        <w:tc>
          <w:tcPr>
            <w:tcW w:w="2126" w:type="dxa"/>
          </w:tcPr>
          <w:p w14:paraId="5892736B" w14:textId="77777777" w:rsidR="00480122" w:rsidRDefault="00480122" w:rsidP="00742D81">
            <w:pPr>
              <w:spacing w:after="160" w:line="278" w:lineRule="auto"/>
              <w:rPr>
                <w:rFonts w:ascii="Times New Roman" w:hAnsi="Times New Roman"/>
                <w:color w:val="auto"/>
                <w:sz w:val="20"/>
                <w:szCs w:val="20"/>
                <w:lang w:val="ro-RO"/>
              </w:rPr>
            </w:pPr>
          </w:p>
          <w:p w14:paraId="6257739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4FFB4ED6" w14:textId="77777777" w:rsidR="00742D81" w:rsidRPr="007964A1" w:rsidRDefault="00742D81" w:rsidP="00742D81">
            <w:pPr>
              <w:spacing w:after="160" w:line="278" w:lineRule="auto"/>
              <w:rPr>
                <w:rFonts w:ascii="Times New Roman" w:hAnsi="Times New Roman"/>
                <w:color w:val="auto"/>
                <w:sz w:val="20"/>
                <w:szCs w:val="20"/>
                <w:lang w:val="ro-RO"/>
              </w:rPr>
            </w:pPr>
          </w:p>
          <w:p w14:paraId="2DDEEC7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p w14:paraId="5C235452" w14:textId="77777777" w:rsidR="00742D81" w:rsidRPr="007964A1" w:rsidRDefault="00742D81" w:rsidP="00742D81">
            <w:pPr>
              <w:spacing w:after="160" w:line="278" w:lineRule="auto"/>
              <w:rPr>
                <w:rFonts w:ascii="Times New Roman" w:hAnsi="Times New Roman"/>
                <w:color w:val="auto"/>
                <w:sz w:val="20"/>
                <w:szCs w:val="20"/>
                <w:lang w:val="ro-RO"/>
              </w:rPr>
            </w:pPr>
          </w:p>
        </w:tc>
      </w:tr>
      <w:tr w:rsidR="007964A1" w:rsidRPr="007964A1" w14:paraId="58160EC4" w14:textId="77777777" w:rsidTr="00FF0543">
        <w:tc>
          <w:tcPr>
            <w:tcW w:w="846" w:type="dxa"/>
          </w:tcPr>
          <w:p w14:paraId="48928DA4"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17.</w:t>
            </w:r>
          </w:p>
        </w:tc>
        <w:tc>
          <w:tcPr>
            <w:tcW w:w="9072" w:type="dxa"/>
          </w:tcPr>
          <w:p w14:paraId="3950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din construcții și demolări rezultate din amenajarea locuințelor individuale pe platformele de colectare. (art.62 alin.(7) din Legea nr.101/2006, republicată, cu modificările şi completările ulterioare)</w:t>
            </w:r>
          </w:p>
        </w:tc>
        <w:tc>
          <w:tcPr>
            <w:tcW w:w="2126" w:type="dxa"/>
          </w:tcPr>
          <w:p w14:paraId="669CE213" w14:textId="77777777" w:rsidR="00742D81" w:rsidRPr="007964A1" w:rsidRDefault="00742D81" w:rsidP="00742D81">
            <w:pPr>
              <w:spacing w:after="160" w:line="278" w:lineRule="auto"/>
              <w:rPr>
                <w:rFonts w:ascii="Times New Roman" w:hAnsi="Times New Roman"/>
                <w:color w:val="auto"/>
                <w:sz w:val="20"/>
                <w:szCs w:val="20"/>
                <w:lang w:val="ro-RO"/>
              </w:rPr>
            </w:pPr>
          </w:p>
          <w:p w14:paraId="346B49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12EFAB63" w14:textId="77777777" w:rsidR="00742D81" w:rsidRPr="007964A1" w:rsidRDefault="00742D81" w:rsidP="00742D81">
            <w:pPr>
              <w:spacing w:after="160" w:line="278" w:lineRule="auto"/>
              <w:rPr>
                <w:rFonts w:ascii="Times New Roman" w:hAnsi="Times New Roman"/>
                <w:color w:val="auto"/>
                <w:sz w:val="20"/>
                <w:szCs w:val="20"/>
                <w:lang w:val="ro-RO"/>
              </w:rPr>
            </w:pPr>
          </w:p>
          <w:p w14:paraId="1885979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DB6899C" w14:textId="77777777" w:rsidTr="00FF0543">
        <w:tc>
          <w:tcPr>
            <w:tcW w:w="846" w:type="dxa"/>
          </w:tcPr>
          <w:p w14:paraId="61415FE6"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18.</w:t>
            </w:r>
          </w:p>
        </w:tc>
        <w:tc>
          <w:tcPr>
            <w:tcW w:w="9072" w:type="dxa"/>
          </w:tcPr>
          <w:p w14:paraId="2408ED92"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vegetale rezultate în urma lucrărilor de întreținere a spațiilor verzi pe platformele de colectare în afara campaniilor gratuite de colectare a acestora (art.62 alin.(7) din Legea nr.101/2006, republicată, cu modificările şi completările ulterioare)</w:t>
            </w:r>
          </w:p>
        </w:tc>
        <w:tc>
          <w:tcPr>
            <w:tcW w:w="2126" w:type="dxa"/>
          </w:tcPr>
          <w:p w14:paraId="058ECCEA" w14:textId="77777777" w:rsidR="00742D81" w:rsidRPr="007964A1" w:rsidRDefault="00742D81" w:rsidP="00742D81">
            <w:pPr>
              <w:spacing w:after="160" w:line="278" w:lineRule="auto"/>
              <w:rPr>
                <w:rFonts w:ascii="Times New Roman" w:hAnsi="Times New Roman"/>
                <w:color w:val="auto"/>
                <w:sz w:val="20"/>
                <w:szCs w:val="20"/>
                <w:lang w:val="ro-RO"/>
              </w:rPr>
            </w:pPr>
          </w:p>
          <w:p w14:paraId="3D60931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3CF70A02" w14:textId="77777777" w:rsidR="00742D81" w:rsidRPr="007964A1" w:rsidRDefault="00742D81" w:rsidP="00742D81">
            <w:pPr>
              <w:spacing w:after="160" w:line="278" w:lineRule="auto"/>
              <w:rPr>
                <w:rFonts w:ascii="Times New Roman" w:hAnsi="Times New Roman"/>
                <w:color w:val="auto"/>
                <w:sz w:val="20"/>
                <w:szCs w:val="20"/>
                <w:lang w:val="ro-RO"/>
              </w:rPr>
            </w:pPr>
          </w:p>
          <w:p w14:paraId="3CC50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579A8E24" w14:textId="77777777" w:rsidTr="00FF0543">
        <w:tc>
          <w:tcPr>
            <w:tcW w:w="846" w:type="dxa"/>
          </w:tcPr>
          <w:p w14:paraId="0ECA280D"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19.</w:t>
            </w:r>
          </w:p>
        </w:tc>
        <w:tc>
          <w:tcPr>
            <w:tcW w:w="9072" w:type="dxa"/>
          </w:tcPr>
          <w:p w14:paraId="7C6F304B"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Utilizarea serviciului fără completarea declarației de impunere conform Regulamentului de instituire și administrare a taxei de salubrizare a serviciului de salubrizare (art.62 alin.(7) din Legea nr.101/2006, republicată, cu modificările şi completările ulterioare)</w:t>
            </w:r>
          </w:p>
        </w:tc>
        <w:tc>
          <w:tcPr>
            <w:tcW w:w="2126" w:type="dxa"/>
          </w:tcPr>
          <w:p w14:paraId="509CA894" w14:textId="77777777" w:rsidR="00742D81" w:rsidRPr="007964A1" w:rsidRDefault="00742D81" w:rsidP="00742D81">
            <w:pPr>
              <w:spacing w:after="160" w:line="278" w:lineRule="auto"/>
              <w:rPr>
                <w:rFonts w:ascii="Times New Roman" w:hAnsi="Times New Roman"/>
                <w:color w:val="auto"/>
                <w:sz w:val="20"/>
                <w:szCs w:val="20"/>
                <w:lang w:val="ro-RO"/>
              </w:rPr>
            </w:pPr>
          </w:p>
          <w:p w14:paraId="74D8800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30B3ED73" w14:textId="77777777" w:rsidR="00742D81" w:rsidRPr="007964A1" w:rsidRDefault="00742D81" w:rsidP="00742D81">
            <w:pPr>
              <w:spacing w:after="160" w:line="278" w:lineRule="auto"/>
              <w:rPr>
                <w:rFonts w:ascii="Times New Roman" w:hAnsi="Times New Roman"/>
                <w:color w:val="auto"/>
                <w:sz w:val="20"/>
                <w:szCs w:val="20"/>
                <w:lang w:val="ro-RO"/>
              </w:rPr>
            </w:pPr>
          </w:p>
          <w:p w14:paraId="50408E2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14FABC22" w14:textId="77777777" w:rsidTr="00FF0543">
        <w:tc>
          <w:tcPr>
            <w:tcW w:w="846" w:type="dxa"/>
          </w:tcPr>
          <w:p w14:paraId="5F4BD8D0"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20.</w:t>
            </w:r>
          </w:p>
        </w:tc>
        <w:tc>
          <w:tcPr>
            <w:tcW w:w="9072" w:type="dxa"/>
          </w:tcPr>
          <w:p w14:paraId="7BC9865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Îngroparea deșeurilor de orice fel (art.62 alin.(1) lit.b) din OUG 92/2021 privind regimul deşeurilor- pentru nerespectarea art.20 alin(6) OUG 92/2021 privind regimul deşeurilor)</w:t>
            </w:r>
          </w:p>
        </w:tc>
        <w:tc>
          <w:tcPr>
            <w:tcW w:w="2126" w:type="dxa"/>
          </w:tcPr>
          <w:p w14:paraId="7D32BAB2" w14:textId="77777777" w:rsidR="00742D81" w:rsidRPr="007964A1" w:rsidRDefault="00742D81" w:rsidP="00742D81">
            <w:pPr>
              <w:spacing w:after="160" w:line="278" w:lineRule="auto"/>
              <w:rPr>
                <w:rFonts w:ascii="Times New Roman" w:hAnsi="Times New Roman"/>
                <w:color w:val="auto"/>
                <w:sz w:val="20"/>
                <w:szCs w:val="20"/>
                <w:lang w:val="ro-RO"/>
              </w:rPr>
            </w:pPr>
          </w:p>
          <w:p w14:paraId="63764EA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4CB58776" w14:textId="77777777" w:rsidR="00742D81" w:rsidRPr="007964A1" w:rsidRDefault="00742D81" w:rsidP="00742D81">
            <w:pPr>
              <w:spacing w:after="160" w:line="278" w:lineRule="auto"/>
              <w:rPr>
                <w:rFonts w:ascii="Times New Roman" w:hAnsi="Times New Roman"/>
                <w:color w:val="auto"/>
                <w:sz w:val="20"/>
                <w:szCs w:val="20"/>
                <w:lang w:val="ro-RO"/>
              </w:rPr>
            </w:pPr>
          </w:p>
          <w:p w14:paraId="7379714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2623F" w:rsidRPr="007964A1" w14:paraId="4955A6D2" w14:textId="77777777" w:rsidTr="00FF0543">
        <w:tc>
          <w:tcPr>
            <w:tcW w:w="846" w:type="dxa"/>
          </w:tcPr>
          <w:p w14:paraId="72101F05"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21.</w:t>
            </w:r>
          </w:p>
        </w:tc>
        <w:tc>
          <w:tcPr>
            <w:tcW w:w="9072" w:type="dxa"/>
          </w:tcPr>
          <w:p w14:paraId="6F82E545" w14:textId="46DE2883"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obligației persoanelor fizice de a depune deșeurile provenite din gospodărie, pe tipuri, în sistemul de colectare separată a deșeurilor municipale, inclusiv în centrele de colectare</w:t>
            </w:r>
            <w:r w:rsidR="007964A1" w:rsidRPr="00E94048">
              <w:rPr>
                <w:rFonts w:ascii="Times New Roman" w:hAnsi="Times New Roman"/>
                <w:color w:val="000000" w:themeColor="text1"/>
                <w:sz w:val="20"/>
                <w:szCs w:val="20"/>
                <w:lang w:val="ro-RO"/>
              </w:rPr>
              <w:t xml:space="preserve"> </w:t>
            </w:r>
            <w:r w:rsidRPr="00E94048">
              <w:rPr>
                <w:rFonts w:ascii="Times New Roman" w:hAnsi="Times New Roman"/>
                <w:color w:val="000000" w:themeColor="text1"/>
                <w:sz w:val="20"/>
                <w:szCs w:val="20"/>
                <w:lang w:val="ro-RO"/>
              </w:rPr>
              <w:t>(art.62 alin.(1) lit.c) din OUG 92/2021 privind regimul deşeurilor- pentru nerespectarea art.30 alin(4) OUG 92/2021 privind regimul deşeurilor)</w:t>
            </w:r>
          </w:p>
        </w:tc>
        <w:tc>
          <w:tcPr>
            <w:tcW w:w="2126" w:type="dxa"/>
          </w:tcPr>
          <w:p w14:paraId="0BA27BFC" w14:textId="77777777" w:rsidR="00742D81" w:rsidRPr="007964A1" w:rsidRDefault="00742D81" w:rsidP="00742D81">
            <w:pPr>
              <w:spacing w:after="160" w:line="278" w:lineRule="auto"/>
              <w:rPr>
                <w:rFonts w:ascii="Times New Roman" w:hAnsi="Times New Roman"/>
                <w:color w:val="auto"/>
                <w:sz w:val="20"/>
                <w:szCs w:val="20"/>
                <w:lang w:val="ro-RO"/>
              </w:rPr>
            </w:pPr>
          </w:p>
          <w:p w14:paraId="6C41697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10.000-20.000</w:t>
            </w:r>
          </w:p>
        </w:tc>
        <w:tc>
          <w:tcPr>
            <w:tcW w:w="2552" w:type="dxa"/>
          </w:tcPr>
          <w:p w14:paraId="24779761" w14:textId="77777777" w:rsidR="00742D81" w:rsidRPr="007964A1" w:rsidRDefault="00742D81" w:rsidP="00742D81">
            <w:pPr>
              <w:spacing w:after="160" w:line="278" w:lineRule="auto"/>
              <w:rPr>
                <w:rFonts w:ascii="Times New Roman" w:hAnsi="Times New Roman"/>
                <w:color w:val="auto"/>
                <w:sz w:val="20"/>
                <w:szCs w:val="20"/>
                <w:lang w:val="ro-RO"/>
              </w:rPr>
            </w:pPr>
          </w:p>
          <w:p w14:paraId="621E8EB5" w14:textId="36FB46EF"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r>
    </w:tbl>
    <w:p w14:paraId="58F718B7" w14:textId="77777777" w:rsidR="004651B1" w:rsidRPr="007964A1" w:rsidRDefault="004651B1" w:rsidP="00742D81">
      <w:pPr>
        <w:widowControl/>
        <w:spacing w:after="160" w:line="278" w:lineRule="auto"/>
        <w:rPr>
          <w:rFonts w:ascii="Calibri" w:eastAsia="Calibri" w:hAnsi="Calibri" w:cs="Times New Roman"/>
          <w:color w:val="auto"/>
          <w:kern w:val="2"/>
          <w:lang w:eastAsia="en-US" w:bidi="ar-SA"/>
          <w14:ligatures w14:val="standardContextual"/>
        </w:rPr>
      </w:pPr>
    </w:p>
    <w:p w14:paraId="751D1AE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F5C1FF0"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D1B6CD2"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A70671C"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03E352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704974A"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A6BC51D"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4329415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43AB82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89C3542" w14:textId="77777777" w:rsidR="00742D81" w:rsidRPr="003C2C8B" w:rsidRDefault="00742D81" w:rsidP="00480122">
      <w:pPr>
        <w:pStyle w:val="Heading40"/>
        <w:keepNext/>
        <w:keepLines/>
        <w:shd w:val="clear" w:color="auto" w:fill="auto"/>
        <w:spacing w:before="0" w:line="200" w:lineRule="exact"/>
        <w:ind w:right="40" w:firstLine="0"/>
        <w:rPr>
          <w:b/>
          <w:bCs/>
          <w:i/>
          <w:iCs/>
        </w:rPr>
      </w:pPr>
    </w:p>
    <w:sectPr w:rsidR="00742D81" w:rsidRPr="003C2C8B" w:rsidSect="00C450AF">
      <w:pgSz w:w="16840" w:h="11900" w:orient="landscape"/>
      <w:pgMar w:top="1330" w:right="1094" w:bottom="1100" w:left="10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3DB6" w14:textId="77777777" w:rsidR="0019217C" w:rsidRDefault="0019217C">
      <w:r>
        <w:separator/>
      </w:r>
    </w:p>
  </w:endnote>
  <w:endnote w:type="continuationSeparator" w:id="0">
    <w:p w14:paraId="26A28210" w14:textId="77777777" w:rsidR="0019217C" w:rsidRDefault="0019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2944" w14:textId="2AD39EBC" w:rsidR="000C12A1" w:rsidRDefault="000C12A1">
    <w:pPr>
      <w:rPr>
        <w:sz w:val="2"/>
        <w:szCs w:val="2"/>
      </w:rPr>
    </w:pPr>
    <w:r>
      <w:rPr>
        <w:noProof/>
        <w:lang w:bidi="ar-SA"/>
      </w:rPr>
      <mc:AlternateContent>
        <mc:Choice Requires="wps">
          <w:drawing>
            <wp:anchor distT="0" distB="0" distL="63500" distR="63500" simplePos="0" relativeHeight="314572418" behindDoc="1" locked="0" layoutInCell="1" allowOverlap="1" wp14:anchorId="7E6E3DA3" wp14:editId="4DA76B7E">
              <wp:simplePos x="0" y="0"/>
              <wp:positionH relativeFrom="page">
                <wp:posOffset>6177280</wp:posOffset>
              </wp:positionH>
              <wp:positionV relativeFrom="page">
                <wp:posOffset>10196195</wp:posOffset>
              </wp:positionV>
              <wp:extent cx="133350" cy="160655"/>
              <wp:effectExtent l="0" t="4445" r="4445" b="0"/>
              <wp:wrapNone/>
              <wp:docPr id="290701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E3DA3" id="_x0000_t202" coordsize="21600,21600" o:spt="202" path="m,l,21600r21600,l21600,xe">
              <v:stroke joinstyle="miter"/>
              <v:path gradientshapeok="t" o:connecttype="rect"/>
            </v:shapetype>
            <v:shape id="Text Box 4" o:spid="_x0000_s1028" type="#_x0000_t202" style="position:absolute;margin-left:486.4pt;margin-top:802.85pt;width: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" filled="f" stroked="f">
              <v:textbox style="mso-fit-shape-to-text:t" inset="0,0,0,0">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B579" w14:textId="52DF4BEA" w:rsidR="000C12A1" w:rsidRDefault="000C12A1">
    <w:pPr>
      <w:rPr>
        <w:sz w:val="2"/>
        <w:szCs w:val="2"/>
      </w:rPr>
    </w:pPr>
    <w:r>
      <w:rPr>
        <w:noProof/>
        <w:lang w:bidi="ar-SA"/>
      </w:rPr>
      <mc:AlternateContent>
        <mc:Choice Requires="wps">
          <w:drawing>
            <wp:anchor distT="0" distB="0" distL="63500" distR="63500" simplePos="0" relativeHeight="314572419" behindDoc="1" locked="0" layoutInCell="1" allowOverlap="1" wp14:anchorId="663F9E6F" wp14:editId="51F5843F">
              <wp:simplePos x="0" y="0"/>
              <wp:positionH relativeFrom="page">
                <wp:posOffset>6195695</wp:posOffset>
              </wp:positionH>
              <wp:positionV relativeFrom="page">
                <wp:posOffset>10196195</wp:posOffset>
              </wp:positionV>
              <wp:extent cx="133350" cy="160655"/>
              <wp:effectExtent l="4445" t="4445" r="0" b="0"/>
              <wp:wrapNone/>
              <wp:docPr id="179418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F9E6F" id="_x0000_t202" coordsize="21600,21600" o:spt="202" path="m,l,21600r21600,l21600,xe">
              <v:stroke joinstyle="miter"/>
              <v:path gradientshapeok="t" o:connecttype="rect"/>
            </v:shapetype>
            <v:shape id="Text Box 5" o:spid="_x0000_s1029" type="#_x0000_t202" style="position:absolute;margin-left:487.85pt;margin-top:802.85pt;width: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" filled="f" stroked="f">
              <v:textbox style="mso-fit-shape-to-text:t" inset="0,0,0,0">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6CAB" w14:textId="7AF38810" w:rsidR="000C12A1" w:rsidRDefault="000C12A1">
    <w:pPr>
      <w:rPr>
        <w:sz w:val="2"/>
        <w:szCs w:val="2"/>
      </w:rPr>
    </w:pPr>
    <w:r>
      <w:rPr>
        <w:noProof/>
        <w:lang w:bidi="ar-SA"/>
      </w:rPr>
      <mc:AlternateContent>
        <mc:Choice Requires="wps">
          <w:drawing>
            <wp:anchor distT="0" distB="0" distL="63500" distR="63500" simplePos="0" relativeHeight="314572422" behindDoc="1" locked="0" layoutInCell="1" allowOverlap="1" wp14:anchorId="3E921D2B" wp14:editId="30C11947">
              <wp:simplePos x="0" y="0"/>
              <wp:positionH relativeFrom="page">
                <wp:posOffset>6177280</wp:posOffset>
              </wp:positionH>
              <wp:positionV relativeFrom="page">
                <wp:posOffset>10196195</wp:posOffset>
              </wp:positionV>
              <wp:extent cx="133350" cy="160655"/>
              <wp:effectExtent l="0" t="4445" r="4445" b="0"/>
              <wp:wrapNone/>
              <wp:docPr id="449504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21D2B" id="_x0000_t202" coordsize="21600,21600" o:spt="202" path="m,l,21600r21600,l21600,xe">
              <v:stroke joinstyle="miter"/>
              <v:path gradientshapeok="t" o:connecttype="rect"/>
            </v:shapetype>
            <v:shape id="Text Box 9" o:spid="_x0000_s1032" type="#_x0000_t202" style="position:absolute;margin-left:486.4pt;margin-top:802.85pt;width: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" filled="f" stroked="f">
              <v:textbox style="mso-fit-shape-to-text:t" inset="0,0,0,0">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2255" w14:textId="2ABDE34E" w:rsidR="000C12A1" w:rsidRDefault="000C12A1">
    <w:pPr>
      <w:rPr>
        <w:sz w:val="2"/>
        <w:szCs w:val="2"/>
      </w:rPr>
    </w:pPr>
    <w:r>
      <w:rPr>
        <w:noProof/>
        <w:lang w:bidi="ar-SA"/>
      </w:rPr>
      <mc:AlternateContent>
        <mc:Choice Requires="wps">
          <w:drawing>
            <wp:anchor distT="0" distB="0" distL="63500" distR="63500" simplePos="0" relativeHeight="314572423" behindDoc="1" locked="0" layoutInCell="1" allowOverlap="1" wp14:anchorId="0675CE05" wp14:editId="15E26EB5">
              <wp:simplePos x="0" y="0"/>
              <wp:positionH relativeFrom="page">
                <wp:posOffset>6177280</wp:posOffset>
              </wp:positionH>
              <wp:positionV relativeFrom="page">
                <wp:posOffset>10196195</wp:posOffset>
              </wp:positionV>
              <wp:extent cx="133350" cy="160655"/>
              <wp:effectExtent l="0" t="4445" r="4445" b="0"/>
              <wp:wrapNone/>
              <wp:docPr id="1258956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5CE05" id="_x0000_t202" coordsize="21600,21600" o:spt="202" path="m,l,21600r21600,l21600,xe">
              <v:stroke joinstyle="miter"/>
              <v:path gradientshapeok="t" o:connecttype="rect"/>
            </v:shapetype>
            <v:shape id="Text Box 10" o:spid="_x0000_s1033" type="#_x0000_t202" style="position:absolute;margin-left:486.4pt;margin-top:802.85pt;width: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" filled="f" stroked="f">
              <v:textbox style="mso-fit-shape-to-text:t" inset="0,0,0,0">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A0D4" w14:textId="77777777" w:rsidR="0019217C" w:rsidRDefault="0019217C"/>
  </w:footnote>
  <w:footnote w:type="continuationSeparator" w:id="0">
    <w:p w14:paraId="3085F4ED" w14:textId="77777777" w:rsidR="0019217C" w:rsidRDefault="00192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CEB0" w14:textId="46D95068" w:rsidR="000C12A1" w:rsidRDefault="000C12A1" w:rsidP="00771C4B">
    <w:pPr>
      <w:rPr>
        <w:sz w:val="2"/>
        <w:szCs w:val="2"/>
      </w:rPr>
    </w:pPr>
    <w:r>
      <w:rPr>
        <w:noProof/>
        <w:lang w:bidi="ar-SA"/>
      </w:rPr>
      <mc:AlternateContent>
        <mc:Choice Requires="wps">
          <w:drawing>
            <wp:anchor distT="0" distB="0" distL="63500" distR="63500" simplePos="0" relativeHeight="314572416" behindDoc="1" locked="0" layoutInCell="1" allowOverlap="1" wp14:anchorId="256403A6" wp14:editId="0CB7F63D">
              <wp:simplePos x="0" y="0"/>
              <wp:positionH relativeFrom="page">
                <wp:posOffset>1828800</wp:posOffset>
              </wp:positionH>
              <wp:positionV relativeFrom="page">
                <wp:posOffset>294640</wp:posOffset>
              </wp:positionV>
              <wp:extent cx="3838575" cy="447675"/>
              <wp:effectExtent l="0" t="0" r="9525" b="9525"/>
              <wp:wrapNone/>
              <wp:docPr id="200327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385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03A6" id="_x0000_t202" coordsize="21600,21600" o:spt="202" path="m,l,21600r21600,l21600,xe">
              <v:stroke joinstyle="miter"/>
              <v:path gradientshapeok="t" o:connecttype="rect"/>
            </v:shapetype>
            <v:shape id="Text Box 2" o:spid="_x0000_s1026" type="#_x0000_t202" style="position:absolute;margin-left:2in;margin-top:23.2pt;width:302.25pt;height:35.25pt;flip:y;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" filled="f" stroked="f">
              <v:textbox inset="0,0,0,0">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4FDF" w14:textId="6A7BC45B" w:rsidR="000C12A1" w:rsidRDefault="000C12A1">
    <w:pPr>
      <w:rPr>
        <w:sz w:val="2"/>
        <w:szCs w:val="2"/>
      </w:rPr>
    </w:pPr>
    <w:r>
      <w:rPr>
        <w:noProof/>
        <w:lang w:bidi="ar-SA"/>
      </w:rPr>
      <mc:AlternateContent>
        <mc:Choice Requires="wps">
          <w:drawing>
            <wp:anchor distT="0" distB="0" distL="63500" distR="63500" simplePos="0" relativeHeight="314572417" behindDoc="1" locked="0" layoutInCell="1" allowOverlap="1" wp14:anchorId="08ECC5D5" wp14:editId="00F8F92C">
              <wp:simplePos x="0" y="0"/>
              <wp:positionH relativeFrom="page">
                <wp:posOffset>819150</wp:posOffset>
              </wp:positionH>
              <wp:positionV relativeFrom="page">
                <wp:posOffset>317500</wp:posOffset>
              </wp:positionV>
              <wp:extent cx="3805555" cy="116840"/>
              <wp:effectExtent l="0" t="3175" r="4445" b="3810"/>
              <wp:wrapNone/>
              <wp:docPr id="167844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C5D5" id="_x0000_t202" coordsize="21600,21600" o:spt="202" path="m,l,21600r21600,l21600,xe">
              <v:stroke joinstyle="miter"/>
              <v:path gradientshapeok="t" o:connecttype="rect"/>
            </v:shapetype>
            <v:shape id="Text Box 3" o:spid="_x0000_s1027" type="#_x0000_t202" style="position:absolute;margin-left:64.5pt;margin-top:25pt;width:299.6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" filled="f" stroked="f">
              <v:textbox style="mso-fit-shape-to-text:t" inset="0,0,0,0">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1575" w14:textId="2FA7628B" w:rsidR="000C12A1" w:rsidRDefault="000C12A1">
    <w:pPr>
      <w:rPr>
        <w:sz w:val="2"/>
        <w:szCs w:val="2"/>
      </w:rPr>
    </w:pPr>
    <w:r>
      <w:rPr>
        <w:noProof/>
        <w:lang w:bidi="ar-SA"/>
      </w:rPr>
      <mc:AlternateContent>
        <mc:Choice Requires="wps">
          <w:drawing>
            <wp:anchor distT="0" distB="0" distL="63500" distR="63500" simplePos="0" relativeHeight="314572420" behindDoc="1" locked="0" layoutInCell="1" allowOverlap="1" wp14:anchorId="31ADEADB" wp14:editId="1134BF9B">
              <wp:simplePos x="0" y="0"/>
              <wp:positionH relativeFrom="page">
                <wp:posOffset>808355</wp:posOffset>
              </wp:positionH>
              <wp:positionV relativeFrom="page">
                <wp:posOffset>317500</wp:posOffset>
              </wp:positionV>
              <wp:extent cx="3805555" cy="116840"/>
              <wp:effectExtent l="0" t="3175" r="0" b="3810"/>
              <wp:wrapNone/>
              <wp:docPr id="500243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DEADB" id="_x0000_t202" coordsize="21600,21600" o:spt="202" path="m,l,21600r21600,l21600,xe">
              <v:stroke joinstyle="miter"/>
              <v:path gradientshapeok="t" o:connecttype="rect"/>
            </v:shapetype>
            <v:shape id="Text Box 7" o:spid="_x0000_s1030" type="#_x0000_t202" style="position:absolute;margin-left:63.65pt;margin-top:25pt;width:299.65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" filled="f" stroked="f">
              <v:textbox style="mso-fit-shape-to-text:t" inset="0,0,0,0">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708" w14:textId="6DE58D44" w:rsidR="000C12A1" w:rsidRDefault="000C12A1">
    <w:pPr>
      <w:rPr>
        <w:sz w:val="2"/>
        <w:szCs w:val="2"/>
      </w:rPr>
    </w:pPr>
    <w:r>
      <w:rPr>
        <w:noProof/>
        <w:lang w:bidi="ar-SA"/>
      </w:rPr>
      <mc:AlternateContent>
        <mc:Choice Requires="wps">
          <w:drawing>
            <wp:anchor distT="0" distB="0" distL="63500" distR="63500" simplePos="0" relativeHeight="314572421" behindDoc="1" locked="0" layoutInCell="1" allowOverlap="1" wp14:anchorId="7817A7ED" wp14:editId="1E20DDB1">
              <wp:simplePos x="0" y="0"/>
              <wp:positionH relativeFrom="page">
                <wp:posOffset>808355</wp:posOffset>
              </wp:positionH>
              <wp:positionV relativeFrom="page">
                <wp:posOffset>317500</wp:posOffset>
              </wp:positionV>
              <wp:extent cx="3805555" cy="116840"/>
              <wp:effectExtent l="0" t="3175" r="0" b="3810"/>
              <wp:wrapNone/>
              <wp:docPr id="1125870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7A7ED" id="_x0000_t202" coordsize="21600,21600" o:spt="202" path="m,l,21600r21600,l21600,xe">
              <v:stroke joinstyle="miter"/>
              <v:path gradientshapeok="t" o:connecttype="rect"/>
            </v:shapetype>
            <v:shape id="Text Box 8" o:spid="_x0000_s1031" type="#_x0000_t202" style="position:absolute;margin-left:63.65pt;margin-top:25pt;width:299.65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" filled="f" stroked="f">
              <v:textbox style="mso-fit-shape-to-text:t" inset="0,0,0,0">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A2B"/>
    <w:multiLevelType w:val="multilevel"/>
    <w:tmpl w:val="BADE5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1925"/>
    <w:multiLevelType w:val="hybridMultilevel"/>
    <w:tmpl w:val="D272F40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420"/>
    <w:multiLevelType w:val="hybridMultilevel"/>
    <w:tmpl w:val="4882205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D06"/>
    <w:multiLevelType w:val="hybridMultilevel"/>
    <w:tmpl w:val="AA228A1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33A6"/>
    <w:multiLevelType w:val="hybridMultilevel"/>
    <w:tmpl w:val="2F400C2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715D"/>
    <w:multiLevelType w:val="multilevel"/>
    <w:tmpl w:val="2422B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D01BC"/>
    <w:multiLevelType w:val="multilevel"/>
    <w:tmpl w:val="7DF0D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F45A7"/>
    <w:multiLevelType w:val="hybridMultilevel"/>
    <w:tmpl w:val="A94A0A2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D2CBC"/>
    <w:multiLevelType w:val="hybridMultilevel"/>
    <w:tmpl w:val="ABC2BDD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51CE3"/>
    <w:multiLevelType w:val="hybridMultilevel"/>
    <w:tmpl w:val="D82A56E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0887"/>
    <w:multiLevelType w:val="multilevel"/>
    <w:tmpl w:val="3020B5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D818D8"/>
    <w:multiLevelType w:val="hybridMultilevel"/>
    <w:tmpl w:val="94642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3C5A"/>
    <w:multiLevelType w:val="hybridMultilevel"/>
    <w:tmpl w:val="4CC4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A2DAC"/>
    <w:multiLevelType w:val="hybridMultilevel"/>
    <w:tmpl w:val="9DDCA9A4"/>
    <w:lvl w:ilvl="0" w:tplc="0418000F">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581746C"/>
    <w:multiLevelType w:val="hybridMultilevel"/>
    <w:tmpl w:val="422621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3AC0"/>
    <w:multiLevelType w:val="multilevel"/>
    <w:tmpl w:val="A74451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84AF1"/>
    <w:multiLevelType w:val="hybridMultilevel"/>
    <w:tmpl w:val="9D54328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274C7"/>
    <w:multiLevelType w:val="hybridMultilevel"/>
    <w:tmpl w:val="98AA5E6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A6888"/>
    <w:multiLevelType w:val="hybridMultilevel"/>
    <w:tmpl w:val="09CE9A1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0BD5"/>
    <w:multiLevelType w:val="hybridMultilevel"/>
    <w:tmpl w:val="1AE648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97563"/>
    <w:multiLevelType w:val="hybridMultilevel"/>
    <w:tmpl w:val="3B38603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7768"/>
    <w:multiLevelType w:val="hybridMultilevel"/>
    <w:tmpl w:val="5CEE956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8426A"/>
    <w:multiLevelType w:val="hybridMultilevel"/>
    <w:tmpl w:val="5A6092B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7F8"/>
    <w:multiLevelType w:val="hybridMultilevel"/>
    <w:tmpl w:val="39AA945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51668"/>
    <w:multiLevelType w:val="hybridMultilevel"/>
    <w:tmpl w:val="5EF073FE"/>
    <w:lvl w:ilvl="0" w:tplc="733894F6">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C06B2E"/>
    <w:multiLevelType w:val="hybridMultilevel"/>
    <w:tmpl w:val="423A1CE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86106"/>
    <w:multiLevelType w:val="hybridMultilevel"/>
    <w:tmpl w:val="01661F4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E030E"/>
    <w:multiLevelType w:val="hybridMultilevel"/>
    <w:tmpl w:val="ABD69FD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16037"/>
    <w:multiLevelType w:val="multilevel"/>
    <w:tmpl w:val="0B286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DD787C"/>
    <w:multiLevelType w:val="hybridMultilevel"/>
    <w:tmpl w:val="F0A6C39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B2F35"/>
    <w:multiLevelType w:val="hybridMultilevel"/>
    <w:tmpl w:val="896454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821CD"/>
    <w:multiLevelType w:val="hybridMultilevel"/>
    <w:tmpl w:val="D09C663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D65FB"/>
    <w:multiLevelType w:val="hybridMultilevel"/>
    <w:tmpl w:val="17F200D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42745"/>
    <w:multiLevelType w:val="hybridMultilevel"/>
    <w:tmpl w:val="673CD728"/>
    <w:lvl w:ilvl="0" w:tplc="39585EA8">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45504008"/>
    <w:multiLevelType w:val="hybridMultilevel"/>
    <w:tmpl w:val="8AE03C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D805DD"/>
    <w:multiLevelType w:val="hybridMultilevel"/>
    <w:tmpl w:val="EB7EC9A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1472C"/>
    <w:multiLevelType w:val="hybridMultilevel"/>
    <w:tmpl w:val="5074D65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D0FB2"/>
    <w:multiLevelType w:val="hybridMultilevel"/>
    <w:tmpl w:val="A3D2591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FB77C9"/>
    <w:multiLevelType w:val="hybridMultilevel"/>
    <w:tmpl w:val="43FC9F1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8926D3"/>
    <w:multiLevelType w:val="multilevel"/>
    <w:tmpl w:val="F02C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735905"/>
    <w:multiLevelType w:val="hybridMultilevel"/>
    <w:tmpl w:val="FE909668"/>
    <w:lvl w:ilvl="0" w:tplc="8CC62C4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64E2B24"/>
    <w:multiLevelType w:val="multilevel"/>
    <w:tmpl w:val="874A8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1851CF"/>
    <w:multiLevelType w:val="hybridMultilevel"/>
    <w:tmpl w:val="683AFBA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22E81"/>
    <w:multiLevelType w:val="hybridMultilevel"/>
    <w:tmpl w:val="6BAAB04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A45FD"/>
    <w:multiLevelType w:val="hybridMultilevel"/>
    <w:tmpl w:val="038EC3FC"/>
    <w:lvl w:ilvl="0" w:tplc="5198A6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3274BB"/>
    <w:multiLevelType w:val="hybridMultilevel"/>
    <w:tmpl w:val="EBD8722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A1F4E"/>
    <w:multiLevelType w:val="multilevel"/>
    <w:tmpl w:val="60DAF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26796B"/>
    <w:multiLevelType w:val="hybridMultilevel"/>
    <w:tmpl w:val="D374880E"/>
    <w:lvl w:ilvl="0" w:tplc="07EE75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B195A9D"/>
    <w:multiLevelType w:val="hybridMultilevel"/>
    <w:tmpl w:val="FBAEE9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8B6A82"/>
    <w:multiLevelType w:val="multilevel"/>
    <w:tmpl w:val="CFFEF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A13B45"/>
    <w:multiLevelType w:val="hybridMultilevel"/>
    <w:tmpl w:val="E6563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659C6"/>
    <w:multiLevelType w:val="hybridMultilevel"/>
    <w:tmpl w:val="95FED2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B7AD9"/>
    <w:multiLevelType w:val="hybridMultilevel"/>
    <w:tmpl w:val="3C3E77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47760"/>
    <w:multiLevelType w:val="hybridMultilevel"/>
    <w:tmpl w:val="58E25B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2CD70C7"/>
    <w:multiLevelType w:val="hybridMultilevel"/>
    <w:tmpl w:val="96FEF47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5C11D8"/>
    <w:multiLevelType w:val="hybridMultilevel"/>
    <w:tmpl w:val="A1E6A7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23236"/>
    <w:multiLevelType w:val="hybridMultilevel"/>
    <w:tmpl w:val="1B62ECA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034FDD"/>
    <w:multiLevelType w:val="hybridMultilevel"/>
    <w:tmpl w:val="1BFABE88"/>
    <w:lvl w:ilvl="0" w:tplc="39585EA8">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86B7F0B"/>
    <w:multiLevelType w:val="multilevel"/>
    <w:tmpl w:val="4E16F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096F86"/>
    <w:multiLevelType w:val="hybridMultilevel"/>
    <w:tmpl w:val="E4EE0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274FB"/>
    <w:multiLevelType w:val="hybridMultilevel"/>
    <w:tmpl w:val="1C24FFA8"/>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258A1"/>
    <w:multiLevelType w:val="hybridMultilevel"/>
    <w:tmpl w:val="CFBE6C7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8622B8"/>
    <w:multiLevelType w:val="multilevel"/>
    <w:tmpl w:val="3B3A9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D80BD3"/>
    <w:multiLevelType w:val="hybridMultilevel"/>
    <w:tmpl w:val="BE9E2F3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184701">
    <w:abstractNumId w:val="28"/>
  </w:num>
  <w:num w:numId="2" w16cid:durableId="1053769797">
    <w:abstractNumId w:val="15"/>
  </w:num>
  <w:num w:numId="3" w16cid:durableId="1072312691">
    <w:abstractNumId w:val="62"/>
  </w:num>
  <w:num w:numId="4" w16cid:durableId="2125614707">
    <w:abstractNumId w:val="58"/>
  </w:num>
  <w:num w:numId="5" w16cid:durableId="872573545">
    <w:abstractNumId w:val="41"/>
  </w:num>
  <w:num w:numId="6" w16cid:durableId="156582482">
    <w:abstractNumId w:val="46"/>
  </w:num>
  <w:num w:numId="7" w16cid:durableId="1306858618">
    <w:abstractNumId w:val="0"/>
  </w:num>
  <w:num w:numId="8" w16cid:durableId="1989549429">
    <w:abstractNumId w:val="49"/>
  </w:num>
  <w:num w:numId="9" w16cid:durableId="2129078092">
    <w:abstractNumId w:val="6"/>
  </w:num>
  <w:num w:numId="10" w16cid:durableId="2061711397">
    <w:abstractNumId w:val="39"/>
  </w:num>
  <w:num w:numId="11" w16cid:durableId="1472870264">
    <w:abstractNumId w:val="5"/>
  </w:num>
  <w:num w:numId="12" w16cid:durableId="1962179960">
    <w:abstractNumId w:val="10"/>
  </w:num>
  <w:num w:numId="13" w16cid:durableId="600996637">
    <w:abstractNumId w:val="14"/>
  </w:num>
  <w:num w:numId="14" w16cid:durableId="1329207188">
    <w:abstractNumId w:val="60"/>
  </w:num>
  <w:num w:numId="15" w16cid:durableId="1521117578">
    <w:abstractNumId w:val="48"/>
  </w:num>
  <w:num w:numId="16" w16cid:durableId="797530906">
    <w:abstractNumId w:val="4"/>
  </w:num>
  <w:num w:numId="17" w16cid:durableId="1078022191">
    <w:abstractNumId w:val="18"/>
  </w:num>
  <w:num w:numId="18" w16cid:durableId="872183576">
    <w:abstractNumId w:val="45"/>
  </w:num>
  <w:num w:numId="19" w16cid:durableId="1150096642">
    <w:abstractNumId w:val="26"/>
  </w:num>
  <w:num w:numId="20" w16cid:durableId="1621767591">
    <w:abstractNumId w:val="36"/>
  </w:num>
  <w:num w:numId="21" w16cid:durableId="121389150">
    <w:abstractNumId w:val="2"/>
  </w:num>
  <w:num w:numId="22" w16cid:durableId="1077898920">
    <w:abstractNumId w:val="22"/>
  </w:num>
  <w:num w:numId="23" w16cid:durableId="56317551">
    <w:abstractNumId w:val="51"/>
  </w:num>
  <w:num w:numId="24" w16cid:durableId="136581035">
    <w:abstractNumId w:val="17"/>
  </w:num>
  <w:num w:numId="25" w16cid:durableId="983508668">
    <w:abstractNumId w:val="32"/>
  </w:num>
  <w:num w:numId="26" w16cid:durableId="1028331228">
    <w:abstractNumId w:val="37"/>
  </w:num>
  <w:num w:numId="27" w16cid:durableId="1344819747">
    <w:abstractNumId w:val="8"/>
  </w:num>
  <w:num w:numId="28" w16cid:durableId="284889121">
    <w:abstractNumId w:val="61"/>
  </w:num>
  <w:num w:numId="29" w16cid:durableId="1750729575">
    <w:abstractNumId w:val="21"/>
  </w:num>
  <w:num w:numId="30" w16cid:durableId="1766727497">
    <w:abstractNumId w:val="7"/>
  </w:num>
  <w:num w:numId="31" w16cid:durableId="943340916">
    <w:abstractNumId w:val="27"/>
  </w:num>
  <w:num w:numId="32" w16cid:durableId="1756395420">
    <w:abstractNumId w:val="44"/>
  </w:num>
  <w:num w:numId="33" w16cid:durableId="1203907819">
    <w:abstractNumId w:val="29"/>
  </w:num>
  <w:num w:numId="34" w16cid:durableId="311907765">
    <w:abstractNumId w:val="19"/>
  </w:num>
  <w:num w:numId="35" w16cid:durableId="1107693848">
    <w:abstractNumId w:val="50"/>
  </w:num>
  <w:num w:numId="36" w16cid:durableId="814680459">
    <w:abstractNumId w:val="11"/>
  </w:num>
  <w:num w:numId="37" w16cid:durableId="602540275">
    <w:abstractNumId w:val="25"/>
  </w:num>
  <w:num w:numId="38" w16cid:durableId="1401251744">
    <w:abstractNumId w:val="30"/>
  </w:num>
  <w:num w:numId="39" w16cid:durableId="1461336350">
    <w:abstractNumId w:val="54"/>
  </w:num>
  <w:num w:numId="40" w16cid:durableId="1448163165">
    <w:abstractNumId w:val="38"/>
  </w:num>
  <w:num w:numId="41" w16cid:durableId="996417779">
    <w:abstractNumId w:val="9"/>
  </w:num>
  <w:num w:numId="42" w16cid:durableId="967902955">
    <w:abstractNumId w:val="55"/>
  </w:num>
  <w:num w:numId="43" w16cid:durableId="1339238840">
    <w:abstractNumId w:val="1"/>
  </w:num>
  <w:num w:numId="44" w16cid:durableId="1909339371">
    <w:abstractNumId w:val="20"/>
  </w:num>
  <w:num w:numId="45" w16cid:durableId="1006440611">
    <w:abstractNumId w:val="35"/>
  </w:num>
  <w:num w:numId="46" w16cid:durableId="157622782">
    <w:abstractNumId w:val="3"/>
  </w:num>
  <w:num w:numId="47" w16cid:durableId="1726879270">
    <w:abstractNumId w:val="56"/>
  </w:num>
  <w:num w:numId="48" w16cid:durableId="1496218742">
    <w:abstractNumId w:val="23"/>
  </w:num>
  <w:num w:numId="49" w16cid:durableId="1710494781">
    <w:abstractNumId w:val="52"/>
  </w:num>
  <w:num w:numId="50" w16cid:durableId="202981358">
    <w:abstractNumId w:val="31"/>
  </w:num>
  <w:num w:numId="51" w16cid:durableId="1305504106">
    <w:abstractNumId w:val="63"/>
  </w:num>
  <w:num w:numId="52" w16cid:durableId="1961452444">
    <w:abstractNumId w:val="16"/>
  </w:num>
  <w:num w:numId="53" w16cid:durableId="5065323">
    <w:abstractNumId w:val="34"/>
  </w:num>
  <w:num w:numId="54" w16cid:durableId="1755586407">
    <w:abstractNumId w:val="43"/>
  </w:num>
  <w:num w:numId="55" w16cid:durableId="1134253956">
    <w:abstractNumId w:val="42"/>
  </w:num>
  <w:num w:numId="56" w16cid:durableId="1347513901">
    <w:abstractNumId w:val="59"/>
  </w:num>
  <w:num w:numId="57" w16cid:durableId="1510027598">
    <w:abstractNumId w:val="12"/>
  </w:num>
  <w:num w:numId="58" w16cid:durableId="1283613146">
    <w:abstractNumId w:val="40"/>
  </w:num>
  <w:num w:numId="59" w16cid:durableId="1386023709">
    <w:abstractNumId w:val="24"/>
  </w:num>
  <w:num w:numId="60" w16cid:durableId="1568999611">
    <w:abstractNumId w:val="57"/>
  </w:num>
  <w:num w:numId="61" w16cid:durableId="692732336">
    <w:abstractNumId w:val="33"/>
  </w:num>
  <w:num w:numId="62" w16cid:durableId="668680730">
    <w:abstractNumId w:val="13"/>
  </w:num>
  <w:num w:numId="63" w16cid:durableId="481430287">
    <w:abstractNumId w:val="53"/>
  </w:num>
  <w:num w:numId="64" w16cid:durableId="190953050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8"/>
    <w:rsid w:val="00006481"/>
    <w:rsid w:val="00047118"/>
    <w:rsid w:val="0006605B"/>
    <w:rsid w:val="00074335"/>
    <w:rsid w:val="00092682"/>
    <w:rsid w:val="000C12A1"/>
    <w:rsid w:val="000C488D"/>
    <w:rsid w:val="000D202F"/>
    <w:rsid w:val="000E169D"/>
    <w:rsid w:val="000E5F68"/>
    <w:rsid w:val="000E74E2"/>
    <w:rsid w:val="000F2EA6"/>
    <w:rsid w:val="0010599A"/>
    <w:rsid w:val="00111402"/>
    <w:rsid w:val="00113075"/>
    <w:rsid w:val="00123859"/>
    <w:rsid w:val="00133F2B"/>
    <w:rsid w:val="001446C1"/>
    <w:rsid w:val="00144AF4"/>
    <w:rsid w:val="001508D3"/>
    <w:rsid w:val="0017337B"/>
    <w:rsid w:val="00175EEF"/>
    <w:rsid w:val="00186DD3"/>
    <w:rsid w:val="0019217C"/>
    <w:rsid w:val="00195558"/>
    <w:rsid w:val="00197E1F"/>
    <w:rsid w:val="002754F8"/>
    <w:rsid w:val="00287BF5"/>
    <w:rsid w:val="00291BFA"/>
    <w:rsid w:val="0029240B"/>
    <w:rsid w:val="00292F16"/>
    <w:rsid w:val="002E5237"/>
    <w:rsid w:val="002E7F78"/>
    <w:rsid w:val="00323E34"/>
    <w:rsid w:val="00335408"/>
    <w:rsid w:val="00350C85"/>
    <w:rsid w:val="00351976"/>
    <w:rsid w:val="0038275D"/>
    <w:rsid w:val="00393199"/>
    <w:rsid w:val="00396407"/>
    <w:rsid w:val="003A5B26"/>
    <w:rsid w:val="003A5DC9"/>
    <w:rsid w:val="003C0F1A"/>
    <w:rsid w:val="003C2C8B"/>
    <w:rsid w:val="003C4892"/>
    <w:rsid w:val="003C668E"/>
    <w:rsid w:val="003E0BFD"/>
    <w:rsid w:val="003E1854"/>
    <w:rsid w:val="00401C68"/>
    <w:rsid w:val="0046205D"/>
    <w:rsid w:val="004651B1"/>
    <w:rsid w:val="00470F0F"/>
    <w:rsid w:val="00477005"/>
    <w:rsid w:val="00480122"/>
    <w:rsid w:val="00493207"/>
    <w:rsid w:val="004B3236"/>
    <w:rsid w:val="004E134B"/>
    <w:rsid w:val="00520E71"/>
    <w:rsid w:val="0055079A"/>
    <w:rsid w:val="00560E14"/>
    <w:rsid w:val="00577C2C"/>
    <w:rsid w:val="00597495"/>
    <w:rsid w:val="005C6DB1"/>
    <w:rsid w:val="005D00CF"/>
    <w:rsid w:val="006000D3"/>
    <w:rsid w:val="00613EE3"/>
    <w:rsid w:val="006263DC"/>
    <w:rsid w:val="006327F7"/>
    <w:rsid w:val="006379D9"/>
    <w:rsid w:val="00667509"/>
    <w:rsid w:val="0068050B"/>
    <w:rsid w:val="006C390D"/>
    <w:rsid w:val="006C3B87"/>
    <w:rsid w:val="006E1FFD"/>
    <w:rsid w:val="006E5E9E"/>
    <w:rsid w:val="006F30B3"/>
    <w:rsid w:val="0072623F"/>
    <w:rsid w:val="00742D81"/>
    <w:rsid w:val="00746B11"/>
    <w:rsid w:val="00754094"/>
    <w:rsid w:val="00756D03"/>
    <w:rsid w:val="00771C4B"/>
    <w:rsid w:val="007754ED"/>
    <w:rsid w:val="0078164D"/>
    <w:rsid w:val="00787748"/>
    <w:rsid w:val="007964A1"/>
    <w:rsid w:val="007C711A"/>
    <w:rsid w:val="007E4DB8"/>
    <w:rsid w:val="007F70D6"/>
    <w:rsid w:val="007F74A9"/>
    <w:rsid w:val="007F77A3"/>
    <w:rsid w:val="00822A66"/>
    <w:rsid w:val="00867636"/>
    <w:rsid w:val="00890F18"/>
    <w:rsid w:val="008C3006"/>
    <w:rsid w:val="008C3CDA"/>
    <w:rsid w:val="008E05C5"/>
    <w:rsid w:val="008F1EA7"/>
    <w:rsid w:val="00900781"/>
    <w:rsid w:val="009067DD"/>
    <w:rsid w:val="00935343"/>
    <w:rsid w:val="00942D93"/>
    <w:rsid w:val="00947DFF"/>
    <w:rsid w:val="009734BB"/>
    <w:rsid w:val="00987BCD"/>
    <w:rsid w:val="009B1729"/>
    <w:rsid w:val="009C23BF"/>
    <w:rsid w:val="009C6A7F"/>
    <w:rsid w:val="009E217D"/>
    <w:rsid w:val="00A1582F"/>
    <w:rsid w:val="00A35226"/>
    <w:rsid w:val="00A425D0"/>
    <w:rsid w:val="00A433BD"/>
    <w:rsid w:val="00A449D2"/>
    <w:rsid w:val="00A53B7E"/>
    <w:rsid w:val="00A7192D"/>
    <w:rsid w:val="00A80CF4"/>
    <w:rsid w:val="00A84E05"/>
    <w:rsid w:val="00A9543F"/>
    <w:rsid w:val="00AA5E61"/>
    <w:rsid w:val="00AD44AB"/>
    <w:rsid w:val="00AD7137"/>
    <w:rsid w:val="00AF6A19"/>
    <w:rsid w:val="00B043BA"/>
    <w:rsid w:val="00B22266"/>
    <w:rsid w:val="00B35F45"/>
    <w:rsid w:val="00B36D81"/>
    <w:rsid w:val="00B60E7D"/>
    <w:rsid w:val="00B70C3F"/>
    <w:rsid w:val="00B80A8C"/>
    <w:rsid w:val="00B91F43"/>
    <w:rsid w:val="00BB1AB9"/>
    <w:rsid w:val="00BC2DFD"/>
    <w:rsid w:val="00BC583D"/>
    <w:rsid w:val="00BF0C21"/>
    <w:rsid w:val="00BF2C11"/>
    <w:rsid w:val="00C03FD5"/>
    <w:rsid w:val="00C06C3B"/>
    <w:rsid w:val="00C32298"/>
    <w:rsid w:val="00C32ADA"/>
    <w:rsid w:val="00C34E41"/>
    <w:rsid w:val="00C42BA2"/>
    <w:rsid w:val="00C450AF"/>
    <w:rsid w:val="00C60092"/>
    <w:rsid w:val="00CD347F"/>
    <w:rsid w:val="00CE3976"/>
    <w:rsid w:val="00CF5562"/>
    <w:rsid w:val="00CF74B7"/>
    <w:rsid w:val="00D05B92"/>
    <w:rsid w:val="00D25203"/>
    <w:rsid w:val="00D40593"/>
    <w:rsid w:val="00D44682"/>
    <w:rsid w:val="00D55E44"/>
    <w:rsid w:val="00D63851"/>
    <w:rsid w:val="00D657D0"/>
    <w:rsid w:val="00D826D0"/>
    <w:rsid w:val="00D95893"/>
    <w:rsid w:val="00DA1C9B"/>
    <w:rsid w:val="00DB0443"/>
    <w:rsid w:val="00DB140F"/>
    <w:rsid w:val="00DD6540"/>
    <w:rsid w:val="00DF63F7"/>
    <w:rsid w:val="00E27198"/>
    <w:rsid w:val="00E33F8B"/>
    <w:rsid w:val="00E94048"/>
    <w:rsid w:val="00EA0607"/>
    <w:rsid w:val="00EC3823"/>
    <w:rsid w:val="00ED7F09"/>
    <w:rsid w:val="00F062A1"/>
    <w:rsid w:val="00F212C6"/>
    <w:rsid w:val="00F26AE3"/>
    <w:rsid w:val="00F46788"/>
    <w:rsid w:val="00F62115"/>
    <w:rsid w:val="00F71C79"/>
    <w:rsid w:val="00F75CF5"/>
    <w:rsid w:val="00FA3CE9"/>
    <w:rsid w:val="00FB420C"/>
    <w:rsid w:val="00FD0620"/>
    <w:rsid w:val="00FE0116"/>
    <w:rsid w:val="00FF0543"/>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4D59"/>
  <w15:docId w15:val="{8EC09B7D-1F35-4ECC-B52D-BA79FC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48"/>
      <w:szCs w:val="48"/>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8"/>
      <w:szCs w:val="48"/>
      <w:u w:val="single"/>
      <w:lang w:val="ro-RO" w:eastAsia="ro-RO" w:bidi="ro-RO"/>
    </w:rPr>
  </w:style>
  <w:style w:type="character" w:customStyle="1" w:styleId="Heading2">
    <w:name w:val="Heading #2_"/>
    <w:basedOn w:val="Fontdeparagrafimplicit"/>
    <w:link w:val="Heading20"/>
    <w:rPr>
      <w:rFonts w:ascii="Times New Roman" w:eastAsia="Times New Roman" w:hAnsi="Times New Roman" w:cs="Times New Roman"/>
      <w:b/>
      <w:bCs/>
      <w:i/>
      <w:iCs/>
      <w:smallCaps w:val="0"/>
      <w:strike w:val="0"/>
      <w:spacing w:val="0"/>
      <w:sz w:val="48"/>
      <w:szCs w:val="48"/>
      <w:u w:val="none"/>
    </w:rPr>
  </w:style>
  <w:style w:type="character" w:customStyle="1" w:styleId="Heading42">
    <w:name w:val="Heading #4 (2)_"/>
    <w:basedOn w:val="Fontdeparagrafimplicit"/>
    <w:link w:val="Heading420"/>
    <w:rPr>
      <w:rFonts w:ascii="Times New Roman" w:eastAsia="Times New Roman" w:hAnsi="Times New Roman" w:cs="Times New Roman"/>
      <w:b/>
      <w:bCs/>
      <w:i w:val="0"/>
      <w:iCs w:val="0"/>
      <w:smallCaps w:val="0"/>
      <w:strike w:val="0"/>
      <w:sz w:val="23"/>
      <w:szCs w:val="23"/>
      <w:u w:val="none"/>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z w:val="21"/>
      <w:szCs w:val="21"/>
      <w:u w:val="none"/>
    </w:rPr>
  </w:style>
  <w:style w:type="character" w:customStyle="1" w:styleId="Bodytext4">
    <w:name w:val="Body text (4)_"/>
    <w:basedOn w:val="Fontdeparagrafimplicit"/>
    <w:link w:val="Bodytext40"/>
    <w:rPr>
      <w:rFonts w:ascii="Times New Roman" w:eastAsia="Times New Roman" w:hAnsi="Times New Roman" w:cs="Times New Roman"/>
      <w:b/>
      <w:bCs/>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ing3">
    <w:name w:val="Heading #3_"/>
    <w:basedOn w:val="Fontdeparagrafimplicit"/>
    <w:link w:val="Heading3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Fontdeparagrafimplicit"/>
    <w:link w:val="Headerorfooter0"/>
    <w:rPr>
      <w:rFonts w:ascii="Times New Roman" w:eastAsia="Times New Roman" w:hAnsi="Times New Roman" w:cs="Times New Roman"/>
      <w:b/>
      <w:bCs/>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Headerorfooter11pt">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1pt0">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Cuprins4Caracter">
    <w:name w:val="Cuprins 4 Caracter"/>
    <w:basedOn w:val="Fontdeparagrafimplicit"/>
    <w:link w:val="Cuprins4"/>
    <w:rPr>
      <w:rFonts w:ascii="Times New Roman" w:eastAsia="Times New Roman" w:hAnsi="Times New Roman" w:cs="Times New Roman"/>
      <w:b/>
      <w:bCs/>
      <w:i w:val="0"/>
      <w:iCs w:val="0"/>
      <w:smallCaps w:val="0"/>
      <w:strike w:val="0"/>
      <w:sz w:val="23"/>
      <w:szCs w:val="23"/>
      <w:u w:val="none"/>
    </w:rPr>
  </w:style>
  <w:style w:type="character" w:customStyle="1" w:styleId="Tableofcontents3">
    <w:name w:val="Table of contents (3)_"/>
    <w:basedOn w:val="Fontdeparagrafimplicit"/>
    <w:link w:val="Tableofcontents3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11pt">
    <w:name w:val="Table of contents (2) + 11 pt"/>
    <w:aliases w:val="Italic"/>
    <w:basedOn w:val="Cuprins4Caracter"/>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iCs/>
      <w:smallCaps w:val="0"/>
      <w:strike w:val="0"/>
      <w:sz w:val="21"/>
      <w:szCs w:val="21"/>
      <w:u w:val="none"/>
    </w:rPr>
  </w:style>
  <w:style w:type="character" w:customStyle="1" w:styleId="Tableofcontents10pt">
    <w:name w:val="Table of contents + 10 pt"/>
    <w:aliases w:val="Not Italic"/>
    <w:basedOn w:val="Tableofcontents"/>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422">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ing4">
    <w:name w:val="Heading #4_"/>
    <w:basedOn w:val="Fontdeparagrafimplici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Bodytext210">
    <w:name w:val="Body text (2) + 10"/>
    <w:aliases w:val="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5">
    <w:name w:val="Body text (5)_"/>
    <w:basedOn w:val="Fontdeparagrafimplicit"/>
    <w:link w:val="Bodytext50"/>
    <w:rPr>
      <w:rFonts w:ascii="Georgia" w:eastAsia="Georgia" w:hAnsi="Georgia" w:cs="Georgia"/>
      <w:b w:val="0"/>
      <w:bCs w:val="0"/>
      <w:i w:val="0"/>
      <w:iCs w:val="0"/>
      <w:smallCaps w:val="0"/>
      <w:strike w:val="0"/>
      <w:sz w:val="9"/>
      <w:szCs w:val="9"/>
      <w:u w:val="none"/>
    </w:rPr>
  </w:style>
  <w:style w:type="character" w:customStyle="1" w:styleId="Bodytext51">
    <w:name w:val="Body text (5)"/>
    <w:basedOn w:val="Bodytext5"/>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0">
    <w:name w:val="Heading #4 + 10"/>
    <w:aliases w:val="5 pt,Italic"/>
    <w:basedOn w:val="Heading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bCs/>
      <w:i w:val="0"/>
      <w:iCs w:val="0"/>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42">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10pt">
    <w:name w:val="Body text (4) + 10 pt"/>
    <w:aliases w:val="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Fontdeparagrafimplicit"/>
    <w:link w:val="Bodytext70"/>
    <w:rPr>
      <w:rFonts w:ascii="Bookman Old Style" w:eastAsia="Bookman Old Style" w:hAnsi="Bookman Old Style" w:cs="Bookman Old Style"/>
      <w:b w:val="0"/>
      <w:bCs w:val="0"/>
      <w:i w:val="0"/>
      <w:iCs w:val="0"/>
      <w:smallCaps w:val="0"/>
      <w:strike w:val="0"/>
      <w:sz w:val="8"/>
      <w:szCs w:val="8"/>
      <w:u w:val="none"/>
    </w:rPr>
  </w:style>
  <w:style w:type="character" w:customStyle="1" w:styleId="Bodytext71">
    <w:name w:val="Body text (7)"/>
    <w:basedOn w:val="Bodytext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o-RO" w:eastAsia="ro-RO" w:bidi="ro-RO"/>
    </w:rPr>
  </w:style>
  <w:style w:type="character" w:customStyle="1" w:styleId="Tablecaption">
    <w:name w:val="Table caption_"/>
    <w:basedOn w:val="Fontdeparagrafimplici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9">
    <w:name w:val="Body text (2) + 9"/>
    <w:aliases w:val="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line="413" w:lineRule="exact"/>
      <w:ind w:hanging="400"/>
      <w:jc w:val="both"/>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180" w:line="629" w:lineRule="exact"/>
      <w:jc w:val="center"/>
      <w:outlineLvl w:val="0"/>
    </w:pPr>
    <w:rPr>
      <w:rFonts w:ascii="Times New Roman" w:eastAsia="Times New Roman" w:hAnsi="Times New Roman" w:cs="Times New Roman"/>
      <w:b/>
      <w:bCs/>
      <w:sz w:val="48"/>
      <w:szCs w:val="48"/>
    </w:rPr>
  </w:style>
  <w:style w:type="paragraph" w:customStyle="1" w:styleId="Heading20">
    <w:name w:val="Heading #2"/>
    <w:basedOn w:val="Normal"/>
    <w:link w:val="Heading2"/>
    <w:pPr>
      <w:shd w:val="clear" w:color="auto" w:fill="FFFFFF"/>
      <w:spacing w:before="180" w:after="840" w:line="0" w:lineRule="atLeast"/>
      <w:jc w:val="center"/>
      <w:outlineLvl w:val="1"/>
    </w:pPr>
    <w:rPr>
      <w:rFonts w:ascii="Times New Roman" w:eastAsia="Times New Roman" w:hAnsi="Times New Roman" w:cs="Times New Roman"/>
      <w:b/>
      <w:bCs/>
      <w:i/>
      <w:iCs/>
      <w:sz w:val="48"/>
      <w:szCs w:val="48"/>
    </w:rPr>
  </w:style>
  <w:style w:type="paragraph" w:customStyle="1" w:styleId="Heading420">
    <w:name w:val="Heading #4 (2)"/>
    <w:basedOn w:val="Normal"/>
    <w:link w:val="Heading42"/>
    <w:pPr>
      <w:shd w:val="clear" w:color="auto" w:fill="FFFFFF"/>
      <w:spacing w:before="840" w:line="288" w:lineRule="exact"/>
      <w:outlineLvl w:val="3"/>
    </w:pPr>
    <w:rPr>
      <w:rFonts w:ascii="Times New Roman" w:eastAsia="Times New Roman" w:hAnsi="Times New Roman" w:cs="Times New Roman"/>
      <w:b/>
      <w:bCs/>
      <w:sz w:val="23"/>
      <w:szCs w:val="23"/>
    </w:rPr>
  </w:style>
  <w:style w:type="paragraph" w:customStyle="1" w:styleId="Bodytext30">
    <w:name w:val="Body text (3)"/>
    <w:basedOn w:val="Normal"/>
    <w:link w:val="Bodytext3"/>
    <w:pPr>
      <w:shd w:val="clear" w:color="auto" w:fill="FFFFFF"/>
      <w:spacing w:line="288" w:lineRule="exact"/>
      <w:ind w:hanging="36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hd w:val="clear" w:color="auto" w:fill="FFFFFF"/>
      <w:spacing w:before="1440" w:line="0" w:lineRule="atLeast"/>
      <w:jc w:val="center"/>
    </w:pPr>
    <w:rPr>
      <w:rFonts w:ascii="Times New Roman" w:eastAsia="Times New Roman" w:hAnsi="Times New Roman" w:cs="Times New Roman"/>
      <w:b/>
      <w:bCs/>
      <w:i/>
      <w:iCs/>
      <w:sz w:val="22"/>
      <w:szCs w:val="22"/>
    </w:rPr>
  </w:style>
  <w:style w:type="paragraph" w:customStyle="1" w:styleId="Heading30">
    <w:name w:val="Heading #3"/>
    <w:basedOn w:val="Normal"/>
    <w:link w:val="Heading3"/>
    <w:pPr>
      <w:shd w:val="clear" w:color="auto" w:fill="FFFFFF"/>
      <w:spacing w:after="420" w:line="0" w:lineRule="atLeast"/>
      <w:jc w:val="center"/>
      <w:outlineLvl w:val="2"/>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16"/>
      <w:szCs w:val="16"/>
    </w:rPr>
  </w:style>
  <w:style w:type="paragraph" w:styleId="Cuprins4">
    <w:name w:val="toc 4"/>
    <w:basedOn w:val="Normal"/>
    <w:link w:val="Cuprins4Caracter"/>
    <w:autoRedefine/>
    <w:pPr>
      <w:shd w:val="clear" w:color="auto" w:fill="FFFFFF"/>
      <w:spacing w:before="420" w:line="413" w:lineRule="exact"/>
      <w:jc w:val="both"/>
    </w:pPr>
    <w:rPr>
      <w:rFonts w:ascii="Times New Roman" w:eastAsia="Times New Roman" w:hAnsi="Times New Roman" w:cs="Times New Roman"/>
      <w:b/>
      <w:bCs/>
      <w:sz w:val="23"/>
      <w:szCs w:val="23"/>
    </w:rPr>
  </w:style>
  <w:style w:type="paragraph" w:customStyle="1" w:styleId="Tableofcontents30">
    <w:name w:val="Table of contents (3)"/>
    <w:basedOn w:val="Normal"/>
    <w:link w:val="Tableofcontents3"/>
    <w:pPr>
      <w:shd w:val="clear" w:color="auto" w:fill="FFFFFF"/>
      <w:spacing w:line="413" w:lineRule="exact"/>
      <w:jc w:val="both"/>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line="413" w:lineRule="exact"/>
      <w:jc w:val="both"/>
    </w:pPr>
    <w:rPr>
      <w:rFonts w:ascii="Times New Roman" w:eastAsia="Times New Roman" w:hAnsi="Times New Roman" w:cs="Times New Roman"/>
      <w:i/>
      <w:iCs/>
      <w:sz w:val="21"/>
      <w:szCs w:val="21"/>
    </w:rPr>
  </w:style>
  <w:style w:type="paragraph" w:customStyle="1" w:styleId="Heading40">
    <w:name w:val="Heading #4"/>
    <w:basedOn w:val="Normal"/>
    <w:link w:val="Heading4"/>
    <w:pPr>
      <w:shd w:val="clear" w:color="auto" w:fill="FFFFFF"/>
      <w:spacing w:before="360" w:line="254" w:lineRule="exact"/>
      <w:ind w:hanging="360"/>
      <w:jc w:val="both"/>
      <w:outlineLvl w:val="3"/>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after="360" w:line="0" w:lineRule="atLeast"/>
    </w:pPr>
    <w:rPr>
      <w:rFonts w:ascii="Georgia" w:eastAsia="Georgia" w:hAnsi="Georgia" w:cs="Georgia"/>
      <w:sz w:val="9"/>
      <w:szCs w:val="9"/>
    </w:rPr>
  </w:style>
  <w:style w:type="paragraph" w:customStyle="1" w:styleId="Bodytext60">
    <w:name w:val="Body text (6)"/>
    <w:basedOn w:val="Normal"/>
    <w:link w:val="Bodytext6"/>
    <w:pPr>
      <w:shd w:val="clear" w:color="auto" w:fill="FFFFFF"/>
      <w:spacing w:after="300" w:line="274" w:lineRule="exact"/>
      <w:jc w:val="center"/>
    </w:pPr>
    <w:rPr>
      <w:rFonts w:ascii="Times New Roman" w:eastAsia="Times New Roman" w:hAnsi="Times New Roman" w:cs="Times New Roman"/>
      <w:b/>
      <w:bCs/>
      <w:sz w:val="23"/>
      <w:szCs w:val="23"/>
    </w:rPr>
  </w:style>
  <w:style w:type="paragraph" w:customStyle="1" w:styleId="Bodytext70">
    <w:name w:val="Body text (7)"/>
    <w:basedOn w:val="Normal"/>
    <w:link w:val="Bodytext7"/>
    <w:pPr>
      <w:shd w:val="clear" w:color="auto" w:fill="FFFFFF"/>
      <w:spacing w:after="540" w:line="0" w:lineRule="atLeast"/>
    </w:pPr>
    <w:rPr>
      <w:rFonts w:ascii="Bookman Old Style" w:eastAsia="Bookman Old Style" w:hAnsi="Bookman Old Style" w:cs="Bookman Old Style"/>
      <w:sz w:val="8"/>
      <w:szCs w:val="8"/>
    </w:rPr>
  </w:style>
  <w:style w:type="paragraph" w:customStyle="1" w:styleId="Tablecaption0">
    <w:name w:val="Table caption"/>
    <w:basedOn w:val="Normal"/>
    <w:link w:val="Tablecaption"/>
    <w:pPr>
      <w:shd w:val="clear" w:color="auto" w:fill="FFFFFF"/>
      <w:spacing w:line="230" w:lineRule="exact"/>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771C4B"/>
    <w:pPr>
      <w:tabs>
        <w:tab w:val="center" w:pos="4680"/>
        <w:tab w:val="right" w:pos="9360"/>
      </w:tabs>
    </w:pPr>
  </w:style>
  <w:style w:type="character" w:customStyle="1" w:styleId="AntetCaracter">
    <w:name w:val="Antet Caracter"/>
    <w:basedOn w:val="Fontdeparagrafimplicit"/>
    <w:link w:val="Antet"/>
    <w:uiPriority w:val="99"/>
    <w:rsid w:val="00771C4B"/>
    <w:rPr>
      <w:color w:val="000000"/>
    </w:rPr>
  </w:style>
  <w:style w:type="paragraph" w:styleId="Subsol">
    <w:name w:val="footer"/>
    <w:basedOn w:val="Normal"/>
    <w:link w:val="SubsolCaracter"/>
    <w:uiPriority w:val="99"/>
    <w:unhideWhenUsed/>
    <w:rsid w:val="00771C4B"/>
    <w:pPr>
      <w:tabs>
        <w:tab w:val="center" w:pos="4680"/>
        <w:tab w:val="right" w:pos="9360"/>
      </w:tabs>
    </w:pPr>
  </w:style>
  <w:style w:type="character" w:customStyle="1" w:styleId="SubsolCaracter">
    <w:name w:val="Subsol Caracter"/>
    <w:basedOn w:val="Fontdeparagrafimplicit"/>
    <w:link w:val="Subsol"/>
    <w:uiPriority w:val="99"/>
    <w:rsid w:val="00771C4B"/>
    <w:rPr>
      <w:color w:val="000000"/>
    </w:rPr>
  </w:style>
  <w:style w:type="character" w:customStyle="1" w:styleId="slitbdy">
    <w:name w:val="s_lit_bdy"/>
    <w:basedOn w:val="Fontdeparagrafimplicit"/>
    <w:rsid w:val="00771C4B"/>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771C4B"/>
    <w:pPr>
      <w:ind w:left="720"/>
      <w:contextualSpacing/>
    </w:pPr>
  </w:style>
  <w:style w:type="character" w:customStyle="1" w:styleId="salnttl1">
    <w:name w:val="s_aln_ttl1"/>
    <w:basedOn w:val="Fontdeparagrafimplicit"/>
    <w:rsid w:val="00560E1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560E14"/>
    <w:rPr>
      <w:rFonts w:ascii="Verdana" w:hAnsi="Verdana" w:hint="default"/>
      <w:b w:val="0"/>
      <w:bCs w:val="0"/>
      <w:color w:val="000000"/>
      <w:sz w:val="20"/>
      <w:szCs w:val="20"/>
      <w:shd w:val="clear" w:color="auto" w:fill="FFFFFF"/>
    </w:rPr>
  </w:style>
  <w:style w:type="paragraph" w:customStyle="1" w:styleId="spar">
    <w:name w:val="s_par"/>
    <w:basedOn w:val="Normal"/>
    <w:rsid w:val="00900781"/>
    <w:pPr>
      <w:widowControl/>
      <w:ind w:left="225"/>
    </w:pPr>
    <w:rPr>
      <w:rFonts w:ascii="Times New Roman" w:eastAsiaTheme="minorEastAsia" w:hAnsi="Times New Roman" w:cs="Times New Roman"/>
      <w:color w:val="auto"/>
      <w:lang w:val="en-US" w:eastAsia="en-US" w:bidi="ar-SA"/>
    </w:rPr>
  </w:style>
  <w:style w:type="character" w:customStyle="1" w:styleId="slitttl1">
    <w:name w:val="s_lit_ttl1"/>
    <w:basedOn w:val="Fontdeparagrafimplicit"/>
    <w:rsid w:val="00C60092"/>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B043BA"/>
    <w:pPr>
      <w:widowControl/>
    </w:pPr>
    <w:rPr>
      <w:rFonts w:ascii="Verdana" w:eastAsiaTheme="minorEastAsia" w:hAnsi="Verdana" w:cs="Times New Roman"/>
      <w:b/>
      <w:bCs/>
      <w:color w:val="24689B"/>
      <w:sz w:val="20"/>
      <w:szCs w:val="20"/>
      <w:lang w:val="en-US" w:eastAsia="en-US" w:bidi="ar-SA"/>
    </w:rPr>
  </w:style>
  <w:style w:type="paragraph" w:customStyle="1" w:styleId="sartden">
    <w:name w:val="s_art_den"/>
    <w:basedOn w:val="Normal"/>
    <w:rsid w:val="00287BF5"/>
    <w:pPr>
      <w:widowControl/>
    </w:pPr>
    <w:rPr>
      <w:rFonts w:ascii="Verdana" w:eastAsiaTheme="minorEastAsia" w:hAnsi="Verdana" w:cs="Times New Roman"/>
      <w:b/>
      <w:bCs/>
      <w:color w:val="24689B"/>
      <w:sz w:val="20"/>
      <w:szCs w:val="20"/>
      <w:lang w:val="en-US" w:eastAsia="en-US" w:bidi="ar-SA"/>
    </w:rPr>
  </w:style>
  <w:style w:type="character" w:customStyle="1" w:styleId="spar3">
    <w:name w:val="s_par3"/>
    <w:basedOn w:val="Fontdeparagrafimplicit"/>
    <w:rsid w:val="00287BF5"/>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287BF5"/>
    <w:rPr>
      <w:rFonts w:ascii="Verdana" w:hAnsi="Verdana" w:hint="default"/>
      <w:b/>
      <w:bCs/>
      <w:color w:val="8B0000"/>
      <w:sz w:val="20"/>
      <w:szCs w:val="20"/>
      <w:shd w:val="clear" w:color="auto" w:fill="FFFFFF"/>
    </w:rPr>
  </w:style>
  <w:style w:type="character" w:customStyle="1" w:styleId="spctbdy">
    <w:name w:val="s_pct_bdy"/>
    <w:basedOn w:val="Fontdeparagrafimplicit"/>
    <w:rsid w:val="00287BF5"/>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287BF5"/>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287BF5"/>
    <w:pPr>
      <w:widowControl/>
      <w:spacing w:before="100" w:beforeAutospacing="1" w:after="100" w:afterAutospacing="1"/>
    </w:pPr>
    <w:rPr>
      <w:rFonts w:ascii="Times New Roman" w:eastAsiaTheme="minorEastAsia" w:hAnsi="Times New Roman" w:cs="Times New Roman"/>
      <w:color w:val="auto"/>
      <w:lang w:val="en-US" w:eastAsia="en-US" w:bidi="ar-SA"/>
    </w:rPr>
  </w:style>
  <w:style w:type="paragraph" w:customStyle="1" w:styleId="snccttl">
    <w:name w:val="s_ncc_ttl"/>
    <w:basedOn w:val="Normal"/>
    <w:rsid w:val="00D44682"/>
    <w:pPr>
      <w:widowControl/>
      <w:spacing w:before="100" w:beforeAutospacing="1" w:after="100" w:afterAutospacing="1"/>
    </w:pPr>
    <w:rPr>
      <w:rFonts w:ascii="Verdana" w:eastAsiaTheme="minorEastAsia" w:hAnsi="Verdana" w:cs="Times New Roman"/>
      <w:b/>
      <w:bCs/>
      <w:color w:val="24689B"/>
      <w:sz w:val="20"/>
      <w:szCs w:val="20"/>
      <w:lang w:val="en-US" w:eastAsia="en-US" w:bidi="ar-SA"/>
    </w:rPr>
  </w:style>
  <w:style w:type="paragraph" w:customStyle="1" w:styleId="ssecden">
    <w:name w:val="s_sec_den"/>
    <w:basedOn w:val="Normal"/>
    <w:rsid w:val="00947DFF"/>
    <w:pPr>
      <w:widowControl/>
      <w:jc w:val="center"/>
    </w:pPr>
    <w:rPr>
      <w:rFonts w:ascii="Verdana" w:eastAsiaTheme="minorEastAsia" w:hAnsi="Verdana" w:cs="Times New Roman"/>
      <w:b/>
      <w:bCs/>
      <w:sz w:val="23"/>
      <w:szCs w:val="23"/>
      <w:lang w:val="en-US" w:eastAsia="en-US" w:bidi="ar-SA"/>
    </w:rPr>
  </w:style>
  <w:style w:type="paragraph" w:customStyle="1" w:styleId="sblcttl">
    <w:name w:val="s_blc_ttl"/>
    <w:basedOn w:val="Normal"/>
    <w:rsid w:val="00947DFF"/>
    <w:pPr>
      <w:widowControl/>
    </w:pPr>
    <w:rPr>
      <w:rFonts w:ascii="Verdana" w:eastAsiaTheme="minorEastAsia" w:hAnsi="Verdana" w:cs="Times New Roman"/>
      <w:b/>
      <w:bCs/>
      <w:color w:val="8B0000"/>
      <w:sz w:val="21"/>
      <w:szCs w:val="21"/>
      <w:lang w:val="en-US" w:eastAsia="en-US" w:bidi="ar-SA"/>
    </w:rPr>
  </w:style>
  <w:style w:type="character" w:customStyle="1" w:styleId="alb">
    <w:name w:val="a_lb"/>
    <w:basedOn w:val="Fontdeparagrafimplicit"/>
    <w:rsid w:val="00D657D0"/>
  </w:style>
  <w:style w:type="character" w:customStyle="1" w:styleId="atl">
    <w:name w:val="a_tl"/>
    <w:basedOn w:val="Fontdeparagrafimplicit"/>
    <w:rsid w:val="00D657D0"/>
  </w:style>
  <w:style w:type="table" w:customStyle="1" w:styleId="TableGrid1">
    <w:name w:val="Table Grid1"/>
    <w:basedOn w:val="TabelNormal"/>
    <w:next w:val="Tabelgril"/>
    <w:uiPriority w:val="39"/>
    <w:rsid w:val="00742D81"/>
    <w:pPr>
      <w:widowControl/>
    </w:pPr>
    <w:rPr>
      <w:rFonts w:ascii="Calibri" w:eastAsia="Calibri" w:hAnsi="Calibri" w:cs="Times New Roman"/>
      <w:kern w:val="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4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3" Type="http://schemas.openxmlformats.org/officeDocument/2006/relationships/styles" Target="styles.xm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47" Type="http://schemas.openxmlformats.org/officeDocument/2006/relationships/hyperlink" Target="https://sintact.ro/"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2" Type="http://schemas.openxmlformats.org/officeDocument/2006/relationships/numbering" Target="numbering.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29" Type="http://schemas.openxmlformats.org/officeDocument/2006/relationships/hyperlink" Target="https://sintact.ro/" TargetMode="External"/><Relationship Id="rId41"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hyperlink" Target="https://sintact.ro/"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49"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hyperlink" Target="https://sintact.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F527-A339-43C1-BE28-B7521AE0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44</Pages>
  <Words>22198</Words>
  <Characters>126532</Characters>
  <Application>Microsoft Office Word</Application>
  <DocSecurity>0</DocSecurity>
  <Lines>1054</Lines>
  <Paragraphs>296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Liviu.Stoica</cp:lastModifiedBy>
  <cp:revision>54</cp:revision>
  <cp:lastPrinted>2025-09-02T07:22:00Z</cp:lastPrinted>
  <dcterms:created xsi:type="dcterms:W3CDTF">2026-01-27T10:43:00Z</dcterms:created>
  <dcterms:modified xsi:type="dcterms:W3CDTF">2026-02-16T09:27:00Z</dcterms:modified>
</cp:coreProperties>
</file>