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B4C9F" w14:textId="2E6DC10C" w:rsidR="001A468E" w:rsidRPr="00A438EB" w:rsidRDefault="001A468E" w:rsidP="001A468E">
      <w:pPr>
        <w:pStyle w:val="Titlu11"/>
        <w:keepNext/>
        <w:jc w:val="center"/>
        <w:rPr>
          <w:rFonts w:ascii="Arial" w:hAnsi="Arial" w:cs="Arial"/>
          <w:b/>
          <w:bCs/>
          <w:lang w:val="ro-RO"/>
        </w:rPr>
      </w:pPr>
      <w:r w:rsidRPr="00A438EB">
        <w:rPr>
          <w:rFonts w:ascii="Arial" w:hAnsi="Arial" w:cs="Arial"/>
          <w:b/>
          <w:bCs/>
          <w:lang w:val="ro-RO"/>
        </w:rPr>
        <w:t>ROMÂNIA</w:t>
      </w:r>
    </w:p>
    <w:p w14:paraId="14C7585D" w14:textId="77777777" w:rsidR="001A468E" w:rsidRPr="00A438EB" w:rsidRDefault="001A468E" w:rsidP="001A468E">
      <w:pPr>
        <w:pStyle w:val="Titlu11"/>
        <w:keepNext/>
        <w:jc w:val="center"/>
        <w:rPr>
          <w:rFonts w:ascii="Arial" w:hAnsi="Arial" w:cs="Arial"/>
          <w:b/>
          <w:bCs/>
          <w:lang w:val="ro-RO"/>
        </w:rPr>
      </w:pPr>
      <w:r w:rsidRPr="00A438EB">
        <w:rPr>
          <w:rFonts w:ascii="Arial" w:hAnsi="Arial" w:cs="Arial"/>
          <w:b/>
          <w:bCs/>
          <w:lang w:val="ro-RO"/>
        </w:rPr>
        <w:t>JUDEŢUL SUCEAVA</w:t>
      </w:r>
    </w:p>
    <w:p w14:paraId="3E95B124" w14:textId="77777777" w:rsidR="001A468E" w:rsidRPr="00A438EB" w:rsidRDefault="001A468E" w:rsidP="001A468E">
      <w:pPr>
        <w:jc w:val="center"/>
        <w:rPr>
          <w:rFonts w:ascii="Arial" w:hAnsi="Arial" w:cs="Arial"/>
          <w:b/>
          <w:bCs/>
          <w:lang w:val="ro-RO"/>
        </w:rPr>
      </w:pPr>
      <w:r w:rsidRPr="00A438EB">
        <w:rPr>
          <w:rFonts w:ascii="Arial" w:hAnsi="Arial" w:cs="Arial"/>
          <w:b/>
          <w:bCs/>
          <w:lang w:val="ro-RO"/>
        </w:rPr>
        <w:t>MUNICIPIUL CÂMPULUNG MOLDOVENESC</w:t>
      </w:r>
    </w:p>
    <w:p w14:paraId="0FB98540" w14:textId="77777777" w:rsidR="001A468E" w:rsidRPr="00A438EB" w:rsidRDefault="001A468E" w:rsidP="001A468E">
      <w:pPr>
        <w:jc w:val="center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b/>
          <w:bCs/>
          <w:lang w:val="ro-RO"/>
        </w:rPr>
        <w:t>PRIMAR</w:t>
      </w:r>
    </w:p>
    <w:p w14:paraId="666C6256" w14:textId="67057D84" w:rsidR="00EA32F7" w:rsidRPr="00A438EB" w:rsidRDefault="00EA32F7">
      <w:pPr>
        <w:rPr>
          <w:rFonts w:ascii="Arial" w:hAnsi="Arial" w:cs="Arial"/>
          <w:lang w:val="ro-RO"/>
        </w:rPr>
      </w:pPr>
    </w:p>
    <w:p w14:paraId="53CF3AE0" w14:textId="3767F952" w:rsidR="00EA32F7" w:rsidRPr="00A438EB" w:rsidRDefault="00EA32F7" w:rsidP="00EA32F7">
      <w:pPr>
        <w:jc w:val="right"/>
        <w:rPr>
          <w:rFonts w:ascii="Arial" w:hAnsi="Arial" w:cs="Arial"/>
          <w:bCs/>
          <w:lang w:val="ro-RO"/>
        </w:rPr>
      </w:pPr>
      <w:r w:rsidRPr="00A438EB">
        <w:rPr>
          <w:rFonts w:ascii="Arial" w:hAnsi="Arial" w:cs="Arial"/>
          <w:bCs/>
          <w:lang w:val="ro-RO"/>
        </w:rPr>
        <w:t xml:space="preserve">Anexa nr. </w:t>
      </w:r>
      <w:r w:rsidRPr="00A438EB">
        <w:rPr>
          <w:rFonts w:ascii="Arial" w:hAnsi="Arial" w:cs="Arial"/>
          <w:b/>
          <w:lang w:val="ro-RO"/>
        </w:rPr>
        <w:t>3</w:t>
      </w:r>
      <w:r w:rsidRPr="00A438EB">
        <w:rPr>
          <w:rFonts w:ascii="Arial" w:hAnsi="Arial" w:cs="Arial"/>
          <w:bCs/>
          <w:lang w:val="ro-RO"/>
        </w:rPr>
        <w:t xml:space="preserve"> la </w:t>
      </w:r>
      <w:proofErr w:type="spellStart"/>
      <w:r w:rsidRPr="00A438EB">
        <w:rPr>
          <w:rFonts w:ascii="Arial" w:hAnsi="Arial" w:cs="Arial"/>
          <w:bCs/>
          <w:lang w:val="ro-RO"/>
        </w:rPr>
        <w:t>Dispoziţia</w:t>
      </w:r>
      <w:proofErr w:type="spellEnd"/>
      <w:r w:rsidRPr="00A438EB">
        <w:rPr>
          <w:rFonts w:ascii="Arial" w:hAnsi="Arial" w:cs="Arial"/>
          <w:bCs/>
          <w:lang w:val="ro-RO"/>
        </w:rPr>
        <w:t xml:space="preserve"> primarului nr</w:t>
      </w:r>
      <w:r w:rsidR="00A438EB" w:rsidRPr="00A438EB">
        <w:rPr>
          <w:rFonts w:ascii="Arial" w:hAnsi="Arial" w:cs="Arial"/>
          <w:bCs/>
          <w:lang w:val="ro-RO"/>
        </w:rPr>
        <w:t>. 268</w:t>
      </w:r>
      <w:r w:rsidRPr="00A438EB">
        <w:rPr>
          <w:rFonts w:ascii="Arial" w:hAnsi="Arial" w:cs="Arial"/>
          <w:bCs/>
          <w:lang w:val="ro-RO"/>
        </w:rPr>
        <w:t>/2021</w:t>
      </w:r>
    </w:p>
    <w:p w14:paraId="6F5D8408" w14:textId="77777777" w:rsidR="00EA32F7" w:rsidRPr="00A438EB" w:rsidRDefault="00EA32F7" w:rsidP="00EA32F7">
      <w:pPr>
        <w:autoSpaceDE w:val="0"/>
        <w:jc w:val="center"/>
        <w:rPr>
          <w:rFonts w:ascii="Arial" w:hAnsi="Arial" w:cs="Arial"/>
          <w:b/>
          <w:bCs/>
          <w:lang w:val="ro-RO"/>
        </w:rPr>
      </w:pPr>
    </w:p>
    <w:p w14:paraId="719F11AD" w14:textId="77777777" w:rsidR="00EA32F7" w:rsidRPr="00A438EB" w:rsidRDefault="00EA32F7" w:rsidP="00EA32F7">
      <w:pPr>
        <w:jc w:val="center"/>
        <w:rPr>
          <w:rFonts w:ascii="Arial" w:hAnsi="Arial" w:cs="Arial"/>
          <w:b/>
          <w:bCs/>
          <w:lang w:val="ro-RO"/>
        </w:rPr>
      </w:pPr>
      <w:r w:rsidRPr="00A438EB">
        <w:rPr>
          <w:rFonts w:ascii="Arial" w:hAnsi="Arial" w:cs="Arial"/>
          <w:b/>
          <w:bCs/>
          <w:lang w:val="ro-RO"/>
        </w:rPr>
        <w:t xml:space="preserve">Lista cuprinzând </w:t>
      </w:r>
      <w:proofErr w:type="spellStart"/>
      <w:r w:rsidRPr="00A438EB">
        <w:rPr>
          <w:rFonts w:ascii="Arial" w:hAnsi="Arial" w:cs="Arial"/>
          <w:b/>
          <w:bCs/>
          <w:lang w:val="ro-RO"/>
        </w:rPr>
        <w:t>informaţiile</w:t>
      </w:r>
      <w:proofErr w:type="spellEnd"/>
      <w:r w:rsidRPr="00A438EB">
        <w:rPr>
          <w:rFonts w:ascii="Arial" w:hAnsi="Arial" w:cs="Arial"/>
          <w:b/>
          <w:bCs/>
          <w:lang w:val="ro-RO"/>
        </w:rPr>
        <w:t xml:space="preserve"> care se exceptează accesului liber al </w:t>
      </w:r>
      <w:proofErr w:type="spellStart"/>
      <w:r w:rsidRPr="00A438EB">
        <w:rPr>
          <w:rFonts w:ascii="Arial" w:hAnsi="Arial" w:cs="Arial"/>
          <w:b/>
          <w:bCs/>
          <w:lang w:val="ro-RO"/>
        </w:rPr>
        <w:t>cetăţenilor</w:t>
      </w:r>
      <w:proofErr w:type="spellEnd"/>
    </w:p>
    <w:p w14:paraId="7E7613E7" w14:textId="77777777" w:rsidR="00EA32F7" w:rsidRPr="00A438EB" w:rsidRDefault="00EA32F7" w:rsidP="00EA32F7">
      <w:pPr>
        <w:jc w:val="center"/>
        <w:rPr>
          <w:rFonts w:ascii="Arial" w:hAnsi="Arial" w:cs="Arial"/>
          <w:b/>
          <w:lang w:val="ro-RO"/>
        </w:rPr>
      </w:pPr>
    </w:p>
    <w:p w14:paraId="12E68114" w14:textId="75604553" w:rsidR="00EA32F7" w:rsidRPr="00A438EB" w:rsidRDefault="00EA32F7" w:rsidP="00EA32F7">
      <w:pPr>
        <w:jc w:val="center"/>
        <w:rPr>
          <w:rFonts w:ascii="Arial" w:hAnsi="Arial" w:cs="Arial"/>
          <w:b/>
          <w:lang w:val="ro-RO"/>
        </w:rPr>
      </w:pPr>
      <w:r w:rsidRPr="00A438EB">
        <w:rPr>
          <w:rFonts w:ascii="Arial" w:hAnsi="Arial" w:cs="Arial"/>
          <w:b/>
          <w:lang w:val="ro-RO"/>
        </w:rPr>
        <w:t>COMPARTIMENT AUDIT INTERN</w:t>
      </w:r>
    </w:p>
    <w:p w14:paraId="2FF28EFE" w14:textId="77777777" w:rsidR="00EA32F7" w:rsidRPr="00A438EB" w:rsidRDefault="00EA32F7" w:rsidP="00EA32F7">
      <w:pPr>
        <w:tabs>
          <w:tab w:val="left" w:pos="0"/>
          <w:tab w:val="left" w:pos="1320"/>
        </w:tabs>
        <w:ind w:firstLine="567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>-Rapoartele de audit intern şi procesele verbale de control;</w:t>
      </w:r>
    </w:p>
    <w:p w14:paraId="07647EFE" w14:textId="77777777" w:rsidR="00EA32F7" w:rsidRPr="00A438EB" w:rsidRDefault="00EA32F7" w:rsidP="00EA32F7">
      <w:pPr>
        <w:tabs>
          <w:tab w:val="left" w:pos="0"/>
          <w:tab w:val="left" w:pos="1320"/>
        </w:tabs>
        <w:autoSpaceDE w:val="0"/>
        <w:ind w:firstLine="567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 xml:space="preserve">-Rapoartele de audit extern şi procesele verbale de control ale </w:t>
      </w:r>
      <w:proofErr w:type="spellStart"/>
      <w:r w:rsidRPr="00A438EB">
        <w:rPr>
          <w:rFonts w:ascii="Arial" w:hAnsi="Arial" w:cs="Arial"/>
          <w:lang w:val="ro-RO"/>
        </w:rPr>
        <w:t>Curţii</w:t>
      </w:r>
      <w:proofErr w:type="spellEnd"/>
      <w:r w:rsidRPr="00A438EB">
        <w:rPr>
          <w:rFonts w:ascii="Arial" w:hAnsi="Arial" w:cs="Arial"/>
          <w:lang w:val="ro-RO"/>
        </w:rPr>
        <w:t xml:space="preserve"> de Conturi;</w:t>
      </w:r>
    </w:p>
    <w:p w14:paraId="35688C26" w14:textId="77777777" w:rsidR="00EA32F7" w:rsidRPr="00A438EB" w:rsidRDefault="00EA32F7" w:rsidP="00EA32F7">
      <w:pPr>
        <w:tabs>
          <w:tab w:val="left" w:pos="0"/>
          <w:tab w:val="left" w:pos="1320"/>
        </w:tabs>
        <w:autoSpaceDE w:val="0"/>
        <w:ind w:firstLine="567"/>
        <w:jc w:val="both"/>
        <w:rPr>
          <w:rFonts w:ascii="Arial" w:hAnsi="Arial" w:cs="Arial"/>
          <w:u w:val="single"/>
          <w:lang w:val="ro-RO"/>
        </w:rPr>
      </w:pPr>
    </w:p>
    <w:p w14:paraId="06D5584A" w14:textId="6C96FECF" w:rsidR="00EA32F7" w:rsidRPr="00A438EB" w:rsidRDefault="00EA32F7" w:rsidP="00EA32F7">
      <w:pPr>
        <w:jc w:val="center"/>
        <w:rPr>
          <w:rFonts w:ascii="Arial" w:hAnsi="Arial" w:cs="Arial"/>
          <w:b/>
          <w:lang w:val="ro-RO"/>
        </w:rPr>
      </w:pPr>
      <w:r w:rsidRPr="00A438EB">
        <w:rPr>
          <w:rFonts w:ascii="Arial" w:hAnsi="Arial" w:cs="Arial"/>
          <w:b/>
          <w:lang w:val="ro-RO"/>
        </w:rPr>
        <w:t>DIRECŢIA DE ASISTENŢĂ SOCIALĂ</w:t>
      </w:r>
    </w:p>
    <w:p w14:paraId="054A3F7D" w14:textId="77777777" w:rsidR="00D04EA3" w:rsidRPr="00A438EB" w:rsidRDefault="00D04EA3" w:rsidP="00D04EA3">
      <w:pPr>
        <w:ind w:firstLine="567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>-Dosare privind acordarea ajutorului social</w:t>
      </w:r>
    </w:p>
    <w:p w14:paraId="0C72441A" w14:textId="77777777" w:rsidR="00D04EA3" w:rsidRPr="00A438EB" w:rsidRDefault="00D04EA3" w:rsidP="00D04EA3">
      <w:pPr>
        <w:ind w:firstLine="567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 xml:space="preserve">-Dosare privind acordarea ajutorului de </w:t>
      </w:r>
      <w:proofErr w:type="spellStart"/>
      <w:r w:rsidRPr="00A438EB">
        <w:rPr>
          <w:rFonts w:ascii="Arial" w:hAnsi="Arial" w:cs="Arial"/>
          <w:lang w:val="ro-RO"/>
        </w:rPr>
        <w:t>urgenţă</w:t>
      </w:r>
      <w:proofErr w:type="spellEnd"/>
      <w:r w:rsidRPr="00A438EB">
        <w:rPr>
          <w:rFonts w:ascii="Arial" w:hAnsi="Arial" w:cs="Arial"/>
          <w:lang w:val="ro-RO"/>
        </w:rPr>
        <w:t xml:space="preserve"> şi ajutorului de înmormântare</w:t>
      </w:r>
    </w:p>
    <w:p w14:paraId="16AB5AEF" w14:textId="77777777" w:rsidR="00D04EA3" w:rsidRPr="00A438EB" w:rsidRDefault="00D04EA3" w:rsidP="00D04EA3">
      <w:pPr>
        <w:ind w:firstLine="567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 xml:space="preserve">-Dosare privind acordarea </w:t>
      </w:r>
      <w:proofErr w:type="spellStart"/>
      <w:r w:rsidRPr="00A438EB">
        <w:rPr>
          <w:rFonts w:ascii="Arial" w:hAnsi="Arial" w:cs="Arial"/>
          <w:lang w:val="ro-RO"/>
        </w:rPr>
        <w:t>alocaţiei</w:t>
      </w:r>
      <w:proofErr w:type="spellEnd"/>
      <w:r w:rsidRPr="00A438EB">
        <w:rPr>
          <w:rFonts w:ascii="Arial" w:hAnsi="Arial" w:cs="Arial"/>
          <w:lang w:val="ro-RO"/>
        </w:rPr>
        <w:t xml:space="preserve"> de stat – Borderouri și Adrese înaintare</w:t>
      </w:r>
    </w:p>
    <w:p w14:paraId="46CC5339" w14:textId="77777777" w:rsidR="00D04EA3" w:rsidRPr="00A438EB" w:rsidRDefault="00D04EA3" w:rsidP="00D04EA3">
      <w:pPr>
        <w:ind w:firstLine="567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 xml:space="preserve">-Dosare privind </w:t>
      </w:r>
      <w:proofErr w:type="spellStart"/>
      <w:r w:rsidRPr="00A438EB">
        <w:rPr>
          <w:rFonts w:ascii="Arial" w:hAnsi="Arial" w:cs="Arial"/>
          <w:lang w:val="ro-RO"/>
        </w:rPr>
        <w:t>alocaţiile</w:t>
      </w:r>
      <w:proofErr w:type="spellEnd"/>
      <w:r w:rsidRPr="00A438EB">
        <w:rPr>
          <w:rFonts w:ascii="Arial" w:hAnsi="Arial" w:cs="Arial"/>
          <w:lang w:val="ro-RO"/>
        </w:rPr>
        <w:t xml:space="preserve"> pentru susținerea familiei</w:t>
      </w:r>
    </w:p>
    <w:p w14:paraId="27A187BA" w14:textId="77777777" w:rsidR="00D04EA3" w:rsidRPr="00A438EB" w:rsidRDefault="00D04EA3" w:rsidP="00D04EA3">
      <w:pPr>
        <w:ind w:firstLine="567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 xml:space="preserve">-Dosare privind indemnizația pentru creșterea copilului în vârstă până la 1 an sau de până la 2 ani, respectiv 3 ani în cazul copilului cu handicap – Borderouri și Adrese de înaintare </w:t>
      </w:r>
    </w:p>
    <w:p w14:paraId="7AE0B220" w14:textId="77777777" w:rsidR="00D04EA3" w:rsidRPr="00A438EB" w:rsidRDefault="00D04EA3" w:rsidP="00D04EA3">
      <w:pPr>
        <w:ind w:firstLine="567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 xml:space="preserve">-Dosare privind acordarea ajutorului pentru încălzirea locuinței </w:t>
      </w:r>
    </w:p>
    <w:p w14:paraId="191E6160" w14:textId="77777777" w:rsidR="00D04EA3" w:rsidRPr="00A438EB" w:rsidRDefault="00D04EA3" w:rsidP="00D04EA3">
      <w:pPr>
        <w:ind w:firstLine="567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 xml:space="preserve">-Dosare privind luarea unei măsuri de ocrotire în regim de </w:t>
      </w:r>
      <w:proofErr w:type="spellStart"/>
      <w:r w:rsidRPr="00A438EB">
        <w:rPr>
          <w:rFonts w:ascii="Arial" w:hAnsi="Arial" w:cs="Arial"/>
          <w:lang w:val="ro-RO"/>
        </w:rPr>
        <w:t>urgenţă</w:t>
      </w:r>
      <w:proofErr w:type="spellEnd"/>
    </w:p>
    <w:p w14:paraId="3D8A5B25" w14:textId="77777777" w:rsidR="00D04EA3" w:rsidRPr="00A438EB" w:rsidRDefault="00D04EA3" w:rsidP="00D04EA3">
      <w:pPr>
        <w:ind w:firstLine="567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>-Dosare privind copiii care beneficiază de o măsură de ocrotire – plasament familial la rude până la gradul IV</w:t>
      </w:r>
    </w:p>
    <w:p w14:paraId="7FD767EA" w14:textId="77777777" w:rsidR="00D04EA3" w:rsidRPr="00A438EB" w:rsidRDefault="00D04EA3" w:rsidP="00D04EA3">
      <w:pPr>
        <w:ind w:firstLine="567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 xml:space="preserve">-Dosare privind copii cu </w:t>
      </w:r>
      <w:proofErr w:type="spellStart"/>
      <w:r w:rsidRPr="00A438EB">
        <w:rPr>
          <w:rFonts w:ascii="Arial" w:hAnsi="Arial" w:cs="Arial"/>
          <w:lang w:val="ro-RO"/>
        </w:rPr>
        <w:t>părinţi</w:t>
      </w:r>
      <w:proofErr w:type="spellEnd"/>
      <w:r w:rsidRPr="00A438EB">
        <w:rPr>
          <w:rFonts w:ascii="Arial" w:hAnsi="Arial" w:cs="Arial"/>
          <w:lang w:val="ro-RO"/>
        </w:rPr>
        <w:t xml:space="preserve"> </w:t>
      </w:r>
      <w:proofErr w:type="spellStart"/>
      <w:r w:rsidRPr="00A438EB">
        <w:rPr>
          <w:rFonts w:ascii="Arial" w:hAnsi="Arial" w:cs="Arial"/>
          <w:lang w:val="ro-RO"/>
        </w:rPr>
        <w:t>plecaţi</w:t>
      </w:r>
      <w:proofErr w:type="spellEnd"/>
      <w:r w:rsidRPr="00A438EB">
        <w:rPr>
          <w:rFonts w:ascii="Arial" w:hAnsi="Arial" w:cs="Arial"/>
          <w:lang w:val="ro-RO"/>
        </w:rPr>
        <w:t xml:space="preserve"> la muncă în străinătate</w:t>
      </w:r>
    </w:p>
    <w:p w14:paraId="05BA752C" w14:textId="77777777" w:rsidR="00D04EA3" w:rsidRPr="00A438EB" w:rsidRDefault="00D04EA3" w:rsidP="00D04EA3">
      <w:pPr>
        <w:ind w:firstLine="567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 xml:space="preserve">-Dosare privind copii cu </w:t>
      </w:r>
      <w:proofErr w:type="spellStart"/>
      <w:r w:rsidRPr="00A438EB">
        <w:rPr>
          <w:rFonts w:ascii="Arial" w:hAnsi="Arial" w:cs="Arial"/>
          <w:lang w:val="ro-RO"/>
        </w:rPr>
        <w:t>dizabilităţi</w:t>
      </w:r>
      <w:proofErr w:type="spellEnd"/>
    </w:p>
    <w:p w14:paraId="464F60CF" w14:textId="77777777" w:rsidR="00EA32F7" w:rsidRPr="00A438EB" w:rsidRDefault="00EA32F7" w:rsidP="00EA32F7">
      <w:pPr>
        <w:rPr>
          <w:rFonts w:ascii="Arial" w:hAnsi="Arial" w:cs="Arial"/>
          <w:b/>
          <w:lang w:val="ro-RO"/>
        </w:rPr>
      </w:pPr>
    </w:p>
    <w:p w14:paraId="6E41C196" w14:textId="3E593DDB" w:rsidR="00EA32F7" w:rsidRPr="00A438EB" w:rsidRDefault="00EA32F7" w:rsidP="00EA32F7">
      <w:pPr>
        <w:jc w:val="center"/>
        <w:rPr>
          <w:rFonts w:ascii="Arial" w:hAnsi="Arial" w:cs="Arial"/>
          <w:b/>
          <w:lang w:val="ro-RO"/>
        </w:rPr>
      </w:pPr>
      <w:r w:rsidRPr="00A438EB">
        <w:rPr>
          <w:rFonts w:ascii="Arial" w:hAnsi="Arial" w:cs="Arial"/>
          <w:b/>
          <w:lang w:val="ro-RO"/>
        </w:rPr>
        <w:t>DIRECŢIA ADMINISTRAŢIE PUBLICĂ</w:t>
      </w:r>
    </w:p>
    <w:p w14:paraId="5305CA4C" w14:textId="77777777" w:rsidR="00EA32F7" w:rsidRPr="00A438EB" w:rsidRDefault="00EA32F7" w:rsidP="00370E43">
      <w:pPr>
        <w:tabs>
          <w:tab w:val="left" w:pos="0"/>
        </w:tabs>
        <w:ind w:firstLine="567"/>
        <w:jc w:val="both"/>
        <w:rPr>
          <w:rStyle w:val="arial10negru1"/>
          <w:color w:val="auto"/>
          <w:sz w:val="24"/>
          <w:szCs w:val="24"/>
          <w:lang w:val="ro-RO"/>
        </w:rPr>
      </w:pPr>
      <w:r w:rsidRPr="00A438EB">
        <w:rPr>
          <w:rStyle w:val="arial10negru1"/>
          <w:color w:val="auto"/>
          <w:sz w:val="24"/>
          <w:szCs w:val="24"/>
          <w:lang w:val="ro-RO"/>
        </w:rPr>
        <w:t>-adeverințe medicale</w:t>
      </w:r>
    </w:p>
    <w:p w14:paraId="202E96E9" w14:textId="77777777" w:rsidR="00EA32F7" w:rsidRPr="00A438EB" w:rsidRDefault="00EA32F7" w:rsidP="00370E43">
      <w:pPr>
        <w:tabs>
          <w:tab w:val="left" w:pos="0"/>
        </w:tabs>
        <w:autoSpaceDE w:val="0"/>
        <w:ind w:firstLine="567"/>
        <w:jc w:val="both"/>
        <w:rPr>
          <w:rFonts w:ascii="Arial" w:hAnsi="Arial" w:cs="Arial"/>
          <w:u w:val="single"/>
          <w:lang w:val="ro-RO"/>
        </w:rPr>
      </w:pPr>
      <w:r w:rsidRPr="00A438EB">
        <w:rPr>
          <w:rStyle w:val="arial10negru1"/>
          <w:color w:val="auto"/>
          <w:sz w:val="24"/>
          <w:szCs w:val="24"/>
          <w:lang w:val="ro-RO"/>
        </w:rPr>
        <w:t>-documentele care cuprind informații cu caracter personal, existente în dosarele personale și profesionale</w:t>
      </w:r>
    </w:p>
    <w:p w14:paraId="3B7579BB" w14:textId="77777777" w:rsidR="00EA32F7" w:rsidRPr="00A438EB" w:rsidRDefault="00EA32F7" w:rsidP="00370E43">
      <w:pPr>
        <w:pStyle w:val="Indentcorptext31"/>
        <w:tabs>
          <w:tab w:val="left" w:pos="0"/>
          <w:tab w:val="left" w:pos="1320"/>
        </w:tabs>
        <w:autoSpaceDE w:val="0"/>
        <w:ind w:firstLine="567"/>
        <w:rPr>
          <w:rFonts w:ascii="Arial" w:hAnsi="Arial" w:cs="Arial"/>
          <w:color w:val="auto"/>
          <w:sz w:val="24"/>
          <w:szCs w:val="24"/>
          <w:u w:val="single"/>
          <w:lang w:val="ro-RO"/>
        </w:rPr>
      </w:pPr>
      <w:r w:rsidRPr="00A438EB">
        <w:rPr>
          <w:rFonts w:ascii="Arial" w:hAnsi="Arial" w:cs="Arial"/>
          <w:color w:val="auto"/>
          <w:sz w:val="24"/>
          <w:szCs w:val="24"/>
          <w:lang w:val="ro-RO"/>
        </w:rPr>
        <w:t xml:space="preserve">-Registrul </w:t>
      </w:r>
      <w:proofErr w:type="spellStart"/>
      <w:r w:rsidRPr="00A438EB">
        <w:rPr>
          <w:rFonts w:ascii="Arial" w:hAnsi="Arial" w:cs="Arial"/>
          <w:color w:val="auto"/>
          <w:sz w:val="24"/>
          <w:szCs w:val="24"/>
          <w:lang w:val="ro-RO"/>
        </w:rPr>
        <w:t>userilor</w:t>
      </w:r>
      <w:proofErr w:type="spellEnd"/>
      <w:r w:rsidRPr="00A438EB">
        <w:rPr>
          <w:rFonts w:ascii="Arial" w:hAnsi="Arial" w:cs="Arial"/>
          <w:color w:val="auto"/>
          <w:sz w:val="24"/>
          <w:szCs w:val="24"/>
          <w:lang w:val="ro-RO"/>
        </w:rPr>
        <w:t xml:space="preserve"> și parolelor</w:t>
      </w:r>
    </w:p>
    <w:p w14:paraId="5D6F78DE" w14:textId="77777777" w:rsidR="00EA32F7" w:rsidRPr="00A438EB" w:rsidRDefault="00EA32F7" w:rsidP="00370E43">
      <w:pPr>
        <w:tabs>
          <w:tab w:val="left" w:pos="0"/>
        </w:tabs>
        <w:snapToGrid w:val="0"/>
        <w:ind w:firstLine="567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>-</w:t>
      </w:r>
      <w:proofErr w:type="spellStart"/>
      <w:r w:rsidRPr="00A438EB">
        <w:rPr>
          <w:rFonts w:ascii="Arial" w:hAnsi="Arial" w:cs="Arial"/>
          <w:lang w:val="ro-RO"/>
        </w:rPr>
        <w:t>Fişă</w:t>
      </w:r>
      <w:proofErr w:type="spellEnd"/>
      <w:r w:rsidRPr="00A438EB">
        <w:rPr>
          <w:rFonts w:ascii="Arial" w:hAnsi="Arial" w:cs="Arial"/>
          <w:lang w:val="ro-RO"/>
        </w:rPr>
        <w:t xml:space="preserve"> </w:t>
      </w:r>
      <w:proofErr w:type="spellStart"/>
      <w:r w:rsidRPr="00A438EB">
        <w:rPr>
          <w:rFonts w:ascii="Arial" w:hAnsi="Arial" w:cs="Arial"/>
          <w:lang w:val="ro-RO"/>
        </w:rPr>
        <w:t>consultaţie</w:t>
      </w:r>
      <w:proofErr w:type="spellEnd"/>
      <w:r w:rsidRPr="00A438EB">
        <w:rPr>
          <w:rFonts w:ascii="Arial" w:hAnsi="Arial" w:cs="Arial"/>
          <w:lang w:val="ro-RO"/>
        </w:rPr>
        <w:t xml:space="preserve"> elev (individual);</w:t>
      </w:r>
    </w:p>
    <w:p w14:paraId="187CBD9C" w14:textId="77777777" w:rsidR="00EA32F7" w:rsidRPr="00A438EB" w:rsidRDefault="00EA32F7" w:rsidP="00370E43">
      <w:pPr>
        <w:tabs>
          <w:tab w:val="left" w:pos="0"/>
        </w:tabs>
        <w:snapToGrid w:val="0"/>
        <w:ind w:firstLine="567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 xml:space="preserve">-Registru </w:t>
      </w:r>
      <w:proofErr w:type="spellStart"/>
      <w:r w:rsidRPr="00A438EB">
        <w:rPr>
          <w:rFonts w:ascii="Arial" w:hAnsi="Arial" w:cs="Arial"/>
          <w:lang w:val="ro-RO"/>
        </w:rPr>
        <w:t>consultaţii</w:t>
      </w:r>
      <w:proofErr w:type="spellEnd"/>
      <w:r w:rsidRPr="00A438EB">
        <w:rPr>
          <w:rFonts w:ascii="Arial" w:hAnsi="Arial" w:cs="Arial"/>
          <w:lang w:val="ro-RO"/>
        </w:rPr>
        <w:t>;</w:t>
      </w:r>
    </w:p>
    <w:p w14:paraId="0482BECD" w14:textId="77777777" w:rsidR="00EA32F7" w:rsidRPr="00A438EB" w:rsidRDefault="00EA32F7" w:rsidP="00370E43">
      <w:pPr>
        <w:tabs>
          <w:tab w:val="left" w:pos="0"/>
        </w:tabs>
        <w:snapToGrid w:val="0"/>
        <w:ind w:firstLine="567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>-Registru de tratament;</w:t>
      </w:r>
    </w:p>
    <w:p w14:paraId="26DE69A2" w14:textId="77777777" w:rsidR="00EA32F7" w:rsidRPr="00A438EB" w:rsidRDefault="00EA32F7" w:rsidP="00370E43">
      <w:pPr>
        <w:tabs>
          <w:tab w:val="left" w:pos="0"/>
        </w:tabs>
        <w:snapToGrid w:val="0"/>
        <w:ind w:firstLine="567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 xml:space="preserve">-Registru de </w:t>
      </w:r>
      <w:proofErr w:type="spellStart"/>
      <w:r w:rsidRPr="00A438EB">
        <w:rPr>
          <w:rFonts w:ascii="Arial" w:hAnsi="Arial" w:cs="Arial"/>
          <w:lang w:val="ro-RO"/>
        </w:rPr>
        <w:t>partiz</w:t>
      </w:r>
      <w:proofErr w:type="spellEnd"/>
      <w:r w:rsidRPr="00A438EB">
        <w:rPr>
          <w:rFonts w:ascii="Arial" w:hAnsi="Arial" w:cs="Arial"/>
          <w:lang w:val="ro-RO"/>
        </w:rPr>
        <w:t>;</w:t>
      </w:r>
    </w:p>
    <w:p w14:paraId="3D87374E" w14:textId="77777777" w:rsidR="00EA32F7" w:rsidRPr="00A438EB" w:rsidRDefault="00EA32F7" w:rsidP="00370E43">
      <w:pPr>
        <w:tabs>
          <w:tab w:val="left" w:pos="0"/>
        </w:tabs>
        <w:snapToGrid w:val="0"/>
        <w:ind w:firstLine="567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>-Registru de cronici;</w:t>
      </w:r>
    </w:p>
    <w:p w14:paraId="076181CF" w14:textId="77777777" w:rsidR="00EA32F7" w:rsidRPr="00A438EB" w:rsidRDefault="00EA32F7" w:rsidP="00370E43">
      <w:pPr>
        <w:tabs>
          <w:tab w:val="left" w:pos="0"/>
        </w:tabs>
        <w:snapToGrid w:val="0"/>
        <w:ind w:firstLine="567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>-Raportare indicatori fizici (lunar, trimestrial);</w:t>
      </w:r>
    </w:p>
    <w:p w14:paraId="42BD86D7" w14:textId="77777777" w:rsidR="00EA32F7" w:rsidRPr="00A438EB" w:rsidRDefault="00EA32F7" w:rsidP="00370E43">
      <w:pPr>
        <w:tabs>
          <w:tab w:val="left" w:pos="0"/>
        </w:tabs>
        <w:snapToGrid w:val="0"/>
        <w:ind w:firstLine="567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 xml:space="preserve">-Raportare indicatori de </w:t>
      </w:r>
      <w:proofErr w:type="spellStart"/>
      <w:r w:rsidRPr="00A438EB">
        <w:rPr>
          <w:rFonts w:ascii="Arial" w:hAnsi="Arial" w:cs="Arial"/>
          <w:lang w:val="ro-RO"/>
        </w:rPr>
        <w:t>eficienţă</w:t>
      </w:r>
      <w:proofErr w:type="spellEnd"/>
      <w:r w:rsidRPr="00A438EB">
        <w:rPr>
          <w:rFonts w:ascii="Arial" w:hAnsi="Arial" w:cs="Arial"/>
          <w:lang w:val="ro-RO"/>
        </w:rPr>
        <w:t xml:space="preserve"> (trimestrial, anual);</w:t>
      </w:r>
    </w:p>
    <w:p w14:paraId="7BEAB91F" w14:textId="77777777" w:rsidR="00EA32F7" w:rsidRPr="00A438EB" w:rsidRDefault="00EA32F7" w:rsidP="00370E43">
      <w:pPr>
        <w:tabs>
          <w:tab w:val="left" w:pos="0"/>
        </w:tabs>
        <w:snapToGrid w:val="0"/>
        <w:ind w:firstLine="567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 xml:space="preserve">-Raportare indicatori de greutate şi </w:t>
      </w:r>
      <w:proofErr w:type="spellStart"/>
      <w:r w:rsidRPr="00A438EB">
        <w:rPr>
          <w:rFonts w:ascii="Arial" w:hAnsi="Arial" w:cs="Arial"/>
          <w:lang w:val="ro-RO"/>
        </w:rPr>
        <w:t>înălţime</w:t>
      </w:r>
      <w:proofErr w:type="spellEnd"/>
      <w:r w:rsidRPr="00A438EB">
        <w:rPr>
          <w:rFonts w:ascii="Arial" w:hAnsi="Arial" w:cs="Arial"/>
          <w:lang w:val="ro-RO"/>
        </w:rPr>
        <w:t xml:space="preserve">  (anual);</w:t>
      </w:r>
    </w:p>
    <w:p w14:paraId="76CCE45A" w14:textId="77777777" w:rsidR="00EA32F7" w:rsidRPr="00A438EB" w:rsidRDefault="00EA32F7" w:rsidP="00370E43">
      <w:pPr>
        <w:tabs>
          <w:tab w:val="left" w:pos="0"/>
        </w:tabs>
        <w:autoSpaceDE w:val="0"/>
        <w:snapToGrid w:val="0"/>
        <w:ind w:firstLine="567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>-Raportare indicatori bolnavi cronici (anual).</w:t>
      </w:r>
    </w:p>
    <w:p w14:paraId="78921C73" w14:textId="77777777" w:rsidR="00EA32F7" w:rsidRPr="00A438EB" w:rsidRDefault="00EA32F7" w:rsidP="00370E43">
      <w:pPr>
        <w:tabs>
          <w:tab w:val="left" w:pos="0"/>
          <w:tab w:val="left" w:pos="1320"/>
        </w:tabs>
        <w:ind w:firstLine="567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 xml:space="preserve">-Documentele care privesc persoane fizice, aflate în arhiva </w:t>
      </w:r>
      <w:proofErr w:type="spellStart"/>
      <w:r w:rsidRPr="00A438EB">
        <w:rPr>
          <w:rFonts w:ascii="Arial" w:hAnsi="Arial" w:cs="Arial"/>
          <w:lang w:val="ro-RO"/>
        </w:rPr>
        <w:t>instituţiei</w:t>
      </w:r>
      <w:proofErr w:type="spellEnd"/>
      <w:r w:rsidRPr="00A438EB">
        <w:rPr>
          <w:rFonts w:ascii="Arial" w:hAnsi="Arial" w:cs="Arial"/>
          <w:lang w:val="ro-RO"/>
        </w:rPr>
        <w:t>;</w:t>
      </w:r>
    </w:p>
    <w:p w14:paraId="185A51A7" w14:textId="23E48FA0" w:rsidR="00EA32F7" w:rsidRPr="00A438EB" w:rsidRDefault="00EA32F7" w:rsidP="00370E43">
      <w:pPr>
        <w:tabs>
          <w:tab w:val="left" w:pos="0"/>
          <w:tab w:val="left" w:pos="1320"/>
        </w:tabs>
        <w:ind w:firstLine="567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>-</w:t>
      </w:r>
      <w:proofErr w:type="spellStart"/>
      <w:r w:rsidRPr="00A438EB">
        <w:rPr>
          <w:rFonts w:ascii="Arial" w:hAnsi="Arial" w:cs="Arial"/>
          <w:lang w:val="ro-RO"/>
        </w:rPr>
        <w:t>Informaţiile</w:t>
      </w:r>
      <w:proofErr w:type="spellEnd"/>
      <w:r w:rsidRPr="00A438EB">
        <w:rPr>
          <w:rFonts w:ascii="Arial" w:hAnsi="Arial" w:cs="Arial"/>
          <w:lang w:val="ro-RO"/>
        </w:rPr>
        <w:t xml:space="preserve"> cu privire la datele personale;</w:t>
      </w:r>
    </w:p>
    <w:p w14:paraId="0A2B5795" w14:textId="77777777" w:rsidR="00D04EA3" w:rsidRPr="00A438EB" w:rsidRDefault="00D04EA3" w:rsidP="00D04EA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 xml:space="preserve">-Cererile </w:t>
      </w:r>
      <w:proofErr w:type="spellStart"/>
      <w:r w:rsidRPr="00A438EB">
        <w:rPr>
          <w:rFonts w:ascii="Arial" w:hAnsi="Arial" w:cs="Arial"/>
          <w:lang w:val="ro-RO"/>
        </w:rPr>
        <w:t>salariatilor</w:t>
      </w:r>
      <w:proofErr w:type="spellEnd"/>
      <w:r w:rsidRPr="00A438EB">
        <w:rPr>
          <w:rFonts w:ascii="Arial" w:hAnsi="Arial" w:cs="Arial"/>
          <w:lang w:val="ro-RO"/>
        </w:rPr>
        <w:t xml:space="preserve"> privind acordarea concediilor de odihnă, concedii pentru analize medicale, pentru evenimente deosebite în familie și alte categorii de concedii acordate salariaților in conformitate cu prevederile legale;</w:t>
      </w:r>
    </w:p>
    <w:p w14:paraId="27FD59A6" w14:textId="77777777" w:rsidR="00221DC5" w:rsidRPr="00A438EB" w:rsidRDefault="00221DC5" w:rsidP="00221DC5">
      <w:pPr>
        <w:ind w:firstLine="567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>-Dosarele profesionale şi dosarele de personal ale salariaților;</w:t>
      </w:r>
    </w:p>
    <w:p w14:paraId="3D64F764" w14:textId="77777777" w:rsidR="00221DC5" w:rsidRPr="00A438EB" w:rsidRDefault="00221DC5" w:rsidP="00221DC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 xml:space="preserve">-Adeverințele eliberate la cererile salariaților privind vechimea în muncă, vechimea în specialitatea studiilor sau adeverințe de salariat și extrase </w:t>
      </w:r>
      <w:proofErr w:type="spellStart"/>
      <w:r w:rsidRPr="00A438EB">
        <w:rPr>
          <w:rFonts w:ascii="Arial" w:hAnsi="Arial" w:cs="Arial"/>
          <w:lang w:val="ro-RO"/>
        </w:rPr>
        <w:t>Revisal</w:t>
      </w:r>
      <w:proofErr w:type="spellEnd"/>
      <w:r w:rsidRPr="00A438EB">
        <w:rPr>
          <w:rFonts w:ascii="Arial" w:hAnsi="Arial" w:cs="Arial"/>
          <w:lang w:val="ro-RO"/>
        </w:rPr>
        <w:t xml:space="preserve">;  </w:t>
      </w:r>
    </w:p>
    <w:p w14:paraId="1FFDB5D2" w14:textId="77777777" w:rsidR="00221DC5" w:rsidRPr="00A438EB" w:rsidRDefault="00221DC5" w:rsidP="00221DC5">
      <w:pPr>
        <w:ind w:firstLine="567"/>
        <w:jc w:val="both"/>
        <w:rPr>
          <w:rFonts w:ascii="Arial" w:hAnsi="Arial" w:cs="Arial"/>
          <w:b/>
          <w:bCs/>
          <w:lang w:val="ro-RO"/>
        </w:rPr>
      </w:pPr>
      <w:r w:rsidRPr="00A438EB">
        <w:rPr>
          <w:rFonts w:ascii="Arial" w:hAnsi="Arial" w:cs="Arial"/>
          <w:lang w:val="ro-RO"/>
        </w:rPr>
        <w:t xml:space="preserve">-Anchete sociale – </w:t>
      </w:r>
      <w:proofErr w:type="spellStart"/>
      <w:r w:rsidRPr="00A438EB">
        <w:rPr>
          <w:rFonts w:ascii="Arial" w:hAnsi="Arial" w:cs="Arial"/>
          <w:lang w:val="ro-RO"/>
        </w:rPr>
        <w:t>divorţuri</w:t>
      </w:r>
      <w:proofErr w:type="spellEnd"/>
      <w:r w:rsidRPr="00A438EB">
        <w:rPr>
          <w:rFonts w:ascii="Arial" w:hAnsi="Arial" w:cs="Arial"/>
          <w:lang w:val="ro-RO"/>
        </w:rPr>
        <w:t xml:space="preserve">, măsuri ocrotire, </w:t>
      </w:r>
      <w:proofErr w:type="spellStart"/>
      <w:r w:rsidRPr="00A438EB">
        <w:rPr>
          <w:rFonts w:ascii="Arial" w:hAnsi="Arial" w:cs="Arial"/>
          <w:lang w:val="ro-RO"/>
        </w:rPr>
        <w:t>Direcţia</w:t>
      </w:r>
      <w:proofErr w:type="spellEnd"/>
      <w:r w:rsidRPr="00A438EB">
        <w:rPr>
          <w:rFonts w:ascii="Arial" w:hAnsi="Arial" w:cs="Arial"/>
          <w:lang w:val="ro-RO"/>
        </w:rPr>
        <w:t xml:space="preserve"> de </w:t>
      </w:r>
      <w:proofErr w:type="spellStart"/>
      <w:r w:rsidRPr="00A438EB">
        <w:rPr>
          <w:rFonts w:ascii="Arial" w:hAnsi="Arial" w:cs="Arial"/>
          <w:lang w:val="ro-RO"/>
        </w:rPr>
        <w:t>Asistenţă</w:t>
      </w:r>
      <w:proofErr w:type="spellEnd"/>
      <w:r w:rsidRPr="00A438EB">
        <w:rPr>
          <w:rFonts w:ascii="Arial" w:hAnsi="Arial" w:cs="Arial"/>
          <w:lang w:val="ro-RO"/>
        </w:rPr>
        <w:t xml:space="preserve"> Socială, Centrul Județean de Resurse și Asistență Educațională, </w:t>
      </w:r>
      <w:proofErr w:type="spellStart"/>
      <w:r w:rsidRPr="00A438EB">
        <w:rPr>
          <w:rFonts w:ascii="Arial" w:hAnsi="Arial" w:cs="Arial"/>
          <w:lang w:val="ro-RO"/>
        </w:rPr>
        <w:t>delicvenţă</w:t>
      </w:r>
      <w:proofErr w:type="spellEnd"/>
      <w:r w:rsidRPr="00A438EB">
        <w:rPr>
          <w:rFonts w:ascii="Arial" w:hAnsi="Arial" w:cs="Arial"/>
          <w:lang w:val="ro-RO"/>
        </w:rPr>
        <w:t xml:space="preserve"> juvenilă și acordare burse școlare</w:t>
      </w:r>
    </w:p>
    <w:p w14:paraId="6334F4C8" w14:textId="77777777" w:rsidR="00221DC5" w:rsidRPr="00A438EB" w:rsidRDefault="00221DC5" w:rsidP="00221DC5">
      <w:pPr>
        <w:ind w:firstLine="567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>-Liste beneficiari privind ajutorarea persoanelor defavorizate (POAD)</w:t>
      </w:r>
    </w:p>
    <w:p w14:paraId="67F3012F" w14:textId="77777777" w:rsidR="00221DC5" w:rsidRPr="00A438EB" w:rsidRDefault="00221DC5" w:rsidP="00221DC5">
      <w:pPr>
        <w:ind w:firstLine="567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lastRenderedPageBreak/>
        <w:t>-</w:t>
      </w:r>
      <w:proofErr w:type="spellStart"/>
      <w:r w:rsidRPr="00A438EB">
        <w:rPr>
          <w:rFonts w:ascii="Arial" w:hAnsi="Arial" w:cs="Arial"/>
          <w:lang w:val="ro-RO"/>
        </w:rPr>
        <w:t>Adeverinţe</w:t>
      </w:r>
      <w:proofErr w:type="spellEnd"/>
      <w:r w:rsidRPr="00A438EB">
        <w:rPr>
          <w:rFonts w:ascii="Arial" w:hAnsi="Arial" w:cs="Arial"/>
          <w:lang w:val="ro-RO"/>
        </w:rPr>
        <w:t xml:space="preserve"> eliberate persoanelor fizice</w:t>
      </w:r>
    </w:p>
    <w:p w14:paraId="5BFB4078" w14:textId="77777777" w:rsidR="00EA32F7" w:rsidRPr="00A438EB" w:rsidRDefault="00EA32F7" w:rsidP="00370E43">
      <w:pPr>
        <w:tabs>
          <w:tab w:val="left" w:pos="0"/>
          <w:tab w:val="left" w:pos="1320"/>
        </w:tabs>
        <w:ind w:firstLine="567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 xml:space="preserve">-Documentele cu caracter personal care </w:t>
      </w:r>
      <w:proofErr w:type="spellStart"/>
      <w:r w:rsidRPr="00A438EB">
        <w:rPr>
          <w:rFonts w:ascii="Arial" w:hAnsi="Arial" w:cs="Arial"/>
          <w:lang w:val="ro-RO"/>
        </w:rPr>
        <w:t>însoţesc</w:t>
      </w:r>
      <w:proofErr w:type="spellEnd"/>
      <w:r w:rsidRPr="00A438EB">
        <w:rPr>
          <w:rFonts w:ascii="Arial" w:hAnsi="Arial" w:cs="Arial"/>
          <w:lang w:val="ro-RO"/>
        </w:rPr>
        <w:t xml:space="preserve"> hotărârile adoptate de Consiliul Local al Municipiului Câmpulung Moldovenesc şi </w:t>
      </w:r>
      <w:proofErr w:type="spellStart"/>
      <w:r w:rsidRPr="00A438EB">
        <w:rPr>
          <w:rFonts w:ascii="Arial" w:hAnsi="Arial" w:cs="Arial"/>
          <w:lang w:val="ro-RO"/>
        </w:rPr>
        <w:t>dispoziţiie</w:t>
      </w:r>
      <w:proofErr w:type="spellEnd"/>
      <w:r w:rsidRPr="00A438EB">
        <w:rPr>
          <w:rFonts w:ascii="Arial" w:hAnsi="Arial" w:cs="Arial"/>
          <w:lang w:val="ro-RO"/>
        </w:rPr>
        <w:t xml:space="preserve"> emise de primarul municipiului;</w:t>
      </w:r>
    </w:p>
    <w:p w14:paraId="50E51C67" w14:textId="77777777" w:rsidR="00EA32F7" w:rsidRPr="00A438EB" w:rsidRDefault="00EA32F7" w:rsidP="00370E43">
      <w:pPr>
        <w:tabs>
          <w:tab w:val="left" w:pos="0"/>
          <w:tab w:val="left" w:pos="1320"/>
        </w:tabs>
        <w:ind w:firstLine="567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 xml:space="preserve">-Deliberările Consiliului Local  în care, potrivit legii, s-a aprobat ca acestea să nu fie publice, precum şi documentele întocmite în acest </w:t>
      </w:r>
      <w:proofErr w:type="spellStart"/>
      <w:r w:rsidRPr="00A438EB">
        <w:rPr>
          <w:rFonts w:ascii="Arial" w:hAnsi="Arial" w:cs="Arial"/>
          <w:lang w:val="ro-RO"/>
        </w:rPr>
        <w:t>situaţii</w:t>
      </w:r>
      <w:proofErr w:type="spellEnd"/>
      <w:r w:rsidRPr="00A438EB">
        <w:rPr>
          <w:rFonts w:ascii="Arial" w:hAnsi="Arial" w:cs="Arial"/>
          <w:lang w:val="ro-RO"/>
        </w:rPr>
        <w:t>;</w:t>
      </w:r>
    </w:p>
    <w:p w14:paraId="007F68F9" w14:textId="77777777" w:rsidR="00EA32F7" w:rsidRPr="00A438EB" w:rsidRDefault="00EA32F7" w:rsidP="00EA32F7">
      <w:pPr>
        <w:tabs>
          <w:tab w:val="left" w:pos="0"/>
          <w:tab w:val="left" w:pos="1320"/>
        </w:tabs>
        <w:ind w:firstLine="567"/>
        <w:jc w:val="both"/>
        <w:rPr>
          <w:rFonts w:ascii="Arial" w:hAnsi="Arial" w:cs="Arial"/>
          <w:u w:val="single"/>
          <w:lang w:val="ro-RO"/>
        </w:rPr>
      </w:pPr>
      <w:r w:rsidRPr="00A438EB">
        <w:rPr>
          <w:rFonts w:ascii="Arial" w:hAnsi="Arial" w:cs="Arial"/>
          <w:lang w:val="ro-RO"/>
        </w:rPr>
        <w:t xml:space="preserve">-cererile, </w:t>
      </w:r>
      <w:proofErr w:type="spellStart"/>
      <w:r w:rsidRPr="00A438EB">
        <w:rPr>
          <w:rFonts w:ascii="Arial" w:hAnsi="Arial" w:cs="Arial"/>
          <w:lang w:val="ro-RO"/>
        </w:rPr>
        <w:t>petiţiile</w:t>
      </w:r>
      <w:proofErr w:type="spellEnd"/>
      <w:r w:rsidRPr="00A438EB">
        <w:rPr>
          <w:rFonts w:ascii="Arial" w:hAnsi="Arial" w:cs="Arial"/>
          <w:lang w:val="ro-RO"/>
        </w:rPr>
        <w:t xml:space="preserve">, </w:t>
      </w:r>
      <w:proofErr w:type="spellStart"/>
      <w:r w:rsidRPr="00A438EB">
        <w:rPr>
          <w:rFonts w:ascii="Arial" w:hAnsi="Arial" w:cs="Arial"/>
          <w:lang w:val="ro-RO"/>
        </w:rPr>
        <w:t>reclamaţiile</w:t>
      </w:r>
      <w:proofErr w:type="spellEnd"/>
      <w:r w:rsidRPr="00A438EB">
        <w:rPr>
          <w:rFonts w:ascii="Arial" w:hAnsi="Arial" w:cs="Arial"/>
          <w:lang w:val="ro-RO"/>
        </w:rPr>
        <w:t xml:space="preserve"> şi sesizările adresate Consiliului Local şi Primăriei de către persoane fizice, fără acordul semnatarilor;</w:t>
      </w:r>
    </w:p>
    <w:p w14:paraId="521DBE26" w14:textId="77777777" w:rsidR="00A438EB" w:rsidRDefault="00A438EB" w:rsidP="00EA32F7">
      <w:pPr>
        <w:jc w:val="center"/>
        <w:rPr>
          <w:rFonts w:ascii="Arial" w:hAnsi="Arial" w:cs="Arial"/>
          <w:b/>
          <w:lang w:val="ro-RO"/>
        </w:rPr>
      </w:pPr>
    </w:p>
    <w:p w14:paraId="62EF4E6E" w14:textId="4C862A9E" w:rsidR="00EA32F7" w:rsidRPr="00A438EB" w:rsidRDefault="00EA32F7" w:rsidP="00EA32F7">
      <w:pPr>
        <w:jc w:val="center"/>
        <w:rPr>
          <w:rFonts w:ascii="Arial" w:hAnsi="Arial" w:cs="Arial"/>
          <w:b/>
          <w:lang w:val="ro-RO"/>
        </w:rPr>
      </w:pPr>
      <w:r w:rsidRPr="00A438EB">
        <w:rPr>
          <w:rFonts w:ascii="Arial" w:hAnsi="Arial" w:cs="Arial"/>
          <w:b/>
          <w:lang w:val="ro-RO"/>
        </w:rPr>
        <w:t>COMPARTIMENT JURIDIC</w:t>
      </w:r>
    </w:p>
    <w:p w14:paraId="5C3385E9" w14:textId="4ED52317" w:rsidR="00EA32F7" w:rsidRPr="00A438EB" w:rsidRDefault="00EA32F7" w:rsidP="002669BF">
      <w:pPr>
        <w:tabs>
          <w:tab w:val="left" w:pos="0"/>
          <w:tab w:val="left" w:pos="1320"/>
        </w:tabs>
        <w:autoSpaceDE w:val="0"/>
        <w:ind w:firstLine="567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 xml:space="preserve">-Documentele care privesc persoane fizice, aflate în dosarele Compartimentului juridic, care fac obiectul unor cauze aflate pe rolul </w:t>
      </w:r>
      <w:proofErr w:type="spellStart"/>
      <w:r w:rsidRPr="00A438EB">
        <w:rPr>
          <w:rFonts w:ascii="Arial" w:hAnsi="Arial" w:cs="Arial"/>
          <w:lang w:val="ro-RO"/>
        </w:rPr>
        <w:t>instanţelor</w:t>
      </w:r>
      <w:proofErr w:type="spellEnd"/>
      <w:r w:rsidRPr="00A438EB">
        <w:rPr>
          <w:rFonts w:ascii="Arial" w:hAnsi="Arial" w:cs="Arial"/>
          <w:lang w:val="ro-RO"/>
        </w:rPr>
        <w:t xml:space="preserve"> </w:t>
      </w:r>
      <w:proofErr w:type="spellStart"/>
      <w:r w:rsidRPr="00A438EB">
        <w:rPr>
          <w:rFonts w:ascii="Arial" w:hAnsi="Arial" w:cs="Arial"/>
          <w:lang w:val="ro-RO"/>
        </w:rPr>
        <w:t>judecătoreşti</w:t>
      </w:r>
      <w:proofErr w:type="spellEnd"/>
      <w:r w:rsidRPr="00A438EB">
        <w:rPr>
          <w:rFonts w:ascii="Arial" w:hAnsi="Arial" w:cs="Arial"/>
          <w:lang w:val="ro-RO"/>
        </w:rPr>
        <w:t xml:space="preserve"> ori care au făcut obiectul unor dosare </w:t>
      </w:r>
      <w:proofErr w:type="spellStart"/>
      <w:r w:rsidRPr="00A438EB">
        <w:rPr>
          <w:rFonts w:ascii="Arial" w:hAnsi="Arial" w:cs="Arial"/>
          <w:lang w:val="ro-RO"/>
        </w:rPr>
        <w:t>solu</w:t>
      </w:r>
      <w:r w:rsidR="00780FDB" w:rsidRPr="00A438EB">
        <w:rPr>
          <w:rFonts w:ascii="Arial" w:hAnsi="Arial" w:cs="Arial"/>
          <w:lang w:val="ro-RO"/>
        </w:rPr>
        <w:t>ţ</w:t>
      </w:r>
      <w:r w:rsidRPr="00A438EB">
        <w:rPr>
          <w:rFonts w:ascii="Arial" w:hAnsi="Arial" w:cs="Arial"/>
          <w:lang w:val="ro-RO"/>
        </w:rPr>
        <w:t>ionate</w:t>
      </w:r>
      <w:proofErr w:type="spellEnd"/>
      <w:r w:rsidRPr="00A438EB">
        <w:rPr>
          <w:rFonts w:ascii="Arial" w:hAnsi="Arial" w:cs="Arial"/>
          <w:lang w:val="ro-RO"/>
        </w:rPr>
        <w:t xml:space="preserve"> definitiv şi irevocabil de către acestea</w:t>
      </w:r>
      <w:r w:rsidR="00AC2F18" w:rsidRPr="00A438EB">
        <w:rPr>
          <w:rFonts w:ascii="Arial" w:hAnsi="Arial" w:cs="Arial"/>
          <w:u w:val="single"/>
          <w:lang w:val="ro-RO"/>
        </w:rPr>
        <w:t>.</w:t>
      </w:r>
    </w:p>
    <w:p w14:paraId="21E43FEA" w14:textId="77777777" w:rsidR="00EA32F7" w:rsidRPr="00A438EB" w:rsidRDefault="00EA32F7" w:rsidP="002669BF">
      <w:pPr>
        <w:autoSpaceDE w:val="0"/>
        <w:ind w:firstLine="567"/>
        <w:jc w:val="both"/>
        <w:rPr>
          <w:rFonts w:ascii="Arial" w:hAnsi="Arial" w:cs="Arial"/>
          <w:u w:val="single"/>
          <w:lang w:val="ro-RO"/>
        </w:rPr>
      </w:pPr>
    </w:p>
    <w:p w14:paraId="4C74B2B9" w14:textId="2140F986" w:rsidR="00EA32F7" w:rsidRPr="00A438EB" w:rsidRDefault="00EA32F7" w:rsidP="00EA32F7">
      <w:pPr>
        <w:jc w:val="center"/>
        <w:rPr>
          <w:rFonts w:ascii="Arial" w:hAnsi="Arial" w:cs="Arial"/>
          <w:b/>
          <w:lang w:val="ro-RO"/>
        </w:rPr>
      </w:pPr>
      <w:r w:rsidRPr="00A438EB">
        <w:rPr>
          <w:rFonts w:ascii="Arial" w:hAnsi="Arial" w:cs="Arial"/>
          <w:b/>
          <w:lang w:val="ro-RO"/>
        </w:rPr>
        <w:t>COMPARTIMENT REGISTRE AGRICOLE</w:t>
      </w:r>
    </w:p>
    <w:p w14:paraId="7BD8A4D4" w14:textId="77777777" w:rsidR="00EA32F7" w:rsidRPr="00A438EB" w:rsidRDefault="00EA32F7" w:rsidP="002669BF">
      <w:pPr>
        <w:tabs>
          <w:tab w:val="left" w:pos="1245"/>
        </w:tabs>
        <w:autoSpaceDE w:val="0"/>
        <w:ind w:firstLine="567"/>
        <w:jc w:val="both"/>
        <w:rPr>
          <w:rFonts w:ascii="Arial" w:hAnsi="Arial" w:cs="Arial"/>
          <w:u w:val="single"/>
          <w:lang w:val="ro-RO"/>
        </w:rPr>
      </w:pPr>
      <w:r w:rsidRPr="00A438EB">
        <w:rPr>
          <w:rStyle w:val="arial10negru1"/>
          <w:color w:val="auto"/>
          <w:sz w:val="24"/>
          <w:szCs w:val="24"/>
          <w:lang w:val="ro-RO"/>
        </w:rPr>
        <w:t>-documente care privesc persoane fizice aflate în dosarele constituite conform Legii nr. 18/1991;</w:t>
      </w:r>
    </w:p>
    <w:p w14:paraId="41385F70" w14:textId="77777777" w:rsidR="00EA32F7" w:rsidRPr="00A438EB" w:rsidRDefault="00EA32F7" w:rsidP="00EA32F7">
      <w:pPr>
        <w:rPr>
          <w:rFonts w:ascii="Arial" w:hAnsi="Arial" w:cs="Arial"/>
          <w:b/>
          <w:lang w:val="ro-RO"/>
        </w:rPr>
      </w:pPr>
    </w:p>
    <w:p w14:paraId="2AB2206F" w14:textId="2FEB490A" w:rsidR="00EA32F7" w:rsidRPr="00A438EB" w:rsidRDefault="00EA32F7" w:rsidP="00EA32F7">
      <w:pPr>
        <w:jc w:val="center"/>
        <w:rPr>
          <w:rFonts w:ascii="Arial" w:hAnsi="Arial" w:cs="Arial"/>
          <w:b/>
          <w:lang w:val="ro-RO"/>
        </w:rPr>
      </w:pPr>
      <w:r w:rsidRPr="00A438EB">
        <w:rPr>
          <w:rFonts w:ascii="Arial" w:hAnsi="Arial" w:cs="Arial"/>
          <w:b/>
          <w:lang w:val="ro-RO"/>
        </w:rPr>
        <w:t>DIRECŢIA ECONOMICĂ</w:t>
      </w:r>
    </w:p>
    <w:p w14:paraId="4E5F26FC" w14:textId="55D6B54C" w:rsidR="00C20259" w:rsidRPr="00A438EB" w:rsidRDefault="00C20259" w:rsidP="00C20259">
      <w:pPr>
        <w:spacing w:line="100" w:lineRule="atLeast"/>
        <w:ind w:firstLine="567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>-Cereri</w:t>
      </w:r>
      <w:r w:rsidR="00D41065" w:rsidRPr="00A438EB">
        <w:rPr>
          <w:rFonts w:ascii="Arial" w:hAnsi="Arial" w:cs="Arial"/>
          <w:lang w:val="ro-RO"/>
        </w:rPr>
        <w:t xml:space="preserve"> depuse</w:t>
      </w:r>
      <w:r w:rsidRPr="00A438EB">
        <w:rPr>
          <w:rFonts w:ascii="Arial" w:hAnsi="Arial" w:cs="Arial"/>
          <w:lang w:val="ro-RO"/>
        </w:rPr>
        <w:t xml:space="preserve"> pentru eliberarea certificatelor fiscale </w:t>
      </w:r>
      <w:r w:rsidR="00D41065" w:rsidRPr="00A438EB">
        <w:rPr>
          <w:rFonts w:ascii="Arial" w:hAnsi="Arial" w:cs="Arial"/>
          <w:lang w:val="ro-RO"/>
        </w:rPr>
        <w:t>de</w:t>
      </w:r>
      <w:r w:rsidRPr="00A438EB">
        <w:rPr>
          <w:rFonts w:ascii="Arial" w:hAnsi="Arial" w:cs="Arial"/>
          <w:lang w:val="ro-RO"/>
        </w:rPr>
        <w:t xml:space="preserve"> persoane fizice şi persoane juridice;</w:t>
      </w:r>
    </w:p>
    <w:p w14:paraId="46E6B276" w14:textId="7F487A26" w:rsidR="006D53AE" w:rsidRPr="00A438EB" w:rsidRDefault="006D53AE" w:rsidP="006D53AE">
      <w:pPr>
        <w:spacing w:line="100" w:lineRule="atLeast"/>
        <w:ind w:firstLine="567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>-</w:t>
      </w:r>
      <w:r w:rsidR="00C20259" w:rsidRPr="00A438EB">
        <w:rPr>
          <w:rFonts w:ascii="Arial" w:hAnsi="Arial" w:cs="Arial"/>
          <w:lang w:val="ro-RO"/>
        </w:rPr>
        <w:t xml:space="preserve">Documente fiscale persoane fizice şi juridice pentru stabilirea  impozitelor/ taxelor pe teren, clădiri, mijloace de transport, </w:t>
      </w:r>
      <w:proofErr w:type="spellStart"/>
      <w:r w:rsidR="00C20259" w:rsidRPr="00A438EB">
        <w:rPr>
          <w:rFonts w:ascii="Arial" w:hAnsi="Arial" w:cs="Arial"/>
          <w:lang w:val="ro-RO"/>
        </w:rPr>
        <w:t>afişaj</w:t>
      </w:r>
      <w:proofErr w:type="spellEnd"/>
      <w:r w:rsidR="00C20259" w:rsidRPr="00A438EB">
        <w:rPr>
          <w:rFonts w:ascii="Arial" w:hAnsi="Arial" w:cs="Arial"/>
          <w:lang w:val="ro-RO"/>
        </w:rPr>
        <w:t>, reclamă şi publicitate, spectacole</w:t>
      </w:r>
      <w:r w:rsidR="00D41065" w:rsidRPr="00A438EB">
        <w:rPr>
          <w:rFonts w:ascii="Arial" w:hAnsi="Arial" w:cs="Arial"/>
          <w:lang w:val="ro-RO"/>
        </w:rPr>
        <w:t>, etc.</w:t>
      </w:r>
      <w:r w:rsidRPr="00A438EB">
        <w:rPr>
          <w:rFonts w:ascii="Arial" w:hAnsi="Arial" w:cs="Arial"/>
          <w:lang w:val="ro-RO"/>
        </w:rPr>
        <w:t xml:space="preserve">;  </w:t>
      </w:r>
    </w:p>
    <w:p w14:paraId="21DCBB16" w14:textId="04FEFF4A" w:rsidR="00C20259" w:rsidRPr="00A438EB" w:rsidRDefault="00C20259" w:rsidP="006D53AE">
      <w:pPr>
        <w:spacing w:line="100" w:lineRule="atLeast"/>
        <w:ind w:firstLine="567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>-</w:t>
      </w:r>
      <w:r w:rsidR="00D41065" w:rsidRPr="00A438EB">
        <w:rPr>
          <w:rFonts w:ascii="Arial" w:hAnsi="Arial" w:cs="Arial"/>
          <w:lang w:val="ro-RO"/>
        </w:rPr>
        <w:t>Documente aferente d</w:t>
      </w:r>
      <w:r w:rsidRPr="00A438EB">
        <w:rPr>
          <w:rFonts w:ascii="Arial" w:hAnsi="Arial" w:cs="Arial"/>
          <w:lang w:val="ro-RO"/>
        </w:rPr>
        <w:t>osare</w:t>
      </w:r>
      <w:r w:rsidR="00D41065" w:rsidRPr="00A438EB">
        <w:rPr>
          <w:rFonts w:ascii="Arial" w:hAnsi="Arial" w:cs="Arial"/>
          <w:lang w:val="ro-RO"/>
        </w:rPr>
        <w:t>lor</w:t>
      </w:r>
      <w:r w:rsidRPr="00A438EB">
        <w:rPr>
          <w:rFonts w:ascii="Arial" w:hAnsi="Arial" w:cs="Arial"/>
          <w:lang w:val="ro-RO"/>
        </w:rPr>
        <w:t xml:space="preserve"> de executare</w:t>
      </w:r>
      <w:r w:rsidR="00D41065" w:rsidRPr="00A438EB">
        <w:rPr>
          <w:rFonts w:ascii="Arial" w:hAnsi="Arial" w:cs="Arial"/>
          <w:lang w:val="ro-RO"/>
        </w:rPr>
        <w:t xml:space="preserve"> persoane fizice şi juridice;</w:t>
      </w:r>
    </w:p>
    <w:p w14:paraId="6262750A" w14:textId="77777777" w:rsidR="00C20259" w:rsidRPr="00A438EB" w:rsidRDefault="00C20259" w:rsidP="006D53AE">
      <w:pPr>
        <w:spacing w:line="100" w:lineRule="atLeast"/>
        <w:ind w:firstLine="567"/>
        <w:jc w:val="both"/>
        <w:rPr>
          <w:rFonts w:ascii="Arial" w:hAnsi="Arial" w:cs="Arial"/>
          <w:lang w:val="ro-RO"/>
        </w:rPr>
      </w:pPr>
    </w:p>
    <w:p w14:paraId="3BA2C7EE" w14:textId="610835FE" w:rsidR="00EA32F7" w:rsidRPr="00A438EB" w:rsidRDefault="00EA32F7" w:rsidP="00EA32F7">
      <w:pPr>
        <w:jc w:val="center"/>
        <w:rPr>
          <w:rFonts w:ascii="Arial" w:hAnsi="Arial" w:cs="Arial"/>
          <w:b/>
          <w:lang w:val="ro-RO"/>
        </w:rPr>
      </w:pPr>
      <w:r w:rsidRPr="00A438EB">
        <w:rPr>
          <w:rFonts w:ascii="Arial" w:hAnsi="Arial" w:cs="Arial"/>
          <w:b/>
          <w:lang w:val="ro-RO"/>
        </w:rPr>
        <w:t>COMPARTIMENT SITUAŢII DE URGENŢĂ, SECURITATE</w:t>
      </w:r>
    </w:p>
    <w:p w14:paraId="6EDCD1C5" w14:textId="77777777" w:rsidR="00EA32F7" w:rsidRPr="00A438EB" w:rsidRDefault="00EA32F7" w:rsidP="00EA32F7">
      <w:pPr>
        <w:jc w:val="center"/>
        <w:rPr>
          <w:rFonts w:ascii="Arial" w:hAnsi="Arial" w:cs="Arial"/>
          <w:b/>
          <w:lang w:val="ro-RO"/>
        </w:rPr>
      </w:pPr>
      <w:r w:rsidRPr="00A438EB">
        <w:rPr>
          <w:rFonts w:ascii="Arial" w:hAnsi="Arial" w:cs="Arial"/>
          <w:b/>
          <w:lang w:val="ro-RO"/>
        </w:rPr>
        <w:t>ŞI SĂNĂTATE ÎN MUNCĂ</w:t>
      </w:r>
    </w:p>
    <w:p w14:paraId="28686A61" w14:textId="77777777" w:rsidR="00EA32F7" w:rsidRPr="00A438EB" w:rsidRDefault="00EA32F7" w:rsidP="002669BF">
      <w:pPr>
        <w:tabs>
          <w:tab w:val="left" w:pos="0"/>
          <w:tab w:val="left" w:pos="1320"/>
        </w:tabs>
        <w:ind w:firstLine="567"/>
        <w:jc w:val="both"/>
        <w:rPr>
          <w:rFonts w:ascii="Arial" w:hAnsi="Arial" w:cs="Arial"/>
          <w:u w:val="single"/>
          <w:lang w:val="ro-RO"/>
        </w:rPr>
      </w:pPr>
      <w:r w:rsidRPr="00A438EB">
        <w:rPr>
          <w:rFonts w:ascii="Arial" w:hAnsi="Arial" w:cs="Arial"/>
          <w:lang w:val="ro-RO"/>
        </w:rPr>
        <w:t>-</w:t>
      </w:r>
      <w:proofErr w:type="spellStart"/>
      <w:r w:rsidRPr="00A438EB">
        <w:rPr>
          <w:rFonts w:ascii="Arial" w:hAnsi="Arial" w:cs="Arial"/>
          <w:lang w:val="ro-RO"/>
        </w:rPr>
        <w:t>Fişe</w:t>
      </w:r>
      <w:proofErr w:type="spellEnd"/>
      <w:r w:rsidRPr="00A438EB">
        <w:rPr>
          <w:rFonts w:ascii="Arial" w:hAnsi="Arial" w:cs="Arial"/>
          <w:lang w:val="ro-RO"/>
        </w:rPr>
        <w:t xml:space="preserve"> – dosare medicale ale </w:t>
      </w:r>
      <w:proofErr w:type="spellStart"/>
      <w:r w:rsidRPr="00A438EB">
        <w:rPr>
          <w:rFonts w:ascii="Arial" w:hAnsi="Arial" w:cs="Arial"/>
          <w:lang w:val="ro-RO"/>
        </w:rPr>
        <w:t>angajaţilor</w:t>
      </w:r>
      <w:proofErr w:type="spellEnd"/>
      <w:r w:rsidRPr="00A438EB">
        <w:rPr>
          <w:rFonts w:ascii="Arial" w:hAnsi="Arial" w:cs="Arial"/>
          <w:lang w:val="ro-RO"/>
        </w:rPr>
        <w:t xml:space="preserve"> ;</w:t>
      </w:r>
    </w:p>
    <w:p w14:paraId="0B23B4A2" w14:textId="77777777" w:rsidR="00EA32F7" w:rsidRPr="00A438EB" w:rsidRDefault="00EA32F7" w:rsidP="002669BF">
      <w:pPr>
        <w:ind w:firstLine="567"/>
        <w:jc w:val="center"/>
        <w:rPr>
          <w:rFonts w:ascii="Arial" w:hAnsi="Arial" w:cs="Arial"/>
          <w:b/>
          <w:lang w:val="ro-RO"/>
        </w:rPr>
      </w:pPr>
    </w:p>
    <w:p w14:paraId="5D8150C1" w14:textId="1B780CC2" w:rsidR="00EA32F7" w:rsidRPr="00A438EB" w:rsidRDefault="00EA32F7" w:rsidP="00EA32F7">
      <w:pPr>
        <w:jc w:val="center"/>
        <w:rPr>
          <w:rFonts w:ascii="Arial" w:hAnsi="Arial" w:cs="Arial"/>
          <w:b/>
          <w:lang w:val="ro-RO"/>
        </w:rPr>
      </w:pPr>
      <w:r w:rsidRPr="00A438EB">
        <w:rPr>
          <w:rFonts w:ascii="Arial" w:hAnsi="Arial" w:cs="Arial"/>
          <w:b/>
          <w:lang w:val="ro-RO"/>
        </w:rPr>
        <w:t>COMPARTIMENT LICITAŢII ŞI ACHIZIŢII PUBLICE</w:t>
      </w:r>
    </w:p>
    <w:p w14:paraId="4503DABF" w14:textId="77777777" w:rsidR="00EA32F7" w:rsidRPr="00A438EB" w:rsidRDefault="00EA32F7" w:rsidP="00EA32F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lang w:val="ro-RO" w:eastAsia="ro-RO"/>
        </w:rPr>
      </w:pPr>
      <w:r w:rsidRPr="00A438EB">
        <w:rPr>
          <w:rFonts w:ascii="Arial" w:hAnsi="Arial" w:cs="Arial"/>
          <w:bCs/>
          <w:lang w:val="ro-RO"/>
        </w:rPr>
        <w:t xml:space="preserve">-Propunerile tehnice și financiare, prezentate de către ofertanți în cadrul documentelor de calificare, care pot conține informații </w:t>
      </w:r>
      <w:proofErr w:type="spellStart"/>
      <w:r w:rsidRPr="00A438EB">
        <w:rPr>
          <w:rFonts w:ascii="Arial" w:hAnsi="Arial" w:cs="Arial"/>
          <w:bCs/>
          <w:lang w:val="ro-RO" w:eastAsia="ro-RO"/>
        </w:rPr>
        <w:t>confidenţiale</w:t>
      </w:r>
      <w:proofErr w:type="spellEnd"/>
      <w:r w:rsidRPr="00A438EB">
        <w:rPr>
          <w:rFonts w:ascii="Arial" w:hAnsi="Arial" w:cs="Arial"/>
          <w:bCs/>
          <w:lang w:val="ro-RO" w:eastAsia="ro-RO"/>
        </w:rPr>
        <w:t>, clasificate sau protejate de un drept de proprietate intelectuală sau drepturi de autor, potrivit legii.</w:t>
      </w:r>
    </w:p>
    <w:p w14:paraId="3FEBBB09" w14:textId="77777777" w:rsidR="00EA32F7" w:rsidRPr="00A438EB" w:rsidRDefault="00EA32F7" w:rsidP="00EA32F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lang w:val="ro-RO" w:eastAsia="ro-RO"/>
        </w:rPr>
      </w:pPr>
      <w:r w:rsidRPr="00A438EB">
        <w:rPr>
          <w:rFonts w:ascii="Arial" w:hAnsi="Arial" w:cs="Arial"/>
          <w:bCs/>
          <w:lang w:val="ro-RO" w:eastAsia="ro-RO"/>
        </w:rPr>
        <w:t>-Dosarul achiziției publice, până la data finalizării procedurii de achiziție publică, în conformitate cu prevederile art. 217 alin. (4) din Legea nr. 98/2016 privind achizițiile publice, cu modificările și completările ulterioare.</w:t>
      </w:r>
    </w:p>
    <w:p w14:paraId="51732674" w14:textId="77777777" w:rsidR="00EA32F7" w:rsidRPr="00A438EB" w:rsidRDefault="00EA32F7" w:rsidP="00EA32F7">
      <w:pPr>
        <w:rPr>
          <w:rFonts w:ascii="Arial" w:hAnsi="Arial" w:cs="Arial"/>
          <w:b/>
          <w:lang w:val="ro-RO"/>
        </w:rPr>
      </w:pPr>
    </w:p>
    <w:p w14:paraId="49971658" w14:textId="77777777" w:rsidR="00EA32F7" w:rsidRPr="00A438EB" w:rsidRDefault="00EA32F7" w:rsidP="00EA32F7">
      <w:pPr>
        <w:jc w:val="center"/>
        <w:rPr>
          <w:rFonts w:ascii="Arial" w:hAnsi="Arial" w:cs="Arial"/>
          <w:b/>
          <w:lang w:val="ro-RO"/>
        </w:rPr>
      </w:pPr>
      <w:r w:rsidRPr="00A438EB">
        <w:rPr>
          <w:rFonts w:ascii="Arial" w:hAnsi="Arial" w:cs="Arial"/>
          <w:b/>
          <w:lang w:val="ro-RO"/>
        </w:rPr>
        <w:t>11.DIRECŢIA POLIŢIA LOCALĂ</w:t>
      </w:r>
    </w:p>
    <w:p w14:paraId="6EE7B0AC" w14:textId="77777777" w:rsidR="00B53D9A" w:rsidRPr="00A438EB" w:rsidRDefault="00B53D9A" w:rsidP="00B53D9A">
      <w:pPr>
        <w:pStyle w:val="Listparagraf1"/>
        <w:spacing w:after="0" w:line="200" w:lineRule="atLeast"/>
        <w:ind w:left="0" w:firstLine="567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>-Solicitări imagini de către poliție cu privire la evenimentele produse în zonele camerelor de supraveghere video,</w:t>
      </w:r>
    </w:p>
    <w:p w14:paraId="0C93FDEE" w14:textId="13ED9FC4" w:rsidR="00EA32F7" w:rsidRPr="00A438EB" w:rsidRDefault="00EA32F7" w:rsidP="002669BF">
      <w:pPr>
        <w:pStyle w:val="Listparagraf2"/>
        <w:spacing w:after="0" w:line="200" w:lineRule="atLeast"/>
        <w:ind w:left="0" w:firstLine="567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>-Procese verbale de contravenție;</w:t>
      </w:r>
    </w:p>
    <w:p w14:paraId="10E11BF6" w14:textId="77777777" w:rsidR="00EA32F7" w:rsidRPr="00A438EB" w:rsidRDefault="00EA32F7" w:rsidP="002669BF">
      <w:pPr>
        <w:pStyle w:val="Listparagraf2"/>
        <w:spacing w:after="0" w:line="200" w:lineRule="atLeast"/>
        <w:ind w:left="0" w:firstLine="567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>-Buletinul postului,</w:t>
      </w:r>
    </w:p>
    <w:p w14:paraId="26FA7892" w14:textId="77777777" w:rsidR="00EA32F7" w:rsidRPr="00A438EB" w:rsidRDefault="00EA32F7" w:rsidP="002669BF">
      <w:pPr>
        <w:pStyle w:val="Listparagraf2"/>
        <w:spacing w:after="0" w:line="200" w:lineRule="atLeast"/>
        <w:ind w:left="0" w:firstLine="567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>-Registru predare-primire armament,</w:t>
      </w:r>
    </w:p>
    <w:p w14:paraId="71F04876" w14:textId="77777777" w:rsidR="00EA32F7" w:rsidRPr="00A438EB" w:rsidRDefault="00EA32F7" w:rsidP="002669BF">
      <w:pPr>
        <w:pStyle w:val="Listparagraf2"/>
        <w:spacing w:after="0" w:line="200" w:lineRule="atLeast"/>
        <w:ind w:left="0" w:firstLine="567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>-Documente întocmite pentru executarea tragerii,</w:t>
      </w:r>
    </w:p>
    <w:p w14:paraId="2A18C563" w14:textId="36EA978C" w:rsidR="00EA32F7" w:rsidRPr="00A438EB" w:rsidRDefault="00EA32F7" w:rsidP="002669BF">
      <w:pPr>
        <w:pStyle w:val="Listparagraf2"/>
        <w:spacing w:after="0" w:line="200" w:lineRule="atLeast"/>
        <w:ind w:left="0" w:firstLine="567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 xml:space="preserve">-Întâmpinări la </w:t>
      </w:r>
      <w:proofErr w:type="spellStart"/>
      <w:r w:rsidR="005E34C3" w:rsidRPr="00A438EB">
        <w:rPr>
          <w:rFonts w:ascii="Arial" w:hAnsi="Arial" w:cs="Arial"/>
          <w:lang w:val="ro-RO"/>
        </w:rPr>
        <w:t>instanţele</w:t>
      </w:r>
      <w:proofErr w:type="spellEnd"/>
      <w:r w:rsidR="005E34C3" w:rsidRPr="00A438EB">
        <w:rPr>
          <w:rFonts w:ascii="Arial" w:hAnsi="Arial" w:cs="Arial"/>
          <w:lang w:val="ro-RO"/>
        </w:rPr>
        <w:t xml:space="preserve"> de judecată</w:t>
      </w:r>
      <w:r w:rsidRPr="00A438EB">
        <w:rPr>
          <w:rFonts w:ascii="Arial" w:hAnsi="Arial" w:cs="Arial"/>
          <w:lang w:val="ro-RO"/>
        </w:rPr>
        <w:t>;</w:t>
      </w:r>
    </w:p>
    <w:p w14:paraId="13593DCF" w14:textId="77777777" w:rsidR="00EA32F7" w:rsidRPr="00A438EB" w:rsidRDefault="00EA32F7" w:rsidP="002669BF">
      <w:pPr>
        <w:pStyle w:val="Listparagraf2"/>
        <w:spacing w:after="0" w:line="200" w:lineRule="atLeast"/>
        <w:ind w:left="0" w:firstLine="567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>-Rapoarte de misiune;</w:t>
      </w:r>
    </w:p>
    <w:p w14:paraId="61A4F5AE" w14:textId="4DEAED24" w:rsidR="00EA32F7" w:rsidRPr="00A438EB" w:rsidRDefault="00EA32F7" w:rsidP="002669BF">
      <w:pPr>
        <w:pStyle w:val="Listparagraf2"/>
        <w:spacing w:after="0" w:line="200" w:lineRule="atLeast"/>
        <w:ind w:left="0" w:firstLine="567"/>
        <w:jc w:val="both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>-Rapoarte de eveniment</w:t>
      </w:r>
      <w:r w:rsidR="00981FA1" w:rsidRPr="00A438EB">
        <w:rPr>
          <w:rFonts w:ascii="Arial" w:hAnsi="Arial" w:cs="Arial"/>
          <w:lang w:val="ro-RO"/>
        </w:rPr>
        <w:t>.</w:t>
      </w:r>
    </w:p>
    <w:p w14:paraId="0A98C164" w14:textId="77777777" w:rsidR="00EA32F7" w:rsidRPr="00A438EB" w:rsidRDefault="00EA32F7" w:rsidP="00EA32F7">
      <w:pPr>
        <w:rPr>
          <w:rFonts w:ascii="Arial" w:hAnsi="Arial" w:cs="Arial"/>
          <w:b/>
          <w:lang w:val="ro-RO"/>
        </w:rPr>
      </w:pPr>
    </w:p>
    <w:p w14:paraId="213FD1E7" w14:textId="13D1E3A1" w:rsidR="00EA32F7" w:rsidRPr="00A438EB" w:rsidRDefault="00EA32F7" w:rsidP="00EA32F7">
      <w:pPr>
        <w:jc w:val="center"/>
        <w:rPr>
          <w:rFonts w:ascii="Arial" w:hAnsi="Arial" w:cs="Arial"/>
          <w:b/>
          <w:lang w:val="ro-RO"/>
        </w:rPr>
      </w:pPr>
      <w:r w:rsidRPr="00A438EB">
        <w:rPr>
          <w:rFonts w:ascii="Arial" w:hAnsi="Arial" w:cs="Arial"/>
          <w:b/>
          <w:lang w:val="ro-RO"/>
        </w:rPr>
        <w:t>SERVICIUL PUBLIC COMUNITAR LOCAL DE EVIDENŢA PERSOANELOR</w:t>
      </w:r>
    </w:p>
    <w:p w14:paraId="2A7C796A" w14:textId="5FED76D9" w:rsidR="00EA32F7" w:rsidRPr="00A438EB" w:rsidRDefault="00EA32F7" w:rsidP="00EF3FA7">
      <w:pPr>
        <w:ind w:firstLine="567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>-Registre acte stare civilă (naștere,</w:t>
      </w:r>
      <w:r w:rsidR="00E81094" w:rsidRPr="00A438EB">
        <w:rPr>
          <w:rFonts w:ascii="Arial" w:hAnsi="Arial" w:cs="Arial"/>
          <w:lang w:val="ro-RO"/>
        </w:rPr>
        <w:t xml:space="preserve"> </w:t>
      </w:r>
      <w:r w:rsidRPr="00A438EB">
        <w:rPr>
          <w:rFonts w:ascii="Arial" w:hAnsi="Arial" w:cs="Arial"/>
          <w:lang w:val="ro-RO"/>
        </w:rPr>
        <w:t>căsătorie,</w:t>
      </w:r>
      <w:r w:rsidR="00E81094" w:rsidRPr="00A438EB">
        <w:rPr>
          <w:rFonts w:ascii="Arial" w:hAnsi="Arial" w:cs="Arial"/>
          <w:lang w:val="ro-RO"/>
        </w:rPr>
        <w:t xml:space="preserve"> </w:t>
      </w:r>
      <w:r w:rsidRPr="00A438EB">
        <w:rPr>
          <w:rFonts w:ascii="Arial" w:hAnsi="Arial" w:cs="Arial"/>
          <w:lang w:val="ro-RO"/>
        </w:rPr>
        <w:t>deces);</w:t>
      </w:r>
    </w:p>
    <w:p w14:paraId="044A99F9" w14:textId="6330B821" w:rsidR="00EA32F7" w:rsidRPr="00A438EB" w:rsidRDefault="00EA32F7" w:rsidP="00EF3FA7">
      <w:pPr>
        <w:ind w:firstLine="567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>-Certificate stare civilă (naștere,</w:t>
      </w:r>
      <w:r w:rsidR="00E81094" w:rsidRPr="00A438EB">
        <w:rPr>
          <w:rFonts w:ascii="Arial" w:hAnsi="Arial" w:cs="Arial"/>
          <w:lang w:val="ro-RO"/>
        </w:rPr>
        <w:t xml:space="preserve"> </w:t>
      </w:r>
      <w:r w:rsidRPr="00A438EB">
        <w:rPr>
          <w:rFonts w:ascii="Arial" w:hAnsi="Arial" w:cs="Arial"/>
          <w:lang w:val="ro-RO"/>
        </w:rPr>
        <w:t>căsătorie,</w:t>
      </w:r>
      <w:r w:rsidR="00E81094" w:rsidRPr="00A438EB">
        <w:rPr>
          <w:rFonts w:ascii="Arial" w:hAnsi="Arial" w:cs="Arial"/>
          <w:lang w:val="ro-RO"/>
        </w:rPr>
        <w:t xml:space="preserve"> </w:t>
      </w:r>
      <w:r w:rsidRPr="00A438EB">
        <w:rPr>
          <w:rFonts w:ascii="Arial" w:hAnsi="Arial" w:cs="Arial"/>
          <w:lang w:val="ro-RO"/>
        </w:rPr>
        <w:t>deces);</w:t>
      </w:r>
    </w:p>
    <w:p w14:paraId="3D019D5B" w14:textId="30332D3C" w:rsidR="00EA32F7" w:rsidRPr="00A438EB" w:rsidRDefault="00EA32F7" w:rsidP="00EF3FA7">
      <w:pPr>
        <w:ind w:firstLine="567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>-Extrase de pe actele de stare civilă</w:t>
      </w:r>
      <w:r w:rsidR="00E81094" w:rsidRPr="00A438EB">
        <w:rPr>
          <w:rFonts w:ascii="Arial" w:hAnsi="Arial" w:cs="Arial"/>
          <w:lang w:val="ro-RO"/>
        </w:rPr>
        <w:t xml:space="preserve"> </w:t>
      </w:r>
      <w:r w:rsidRPr="00A438EB">
        <w:rPr>
          <w:rFonts w:ascii="Arial" w:hAnsi="Arial" w:cs="Arial"/>
          <w:lang w:val="ro-RO"/>
        </w:rPr>
        <w:t>(naștere,</w:t>
      </w:r>
      <w:r w:rsidR="00E81094" w:rsidRPr="00A438EB">
        <w:rPr>
          <w:rFonts w:ascii="Arial" w:hAnsi="Arial" w:cs="Arial"/>
          <w:lang w:val="ro-RO"/>
        </w:rPr>
        <w:t xml:space="preserve"> </w:t>
      </w:r>
      <w:r w:rsidRPr="00A438EB">
        <w:rPr>
          <w:rFonts w:ascii="Arial" w:hAnsi="Arial" w:cs="Arial"/>
          <w:lang w:val="ro-RO"/>
        </w:rPr>
        <w:t>căsătorie,</w:t>
      </w:r>
      <w:r w:rsidR="00E81094" w:rsidRPr="00A438EB">
        <w:rPr>
          <w:rFonts w:ascii="Arial" w:hAnsi="Arial" w:cs="Arial"/>
          <w:lang w:val="ro-RO"/>
        </w:rPr>
        <w:t xml:space="preserve"> </w:t>
      </w:r>
      <w:r w:rsidRPr="00A438EB">
        <w:rPr>
          <w:rFonts w:ascii="Arial" w:hAnsi="Arial" w:cs="Arial"/>
          <w:lang w:val="ro-RO"/>
        </w:rPr>
        <w:t>deces);</w:t>
      </w:r>
    </w:p>
    <w:p w14:paraId="01FE72DF" w14:textId="77777777" w:rsidR="00EA32F7" w:rsidRPr="00A438EB" w:rsidRDefault="00EA32F7" w:rsidP="00EF3FA7">
      <w:pPr>
        <w:ind w:firstLine="567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>-Adeverințe și dovezi;</w:t>
      </w:r>
    </w:p>
    <w:p w14:paraId="19897B14" w14:textId="35DAEDD1" w:rsidR="00EA32F7" w:rsidRPr="00A438EB" w:rsidRDefault="00EA32F7" w:rsidP="00EF3FA7">
      <w:pPr>
        <w:ind w:firstLine="567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>-Buletine statistice(naștere,</w:t>
      </w:r>
      <w:r w:rsidR="00E81094" w:rsidRPr="00A438EB">
        <w:rPr>
          <w:rFonts w:ascii="Arial" w:hAnsi="Arial" w:cs="Arial"/>
          <w:lang w:val="ro-RO"/>
        </w:rPr>
        <w:t xml:space="preserve"> </w:t>
      </w:r>
      <w:r w:rsidRPr="00A438EB">
        <w:rPr>
          <w:rFonts w:ascii="Arial" w:hAnsi="Arial" w:cs="Arial"/>
          <w:lang w:val="ro-RO"/>
        </w:rPr>
        <w:t>căsătorie,</w:t>
      </w:r>
      <w:r w:rsidR="00E81094" w:rsidRPr="00A438EB">
        <w:rPr>
          <w:rFonts w:ascii="Arial" w:hAnsi="Arial" w:cs="Arial"/>
          <w:lang w:val="ro-RO"/>
        </w:rPr>
        <w:t xml:space="preserve"> </w:t>
      </w:r>
      <w:r w:rsidRPr="00A438EB">
        <w:rPr>
          <w:rFonts w:ascii="Arial" w:hAnsi="Arial" w:cs="Arial"/>
          <w:lang w:val="ro-RO"/>
        </w:rPr>
        <w:t>deces);</w:t>
      </w:r>
    </w:p>
    <w:p w14:paraId="4A436C3C" w14:textId="4601BE8A" w:rsidR="00EA32F7" w:rsidRPr="00A438EB" w:rsidRDefault="00EA32F7" w:rsidP="00EF3FA7">
      <w:pPr>
        <w:ind w:firstLine="567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lastRenderedPageBreak/>
        <w:t>-Dosare transcriere acte stare civilă(naștere,</w:t>
      </w:r>
      <w:r w:rsidR="00E81094" w:rsidRPr="00A438EB">
        <w:rPr>
          <w:rFonts w:ascii="Arial" w:hAnsi="Arial" w:cs="Arial"/>
          <w:lang w:val="ro-RO"/>
        </w:rPr>
        <w:t xml:space="preserve"> </w:t>
      </w:r>
      <w:r w:rsidRPr="00A438EB">
        <w:rPr>
          <w:rFonts w:ascii="Arial" w:hAnsi="Arial" w:cs="Arial"/>
          <w:lang w:val="ro-RO"/>
        </w:rPr>
        <w:t>căsătorie,</w:t>
      </w:r>
      <w:r w:rsidR="00E81094" w:rsidRPr="00A438EB">
        <w:rPr>
          <w:rFonts w:ascii="Arial" w:hAnsi="Arial" w:cs="Arial"/>
          <w:lang w:val="ro-RO"/>
        </w:rPr>
        <w:t xml:space="preserve"> </w:t>
      </w:r>
      <w:r w:rsidRPr="00A438EB">
        <w:rPr>
          <w:rFonts w:ascii="Arial" w:hAnsi="Arial" w:cs="Arial"/>
          <w:lang w:val="ro-RO"/>
        </w:rPr>
        <w:t>deces);</w:t>
      </w:r>
    </w:p>
    <w:p w14:paraId="179C0C98" w14:textId="77777777" w:rsidR="00EA32F7" w:rsidRPr="00A438EB" w:rsidRDefault="00EA32F7" w:rsidP="00EF3FA7">
      <w:pPr>
        <w:ind w:firstLine="567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>-Dosare schimbare nume/prenume pe cale administrativă și rectificare acte stare civilă;</w:t>
      </w:r>
    </w:p>
    <w:p w14:paraId="589BF20B" w14:textId="4BF78368" w:rsidR="00EA32F7" w:rsidRPr="00A438EB" w:rsidRDefault="00EA32F7" w:rsidP="00EF3FA7">
      <w:pPr>
        <w:ind w:firstLine="567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>-Dosare căsătorie,</w:t>
      </w:r>
      <w:r w:rsidR="00E81094" w:rsidRPr="00A438EB">
        <w:rPr>
          <w:rFonts w:ascii="Arial" w:hAnsi="Arial" w:cs="Arial"/>
          <w:lang w:val="ro-RO"/>
        </w:rPr>
        <w:t xml:space="preserve"> </w:t>
      </w:r>
      <w:r w:rsidRPr="00A438EB">
        <w:rPr>
          <w:rFonts w:ascii="Arial" w:hAnsi="Arial" w:cs="Arial"/>
          <w:lang w:val="ro-RO"/>
        </w:rPr>
        <w:t>divorț pe cale administrativă;</w:t>
      </w:r>
    </w:p>
    <w:p w14:paraId="71A16D21" w14:textId="77777777" w:rsidR="00EA32F7" w:rsidRPr="00A438EB" w:rsidRDefault="00EA32F7" w:rsidP="00EF3FA7">
      <w:pPr>
        <w:ind w:firstLine="567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>-Sentințe civile;</w:t>
      </w:r>
    </w:p>
    <w:p w14:paraId="58E482B9" w14:textId="77777777" w:rsidR="00EA32F7" w:rsidRPr="00A438EB" w:rsidRDefault="00EA32F7" w:rsidP="00EF3FA7">
      <w:pPr>
        <w:ind w:firstLine="567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>-Livrete de familie;</w:t>
      </w:r>
    </w:p>
    <w:p w14:paraId="5177D73C" w14:textId="77777777" w:rsidR="00EA32F7" w:rsidRPr="00A438EB" w:rsidRDefault="00EA32F7" w:rsidP="00EF3FA7">
      <w:pPr>
        <w:ind w:firstLine="567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>-Listele cu coduri precalculate;</w:t>
      </w:r>
    </w:p>
    <w:p w14:paraId="7D890571" w14:textId="71790D5C" w:rsidR="00EA32F7" w:rsidRPr="00A438EB" w:rsidRDefault="00EA32F7" w:rsidP="00EF3FA7">
      <w:pPr>
        <w:ind w:firstLine="567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>-Anexa 23</w:t>
      </w:r>
      <w:r w:rsidR="00E81094" w:rsidRPr="00A438EB">
        <w:rPr>
          <w:rFonts w:ascii="Arial" w:hAnsi="Arial" w:cs="Arial"/>
          <w:lang w:val="ro-RO"/>
        </w:rPr>
        <w:t xml:space="preserve"> </w:t>
      </w:r>
      <w:r w:rsidRPr="00A438EB">
        <w:rPr>
          <w:rFonts w:ascii="Arial" w:hAnsi="Arial" w:cs="Arial"/>
          <w:lang w:val="ro-RO"/>
        </w:rPr>
        <w:t>(deschiderea procedurii succesorale);</w:t>
      </w:r>
    </w:p>
    <w:p w14:paraId="0CA2A86E" w14:textId="18205CE0" w:rsidR="00EA32F7" w:rsidRPr="00A438EB" w:rsidRDefault="00EA32F7" w:rsidP="00EF3FA7">
      <w:pPr>
        <w:ind w:firstLine="567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>-Comunicări naștere,</w:t>
      </w:r>
      <w:r w:rsidR="00E81094" w:rsidRPr="00A438EB">
        <w:rPr>
          <w:rFonts w:ascii="Arial" w:hAnsi="Arial" w:cs="Arial"/>
          <w:lang w:val="ro-RO"/>
        </w:rPr>
        <w:t xml:space="preserve"> </w:t>
      </w:r>
      <w:r w:rsidRPr="00A438EB">
        <w:rPr>
          <w:rFonts w:ascii="Arial" w:hAnsi="Arial" w:cs="Arial"/>
          <w:lang w:val="ro-RO"/>
        </w:rPr>
        <w:t>căsătorie,</w:t>
      </w:r>
      <w:r w:rsidR="00E81094" w:rsidRPr="00A438EB">
        <w:rPr>
          <w:rFonts w:ascii="Arial" w:hAnsi="Arial" w:cs="Arial"/>
          <w:lang w:val="ro-RO"/>
        </w:rPr>
        <w:t xml:space="preserve"> </w:t>
      </w:r>
      <w:r w:rsidRPr="00A438EB">
        <w:rPr>
          <w:rFonts w:ascii="Arial" w:hAnsi="Arial" w:cs="Arial"/>
          <w:lang w:val="ro-RO"/>
        </w:rPr>
        <w:t>deces și modificări;</w:t>
      </w:r>
    </w:p>
    <w:p w14:paraId="5724387C" w14:textId="77777777" w:rsidR="00EA32F7" w:rsidRPr="00A438EB" w:rsidRDefault="00EA32F7" w:rsidP="00EF3FA7">
      <w:pPr>
        <w:ind w:firstLine="567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>-Cărți de identitate;</w:t>
      </w:r>
    </w:p>
    <w:p w14:paraId="2397D38D" w14:textId="77777777" w:rsidR="00EA32F7" w:rsidRPr="00A438EB" w:rsidRDefault="00EA32F7" w:rsidP="00EF3FA7">
      <w:pPr>
        <w:ind w:firstLine="567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>-Cărți de identitate provizorii;</w:t>
      </w:r>
    </w:p>
    <w:p w14:paraId="129B8E49" w14:textId="77777777" w:rsidR="00EA32F7" w:rsidRPr="00A438EB" w:rsidRDefault="00EA32F7" w:rsidP="00EF3FA7">
      <w:pPr>
        <w:ind w:firstLine="567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>-Bazele de date (SNIEP și BDC) și stare civilă;</w:t>
      </w:r>
    </w:p>
    <w:p w14:paraId="74AE33A0" w14:textId="77777777" w:rsidR="00EA32F7" w:rsidRPr="00A438EB" w:rsidRDefault="00EA32F7" w:rsidP="00EF3FA7">
      <w:pPr>
        <w:ind w:firstLine="567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>-Fișele de evidență locală;</w:t>
      </w:r>
    </w:p>
    <w:p w14:paraId="59FF684D" w14:textId="77777777" w:rsidR="00EA32F7" w:rsidRPr="00A438EB" w:rsidRDefault="00EA32F7" w:rsidP="00EF3FA7">
      <w:pPr>
        <w:ind w:firstLine="567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>-Registre eliberare acte de identitate și vize reședință;</w:t>
      </w:r>
    </w:p>
    <w:p w14:paraId="36513075" w14:textId="77777777" w:rsidR="00EA32F7" w:rsidRPr="00A438EB" w:rsidRDefault="00EA32F7" w:rsidP="00EF3FA7">
      <w:pPr>
        <w:ind w:firstLine="567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>-Registre corespondență stare civilă și evidența persoanelor;</w:t>
      </w:r>
    </w:p>
    <w:p w14:paraId="63BCD437" w14:textId="77777777" w:rsidR="00EA32F7" w:rsidRPr="00A438EB" w:rsidRDefault="00EA32F7" w:rsidP="00EF3FA7">
      <w:pPr>
        <w:ind w:firstLine="567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>-Cereri ale cetățenilor de eliberare certificate stare civilă, acte de identitate, vize de reședință;</w:t>
      </w:r>
    </w:p>
    <w:p w14:paraId="5E262868" w14:textId="77777777" w:rsidR="00EA32F7" w:rsidRPr="00A438EB" w:rsidRDefault="00EA32F7" w:rsidP="00EF3FA7">
      <w:pPr>
        <w:ind w:firstLine="567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>-Datele personale din bazele de date și fișele de evidență locală;</w:t>
      </w:r>
    </w:p>
    <w:p w14:paraId="78E9033B" w14:textId="77777777" w:rsidR="00EA32F7" w:rsidRPr="00A438EB" w:rsidRDefault="00EA32F7" w:rsidP="00EF3FA7">
      <w:pPr>
        <w:ind w:firstLine="567"/>
        <w:rPr>
          <w:rStyle w:val="arial10negru1"/>
          <w:color w:val="auto"/>
          <w:sz w:val="24"/>
          <w:szCs w:val="24"/>
          <w:lang w:val="ro-RO"/>
        </w:rPr>
      </w:pPr>
      <w:r w:rsidRPr="00A438EB">
        <w:rPr>
          <w:rFonts w:ascii="Arial" w:hAnsi="Arial" w:cs="Arial"/>
          <w:lang w:val="ro-RO"/>
        </w:rPr>
        <w:t>-Corespondența specifică pe linie de stare civilă și evidența persoanelor;</w:t>
      </w:r>
    </w:p>
    <w:p w14:paraId="1E2DEC64" w14:textId="2BEB9488" w:rsidR="00EA32F7" w:rsidRPr="00A438EB" w:rsidRDefault="00EA32F7" w:rsidP="00EF3FA7">
      <w:pPr>
        <w:tabs>
          <w:tab w:val="left" w:pos="1245"/>
        </w:tabs>
        <w:autoSpaceDE w:val="0"/>
        <w:ind w:firstLine="567"/>
        <w:jc w:val="both"/>
        <w:rPr>
          <w:rFonts w:ascii="Arial" w:hAnsi="Arial" w:cs="Arial"/>
          <w:u w:val="single"/>
          <w:lang w:val="ro-RO"/>
        </w:rPr>
      </w:pPr>
      <w:r w:rsidRPr="00A438EB">
        <w:rPr>
          <w:rStyle w:val="arial10negru1"/>
          <w:color w:val="auto"/>
          <w:sz w:val="24"/>
          <w:szCs w:val="24"/>
          <w:lang w:val="ro-RO"/>
        </w:rPr>
        <w:t xml:space="preserve">-Orice alte informații care intră sub incidența </w:t>
      </w:r>
      <w:r w:rsidR="00E81094" w:rsidRPr="00A438EB">
        <w:rPr>
          <w:rStyle w:val="arial10negru1"/>
          <w:color w:val="auto"/>
          <w:sz w:val="24"/>
          <w:szCs w:val="24"/>
          <w:lang w:val="ro-RO"/>
        </w:rPr>
        <w:t>GDPR</w:t>
      </w:r>
      <w:r w:rsidRPr="00A438EB">
        <w:rPr>
          <w:rStyle w:val="arial10negru1"/>
          <w:color w:val="auto"/>
          <w:sz w:val="24"/>
          <w:szCs w:val="24"/>
          <w:lang w:val="ro-RO"/>
        </w:rPr>
        <w:t>.</w:t>
      </w:r>
    </w:p>
    <w:p w14:paraId="62D278D7" w14:textId="77777777" w:rsidR="00EA32F7" w:rsidRPr="00A438EB" w:rsidRDefault="00EA32F7" w:rsidP="00EF3FA7">
      <w:pPr>
        <w:ind w:firstLine="567"/>
        <w:rPr>
          <w:rFonts w:ascii="Arial" w:hAnsi="Arial" w:cs="Arial"/>
          <w:b/>
          <w:lang w:val="ro-RO"/>
        </w:rPr>
      </w:pPr>
    </w:p>
    <w:p w14:paraId="3F72B901" w14:textId="045822A6" w:rsidR="00EA32F7" w:rsidRPr="00A438EB" w:rsidRDefault="00EA32F7" w:rsidP="00EA32F7">
      <w:pPr>
        <w:rPr>
          <w:rFonts w:ascii="Arial" w:hAnsi="Arial" w:cs="Arial"/>
          <w:b/>
          <w:lang w:val="ro-RO"/>
        </w:rPr>
      </w:pPr>
    </w:p>
    <w:p w14:paraId="75FF5004" w14:textId="77777777" w:rsidR="00A438EB" w:rsidRPr="00A438EB" w:rsidRDefault="00A438EB" w:rsidP="00A438EB">
      <w:pPr>
        <w:ind w:left="4320"/>
        <w:jc w:val="center"/>
        <w:rPr>
          <w:rFonts w:ascii="Arial" w:hAnsi="Arial" w:cs="Arial"/>
          <w:lang w:val="ro-RO"/>
        </w:rPr>
      </w:pPr>
      <w:r w:rsidRPr="00A438EB">
        <w:rPr>
          <w:rFonts w:ascii="Arial" w:hAnsi="Arial" w:cs="Arial"/>
          <w:lang w:val="ro-RO"/>
        </w:rPr>
        <w:t>Întocmit,</w:t>
      </w:r>
    </w:p>
    <w:p w14:paraId="5EADA250" w14:textId="77777777" w:rsidR="00A438EB" w:rsidRPr="00A438EB" w:rsidRDefault="00A438EB" w:rsidP="00A438EB">
      <w:pPr>
        <w:ind w:left="4320"/>
        <w:jc w:val="center"/>
        <w:rPr>
          <w:rFonts w:ascii="Arial" w:hAnsi="Arial" w:cs="Arial"/>
          <w:lang w:val="ro-RO"/>
        </w:rPr>
      </w:pPr>
    </w:p>
    <w:p w14:paraId="4638B074" w14:textId="77777777" w:rsidR="00A438EB" w:rsidRPr="00A438EB" w:rsidRDefault="00A438EB" w:rsidP="00A438EB">
      <w:pPr>
        <w:ind w:left="4320"/>
        <w:jc w:val="center"/>
        <w:rPr>
          <w:rFonts w:ascii="Arial" w:hAnsi="Arial" w:cs="Arial"/>
          <w:lang w:val="ro-RO"/>
        </w:rPr>
      </w:pPr>
      <w:proofErr w:type="spellStart"/>
      <w:r w:rsidRPr="00A438EB">
        <w:rPr>
          <w:rFonts w:ascii="Arial" w:hAnsi="Arial" w:cs="Arial"/>
          <w:lang w:val="ro-RO"/>
        </w:rPr>
        <w:t>Poşchin</w:t>
      </w:r>
      <w:proofErr w:type="spellEnd"/>
      <w:r w:rsidRPr="00A438EB">
        <w:rPr>
          <w:rFonts w:ascii="Arial" w:hAnsi="Arial" w:cs="Arial"/>
          <w:lang w:val="ro-RO"/>
        </w:rPr>
        <w:t xml:space="preserve"> Nicoleta</w:t>
      </w:r>
    </w:p>
    <w:p w14:paraId="550C58B1" w14:textId="564EEAC7" w:rsidR="00AE75CB" w:rsidRPr="00A438EB" w:rsidRDefault="00AE75CB">
      <w:pPr>
        <w:rPr>
          <w:rFonts w:ascii="Arial" w:hAnsi="Arial" w:cs="Arial"/>
          <w:b/>
          <w:lang w:val="ro-RO"/>
        </w:rPr>
      </w:pPr>
    </w:p>
    <w:sectPr w:rsidR="00AE75CB" w:rsidRPr="00A438EB">
      <w:pgSz w:w="11906" w:h="16838"/>
      <w:pgMar w:top="843" w:right="567" w:bottom="843" w:left="1701" w:header="567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F0730" w14:textId="77777777" w:rsidR="00A432A3" w:rsidRDefault="00A432A3">
      <w:r>
        <w:separator/>
      </w:r>
    </w:p>
  </w:endnote>
  <w:endnote w:type="continuationSeparator" w:id="0">
    <w:p w14:paraId="03A1EE81" w14:textId="77777777" w:rsidR="00A432A3" w:rsidRDefault="00A4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2EBC5" w14:textId="77777777" w:rsidR="00A432A3" w:rsidRDefault="00A432A3">
      <w:r>
        <w:separator/>
      </w:r>
    </w:p>
  </w:footnote>
  <w:footnote w:type="continuationSeparator" w:id="0">
    <w:p w14:paraId="53D7CDF4" w14:textId="77777777" w:rsidR="00A432A3" w:rsidRDefault="00A43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style="width:11.25pt;height:11.25pt" o:bullet="t">
        <v:imagedata r:id="rId1" o:title="mso1C70"/>
      </v:shape>
    </w:pict>
  </w:numPicBullet>
  <w:abstractNum w:abstractNumId="0" w15:restartNumberingAfterBreak="0">
    <w:nsid w:val="FFFFFF7C"/>
    <w:multiLevelType w:val="singleLevel"/>
    <w:tmpl w:val="908602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0C67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64D1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813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12B1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941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24DD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88E0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448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FC5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color w:val="000000"/>
        <w:sz w:val="24"/>
        <w:szCs w:val="24"/>
        <w:lang w:val="ro-RO"/>
      </w:r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lu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lu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lu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lu1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00555E47"/>
    <w:multiLevelType w:val="multilevel"/>
    <w:tmpl w:val="49DE41E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04347EAD"/>
    <w:multiLevelType w:val="hybridMultilevel"/>
    <w:tmpl w:val="F05C9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6A33A9C"/>
    <w:multiLevelType w:val="hybridMultilevel"/>
    <w:tmpl w:val="034E2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A35E01"/>
    <w:multiLevelType w:val="hybridMultilevel"/>
    <w:tmpl w:val="1CFC7814"/>
    <w:lvl w:ilvl="0" w:tplc="DA8A8D30">
      <w:start w:val="1"/>
      <w:numFmt w:val="decimal"/>
      <w:lvlText w:val="%1."/>
      <w:lvlJc w:val="left"/>
      <w:pPr>
        <w:tabs>
          <w:tab w:val="num" w:pos="417"/>
        </w:tabs>
        <w:ind w:left="227" w:hanging="22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3FF6402"/>
    <w:multiLevelType w:val="hybridMultilevel"/>
    <w:tmpl w:val="99526CE0"/>
    <w:lvl w:ilvl="0" w:tplc="C69CEF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9029CF"/>
    <w:multiLevelType w:val="hybridMultilevel"/>
    <w:tmpl w:val="1190495A"/>
    <w:lvl w:ilvl="0" w:tplc="61A682F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DC47A5F"/>
    <w:multiLevelType w:val="hybridMultilevel"/>
    <w:tmpl w:val="A0A8CFF8"/>
    <w:lvl w:ilvl="0" w:tplc="0418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8DE4FB4"/>
    <w:multiLevelType w:val="hybridMultilevel"/>
    <w:tmpl w:val="D84C6F5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87356"/>
    <w:multiLevelType w:val="hybridMultilevel"/>
    <w:tmpl w:val="05EECC7C"/>
    <w:lvl w:ilvl="0" w:tplc="61A682FA">
      <w:numFmt w:val="bullet"/>
      <w:lvlText w:val="-"/>
      <w:lvlJc w:val="left"/>
      <w:pPr>
        <w:ind w:left="2367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9370F47"/>
    <w:multiLevelType w:val="hybridMultilevel"/>
    <w:tmpl w:val="675A5FC0"/>
    <w:lvl w:ilvl="0" w:tplc="B98EFDF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F751F1"/>
    <w:multiLevelType w:val="hybridMultilevel"/>
    <w:tmpl w:val="814004B4"/>
    <w:lvl w:ilvl="0" w:tplc="61A682F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44CCC"/>
    <w:multiLevelType w:val="hybridMultilevel"/>
    <w:tmpl w:val="7EE2263E"/>
    <w:lvl w:ilvl="0" w:tplc="29B2EFD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5A0158A"/>
    <w:multiLevelType w:val="hybridMultilevel"/>
    <w:tmpl w:val="38347B70"/>
    <w:lvl w:ilvl="0" w:tplc="44783DD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7" w:hanging="360"/>
      </w:pPr>
    </w:lvl>
    <w:lvl w:ilvl="2" w:tplc="0418001B" w:tentative="1">
      <w:start w:val="1"/>
      <w:numFmt w:val="lowerRoman"/>
      <w:lvlText w:val="%3."/>
      <w:lvlJc w:val="right"/>
      <w:pPr>
        <w:ind w:left="2517" w:hanging="180"/>
      </w:pPr>
    </w:lvl>
    <w:lvl w:ilvl="3" w:tplc="0418000F" w:tentative="1">
      <w:start w:val="1"/>
      <w:numFmt w:val="decimal"/>
      <w:lvlText w:val="%4."/>
      <w:lvlJc w:val="left"/>
      <w:pPr>
        <w:ind w:left="3237" w:hanging="360"/>
      </w:pPr>
    </w:lvl>
    <w:lvl w:ilvl="4" w:tplc="04180019" w:tentative="1">
      <w:start w:val="1"/>
      <w:numFmt w:val="lowerLetter"/>
      <w:lvlText w:val="%5."/>
      <w:lvlJc w:val="left"/>
      <w:pPr>
        <w:ind w:left="3957" w:hanging="360"/>
      </w:pPr>
    </w:lvl>
    <w:lvl w:ilvl="5" w:tplc="0418001B" w:tentative="1">
      <w:start w:val="1"/>
      <w:numFmt w:val="lowerRoman"/>
      <w:lvlText w:val="%6."/>
      <w:lvlJc w:val="right"/>
      <w:pPr>
        <w:ind w:left="4677" w:hanging="180"/>
      </w:pPr>
    </w:lvl>
    <w:lvl w:ilvl="6" w:tplc="0418000F" w:tentative="1">
      <w:start w:val="1"/>
      <w:numFmt w:val="decimal"/>
      <w:lvlText w:val="%7."/>
      <w:lvlJc w:val="left"/>
      <w:pPr>
        <w:ind w:left="5397" w:hanging="360"/>
      </w:pPr>
    </w:lvl>
    <w:lvl w:ilvl="7" w:tplc="04180019" w:tentative="1">
      <w:start w:val="1"/>
      <w:numFmt w:val="lowerLetter"/>
      <w:lvlText w:val="%8."/>
      <w:lvlJc w:val="left"/>
      <w:pPr>
        <w:ind w:left="6117" w:hanging="360"/>
      </w:pPr>
    </w:lvl>
    <w:lvl w:ilvl="8" w:tplc="041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5D3349C9"/>
    <w:multiLevelType w:val="hybridMultilevel"/>
    <w:tmpl w:val="E272DDB0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3447E"/>
    <w:multiLevelType w:val="hybridMultilevel"/>
    <w:tmpl w:val="597C583A"/>
    <w:lvl w:ilvl="0" w:tplc="31D0817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B94725"/>
    <w:multiLevelType w:val="hybridMultilevel"/>
    <w:tmpl w:val="3E6621DA"/>
    <w:lvl w:ilvl="0" w:tplc="61A682FA">
      <w:numFmt w:val="bullet"/>
      <w:lvlText w:val="-"/>
      <w:lvlPicBulletId w:val="0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343D1"/>
    <w:multiLevelType w:val="hybridMultilevel"/>
    <w:tmpl w:val="3096378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AF70E7"/>
    <w:multiLevelType w:val="hybridMultilevel"/>
    <w:tmpl w:val="1F6846E0"/>
    <w:lvl w:ilvl="0" w:tplc="0418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8"/>
  </w:num>
  <w:num w:numId="13">
    <w:abstractNumId w:val="26"/>
  </w:num>
  <w:num w:numId="14">
    <w:abstractNumId w:val="21"/>
  </w:num>
  <w:num w:numId="15">
    <w:abstractNumId w:val="28"/>
  </w:num>
  <w:num w:numId="16">
    <w:abstractNumId w:val="14"/>
  </w:num>
  <w:num w:numId="17">
    <w:abstractNumId w:val="13"/>
  </w:num>
  <w:num w:numId="18">
    <w:abstractNumId w:val="15"/>
  </w:num>
  <w:num w:numId="19">
    <w:abstractNumId w:val="19"/>
  </w:num>
  <w:num w:numId="20">
    <w:abstractNumId w:val="17"/>
  </w:num>
  <w:num w:numId="21">
    <w:abstractNumId w:val="22"/>
  </w:num>
  <w:num w:numId="22">
    <w:abstractNumId w:val="25"/>
  </w:num>
  <w:num w:numId="23">
    <w:abstractNumId w:val="23"/>
  </w:num>
  <w:num w:numId="24">
    <w:abstractNumId w:val="12"/>
  </w:num>
  <w:num w:numId="25">
    <w:abstractNumId w:val="16"/>
  </w:num>
  <w:num w:numId="26">
    <w:abstractNumId w:val="20"/>
  </w:num>
  <w:num w:numId="27">
    <w:abstractNumId w:val="24"/>
  </w:num>
  <w:num w:numId="28">
    <w:abstractNumId w:val="27"/>
  </w:num>
  <w:num w:numId="29">
    <w:abstractNumId w:val="1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1C70"/>
    <w:rsid w:val="0000777F"/>
    <w:rsid w:val="0003715D"/>
    <w:rsid w:val="00064DDF"/>
    <w:rsid w:val="00090EEF"/>
    <w:rsid w:val="00096D7E"/>
    <w:rsid w:val="000D03C7"/>
    <w:rsid w:val="00101BD9"/>
    <w:rsid w:val="001216A1"/>
    <w:rsid w:val="00173B67"/>
    <w:rsid w:val="00183A47"/>
    <w:rsid w:val="00184CB7"/>
    <w:rsid w:val="001A468E"/>
    <w:rsid w:val="001E66C9"/>
    <w:rsid w:val="00214F98"/>
    <w:rsid w:val="00216DBD"/>
    <w:rsid w:val="00221DC5"/>
    <w:rsid w:val="002669BF"/>
    <w:rsid w:val="00281B38"/>
    <w:rsid w:val="002F0575"/>
    <w:rsid w:val="00330570"/>
    <w:rsid w:val="00370E43"/>
    <w:rsid w:val="00381C70"/>
    <w:rsid w:val="00426E13"/>
    <w:rsid w:val="00463489"/>
    <w:rsid w:val="004C2070"/>
    <w:rsid w:val="004C3388"/>
    <w:rsid w:val="005021FC"/>
    <w:rsid w:val="00565235"/>
    <w:rsid w:val="005E34C3"/>
    <w:rsid w:val="0064434C"/>
    <w:rsid w:val="00651843"/>
    <w:rsid w:val="00671C06"/>
    <w:rsid w:val="006D5155"/>
    <w:rsid w:val="006D53AE"/>
    <w:rsid w:val="0072646A"/>
    <w:rsid w:val="00761E30"/>
    <w:rsid w:val="007733AB"/>
    <w:rsid w:val="00780FDB"/>
    <w:rsid w:val="00781264"/>
    <w:rsid w:val="007915F9"/>
    <w:rsid w:val="007C1ADB"/>
    <w:rsid w:val="007D7C98"/>
    <w:rsid w:val="00907E4D"/>
    <w:rsid w:val="00911A44"/>
    <w:rsid w:val="009366EF"/>
    <w:rsid w:val="00981FA1"/>
    <w:rsid w:val="009C7EF2"/>
    <w:rsid w:val="00A40EE3"/>
    <w:rsid w:val="00A432A3"/>
    <w:rsid w:val="00A438EB"/>
    <w:rsid w:val="00AA1F64"/>
    <w:rsid w:val="00AC0945"/>
    <w:rsid w:val="00AC2F18"/>
    <w:rsid w:val="00AD6889"/>
    <w:rsid w:val="00AE75CB"/>
    <w:rsid w:val="00B168A0"/>
    <w:rsid w:val="00B53D9A"/>
    <w:rsid w:val="00C06522"/>
    <w:rsid w:val="00C20259"/>
    <w:rsid w:val="00CE32EC"/>
    <w:rsid w:val="00D04EA3"/>
    <w:rsid w:val="00D31FFB"/>
    <w:rsid w:val="00D41065"/>
    <w:rsid w:val="00D730E0"/>
    <w:rsid w:val="00D870D6"/>
    <w:rsid w:val="00DE3DE4"/>
    <w:rsid w:val="00E226FD"/>
    <w:rsid w:val="00E81094"/>
    <w:rsid w:val="00EA32F7"/>
    <w:rsid w:val="00EA67A2"/>
    <w:rsid w:val="00EF3FA7"/>
    <w:rsid w:val="00FB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B2C4F5"/>
  <w15:chartTrackingRefBased/>
  <w15:docId w15:val="{287352D4-2B95-4687-A558-60791275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Titlu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sz w:val="28"/>
      <w:szCs w:val="20"/>
      <w:lang w:val="ro-RO"/>
    </w:rPr>
  </w:style>
  <w:style w:type="paragraph" w:styleId="Titlu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  <w:u w:val="single"/>
      <w:lang w:val="ro-RO"/>
    </w:rPr>
  </w:style>
  <w:style w:type="paragraph" w:styleId="Titlu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sz w:val="28"/>
      <w:szCs w:val="20"/>
      <w:lang w:val="ro-RO"/>
    </w:rPr>
  </w:style>
  <w:style w:type="paragraph" w:styleId="Titlu4">
    <w:name w:val="heading 4"/>
    <w:basedOn w:val="Normal"/>
    <w:next w:val="Normal"/>
    <w:link w:val="Titlu4Caracter"/>
    <w:qFormat/>
    <w:pPr>
      <w:keepNext/>
      <w:numPr>
        <w:ilvl w:val="3"/>
        <w:numId w:val="1"/>
      </w:numPr>
      <w:tabs>
        <w:tab w:val="left" w:pos="1134"/>
      </w:tabs>
      <w:jc w:val="center"/>
      <w:outlineLvl w:val="3"/>
    </w:pPr>
    <w:rPr>
      <w:b/>
      <w:bCs/>
      <w:sz w:val="28"/>
      <w:szCs w:val="20"/>
      <w:lang w:val="ro-RO"/>
    </w:rPr>
  </w:style>
  <w:style w:type="paragraph" w:styleId="Titlu5">
    <w:name w:val="heading 5"/>
    <w:basedOn w:val="Normal"/>
    <w:next w:val="Normal"/>
    <w:qFormat/>
    <w:pPr>
      <w:keepNext/>
      <w:numPr>
        <w:ilvl w:val="4"/>
        <w:numId w:val="1"/>
      </w:numPr>
      <w:ind w:left="0" w:right="3999" w:firstLine="0"/>
      <w:jc w:val="center"/>
      <w:outlineLvl w:val="4"/>
    </w:pPr>
    <w:rPr>
      <w:b/>
      <w:bCs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color w:val="000000"/>
      <w:sz w:val="24"/>
      <w:szCs w:val="24"/>
      <w:lang w:val="ro-RO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  <w:color w:val="888888"/>
      <w:lang w:val="ro-RO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Wingdings" w:hAnsi="Wingdings" w:cs="Wingdings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Fontdeparagrafimplicit1">
    <w:name w:val="Font de paragraf implicit1"/>
  </w:style>
  <w:style w:type="character" w:styleId="Numrdepagin">
    <w:name w:val="page number"/>
    <w:basedOn w:val="Fontdeparagrafimplicit1"/>
  </w:style>
  <w:style w:type="character" w:customStyle="1" w:styleId="arial10negru1">
    <w:name w:val="arial10negru1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7"/>
      <w:szCs w:val="17"/>
      <w:u w:val="none"/>
    </w:rPr>
  </w:style>
  <w:style w:type="character" w:styleId="Accentuat">
    <w:name w:val="Emphasis"/>
    <w:qFormat/>
    <w:rPr>
      <w:i/>
      <w:iCs/>
    </w:rPr>
  </w:style>
  <w:style w:type="character" w:styleId="Robust">
    <w:name w:val="Strong"/>
    <w:qFormat/>
    <w:rPr>
      <w:b/>
      <w:bCs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text">
    <w:name w:val="Body Text"/>
    <w:basedOn w:val="Normal"/>
    <w:pPr>
      <w:jc w:val="center"/>
    </w:pPr>
    <w:rPr>
      <w:b/>
      <w:sz w:val="28"/>
      <w:szCs w:val="20"/>
      <w:lang w:val="ro-RO"/>
    </w:rPr>
  </w:style>
  <w:style w:type="paragraph" w:styleId="List">
    <w:name w:val="List"/>
    <w:basedOn w:val="Corptext"/>
    <w:rPr>
      <w:rFonts w:cs="Arial"/>
    </w:rPr>
  </w:style>
  <w:style w:type="paragraph" w:customStyle="1" w:styleId="Legend1">
    <w:name w:val="Legendă1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Indentcorptext">
    <w:name w:val="Body Text Indent"/>
    <w:basedOn w:val="Normal"/>
    <w:pPr>
      <w:tabs>
        <w:tab w:val="left" w:pos="1134"/>
      </w:tabs>
      <w:ind w:firstLine="1134"/>
      <w:jc w:val="both"/>
    </w:pPr>
    <w:rPr>
      <w:sz w:val="28"/>
      <w:szCs w:val="20"/>
      <w:lang w:val="ro-RO"/>
    </w:rPr>
  </w:style>
  <w:style w:type="paragraph" w:styleId="Antet">
    <w:name w:val="head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  <w:lang w:val="en-US"/>
    </w:rPr>
  </w:style>
  <w:style w:type="paragraph" w:customStyle="1" w:styleId="Indentcorptext21">
    <w:name w:val="Indent corp text 21"/>
    <w:basedOn w:val="Normal"/>
    <w:pPr>
      <w:autoSpaceDE w:val="0"/>
      <w:ind w:firstLine="840"/>
      <w:jc w:val="both"/>
    </w:pPr>
    <w:rPr>
      <w:sz w:val="28"/>
      <w:szCs w:val="26"/>
      <w:lang w:val="ro-RO"/>
    </w:rPr>
  </w:style>
  <w:style w:type="paragraph" w:styleId="Subsol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Indentcorptext31">
    <w:name w:val="Indent corp text 31"/>
    <w:basedOn w:val="Normal"/>
    <w:pPr>
      <w:ind w:firstLine="1080"/>
      <w:jc w:val="both"/>
    </w:pPr>
    <w:rPr>
      <w:color w:val="000000"/>
      <w:sz w:val="28"/>
      <w:szCs w:val="22"/>
    </w:rPr>
  </w:style>
  <w:style w:type="paragraph" w:customStyle="1" w:styleId="TextnBalon1">
    <w:name w:val="Text în Balon1"/>
    <w:basedOn w:val="Normal"/>
    <w:rPr>
      <w:rFonts w:ascii="Tahoma" w:hAnsi="Tahoma" w:cs="Tahoma"/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Corptext"/>
  </w:style>
  <w:style w:type="paragraph" w:customStyle="1" w:styleId="Listparagraf1">
    <w:name w:val="Listă paragraf1"/>
    <w:basedOn w:val="Normal"/>
    <w:pPr>
      <w:spacing w:after="200"/>
      <w:ind w:left="720"/>
    </w:pPr>
  </w:style>
  <w:style w:type="paragraph" w:customStyle="1" w:styleId="Titlu11">
    <w:name w:val="Titlu 11"/>
    <w:basedOn w:val="Normal"/>
    <w:next w:val="Normal"/>
    <w:pPr>
      <w:numPr>
        <w:numId w:val="2"/>
      </w:numPr>
    </w:pPr>
  </w:style>
  <w:style w:type="character" w:customStyle="1" w:styleId="Titlu4Caracter">
    <w:name w:val="Titlu 4 Caracter"/>
    <w:link w:val="Titlu4"/>
    <w:rsid w:val="00781264"/>
    <w:rPr>
      <w:b/>
      <w:bCs/>
      <w:sz w:val="28"/>
      <w:lang w:eastAsia="ar-SA"/>
    </w:rPr>
  </w:style>
  <w:style w:type="paragraph" w:styleId="Titlu">
    <w:name w:val="Title"/>
    <w:basedOn w:val="Normal"/>
    <w:link w:val="TitluCaracter"/>
    <w:qFormat/>
    <w:rsid w:val="00781264"/>
    <w:pPr>
      <w:suppressAutoHyphens w:val="0"/>
      <w:jc w:val="center"/>
    </w:pPr>
    <w:rPr>
      <w:b/>
      <w:bCs/>
      <w:caps/>
      <w:sz w:val="28"/>
      <w:lang w:val="ro-RO" w:eastAsia="en-US"/>
    </w:rPr>
  </w:style>
  <w:style w:type="character" w:customStyle="1" w:styleId="TitluCaracter">
    <w:name w:val="Titlu Caracter"/>
    <w:link w:val="Titlu"/>
    <w:rsid w:val="00781264"/>
    <w:rPr>
      <w:b/>
      <w:bCs/>
      <w:caps/>
      <w:sz w:val="28"/>
      <w:szCs w:val="24"/>
      <w:lang w:eastAsia="en-US"/>
    </w:rPr>
  </w:style>
  <w:style w:type="character" w:styleId="Hyperlink">
    <w:name w:val="Hyperlink"/>
    <w:rsid w:val="00781264"/>
    <w:rPr>
      <w:color w:val="0000FF"/>
      <w:u w:val="single"/>
    </w:rPr>
  </w:style>
  <w:style w:type="table" w:styleId="Tabelgril">
    <w:name w:val="Table Grid"/>
    <w:basedOn w:val="TabelNormal"/>
    <w:uiPriority w:val="59"/>
    <w:rsid w:val="0078126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nBalon">
    <w:name w:val="Balloon Text"/>
    <w:basedOn w:val="Normal"/>
    <w:link w:val="TextnBalonCaracter"/>
    <w:semiHidden/>
    <w:rsid w:val="00781264"/>
    <w:pPr>
      <w:suppressAutoHyphens w:val="0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TextnBalonCaracter">
    <w:name w:val="Text în Balon Caracter"/>
    <w:link w:val="TextnBalon"/>
    <w:semiHidden/>
    <w:rsid w:val="00781264"/>
    <w:rPr>
      <w:rFonts w:ascii="Tahoma" w:hAnsi="Tahoma" w:cs="Tahoma"/>
      <w:sz w:val="16"/>
      <w:szCs w:val="16"/>
      <w:lang w:val="en-US" w:eastAsia="en-US"/>
    </w:rPr>
  </w:style>
  <w:style w:type="character" w:styleId="MeniuneNerezolvat">
    <w:name w:val="Unresolved Mention"/>
    <w:uiPriority w:val="99"/>
    <w:semiHidden/>
    <w:unhideWhenUsed/>
    <w:rsid w:val="00781264"/>
    <w:rPr>
      <w:color w:val="605E5C"/>
      <w:shd w:val="clear" w:color="auto" w:fill="E1DFDD"/>
    </w:rPr>
  </w:style>
  <w:style w:type="paragraph" w:styleId="Listparagraf">
    <w:name w:val="List Paragraph"/>
    <w:basedOn w:val="Normal"/>
    <w:qFormat/>
    <w:rsid w:val="00781264"/>
    <w:pPr>
      <w:autoSpaceDN w:val="0"/>
      <w:ind w:left="720"/>
      <w:contextualSpacing/>
    </w:pPr>
  </w:style>
  <w:style w:type="paragraph" w:customStyle="1" w:styleId="TableText">
    <w:name w:val="Table Text"/>
    <w:basedOn w:val="Normal"/>
    <w:rsid w:val="00781264"/>
    <w:pPr>
      <w:autoSpaceDE w:val="0"/>
      <w:jc w:val="right"/>
    </w:pPr>
    <w:rPr>
      <w:szCs w:val="20"/>
      <w:lang w:val="ro-RO"/>
    </w:rPr>
  </w:style>
  <w:style w:type="character" w:customStyle="1" w:styleId="FootnoteCharacters">
    <w:name w:val="Footnote Characters"/>
    <w:rsid w:val="00781264"/>
    <w:rPr>
      <w:vertAlign w:val="superscript"/>
    </w:rPr>
  </w:style>
  <w:style w:type="paragraph" w:customStyle="1" w:styleId="Listparagraf2">
    <w:name w:val="Listă paragraf2"/>
    <w:basedOn w:val="Normal"/>
    <w:rsid w:val="00EA32F7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D5CAF-58FF-4B9B-9C0F-34539198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895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Regis</dc:creator>
  <cp:keywords/>
  <cp:lastModifiedBy>Nicoleta.Poschin</cp:lastModifiedBy>
  <cp:revision>42</cp:revision>
  <cp:lastPrinted>2021-07-13T10:52:00Z</cp:lastPrinted>
  <dcterms:created xsi:type="dcterms:W3CDTF">2021-06-08T10:30:00Z</dcterms:created>
  <dcterms:modified xsi:type="dcterms:W3CDTF">2021-07-15T06:54:00Z</dcterms:modified>
</cp:coreProperties>
</file>