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146" w:rsidRPr="00CA3E85" w:rsidRDefault="00306146" w:rsidP="00CA3E85">
      <w:pPr>
        <w:jc w:val="both"/>
        <w:rPr>
          <w:rFonts w:ascii="Trebuchet MS" w:hAnsi="Trebuchet MS"/>
          <w:lang w:val="ro-RO"/>
        </w:rPr>
      </w:pPr>
    </w:p>
    <w:p w:rsidR="004A438C" w:rsidRDefault="004A438C" w:rsidP="00CA3E85">
      <w:pPr>
        <w:jc w:val="both"/>
        <w:rPr>
          <w:rFonts w:ascii="Trebuchet MS" w:hAnsi="Trebuchet MS"/>
          <w:lang w:val="ro-RO"/>
        </w:rPr>
      </w:pPr>
    </w:p>
    <w:p w:rsidR="00306146" w:rsidRPr="00CA3E85" w:rsidRDefault="00AC4755" w:rsidP="00CA3E85">
      <w:pPr>
        <w:jc w:val="both"/>
        <w:rPr>
          <w:rFonts w:ascii="Trebuchet MS" w:hAnsi="Trebuchet MS"/>
          <w:lang w:val="ro-RO"/>
        </w:rPr>
      </w:pPr>
      <w:r>
        <w:rPr>
          <w:rFonts w:ascii="Trebuchet MS" w:hAnsi="Trebuchet MS"/>
          <w:noProof/>
          <w:lang w:val="ro-R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6286500" cy="342900"/>
                <wp:effectExtent l="5080" t="635" r="444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rsidR="00306146" w:rsidRPr="002C2A70" w:rsidRDefault="00B75C03" w:rsidP="002C2A70">
                            <w:pPr>
                              <w:pStyle w:val="Frspaiere"/>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 xml:space="preserve">de </w:t>
                            </w:r>
                            <w:proofErr w:type="spellStart"/>
                            <w:r w:rsidR="00306146" w:rsidRPr="002C2A70">
                              <w:rPr>
                                <w:rFonts w:ascii="Trebuchet MS" w:hAnsi="Trebuchet MS"/>
                                <w:b/>
                                <w:sz w:val="32"/>
                                <w:szCs w:val="32"/>
                              </w:rPr>
                              <w:t>pres</w:t>
                            </w:r>
                            <w:proofErr w:type="spellEnd"/>
                            <w:r w:rsidR="00306146" w:rsidRPr="002C2A70">
                              <w:rPr>
                                <w:rFonts w:ascii="Trebuchet MS" w:hAnsi="Trebuchet MS"/>
                                <w:b/>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75pt;width: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" fillcolor="#039" stroked="f" strokecolor="#039">
                <v:fill opacity="49087f"/>
                <v:textbox>
                  <w:txbxContent>
                    <w:p w:rsidR="00306146" w:rsidRPr="002C2A70" w:rsidRDefault="00B75C03" w:rsidP="002C2A70">
                      <w:pPr>
                        <w:pStyle w:val="Frspaiere"/>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de pres</w:t>
                      </w:r>
                      <w:r w:rsidR="00306146" w:rsidRPr="002C2A70">
                        <w:rPr>
                          <w:rFonts w:ascii="Trebuchet MS" w:hAnsi="Trebuchet MS"/>
                          <w:b/>
                          <w:sz w:val="32"/>
                          <w:szCs w:val="32"/>
                          <w:lang w:val="ro-RO"/>
                        </w:rPr>
                        <w:t>ă</w:t>
                      </w:r>
                    </w:p>
                  </w:txbxContent>
                </v:textbox>
              </v:shape>
            </w:pict>
          </mc:Fallback>
        </mc:AlternateContent>
      </w:r>
    </w:p>
    <w:p w:rsidR="00BA4BD8" w:rsidRPr="00CA3E85" w:rsidRDefault="00BA4BD8" w:rsidP="00B75C03">
      <w:pPr>
        <w:tabs>
          <w:tab w:val="left" w:pos="8017"/>
        </w:tabs>
        <w:jc w:val="both"/>
        <w:rPr>
          <w:rFonts w:ascii="Trebuchet MS" w:hAnsi="Trebuchet MS"/>
          <w:b/>
          <w:lang w:val="ro-RO"/>
        </w:rPr>
      </w:pPr>
    </w:p>
    <w:p w:rsidR="00B75C03" w:rsidRDefault="004A438C" w:rsidP="004A438C">
      <w:pPr>
        <w:jc w:val="center"/>
        <w:rPr>
          <w:rFonts w:ascii="Trebuchet MS" w:hAnsi="Trebuchet MS"/>
          <w:color w:val="1F497D" w:themeColor="text2"/>
          <w:lang w:val="ro-RO"/>
        </w:rPr>
      </w:pPr>
      <w:r w:rsidRPr="00B75C03">
        <w:rPr>
          <w:rFonts w:ascii="Trebuchet MS" w:hAnsi="Trebuchet MS"/>
          <w:color w:val="1F497D" w:themeColor="text2"/>
          <w:lang w:val="ro-RO"/>
        </w:rPr>
        <w:t xml:space="preserve">                                                                 </w:t>
      </w:r>
      <w:r w:rsidR="00B75C03">
        <w:rPr>
          <w:rFonts w:ascii="Trebuchet MS" w:hAnsi="Trebuchet MS"/>
          <w:color w:val="1F497D" w:themeColor="text2"/>
          <w:lang w:val="ro-RO"/>
        </w:rPr>
        <w:t xml:space="preserve">                              </w:t>
      </w:r>
    </w:p>
    <w:p w:rsidR="00CA3E85" w:rsidRPr="00B75C03" w:rsidRDefault="00772C30" w:rsidP="00772C30">
      <w:pPr>
        <w:jc w:val="right"/>
        <w:rPr>
          <w:rFonts w:ascii="Trebuchet MS" w:hAnsi="Trebuchet MS"/>
          <w:color w:val="1F497D" w:themeColor="text2"/>
          <w:lang w:val="ro-RO"/>
        </w:rPr>
      </w:pPr>
      <w:r>
        <w:rPr>
          <w:rFonts w:ascii="Trebuchet MS" w:hAnsi="Trebuchet MS"/>
          <w:color w:val="1F497D" w:themeColor="text2"/>
          <w:lang w:val="ro-RO"/>
        </w:rPr>
        <w:t>29.07.2020</w:t>
      </w:r>
    </w:p>
    <w:p w:rsidR="004A438C" w:rsidRDefault="004A438C" w:rsidP="00B75C03">
      <w:pPr>
        <w:pStyle w:val="Frspaiere"/>
        <w:rPr>
          <w:rFonts w:ascii="Trebuchet MS" w:hAnsi="Trebuchet MS"/>
          <w:b/>
          <w:sz w:val="32"/>
          <w:szCs w:val="32"/>
          <w:lang w:val="ro-RO"/>
        </w:rPr>
      </w:pPr>
    </w:p>
    <w:p w:rsidR="00772C30" w:rsidRPr="00772C30" w:rsidRDefault="00772C30" w:rsidP="004A438C">
      <w:pPr>
        <w:pStyle w:val="Frspaiere"/>
        <w:jc w:val="center"/>
        <w:rPr>
          <w:rFonts w:ascii="Trebuchet MS" w:hAnsi="Trebuchet MS"/>
          <w:b/>
          <w:color w:val="4F81BD" w:themeColor="accent1"/>
          <w:sz w:val="32"/>
          <w:szCs w:val="32"/>
          <w:lang w:val="ro-RO"/>
        </w:rPr>
      </w:pPr>
      <w:r w:rsidRPr="00772C30">
        <w:rPr>
          <w:b/>
          <w:bCs/>
          <w:color w:val="4F81BD" w:themeColor="accent1"/>
          <w:sz w:val="29"/>
          <w:szCs w:val="29"/>
          <w:lang w:val="ro-RO"/>
        </w:rPr>
        <w:t>Municipiul Câmpulung Moldovenesc desfășoară proiectul</w:t>
      </w:r>
    </w:p>
    <w:p w:rsidR="00772C30" w:rsidRDefault="00772C30" w:rsidP="00772C30">
      <w:pPr>
        <w:autoSpaceDE w:val="0"/>
        <w:jc w:val="center"/>
        <w:rPr>
          <w:b/>
          <w:bCs/>
          <w:color w:val="4472C4"/>
          <w:sz w:val="30"/>
          <w:szCs w:val="30"/>
          <w:lang w:val="ro-RO"/>
        </w:rPr>
      </w:pPr>
      <w:r w:rsidRPr="00E627C5">
        <w:rPr>
          <w:b/>
          <w:bCs/>
          <w:color w:val="4472C4"/>
          <w:sz w:val="30"/>
          <w:szCs w:val="30"/>
          <w:lang w:val="ro-RO"/>
        </w:rPr>
        <w:t xml:space="preserve">,,Planificare strategică și simplificarea </w:t>
      </w:r>
    </w:p>
    <w:p w:rsidR="00772C30" w:rsidRDefault="00772C30" w:rsidP="00772C30">
      <w:pPr>
        <w:autoSpaceDE w:val="0"/>
        <w:jc w:val="center"/>
        <w:rPr>
          <w:b/>
          <w:bCs/>
          <w:color w:val="4472C4"/>
          <w:sz w:val="30"/>
          <w:szCs w:val="30"/>
          <w:lang w:val="ro-RO"/>
        </w:rPr>
      </w:pPr>
      <w:r w:rsidRPr="00E627C5">
        <w:rPr>
          <w:b/>
          <w:bCs/>
          <w:color w:val="4472C4"/>
          <w:sz w:val="30"/>
          <w:szCs w:val="30"/>
          <w:lang w:val="ro-RO"/>
        </w:rPr>
        <w:t xml:space="preserve">procedurilor administrative la nivelul Municipiului </w:t>
      </w:r>
    </w:p>
    <w:p w:rsidR="00772C30" w:rsidRDefault="00772C30" w:rsidP="00772C30">
      <w:pPr>
        <w:autoSpaceDE w:val="0"/>
        <w:jc w:val="center"/>
        <w:rPr>
          <w:b/>
          <w:bCs/>
          <w:color w:val="4472C4"/>
          <w:sz w:val="30"/>
          <w:szCs w:val="30"/>
          <w:lang w:val="ro-RO"/>
        </w:rPr>
      </w:pPr>
      <w:r w:rsidRPr="00E627C5">
        <w:rPr>
          <w:b/>
          <w:bCs/>
          <w:color w:val="4472C4"/>
          <w:sz w:val="30"/>
          <w:szCs w:val="30"/>
          <w:lang w:val="ro-RO"/>
        </w:rPr>
        <w:t>Câmpulung Moldovenesc”</w:t>
      </w:r>
      <w:r>
        <w:rPr>
          <w:b/>
          <w:bCs/>
          <w:color w:val="4472C4"/>
          <w:sz w:val="30"/>
          <w:szCs w:val="30"/>
          <w:lang w:val="ro-RO"/>
        </w:rPr>
        <w:t xml:space="preserve"> – cod SMIS 136121</w:t>
      </w:r>
    </w:p>
    <w:p w:rsidR="00772C30" w:rsidRPr="00CC24BD" w:rsidRDefault="00772C30" w:rsidP="00772C30">
      <w:pPr>
        <w:autoSpaceDE w:val="0"/>
        <w:jc w:val="center"/>
        <w:rPr>
          <w:b/>
          <w:bCs/>
          <w:color w:val="4472C4"/>
          <w:sz w:val="28"/>
          <w:szCs w:val="28"/>
        </w:rPr>
      </w:pPr>
    </w:p>
    <w:p w:rsidR="00772C30" w:rsidRPr="00E627C5" w:rsidRDefault="00772C30" w:rsidP="00772C30">
      <w:pPr>
        <w:autoSpaceDE w:val="0"/>
        <w:jc w:val="both"/>
        <w:rPr>
          <w:b/>
          <w:bCs/>
          <w:color w:val="44546A"/>
          <w:sz w:val="29"/>
          <w:szCs w:val="29"/>
          <w:lang w:val="ro-RO"/>
        </w:rPr>
      </w:pPr>
      <w:r w:rsidRPr="00525D07">
        <w:rPr>
          <w:b/>
          <w:bCs/>
          <w:color w:val="44546A"/>
          <w:sz w:val="32"/>
          <w:szCs w:val="32"/>
          <w:lang w:val="ro-RO"/>
        </w:rPr>
        <w:t>Beneficiar:</w:t>
      </w:r>
      <w:r w:rsidRPr="00E627C5">
        <w:rPr>
          <w:b/>
          <w:bCs/>
          <w:color w:val="44546A"/>
          <w:sz w:val="28"/>
          <w:szCs w:val="28"/>
          <w:lang w:val="ro-RO"/>
        </w:rPr>
        <w:t xml:space="preserve">      </w:t>
      </w:r>
      <w:r w:rsidRPr="00E627C5">
        <w:rPr>
          <w:b/>
          <w:bCs/>
          <w:color w:val="44546A"/>
          <w:sz w:val="29"/>
          <w:szCs w:val="29"/>
          <w:lang w:val="ro-RO"/>
        </w:rPr>
        <w:t xml:space="preserve"> </w:t>
      </w:r>
      <w:r>
        <w:rPr>
          <w:b/>
          <w:bCs/>
          <w:color w:val="44546A"/>
          <w:sz w:val="29"/>
          <w:szCs w:val="29"/>
          <w:lang w:val="ro-RO"/>
        </w:rPr>
        <w:t xml:space="preserve">   </w:t>
      </w:r>
      <w:r w:rsidRPr="00E627C5">
        <w:rPr>
          <w:b/>
          <w:bCs/>
          <w:color w:val="44546A"/>
          <w:sz w:val="29"/>
          <w:szCs w:val="29"/>
          <w:lang w:val="ro-RO"/>
        </w:rPr>
        <w:t>Municipiul Câmpulung Moldovenesc</w:t>
      </w:r>
    </w:p>
    <w:p w:rsidR="00772C30" w:rsidRPr="00E627C5" w:rsidRDefault="00772C30" w:rsidP="00772C30">
      <w:pPr>
        <w:autoSpaceDE w:val="0"/>
        <w:jc w:val="both"/>
        <w:rPr>
          <w:color w:val="44546A"/>
          <w:sz w:val="26"/>
          <w:szCs w:val="26"/>
          <w:lang w:val="ro-RO"/>
        </w:rPr>
      </w:pPr>
      <w:r w:rsidRPr="00525D07">
        <w:rPr>
          <w:b/>
          <w:bCs/>
          <w:color w:val="44546A"/>
          <w:sz w:val="32"/>
          <w:szCs w:val="32"/>
          <w:lang w:val="ro-RO"/>
        </w:rPr>
        <w:t>Scopul:</w:t>
      </w:r>
      <w:r w:rsidRPr="00E627C5">
        <w:rPr>
          <w:b/>
          <w:bCs/>
          <w:color w:val="44546A"/>
          <w:sz w:val="28"/>
          <w:szCs w:val="28"/>
          <w:lang w:val="ro-RO"/>
        </w:rPr>
        <w:t xml:space="preserve">           </w:t>
      </w:r>
      <w:r>
        <w:rPr>
          <w:b/>
          <w:bCs/>
          <w:color w:val="44546A"/>
          <w:sz w:val="28"/>
          <w:szCs w:val="28"/>
          <w:lang w:val="ro-RO"/>
        </w:rPr>
        <w:t xml:space="preserve">  </w:t>
      </w:r>
      <w:r w:rsidRPr="00E627C5">
        <w:rPr>
          <w:color w:val="44546A"/>
          <w:sz w:val="26"/>
          <w:szCs w:val="26"/>
          <w:lang w:val="ro-RO"/>
        </w:rPr>
        <w:t>Proiectul constă în consolidarea capacității instituționale și eficientizarea activității la nivelul Municipiului C-lung Moldovenesc prin planificarea strategică, simplificarea procedurilor administrative și reducerea birocrației pentru cetățeni, implementând măsuri din perspectiva back-</w:t>
      </w:r>
      <w:proofErr w:type="spellStart"/>
      <w:r w:rsidRPr="00E627C5">
        <w:rPr>
          <w:color w:val="44546A"/>
          <w:sz w:val="26"/>
          <w:szCs w:val="26"/>
          <w:lang w:val="ro-RO"/>
        </w:rPr>
        <w:t>office</w:t>
      </w:r>
      <w:proofErr w:type="spellEnd"/>
      <w:r w:rsidRPr="00E627C5">
        <w:rPr>
          <w:color w:val="44546A"/>
          <w:sz w:val="26"/>
          <w:szCs w:val="26"/>
          <w:lang w:val="ro-RO"/>
        </w:rPr>
        <w:t xml:space="preserve"> (adaptarea procedurilor interne de lucru, digitalizarea arhivelor) și front-</w:t>
      </w:r>
      <w:proofErr w:type="spellStart"/>
      <w:r w:rsidRPr="00E627C5">
        <w:rPr>
          <w:color w:val="44546A"/>
          <w:sz w:val="26"/>
          <w:szCs w:val="26"/>
          <w:lang w:val="ro-RO"/>
        </w:rPr>
        <w:t>office</w:t>
      </w:r>
      <w:proofErr w:type="spellEnd"/>
      <w:r w:rsidRPr="00E627C5">
        <w:rPr>
          <w:color w:val="44546A"/>
          <w:sz w:val="26"/>
          <w:szCs w:val="26"/>
          <w:lang w:val="ro-RO"/>
        </w:rPr>
        <w:t xml:space="preserve"> pentru serviciile publice furnizate.</w:t>
      </w:r>
    </w:p>
    <w:p w:rsidR="00772C30" w:rsidRPr="00E627C5" w:rsidRDefault="00772C30" w:rsidP="00772C30">
      <w:pPr>
        <w:autoSpaceDE w:val="0"/>
        <w:jc w:val="both"/>
        <w:rPr>
          <w:color w:val="44546A"/>
          <w:sz w:val="26"/>
          <w:szCs w:val="26"/>
          <w:lang w:val="ro-RO"/>
        </w:rPr>
      </w:pPr>
      <w:r w:rsidRPr="00525D07">
        <w:rPr>
          <w:b/>
          <w:bCs/>
          <w:color w:val="44546A"/>
          <w:sz w:val="30"/>
          <w:szCs w:val="30"/>
          <w:lang w:val="ro-RO"/>
        </w:rPr>
        <w:t>Obiective specifice:</w:t>
      </w:r>
      <w:r>
        <w:rPr>
          <w:b/>
          <w:bCs/>
          <w:color w:val="44546A"/>
          <w:sz w:val="28"/>
          <w:szCs w:val="28"/>
          <w:lang w:val="ro-RO"/>
        </w:rPr>
        <w:t xml:space="preserve"> </w:t>
      </w:r>
      <w:r w:rsidRPr="00E627C5">
        <w:rPr>
          <w:color w:val="44546A"/>
          <w:sz w:val="26"/>
          <w:szCs w:val="26"/>
          <w:lang w:val="ro-RO"/>
        </w:rPr>
        <w:t>Dezvoltarea</w:t>
      </w:r>
      <w:r w:rsidRPr="00E627C5">
        <w:rPr>
          <w:b/>
          <w:bCs/>
          <w:color w:val="44546A"/>
          <w:sz w:val="26"/>
          <w:szCs w:val="26"/>
          <w:lang w:val="ro-RO"/>
        </w:rPr>
        <w:t xml:space="preserve"> </w:t>
      </w:r>
      <w:r w:rsidRPr="00E627C5">
        <w:rPr>
          <w:color w:val="44546A"/>
          <w:sz w:val="26"/>
          <w:szCs w:val="26"/>
          <w:lang w:val="ro-RO"/>
        </w:rPr>
        <w:t>capacității necesare în vederea fundamentării deciziilor și planificării strategice pe termen lung, prin elaborarea Strategiei Integrate de dezvoltare urbană a Municipiului C-lung Moldovenesc 2021-2027 în conformitate cu cadrul financiar multianual 2021-2027, inclusiv Planul de mobilitate urbană durabilă.</w:t>
      </w:r>
    </w:p>
    <w:p w:rsidR="00772C30" w:rsidRPr="00E627C5" w:rsidRDefault="00772C30" w:rsidP="00772C30">
      <w:pPr>
        <w:autoSpaceDE w:val="0"/>
        <w:jc w:val="both"/>
        <w:rPr>
          <w:color w:val="44546A"/>
          <w:sz w:val="26"/>
          <w:szCs w:val="26"/>
          <w:lang w:val="ro-RO"/>
        </w:rPr>
      </w:pPr>
      <w:r w:rsidRPr="00E627C5">
        <w:rPr>
          <w:color w:val="44546A"/>
          <w:sz w:val="26"/>
          <w:szCs w:val="26"/>
          <w:lang w:val="ro-RO"/>
        </w:rPr>
        <w:tab/>
      </w:r>
      <w:r w:rsidRPr="00E627C5">
        <w:rPr>
          <w:color w:val="44546A"/>
          <w:sz w:val="26"/>
          <w:szCs w:val="26"/>
          <w:lang w:val="ro-RO"/>
        </w:rPr>
        <w:tab/>
        <w:t xml:space="preserve">      </w:t>
      </w:r>
      <w:r>
        <w:rPr>
          <w:color w:val="44546A"/>
          <w:sz w:val="26"/>
          <w:szCs w:val="26"/>
          <w:lang w:val="ro-RO"/>
        </w:rPr>
        <w:t xml:space="preserve">         </w:t>
      </w:r>
      <w:r w:rsidRPr="00E627C5">
        <w:rPr>
          <w:color w:val="44546A"/>
          <w:sz w:val="26"/>
          <w:szCs w:val="26"/>
          <w:lang w:val="ro-RO"/>
        </w:rPr>
        <w:t>Implementarea unor măsuri de simplificare pentru cetățeni conform Planului integrat pentru simplificarea procedurilor administrative aplicabile cetățenilor din perspectiva front-</w:t>
      </w:r>
      <w:proofErr w:type="spellStart"/>
      <w:r w:rsidRPr="00E627C5">
        <w:rPr>
          <w:color w:val="44546A"/>
          <w:sz w:val="26"/>
          <w:szCs w:val="26"/>
          <w:lang w:val="ro-RO"/>
        </w:rPr>
        <w:t>office</w:t>
      </w:r>
      <w:proofErr w:type="spellEnd"/>
      <w:r w:rsidRPr="00E627C5">
        <w:rPr>
          <w:color w:val="44546A"/>
          <w:sz w:val="26"/>
          <w:szCs w:val="26"/>
          <w:lang w:val="ro-RO"/>
        </w:rPr>
        <w:t xml:space="preserve"> și back-</w:t>
      </w:r>
      <w:proofErr w:type="spellStart"/>
      <w:r w:rsidRPr="00E627C5">
        <w:rPr>
          <w:color w:val="44546A"/>
          <w:sz w:val="26"/>
          <w:szCs w:val="26"/>
          <w:lang w:val="ro-RO"/>
        </w:rPr>
        <w:t>office</w:t>
      </w:r>
      <w:proofErr w:type="spellEnd"/>
      <w:r w:rsidRPr="00E627C5">
        <w:rPr>
          <w:color w:val="44546A"/>
          <w:sz w:val="26"/>
          <w:szCs w:val="26"/>
          <w:lang w:val="ro-RO"/>
        </w:rPr>
        <w:t xml:space="preserve"> – Sistem informatic integrat pentru simplificarea procedurilor administrative vizând competențele partajate, în cadrul Primăriei Municipiului C-lung Moldovenesc.</w:t>
      </w:r>
    </w:p>
    <w:p w:rsidR="00772C30" w:rsidRDefault="00772C30" w:rsidP="00772C30">
      <w:pPr>
        <w:autoSpaceDE w:val="0"/>
        <w:jc w:val="both"/>
        <w:rPr>
          <w:color w:val="44546A"/>
          <w:sz w:val="26"/>
          <w:szCs w:val="26"/>
          <w:lang w:val="ro-RO"/>
        </w:rPr>
      </w:pPr>
      <w:r w:rsidRPr="00E627C5">
        <w:rPr>
          <w:color w:val="44546A"/>
          <w:sz w:val="26"/>
          <w:szCs w:val="26"/>
          <w:lang w:val="ro-RO"/>
        </w:rPr>
        <w:tab/>
      </w:r>
      <w:r w:rsidRPr="00E627C5">
        <w:rPr>
          <w:color w:val="44546A"/>
          <w:sz w:val="26"/>
          <w:szCs w:val="26"/>
          <w:lang w:val="ro-RO"/>
        </w:rPr>
        <w:tab/>
        <w:t xml:space="preserve">      </w:t>
      </w:r>
      <w:r>
        <w:rPr>
          <w:color w:val="44546A"/>
          <w:sz w:val="26"/>
          <w:szCs w:val="26"/>
          <w:lang w:val="ro-RO"/>
        </w:rPr>
        <w:t xml:space="preserve">         </w:t>
      </w:r>
      <w:r w:rsidRPr="00E627C5">
        <w:rPr>
          <w:color w:val="44546A"/>
          <w:sz w:val="26"/>
          <w:szCs w:val="26"/>
          <w:lang w:val="ro-RO"/>
        </w:rPr>
        <w:t xml:space="preserve">Dezvoltarea cunoștințelor și abilităților personalului din cadrul Municipiului C-lung Moldovenesc, în vederea sprijinirii măsurilor vizate de proiect. Este avută în vedere formarea/instruirea, evaluarea/testarea și certificarea competențelor/cunoștințelor </w:t>
      </w:r>
      <w:r w:rsidRPr="00E627C5">
        <w:rPr>
          <w:color w:val="44546A"/>
          <w:sz w:val="26"/>
          <w:szCs w:val="26"/>
          <w:lang w:val="ro-RO"/>
        </w:rPr>
        <w:lastRenderedPageBreak/>
        <w:t>dobândite pentru 70 de persoane, din cadrul grupului țintă, în ceea ce privește utilizarea soluțiilor informatice implementate în cadrul proiectului.</w:t>
      </w:r>
    </w:p>
    <w:p w:rsidR="00772C30" w:rsidRPr="00E627C5" w:rsidRDefault="00772C30" w:rsidP="00772C30">
      <w:pPr>
        <w:autoSpaceDE w:val="0"/>
        <w:jc w:val="both"/>
        <w:rPr>
          <w:color w:val="44546A"/>
          <w:sz w:val="26"/>
          <w:szCs w:val="26"/>
          <w:lang w:val="ro-RO"/>
        </w:rPr>
      </w:pPr>
      <w:r w:rsidRPr="00525D07">
        <w:rPr>
          <w:b/>
          <w:bCs/>
          <w:color w:val="44546A"/>
          <w:sz w:val="30"/>
          <w:szCs w:val="30"/>
          <w:lang w:val="ro-RO"/>
        </w:rPr>
        <w:t>Rezultate:</w:t>
      </w:r>
      <w:r w:rsidRPr="00E627C5">
        <w:rPr>
          <w:b/>
          <w:bCs/>
          <w:color w:val="44546A"/>
          <w:sz w:val="28"/>
          <w:szCs w:val="28"/>
          <w:lang w:val="ro-RO"/>
        </w:rPr>
        <w:tab/>
        <w:t xml:space="preserve">       </w:t>
      </w:r>
      <w:r>
        <w:rPr>
          <w:b/>
          <w:bCs/>
          <w:color w:val="44546A"/>
          <w:sz w:val="28"/>
          <w:szCs w:val="28"/>
          <w:lang w:val="ro-RO"/>
        </w:rPr>
        <w:t xml:space="preserve">      </w:t>
      </w:r>
      <w:r w:rsidRPr="00E627C5">
        <w:rPr>
          <w:color w:val="44546A"/>
          <w:sz w:val="26"/>
          <w:szCs w:val="26"/>
          <w:lang w:val="ro-RO"/>
        </w:rPr>
        <w:t>Mecanisme</w:t>
      </w:r>
      <w:r w:rsidRPr="00E627C5">
        <w:rPr>
          <w:b/>
          <w:bCs/>
          <w:color w:val="44546A"/>
          <w:sz w:val="28"/>
          <w:szCs w:val="28"/>
          <w:lang w:val="ro-RO"/>
        </w:rPr>
        <w:t xml:space="preserve"> </w:t>
      </w:r>
      <w:r w:rsidRPr="00E627C5">
        <w:rPr>
          <w:color w:val="44546A"/>
          <w:sz w:val="26"/>
          <w:szCs w:val="26"/>
          <w:lang w:val="ro-RO"/>
        </w:rPr>
        <w:t>și proceduri standard implementate la nivel local pentru fundamentarea deciziilor și planificarea strategică pe termen lung – Strategie integrată de dezvoltare urbană a Municipiului C-lung Moldovenesc 2021-2027 în conformitate cu cadrul financiar multianual 2021-2027, inclusiv Planul de mobilitate urbană durabilă.</w:t>
      </w:r>
    </w:p>
    <w:p w:rsidR="00772C30" w:rsidRPr="00E627C5" w:rsidRDefault="00772C30" w:rsidP="00772C30">
      <w:pPr>
        <w:autoSpaceDE w:val="0"/>
        <w:jc w:val="both"/>
        <w:rPr>
          <w:color w:val="44546A"/>
          <w:sz w:val="26"/>
          <w:szCs w:val="26"/>
          <w:lang w:val="ro-RO"/>
        </w:rPr>
      </w:pPr>
      <w:r w:rsidRPr="00E627C5">
        <w:rPr>
          <w:color w:val="44546A"/>
          <w:sz w:val="26"/>
          <w:szCs w:val="26"/>
          <w:lang w:val="ro-RO"/>
        </w:rPr>
        <w:tab/>
      </w:r>
      <w:r w:rsidRPr="00E627C5">
        <w:rPr>
          <w:color w:val="44546A"/>
          <w:sz w:val="26"/>
          <w:szCs w:val="26"/>
          <w:lang w:val="ro-RO"/>
        </w:rPr>
        <w:tab/>
        <w:t xml:space="preserve">       </w:t>
      </w:r>
      <w:r>
        <w:rPr>
          <w:color w:val="44546A"/>
          <w:sz w:val="26"/>
          <w:szCs w:val="26"/>
          <w:lang w:val="ro-RO"/>
        </w:rPr>
        <w:t xml:space="preserve">       </w:t>
      </w:r>
      <w:r w:rsidRPr="00E627C5">
        <w:rPr>
          <w:color w:val="44546A"/>
          <w:sz w:val="26"/>
          <w:szCs w:val="26"/>
          <w:lang w:val="ro-RO"/>
        </w:rPr>
        <w:t>Proceduri simplificate pentru reducerea birocrației pentru cetățeni la nivel local corelate cu Planul integrat de simplificare a procedurilor administrative pentru cetățeni implementate – Sistem informatic integrat pentru simplificarea procedurilor administrative vizând competențele partajate, în cadrul Primăriei Municipiului C-lung Moldovenesc, acesta furnizează digital fluxurile de lucru de bază din cadrul instituției, în scopul eficientizării procesării documentelor, evitării întreruperilor ce pot apărea în fluxurile informaționale ale instituției, reducând astfel întârzierile în procesul decizional cu impact asupra activităților operative și asigurând accesul online la serviciile publice gestionate de Municipiul C-lung Moldovenesc.</w:t>
      </w:r>
    </w:p>
    <w:p w:rsidR="00772C30" w:rsidRPr="00E627C5" w:rsidRDefault="00772C30" w:rsidP="00772C30">
      <w:pPr>
        <w:autoSpaceDE w:val="0"/>
        <w:jc w:val="both"/>
        <w:rPr>
          <w:color w:val="44546A"/>
          <w:sz w:val="26"/>
          <w:szCs w:val="26"/>
          <w:lang w:val="ro-RO"/>
        </w:rPr>
      </w:pPr>
      <w:r w:rsidRPr="00E627C5">
        <w:rPr>
          <w:color w:val="44546A"/>
          <w:sz w:val="26"/>
          <w:szCs w:val="26"/>
          <w:lang w:val="ro-RO"/>
        </w:rPr>
        <w:tab/>
      </w:r>
      <w:r w:rsidRPr="00E627C5">
        <w:rPr>
          <w:color w:val="44546A"/>
          <w:sz w:val="26"/>
          <w:szCs w:val="26"/>
          <w:lang w:val="ro-RO"/>
        </w:rPr>
        <w:tab/>
        <w:t xml:space="preserve">      </w:t>
      </w:r>
      <w:r>
        <w:rPr>
          <w:color w:val="44546A"/>
          <w:sz w:val="26"/>
          <w:szCs w:val="26"/>
          <w:lang w:val="ro-RO"/>
        </w:rPr>
        <w:t xml:space="preserve">      </w:t>
      </w:r>
      <w:r w:rsidRPr="00E627C5">
        <w:rPr>
          <w:color w:val="44546A"/>
          <w:sz w:val="26"/>
          <w:szCs w:val="26"/>
          <w:lang w:val="ro-RO"/>
        </w:rPr>
        <w:t xml:space="preserve"> Cunoștințe și abilități ale personalului din autoritățile și instituțiile publice locale îmbunătățite, în vederea sprijinirii măsurilor/acțiunilor vizate de acest obiectiv specific – 70 de persoane din cadrul grupului țintă, instruite în ceea ce privește planificarea strategică și utilizarea soluțiilor informatice implementate în cadrul proiectului. Persoanele în cauză vor fi evaluate și vor primi un certificat din partea furnizorului sistemului informatic integrat, care va realiza instruirea prin personalul sau specializat/formatori.</w:t>
      </w:r>
    </w:p>
    <w:p w:rsidR="00772C30" w:rsidRPr="00525D07" w:rsidRDefault="00772C30" w:rsidP="00772C30">
      <w:pPr>
        <w:autoSpaceDE w:val="0"/>
        <w:jc w:val="both"/>
        <w:rPr>
          <w:b/>
          <w:bCs/>
          <w:color w:val="44546A"/>
          <w:sz w:val="30"/>
          <w:szCs w:val="30"/>
          <w:lang w:val="ro-RO"/>
        </w:rPr>
      </w:pPr>
      <w:r w:rsidRPr="00525D07">
        <w:rPr>
          <w:b/>
          <w:bCs/>
          <w:color w:val="44546A"/>
          <w:sz w:val="30"/>
          <w:szCs w:val="30"/>
          <w:lang w:val="ro-RO"/>
        </w:rPr>
        <w:t xml:space="preserve">Data de începere a proiectului:  22.05.2020     </w:t>
      </w:r>
    </w:p>
    <w:p w:rsidR="00624045" w:rsidRDefault="00772C30" w:rsidP="00772C30">
      <w:pPr>
        <w:autoSpaceDE w:val="0"/>
        <w:jc w:val="both"/>
        <w:rPr>
          <w:b/>
          <w:bCs/>
          <w:color w:val="44546A"/>
          <w:sz w:val="30"/>
          <w:szCs w:val="30"/>
          <w:lang w:val="ro-RO"/>
        </w:rPr>
      </w:pPr>
      <w:r>
        <w:rPr>
          <w:b/>
          <w:bCs/>
          <w:color w:val="44546A"/>
          <w:sz w:val="30"/>
          <w:szCs w:val="30"/>
          <w:lang w:val="ro-RO"/>
        </w:rPr>
        <w:t>Perio</w:t>
      </w:r>
      <w:r w:rsidRPr="00525D07">
        <w:rPr>
          <w:b/>
          <w:bCs/>
          <w:color w:val="44546A"/>
          <w:sz w:val="30"/>
          <w:szCs w:val="30"/>
          <w:lang w:val="ro-RO"/>
        </w:rPr>
        <w:t>adă de implementare a proiectului:  2020 – 2022</w:t>
      </w:r>
    </w:p>
    <w:p w:rsidR="00772C30" w:rsidRPr="00525D07" w:rsidRDefault="00772C30" w:rsidP="00772C30">
      <w:pPr>
        <w:autoSpaceDE w:val="0"/>
        <w:jc w:val="both"/>
        <w:rPr>
          <w:b/>
          <w:bCs/>
          <w:color w:val="44546A"/>
          <w:sz w:val="30"/>
          <w:szCs w:val="30"/>
          <w:lang w:val="ro-RO"/>
        </w:rPr>
      </w:pPr>
      <w:r w:rsidRPr="00525D07">
        <w:rPr>
          <w:b/>
          <w:bCs/>
          <w:color w:val="44546A"/>
          <w:sz w:val="30"/>
          <w:szCs w:val="30"/>
          <w:lang w:val="ro-RO"/>
        </w:rPr>
        <w:t>Valoarea totală a proiectului:</w:t>
      </w:r>
      <w:r>
        <w:rPr>
          <w:b/>
          <w:bCs/>
          <w:color w:val="44546A"/>
          <w:sz w:val="30"/>
          <w:szCs w:val="30"/>
          <w:lang w:val="ro-RO"/>
        </w:rPr>
        <w:t xml:space="preserve"> </w:t>
      </w:r>
      <w:r w:rsidRPr="00525D07">
        <w:rPr>
          <w:b/>
          <w:bCs/>
          <w:color w:val="44546A"/>
          <w:sz w:val="30"/>
          <w:szCs w:val="30"/>
          <w:lang w:val="ro-RO"/>
        </w:rPr>
        <w:t xml:space="preserve">3.910.503,22  lei </w:t>
      </w:r>
    </w:p>
    <w:p w:rsidR="00772C30" w:rsidRPr="00525D07" w:rsidRDefault="00772C30" w:rsidP="00772C30">
      <w:pPr>
        <w:autoSpaceDE w:val="0"/>
        <w:jc w:val="both"/>
        <w:rPr>
          <w:b/>
          <w:bCs/>
          <w:color w:val="44546A"/>
          <w:sz w:val="30"/>
          <w:szCs w:val="30"/>
          <w:lang w:val="ro-RO"/>
        </w:rPr>
      </w:pPr>
      <w:r w:rsidRPr="00525D07">
        <w:rPr>
          <w:b/>
          <w:bCs/>
          <w:color w:val="44546A"/>
          <w:sz w:val="30"/>
          <w:szCs w:val="30"/>
          <w:lang w:val="ro-RO"/>
        </w:rPr>
        <w:t xml:space="preserve">Valoarea totală defalcată pe surse de finanțare: </w:t>
      </w:r>
    </w:p>
    <w:p w:rsidR="00772C30" w:rsidRPr="00536004" w:rsidRDefault="00772C30" w:rsidP="00772C30">
      <w:pPr>
        <w:autoSpaceDE w:val="0"/>
        <w:jc w:val="both"/>
        <w:rPr>
          <w:b/>
          <w:bCs/>
          <w:color w:val="44546A"/>
          <w:sz w:val="25"/>
          <w:szCs w:val="25"/>
          <w:lang w:val="ro-RO"/>
        </w:rPr>
      </w:pPr>
      <w:r>
        <w:rPr>
          <w:b/>
          <w:bCs/>
          <w:color w:val="44546A"/>
          <w:sz w:val="28"/>
          <w:szCs w:val="28"/>
          <w:lang w:val="ro-RO"/>
        </w:rPr>
        <w:tab/>
        <w:t xml:space="preserve"> -</w:t>
      </w:r>
      <w:r w:rsidRPr="00536004">
        <w:rPr>
          <w:b/>
          <w:bCs/>
          <w:color w:val="44546A"/>
          <w:sz w:val="25"/>
          <w:szCs w:val="25"/>
          <w:lang w:val="ro-RO"/>
        </w:rPr>
        <w:t>valoarea eligibilă nerambursabilă: 3.832.293,16 lei</w:t>
      </w:r>
      <w:r>
        <w:rPr>
          <w:b/>
          <w:bCs/>
          <w:color w:val="44546A"/>
          <w:sz w:val="25"/>
          <w:szCs w:val="25"/>
          <w:lang w:val="ro-RO"/>
        </w:rPr>
        <w:t xml:space="preserve"> (</w:t>
      </w:r>
      <w:r w:rsidRPr="00536004">
        <w:rPr>
          <w:b/>
          <w:bCs/>
          <w:color w:val="44546A"/>
          <w:sz w:val="25"/>
          <w:szCs w:val="25"/>
          <w:lang w:val="ro-RO"/>
        </w:rPr>
        <w:t>98,00%</w:t>
      </w:r>
      <w:r>
        <w:rPr>
          <w:b/>
          <w:bCs/>
          <w:color w:val="44546A"/>
          <w:sz w:val="25"/>
          <w:szCs w:val="25"/>
          <w:lang w:val="ro-RO"/>
        </w:rPr>
        <w:t>) din care:</w:t>
      </w:r>
    </w:p>
    <w:p w:rsidR="00772C30" w:rsidRPr="00536004" w:rsidRDefault="00772C30" w:rsidP="00772C30">
      <w:pPr>
        <w:autoSpaceDE w:val="0"/>
        <w:jc w:val="both"/>
        <w:rPr>
          <w:b/>
          <w:bCs/>
          <w:color w:val="44546A"/>
          <w:sz w:val="25"/>
          <w:szCs w:val="25"/>
          <w:lang w:val="ro-RO"/>
        </w:rPr>
      </w:pPr>
      <w:r w:rsidRPr="00536004">
        <w:rPr>
          <w:b/>
          <w:bCs/>
          <w:color w:val="44546A"/>
          <w:sz w:val="25"/>
          <w:szCs w:val="25"/>
          <w:lang w:val="ro-RO"/>
        </w:rPr>
        <w:tab/>
      </w:r>
      <w:r>
        <w:rPr>
          <w:b/>
          <w:bCs/>
          <w:color w:val="44546A"/>
          <w:sz w:val="25"/>
          <w:szCs w:val="25"/>
          <w:lang w:val="ro-RO"/>
        </w:rPr>
        <w:t xml:space="preserve">         </w:t>
      </w:r>
      <w:r w:rsidRPr="00536004">
        <w:rPr>
          <w:b/>
          <w:bCs/>
          <w:color w:val="44546A"/>
          <w:sz w:val="25"/>
          <w:szCs w:val="25"/>
          <w:lang w:val="ro-RO"/>
        </w:rPr>
        <w:t xml:space="preserve"> </w:t>
      </w:r>
      <w:r>
        <w:rPr>
          <w:b/>
          <w:bCs/>
          <w:color w:val="44546A"/>
          <w:sz w:val="25"/>
          <w:szCs w:val="25"/>
          <w:lang w:val="ro-RO"/>
        </w:rPr>
        <w:t xml:space="preserve"> </w:t>
      </w:r>
      <w:r w:rsidRPr="00536004">
        <w:rPr>
          <w:b/>
          <w:bCs/>
          <w:color w:val="44546A"/>
          <w:sz w:val="25"/>
          <w:szCs w:val="25"/>
          <w:lang w:val="ro-RO"/>
        </w:rPr>
        <w:t xml:space="preserve">-valoarea eligibilă nerambursabilă din FSE: 3.323.927,74 lei </w:t>
      </w:r>
      <w:r>
        <w:rPr>
          <w:b/>
          <w:bCs/>
          <w:color w:val="44546A"/>
          <w:sz w:val="25"/>
          <w:szCs w:val="25"/>
          <w:lang w:val="ro-RO"/>
        </w:rPr>
        <w:t>(</w:t>
      </w:r>
      <w:r w:rsidRPr="00536004">
        <w:rPr>
          <w:b/>
          <w:bCs/>
          <w:color w:val="44546A"/>
          <w:sz w:val="25"/>
          <w:szCs w:val="25"/>
          <w:lang w:val="ro-RO"/>
        </w:rPr>
        <w:t>85,00%</w:t>
      </w:r>
      <w:r>
        <w:rPr>
          <w:b/>
          <w:bCs/>
          <w:color w:val="44546A"/>
          <w:sz w:val="25"/>
          <w:szCs w:val="25"/>
          <w:lang w:val="ro-RO"/>
        </w:rPr>
        <w:t>)</w:t>
      </w:r>
      <w:r w:rsidRPr="00536004">
        <w:rPr>
          <w:b/>
          <w:bCs/>
          <w:color w:val="44546A"/>
          <w:sz w:val="25"/>
          <w:szCs w:val="25"/>
          <w:lang w:val="ro-RO"/>
        </w:rPr>
        <w:t>;</w:t>
      </w:r>
    </w:p>
    <w:p w:rsidR="00772C30" w:rsidRPr="00536004" w:rsidRDefault="00772C30" w:rsidP="00772C30">
      <w:pPr>
        <w:autoSpaceDE w:val="0"/>
        <w:jc w:val="both"/>
        <w:rPr>
          <w:b/>
          <w:bCs/>
          <w:color w:val="44546A"/>
          <w:sz w:val="25"/>
          <w:szCs w:val="25"/>
          <w:lang w:val="ro-RO"/>
        </w:rPr>
      </w:pPr>
      <w:r w:rsidRPr="00536004">
        <w:rPr>
          <w:b/>
          <w:bCs/>
          <w:color w:val="44546A"/>
          <w:sz w:val="25"/>
          <w:szCs w:val="25"/>
          <w:lang w:val="ro-RO"/>
        </w:rPr>
        <w:t xml:space="preserve">      </w:t>
      </w:r>
      <w:r>
        <w:rPr>
          <w:b/>
          <w:bCs/>
          <w:color w:val="44546A"/>
          <w:sz w:val="25"/>
          <w:szCs w:val="25"/>
          <w:lang w:val="ro-RO"/>
        </w:rPr>
        <w:t xml:space="preserve">                </w:t>
      </w:r>
      <w:r w:rsidRPr="00536004">
        <w:rPr>
          <w:b/>
          <w:bCs/>
          <w:color w:val="44546A"/>
          <w:sz w:val="25"/>
          <w:szCs w:val="25"/>
          <w:lang w:val="ro-RO"/>
        </w:rPr>
        <w:t xml:space="preserve"> -valoarea eligibilă nerambursabilă din bugetul național: 508.365,42 lei </w:t>
      </w:r>
      <w:r>
        <w:rPr>
          <w:b/>
          <w:bCs/>
          <w:color w:val="44546A"/>
          <w:sz w:val="25"/>
          <w:szCs w:val="25"/>
          <w:lang w:val="ro-RO"/>
        </w:rPr>
        <w:t>(</w:t>
      </w:r>
      <w:r w:rsidRPr="00536004">
        <w:rPr>
          <w:b/>
          <w:bCs/>
          <w:color w:val="44546A"/>
          <w:sz w:val="25"/>
          <w:szCs w:val="25"/>
          <w:lang w:val="ro-RO"/>
        </w:rPr>
        <w:t>13,00%</w:t>
      </w:r>
      <w:r>
        <w:rPr>
          <w:b/>
          <w:bCs/>
          <w:color w:val="44546A"/>
          <w:sz w:val="25"/>
          <w:szCs w:val="25"/>
          <w:lang w:val="ro-RO"/>
        </w:rPr>
        <w:t>)</w:t>
      </w:r>
      <w:r w:rsidRPr="00536004">
        <w:rPr>
          <w:b/>
          <w:bCs/>
          <w:color w:val="44546A"/>
          <w:sz w:val="25"/>
          <w:szCs w:val="25"/>
          <w:lang w:val="ro-RO"/>
        </w:rPr>
        <w:t>;</w:t>
      </w:r>
    </w:p>
    <w:p w:rsidR="00772C30" w:rsidRPr="00BC0B55" w:rsidRDefault="00772C30" w:rsidP="00772C30">
      <w:pPr>
        <w:autoSpaceDE w:val="0"/>
        <w:jc w:val="both"/>
        <w:rPr>
          <w:b/>
          <w:bCs/>
          <w:color w:val="44546A"/>
          <w:sz w:val="28"/>
          <w:szCs w:val="28"/>
          <w:lang w:val="ro-RO"/>
        </w:rPr>
      </w:pPr>
      <w:r w:rsidRPr="00536004">
        <w:rPr>
          <w:b/>
          <w:bCs/>
          <w:color w:val="44546A"/>
          <w:sz w:val="25"/>
          <w:szCs w:val="25"/>
          <w:lang w:val="ro-RO"/>
        </w:rPr>
        <w:tab/>
        <w:t xml:space="preserve"> -cofinanțarea eligibilă a beneficiarului: 78.210,06</w:t>
      </w:r>
      <w:r>
        <w:rPr>
          <w:b/>
          <w:bCs/>
          <w:color w:val="44546A"/>
          <w:sz w:val="25"/>
          <w:szCs w:val="25"/>
          <w:lang w:val="ro-RO"/>
        </w:rPr>
        <w:t xml:space="preserve"> lei</w:t>
      </w:r>
      <w:r w:rsidRPr="00536004">
        <w:rPr>
          <w:b/>
          <w:bCs/>
          <w:color w:val="44546A"/>
          <w:sz w:val="25"/>
          <w:szCs w:val="25"/>
          <w:lang w:val="ro-RO"/>
        </w:rPr>
        <w:t xml:space="preserve"> </w:t>
      </w:r>
      <w:r>
        <w:rPr>
          <w:b/>
          <w:bCs/>
          <w:color w:val="44546A"/>
          <w:sz w:val="25"/>
          <w:szCs w:val="25"/>
          <w:lang w:val="ro-RO"/>
        </w:rPr>
        <w:t>(2,00%).</w:t>
      </w:r>
      <w:r w:rsidRPr="00BC0B55">
        <w:rPr>
          <w:b/>
          <w:bCs/>
          <w:color w:val="44546A"/>
          <w:sz w:val="26"/>
          <w:szCs w:val="26"/>
          <w:lang w:val="ro-RO"/>
        </w:rPr>
        <w:t xml:space="preserve">                               </w:t>
      </w:r>
    </w:p>
    <w:p w:rsidR="00772C30" w:rsidRPr="00E627C5" w:rsidRDefault="00772C30" w:rsidP="00772C30">
      <w:pPr>
        <w:autoSpaceDE w:val="0"/>
        <w:jc w:val="both"/>
        <w:rPr>
          <w:b/>
          <w:bCs/>
          <w:color w:val="44546A"/>
          <w:sz w:val="28"/>
          <w:szCs w:val="28"/>
          <w:lang w:val="ro-RO"/>
        </w:rPr>
      </w:pPr>
      <w:r w:rsidRPr="00E627C5">
        <w:rPr>
          <w:b/>
          <w:bCs/>
          <w:color w:val="44546A"/>
          <w:sz w:val="28"/>
          <w:szCs w:val="28"/>
          <w:lang w:val="ro-RO"/>
        </w:rPr>
        <w:tab/>
      </w:r>
    </w:p>
    <w:p w:rsidR="00772C30" w:rsidRPr="00E627C5" w:rsidRDefault="00772C30" w:rsidP="00772C30">
      <w:pPr>
        <w:autoSpaceDE w:val="0"/>
        <w:jc w:val="both"/>
        <w:rPr>
          <w:color w:val="44546A"/>
          <w:sz w:val="26"/>
          <w:szCs w:val="26"/>
          <w:lang w:val="ro-RO"/>
        </w:rPr>
      </w:pPr>
      <w:r w:rsidRPr="00FF2234">
        <w:rPr>
          <w:b/>
          <w:bCs/>
          <w:color w:val="44546A"/>
          <w:sz w:val="30"/>
          <w:szCs w:val="30"/>
          <w:lang w:val="ro-RO"/>
        </w:rPr>
        <w:lastRenderedPageBreak/>
        <w:t>Măsuri orizontale:</w:t>
      </w:r>
      <w:r w:rsidRPr="00E627C5">
        <w:rPr>
          <w:b/>
          <w:bCs/>
          <w:color w:val="44546A"/>
          <w:sz w:val="28"/>
          <w:szCs w:val="28"/>
          <w:lang w:val="ro-RO"/>
        </w:rPr>
        <w:t xml:space="preserve"> </w:t>
      </w:r>
      <w:r w:rsidRPr="00E627C5">
        <w:rPr>
          <w:color w:val="44546A"/>
          <w:sz w:val="26"/>
          <w:szCs w:val="26"/>
          <w:lang w:val="ro-RO"/>
        </w:rPr>
        <w:t xml:space="preserve">Proiectul promovează conceptul de oraș inteligent, punând în practica recomandărilor europene privind asigurarea durabilității orașelor ca rezultat al unei simbioze inteligente între tehnologii mai mature și inovatoare, platforme integrate, infrastructuri moderne, eficiența energetică, reproiectarea unor servicii mai eficace pornind de la exigentele cetățenilor și utilizatorilor, integrarea internetului. Prin rezultatele sale proiectul promovează utilizarea unui mediu digital reglementat, eficient și securizat, care permite utilizatorilor săi să poată interacționa într-o manieră eficientă și eficace cu furnizorii de servicii publice.  </w:t>
      </w:r>
    </w:p>
    <w:p w:rsidR="00772C30" w:rsidRPr="00E627C5" w:rsidRDefault="00772C30" w:rsidP="00772C30">
      <w:pPr>
        <w:autoSpaceDE w:val="0"/>
        <w:jc w:val="both"/>
        <w:rPr>
          <w:color w:val="44546A"/>
          <w:sz w:val="26"/>
          <w:szCs w:val="26"/>
          <w:lang w:val="ro-RO"/>
        </w:rPr>
      </w:pPr>
      <w:r w:rsidRPr="00E627C5">
        <w:rPr>
          <w:b/>
          <w:bCs/>
          <w:color w:val="44546A"/>
          <w:sz w:val="28"/>
          <w:szCs w:val="28"/>
          <w:lang w:val="ro-RO"/>
        </w:rPr>
        <w:tab/>
      </w:r>
      <w:r w:rsidRPr="00E627C5">
        <w:rPr>
          <w:b/>
          <w:bCs/>
          <w:color w:val="44546A"/>
          <w:sz w:val="28"/>
          <w:szCs w:val="28"/>
          <w:lang w:val="ro-RO"/>
        </w:rPr>
        <w:tab/>
      </w:r>
      <w:r w:rsidRPr="00E627C5">
        <w:rPr>
          <w:b/>
          <w:bCs/>
          <w:color w:val="44546A"/>
          <w:sz w:val="28"/>
          <w:szCs w:val="28"/>
          <w:lang w:val="ro-RO"/>
        </w:rPr>
        <w:tab/>
        <w:t xml:space="preserve">   </w:t>
      </w:r>
      <w:r>
        <w:rPr>
          <w:b/>
          <w:bCs/>
          <w:color w:val="44546A"/>
          <w:sz w:val="28"/>
          <w:szCs w:val="28"/>
          <w:lang w:val="ro-RO"/>
        </w:rPr>
        <w:t xml:space="preserve"> </w:t>
      </w:r>
      <w:r w:rsidRPr="00E627C5">
        <w:rPr>
          <w:b/>
          <w:bCs/>
          <w:color w:val="44546A"/>
          <w:sz w:val="28"/>
          <w:szCs w:val="28"/>
          <w:lang w:val="ro-RO"/>
        </w:rPr>
        <w:t xml:space="preserve"> </w:t>
      </w:r>
      <w:r w:rsidRPr="00E627C5">
        <w:rPr>
          <w:color w:val="44546A"/>
          <w:sz w:val="26"/>
          <w:szCs w:val="26"/>
          <w:lang w:val="ro-RO"/>
        </w:rPr>
        <w:t>Proiectul contribuie la promovarea unor servicii de calitate pentru toți beneficiarii/cetățenii finali, indiferent de sex, religie, etnie, etc. și își aduce totodată aportul la dezvoltarea societății informaționale, care sprijină prin însăși definiția sa egalitatea de șanse. Proiectul promovează accesibilitatea persoanelor la servicii, inclusiv pentru persoanele cu dizabilități. Recrutarea personalului implicat în elaborarea, managementul, implementarea proiectului, se va face cu respectarea legislației în vigoare în România privind egalitatea de șanse și nediscriminarea pe criterii de rasă, sex, religie, dizabilități sau vârstă. În special, proiectul promovează accesibilitatea la tehnologia informației și a comunicațiilor, în scopul realizării incluziunii grupurilor dezavantajate cu acces limitat sau problematic.</w:t>
      </w:r>
    </w:p>
    <w:p w:rsidR="00772C30" w:rsidRPr="00E627C5" w:rsidRDefault="00772C30" w:rsidP="00772C30">
      <w:pPr>
        <w:autoSpaceDE w:val="0"/>
        <w:jc w:val="both"/>
        <w:rPr>
          <w:b/>
          <w:bCs/>
          <w:color w:val="44546A"/>
          <w:sz w:val="28"/>
          <w:szCs w:val="28"/>
          <w:lang w:val="ro-RO"/>
        </w:rPr>
      </w:pPr>
    </w:p>
    <w:p w:rsidR="00772C30" w:rsidRPr="00B75C03" w:rsidRDefault="00772C30" w:rsidP="004A438C">
      <w:pPr>
        <w:pStyle w:val="Frspaiere"/>
        <w:jc w:val="center"/>
        <w:rPr>
          <w:rFonts w:ascii="Trebuchet MS" w:hAnsi="Trebuchet MS"/>
          <w:b/>
          <w:color w:val="1F497D" w:themeColor="text2"/>
          <w:sz w:val="32"/>
          <w:szCs w:val="32"/>
          <w:lang w:val="ro-RO"/>
        </w:rPr>
      </w:pPr>
    </w:p>
    <w:p w:rsidR="004A438C" w:rsidRPr="00CA3E85" w:rsidRDefault="004A438C" w:rsidP="004A438C">
      <w:pPr>
        <w:jc w:val="center"/>
        <w:rPr>
          <w:rFonts w:ascii="Trebuchet MS" w:hAnsi="Trebuchet MS"/>
        </w:rPr>
      </w:pPr>
    </w:p>
    <w:p w:rsidR="00BA4BD8" w:rsidRPr="00CA3E85" w:rsidRDefault="00BA4BD8" w:rsidP="00CA3E85">
      <w:pPr>
        <w:jc w:val="both"/>
        <w:rPr>
          <w:rFonts w:ascii="Trebuchet MS" w:hAnsi="Trebuchet MS"/>
        </w:rPr>
      </w:pPr>
    </w:p>
    <w:p w:rsidR="00BA4BD8" w:rsidRDefault="007B58FF" w:rsidP="004A438C">
      <w:pPr>
        <w:jc w:val="center"/>
        <w:rPr>
          <w:rFonts w:ascii="Trebuchet MS" w:hAnsi="Trebuchet MS"/>
          <w:lang w:val="ro-RO"/>
        </w:rPr>
      </w:pPr>
      <w:r>
        <w:rPr>
          <w:noProof/>
        </w:rPr>
        <mc:AlternateContent>
          <mc:Choice Requires="wps">
            <w:drawing>
              <wp:anchor distT="45720" distB="45720" distL="114300" distR="114300" simplePos="0" relativeHeight="251662336" behindDoc="0" locked="0" layoutInCell="1" allowOverlap="1">
                <wp:simplePos x="0" y="0"/>
                <wp:positionH relativeFrom="column">
                  <wp:posOffset>2052320</wp:posOffset>
                </wp:positionH>
                <wp:positionV relativeFrom="paragraph">
                  <wp:posOffset>8255</wp:posOffset>
                </wp:positionV>
                <wp:extent cx="2276475" cy="1838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38325"/>
                        </a:xfrm>
                        <a:prstGeom prst="rect">
                          <a:avLst/>
                        </a:prstGeom>
                        <a:solidFill>
                          <a:srgbClr val="FFFFFF"/>
                        </a:solidFill>
                        <a:ln w="9525">
                          <a:solidFill>
                            <a:srgbClr val="000000"/>
                          </a:solidFill>
                          <a:miter lim="800000"/>
                          <a:headEnd/>
                          <a:tailEnd/>
                        </a:ln>
                      </wps:spPr>
                      <wps:txbx>
                        <w:txbxContent>
                          <w:p w:rsidR="00D40893" w:rsidRDefault="007B58FF" w:rsidP="00882258">
                            <w:pPr>
                              <w:jc w:val="center"/>
                              <w:rPr>
                                <w:sz w:val="18"/>
                                <w:szCs w:val="18"/>
                              </w:rPr>
                            </w:pPr>
                            <w:r w:rsidRPr="00307F06">
                              <w:rPr>
                                <w:noProof/>
                                <w:sz w:val="18"/>
                                <w:szCs w:val="18"/>
                              </w:rPr>
                              <w:drawing>
                                <wp:inline distT="0" distB="0" distL="0" distR="0" wp14:anchorId="16045268" wp14:editId="3EDA2F81">
                                  <wp:extent cx="714375" cy="714375"/>
                                  <wp:effectExtent l="0" t="0" r="9525" b="952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49" cy="718149"/>
                                          </a:xfrm>
                                          <a:prstGeom prst="rect">
                                            <a:avLst/>
                                          </a:prstGeom>
                                          <a:noFill/>
                                          <a:ln>
                                            <a:noFill/>
                                          </a:ln>
                                        </pic:spPr>
                                      </pic:pic>
                                    </a:graphicData>
                                  </a:graphic>
                                </wp:inline>
                              </w:drawing>
                            </w:r>
                          </w:p>
                          <w:p w:rsidR="009C31FA" w:rsidRPr="009C31FA" w:rsidRDefault="009C31FA" w:rsidP="00882258">
                            <w:pPr>
                              <w:jc w:val="center"/>
                              <w:rPr>
                                <w:b/>
                                <w:bCs/>
                                <w:sz w:val="16"/>
                                <w:szCs w:val="16"/>
                              </w:rPr>
                            </w:pPr>
                            <w:r w:rsidRPr="009C31FA">
                              <w:rPr>
                                <w:b/>
                                <w:bCs/>
                                <w:sz w:val="16"/>
                                <w:szCs w:val="16"/>
                              </w:rPr>
                              <w:t>UAT MUNICIPIUL CÂMPULUNG MOLDOVENESC</w:t>
                            </w:r>
                          </w:p>
                          <w:p w:rsidR="007B58FF" w:rsidRPr="007B58FF" w:rsidRDefault="007B58FF" w:rsidP="00882258">
                            <w:pPr>
                              <w:jc w:val="center"/>
                              <w:rPr>
                                <w:sz w:val="16"/>
                                <w:szCs w:val="16"/>
                              </w:rPr>
                            </w:pPr>
                            <w:proofErr w:type="spellStart"/>
                            <w:r w:rsidRPr="007B58FF">
                              <w:rPr>
                                <w:sz w:val="16"/>
                                <w:szCs w:val="16"/>
                              </w:rPr>
                              <w:t>Adresa</w:t>
                            </w:r>
                            <w:proofErr w:type="spellEnd"/>
                            <w:r w:rsidRPr="007B58FF">
                              <w:rPr>
                                <w:sz w:val="16"/>
                                <w:szCs w:val="16"/>
                              </w:rPr>
                              <w:t xml:space="preserve">: Str. 22 </w:t>
                            </w:r>
                            <w:proofErr w:type="spellStart"/>
                            <w:r w:rsidRPr="007B58FF">
                              <w:rPr>
                                <w:sz w:val="16"/>
                                <w:szCs w:val="16"/>
                              </w:rPr>
                              <w:t>Decembrie</w:t>
                            </w:r>
                            <w:proofErr w:type="spellEnd"/>
                            <w:r w:rsidRPr="007B58FF">
                              <w:rPr>
                                <w:sz w:val="16"/>
                                <w:szCs w:val="16"/>
                              </w:rPr>
                              <w:t xml:space="preserve"> nr. 2, 725100, </w:t>
                            </w:r>
                            <w:proofErr w:type="spellStart"/>
                            <w:r w:rsidRPr="007B58FF">
                              <w:rPr>
                                <w:sz w:val="16"/>
                                <w:szCs w:val="16"/>
                              </w:rPr>
                              <w:t>Municipiul</w:t>
                            </w:r>
                            <w:proofErr w:type="spellEnd"/>
                            <w:r w:rsidRPr="007B58FF">
                              <w:rPr>
                                <w:sz w:val="16"/>
                                <w:szCs w:val="16"/>
                              </w:rPr>
                              <w:t xml:space="preserve"> </w:t>
                            </w:r>
                            <w:proofErr w:type="spellStart"/>
                            <w:r w:rsidRPr="007B58FF">
                              <w:rPr>
                                <w:sz w:val="16"/>
                                <w:szCs w:val="16"/>
                              </w:rPr>
                              <w:t>Câmpulung</w:t>
                            </w:r>
                            <w:proofErr w:type="spellEnd"/>
                            <w:r w:rsidRPr="007B58FF">
                              <w:rPr>
                                <w:sz w:val="16"/>
                                <w:szCs w:val="16"/>
                              </w:rPr>
                              <w:t xml:space="preserve"> </w:t>
                            </w:r>
                            <w:proofErr w:type="spellStart"/>
                            <w:r w:rsidRPr="007B58FF">
                              <w:rPr>
                                <w:sz w:val="16"/>
                                <w:szCs w:val="16"/>
                              </w:rPr>
                              <w:t>Moldovenesc</w:t>
                            </w:r>
                            <w:proofErr w:type="spellEnd"/>
                            <w:r w:rsidRPr="007B58FF">
                              <w:rPr>
                                <w:sz w:val="16"/>
                                <w:szCs w:val="16"/>
                              </w:rPr>
                              <w:t xml:space="preserve">, </w:t>
                            </w:r>
                            <w:proofErr w:type="spellStart"/>
                            <w:r w:rsidRPr="007B58FF">
                              <w:rPr>
                                <w:sz w:val="16"/>
                                <w:szCs w:val="16"/>
                              </w:rPr>
                              <w:t>județul</w:t>
                            </w:r>
                            <w:proofErr w:type="spellEnd"/>
                            <w:r w:rsidRPr="007B58FF">
                              <w:rPr>
                                <w:sz w:val="16"/>
                                <w:szCs w:val="16"/>
                              </w:rPr>
                              <w:t xml:space="preserve"> Suceava, Tel. 0230314425, Fax: 0230314725, E-mail: primaria@campulungmoldovenesc.ro</w:t>
                            </w:r>
                          </w:p>
                          <w:p w:rsidR="00D40893" w:rsidRPr="004A438C" w:rsidRDefault="004A438C">
                            <w:pPr>
                              <w:rPr>
                                <w:sz w:val="18"/>
                                <w:szCs w:val="18"/>
                              </w:rPr>
                            </w:pPr>
                            <w:r w:rsidRPr="004A438C">
                              <w:rPr>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1.6pt;margin-top:.65pt;width:179.25pt;height:14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dsLAIAAFg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">
                <v:textbox>
                  <w:txbxContent>
                    <w:p w:rsidR="00D40893" w:rsidRDefault="007B58FF" w:rsidP="00882258">
                      <w:pPr>
                        <w:jc w:val="center"/>
                        <w:rPr>
                          <w:sz w:val="18"/>
                          <w:szCs w:val="18"/>
                        </w:rPr>
                      </w:pPr>
                      <w:r w:rsidRPr="00307F06">
                        <w:rPr>
                          <w:noProof/>
                          <w:sz w:val="18"/>
                          <w:szCs w:val="18"/>
                        </w:rPr>
                        <w:drawing>
                          <wp:inline distT="0" distB="0" distL="0" distR="0" wp14:anchorId="16045268" wp14:editId="3EDA2F81">
                            <wp:extent cx="714375" cy="714375"/>
                            <wp:effectExtent l="0" t="0" r="9525" b="952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49" cy="718149"/>
                                    </a:xfrm>
                                    <a:prstGeom prst="rect">
                                      <a:avLst/>
                                    </a:prstGeom>
                                    <a:noFill/>
                                    <a:ln>
                                      <a:noFill/>
                                    </a:ln>
                                  </pic:spPr>
                                </pic:pic>
                              </a:graphicData>
                            </a:graphic>
                          </wp:inline>
                        </w:drawing>
                      </w:r>
                    </w:p>
                    <w:p w:rsidR="009C31FA" w:rsidRPr="009C31FA" w:rsidRDefault="009C31FA" w:rsidP="00882258">
                      <w:pPr>
                        <w:jc w:val="center"/>
                        <w:rPr>
                          <w:b/>
                          <w:bCs/>
                          <w:sz w:val="16"/>
                          <w:szCs w:val="16"/>
                        </w:rPr>
                      </w:pPr>
                      <w:r w:rsidRPr="009C31FA">
                        <w:rPr>
                          <w:b/>
                          <w:bCs/>
                          <w:sz w:val="16"/>
                          <w:szCs w:val="16"/>
                        </w:rPr>
                        <w:t>UAT MUNICIPIUL CÂMPULUNG MOLDOVENESC</w:t>
                      </w:r>
                    </w:p>
                    <w:p w:rsidR="007B58FF" w:rsidRPr="007B58FF" w:rsidRDefault="007B58FF" w:rsidP="00882258">
                      <w:pPr>
                        <w:jc w:val="center"/>
                        <w:rPr>
                          <w:sz w:val="16"/>
                          <w:szCs w:val="16"/>
                        </w:rPr>
                      </w:pPr>
                      <w:proofErr w:type="spellStart"/>
                      <w:r w:rsidRPr="007B58FF">
                        <w:rPr>
                          <w:sz w:val="16"/>
                          <w:szCs w:val="16"/>
                        </w:rPr>
                        <w:t>Adresa</w:t>
                      </w:r>
                      <w:proofErr w:type="spellEnd"/>
                      <w:r w:rsidRPr="007B58FF">
                        <w:rPr>
                          <w:sz w:val="16"/>
                          <w:szCs w:val="16"/>
                        </w:rPr>
                        <w:t xml:space="preserve">: Str. 22 </w:t>
                      </w:r>
                      <w:proofErr w:type="spellStart"/>
                      <w:r w:rsidRPr="007B58FF">
                        <w:rPr>
                          <w:sz w:val="16"/>
                          <w:szCs w:val="16"/>
                        </w:rPr>
                        <w:t>Decembrie</w:t>
                      </w:r>
                      <w:proofErr w:type="spellEnd"/>
                      <w:r w:rsidRPr="007B58FF">
                        <w:rPr>
                          <w:sz w:val="16"/>
                          <w:szCs w:val="16"/>
                        </w:rPr>
                        <w:t xml:space="preserve"> nr. 2, 725100, </w:t>
                      </w:r>
                      <w:proofErr w:type="spellStart"/>
                      <w:r w:rsidRPr="007B58FF">
                        <w:rPr>
                          <w:sz w:val="16"/>
                          <w:szCs w:val="16"/>
                        </w:rPr>
                        <w:t>Municipiul</w:t>
                      </w:r>
                      <w:proofErr w:type="spellEnd"/>
                      <w:r w:rsidRPr="007B58FF">
                        <w:rPr>
                          <w:sz w:val="16"/>
                          <w:szCs w:val="16"/>
                        </w:rPr>
                        <w:t xml:space="preserve"> </w:t>
                      </w:r>
                      <w:proofErr w:type="spellStart"/>
                      <w:r w:rsidRPr="007B58FF">
                        <w:rPr>
                          <w:sz w:val="16"/>
                          <w:szCs w:val="16"/>
                        </w:rPr>
                        <w:t>Câmpulung</w:t>
                      </w:r>
                      <w:proofErr w:type="spellEnd"/>
                      <w:r w:rsidRPr="007B58FF">
                        <w:rPr>
                          <w:sz w:val="16"/>
                          <w:szCs w:val="16"/>
                        </w:rPr>
                        <w:t xml:space="preserve"> </w:t>
                      </w:r>
                      <w:proofErr w:type="spellStart"/>
                      <w:r w:rsidRPr="007B58FF">
                        <w:rPr>
                          <w:sz w:val="16"/>
                          <w:szCs w:val="16"/>
                        </w:rPr>
                        <w:t>Moldovenesc</w:t>
                      </w:r>
                      <w:proofErr w:type="spellEnd"/>
                      <w:r w:rsidRPr="007B58FF">
                        <w:rPr>
                          <w:sz w:val="16"/>
                          <w:szCs w:val="16"/>
                        </w:rPr>
                        <w:t xml:space="preserve">, </w:t>
                      </w:r>
                      <w:proofErr w:type="spellStart"/>
                      <w:r w:rsidRPr="007B58FF">
                        <w:rPr>
                          <w:sz w:val="16"/>
                          <w:szCs w:val="16"/>
                        </w:rPr>
                        <w:t>județul</w:t>
                      </w:r>
                      <w:proofErr w:type="spellEnd"/>
                      <w:r w:rsidRPr="007B58FF">
                        <w:rPr>
                          <w:sz w:val="16"/>
                          <w:szCs w:val="16"/>
                        </w:rPr>
                        <w:t xml:space="preserve"> Suceava, Tel. 0230314425, Fax: 0230314725, E-mail: primaria@campulungmoldovenesc.ro</w:t>
                      </w:r>
                    </w:p>
                    <w:p w:rsidR="00D40893" w:rsidRPr="004A438C" w:rsidRDefault="004A438C">
                      <w:pPr>
                        <w:rPr>
                          <w:sz w:val="18"/>
                          <w:szCs w:val="18"/>
                        </w:rPr>
                      </w:pPr>
                      <w:r w:rsidRPr="004A438C">
                        <w:rPr>
                          <w:b/>
                          <w:sz w:val="18"/>
                          <w:szCs w:val="18"/>
                        </w:rPr>
                        <w:t xml:space="preserve">       </w:t>
                      </w:r>
                    </w:p>
                  </w:txbxContent>
                </v:textbox>
                <w10:wrap type="square"/>
              </v:shape>
            </w:pict>
          </mc:Fallback>
        </mc:AlternateContent>
      </w:r>
    </w:p>
    <w:p w:rsidR="00BD02B5" w:rsidRDefault="00BD02B5" w:rsidP="004A438C">
      <w:pPr>
        <w:rPr>
          <w:rFonts w:ascii="Trebuchet MS" w:hAnsi="Trebuchet MS"/>
          <w:lang w:val="ro-RO"/>
        </w:rPr>
      </w:pPr>
    </w:p>
    <w:p w:rsidR="004A438C" w:rsidRDefault="004A438C" w:rsidP="004A438C">
      <w:pPr>
        <w:rPr>
          <w:rFonts w:ascii="Trebuchet MS" w:hAnsi="Trebuchet MS"/>
          <w:lang w:val="ro-RO"/>
        </w:rPr>
      </w:pPr>
    </w:p>
    <w:p w:rsidR="00B75C03" w:rsidRDefault="00B75C03" w:rsidP="004A438C">
      <w:pPr>
        <w:rPr>
          <w:rFonts w:ascii="Trebuchet MS" w:hAnsi="Trebuchet MS"/>
          <w:lang w:val="ro-RO"/>
        </w:rPr>
      </w:pPr>
    </w:p>
    <w:p w:rsidR="00B75C03" w:rsidRDefault="00B75C03" w:rsidP="004A438C">
      <w:pPr>
        <w:rPr>
          <w:rFonts w:ascii="Trebuchet MS" w:hAnsi="Trebuchet MS"/>
          <w:lang w:val="ro-RO"/>
        </w:rPr>
      </w:pPr>
    </w:p>
    <w:p w:rsidR="00B75C03" w:rsidRDefault="00B75C03" w:rsidP="004A438C">
      <w:pPr>
        <w:rPr>
          <w:rFonts w:ascii="Trebuchet MS" w:hAnsi="Trebuchet MS"/>
          <w:lang w:val="ro-RO"/>
        </w:rPr>
      </w:pPr>
    </w:p>
    <w:p w:rsidR="00BD02B5" w:rsidRDefault="00BD02B5" w:rsidP="00CA3E85">
      <w:pPr>
        <w:jc w:val="both"/>
        <w:rPr>
          <w:rFonts w:ascii="Trebuchet MS" w:hAnsi="Trebuchet MS"/>
          <w:lang w:val="ro-RO"/>
        </w:rPr>
      </w:pPr>
    </w:p>
    <w:p w:rsidR="002A1171" w:rsidRPr="00BE5215" w:rsidRDefault="002A1171" w:rsidP="00CA3E85">
      <w:pPr>
        <w:jc w:val="both"/>
        <w:rPr>
          <w:rFonts w:ascii="Trebuchet MS" w:hAnsi="Trebuchet MS" w:cs="Calibri"/>
          <w:color w:val="000000"/>
          <w:sz w:val="24"/>
          <w:szCs w:val="24"/>
        </w:rPr>
      </w:pPr>
    </w:p>
    <w:p w:rsidR="00BD02B5" w:rsidRPr="00D40893" w:rsidRDefault="00D40893" w:rsidP="00D40893">
      <w:pPr>
        <w:tabs>
          <w:tab w:val="left" w:pos="531"/>
        </w:tabs>
      </w:pPr>
      <w:r>
        <w:tab/>
      </w:r>
    </w:p>
    <w:sectPr w:rsidR="00BD02B5" w:rsidRPr="00D40893" w:rsidSect="00525C60">
      <w:headerReference w:type="default" r:id="rId9"/>
      <w:footerReference w:type="default" r:id="rId10"/>
      <w:pgSz w:w="11907" w:h="16840" w:code="9"/>
      <w:pgMar w:top="567" w:right="567" w:bottom="567" w:left="1418" w:header="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6240" w:rsidRDefault="00956240" w:rsidP="00306146">
      <w:pPr>
        <w:spacing w:after="0" w:line="240" w:lineRule="auto"/>
      </w:pPr>
      <w:r>
        <w:separator/>
      </w:r>
    </w:p>
  </w:endnote>
  <w:endnote w:type="continuationSeparator" w:id="0">
    <w:p w:rsidR="00956240" w:rsidRDefault="00956240"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146" w:rsidRDefault="00306146" w:rsidP="00306146">
    <w:pPr>
      <w:pStyle w:val="Subsol"/>
      <w:jc w:val="center"/>
      <w:rPr>
        <w:rFonts w:ascii="Trebuchet MS" w:hAnsi="Trebuchet MS"/>
        <w:sz w:val="13"/>
        <w:szCs w:val="13"/>
      </w:rPr>
    </w:pPr>
  </w:p>
  <w:p w:rsidR="00306146" w:rsidRDefault="004A438C" w:rsidP="00306146">
    <w:pPr>
      <w:pStyle w:val="Subsol"/>
      <w:jc w:val="center"/>
      <w:rPr>
        <w:rFonts w:ascii="Trebuchet MS" w:hAnsi="Trebuchet MS"/>
        <w:sz w:val="13"/>
        <w:szCs w:val="13"/>
      </w:rPr>
    </w:pPr>
    <w:r>
      <w:rPr>
        <w:noProof/>
      </w:rPr>
      <w:drawing>
        <wp:inline distT="0" distB="0" distL="0" distR="0" wp14:anchorId="57B390EB" wp14:editId="1ECB75AB">
          <wp:extent cx="6300470" cy="378966"/>
          <wp:effectExtent l="0" t="0" r="0" b="0"/>
          <wp:docPr id="1" name="Picture 1"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mblu-graf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378966"/>
                  </a:xfrm>
                  <a:prstGeom prst="rect">
                    <a:avLst/>
                  </a:prstGeom>
                  <a:noFill/>
                  <a:ln>
                    <a:noFill/>
                  </a:ln>
                </pic:spPr>
              </pic:pic>
            </a:graphicData>
          </a:graphic>
        </wp:inline>
      </w:drawing>
    </w:r>
  </w:p>
  <w:p w:rsidR="00306146" w:rsidRPr="004A438C" w:rsidRDefault="004A438C" w:rsidP="004A438C">
    <w:pPr>
      <w:pStyle w:val="Subsol"/>
      <w:tabs>
        <w:tab w:val="left" w:pos="4269"/>
      </w:tabs>
      <w:rPr>
        <w:rFonts w:ascii="Trebuchet MS" w:hAnsi="Trebuchet MS"/>
        <w:color w:val="002060"/>
        <w:sz w:val="18"/>
        <w:szCs w:val="18"/>
      </w:rPr>
    </w:pPr>
    <w:r>
      <w:rPr>
        <w:rFonts w:ascii="Trebuchet MS" w:hAnsi="Trebuchet MS"/>
        <w:sz w:val="18"/>
        <w:szCs w:val="18"/>
      </w:rPr>
      <w:tab/>
    </w:r>
    <w:r w:rsidRPr="004A438C">
      <w:rPr>
        <w:rFonts w:ascii="Trebuchet MS" w:hAnsi="Trebuchet MS"/>
        <w:color w:val="002060"/>
        <w:sz w:val="18"/>
        <w:szCs w:val="18"/>
      </w:rPr>
      <w:t>www.poca.ro</w:t>
    </w:r>
    <w:r w:rsidRPr="004A438C">
      <w:rPr>
        <w:rFonts w:ascii="Trebuchet MS" w:hAnsi="Trebuchet MS"/>
        <w:color w:val="00206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6240" w:rsidRDefault="00956240" w:rsidP="00306146">
      <w:pPr>
        <w:spacing w:after="0" w:line="240" w:lineRule="auto"/>
      </w:pPr>
      <w:r>
        <w:separator/>
      </w:r>
    </w:p>
  </w:footnote>
  <w:footnote w:type="continuationSeparator" w:id="0">
    <w:p w:rsidR="00956240" w:rsidRDefault="00956240"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146" w:rsidRDefault="00B91B3C" w:rsidP="00B91B3C">
    <w:pPr>
      <w:pStyle w:val="Antet"/>
    </w:pPr>
    <w:r>
      <w:rPr>
        <w:noProof/>
      </w:rPr>
      <w:drawing>
        <wp:inline distT="0" distB="0" distL="0" distR="0" wp14:anchorId="14046990" wp14:editId="341A4D2F">
          <wp:extent cx="6300470" cy="674524"/>
          <wp:effectExtent l="0" t="0" r="0" b="0"/>
          <wp:docPr id="2" name="Picture 2" descr="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74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0F3C"/>
    <w:multiLevelType w:val="hybridMultilevel"/>
    <w:tmpl w:val="45A8D4D2"/>
    <w:lvl w:ilvl="0" w:tplc="0196407A">
      <w:start w:val="1"/>
      <w:numFmt w:val="bullet"/>
      <w:lvlText w:val="•"/>
      <w:lvlJc w:val="left"/>
      <w:pPr>
        <w:tabs>
          <w:tab w:val="num" w:pos="720"/>
        </w:tabs>
        <w:ind w:left="720" w:hanging="360"/>
      </w:pPr>
      <w:rPr>
        <w:rFonts w:ascii="Arial" w:hAnsi="Arial" w:hint="default"/>
      </w:rPr>
    </w:lvl>
    <w:lvl w:ilvl="1" w:tplc="DF4E3384">
      <w:start w:val="1"/>
      <w:numFmt w:val="bullet"/>
      <w:lvlText w:val="•"/>
      <w:lvlJc w:val="left"/>
      <w:pPr>
        <w:tabs>
          <w:tab w:val="num" w:pos="1440"/>
        </w:tabs>
        <w:ind w:left="1440" w:hanging="360"/>
      </w:pPr>
      <w:rPr>
        <w:rFonts w:ascii="Arial" w:hAnsi="Arial" w:hint="default"/>
      </w:rPr>
    </w:lvl>
    <w:lvl w:ilvl="2" w:tplc="A3E41240" w:tentative="1">
      <w:start w:val="1"/>
      <w:numFmt w:val="bullet"/>
      <w:lvlText w:val="•"/>
      <w:lvlJc w:val="left"/>
      <w:pPr>
        <w:tabs>
          <w:tab w:val="num" w:pos="2160"/>
        </w:tabs>
        <w:ind w:left="2160" w:hanging="360"/>
      </w:pPr>
      <w:rPr>
        <w:rFonts w:ascii="Arial" w:hAnsi="Arial" w:hint="default"/>
      </w:rPr>
    </w:lvl>
    <w:lvl w:ilvl="3" w:tplc="85F8D9E2" w:tentative="1">
      <w:start w:val="1"/>
      <w:numFmt w:val="bullet"/>
      <w:lvlText w:val="•"/>
      <w:lvlJc w:val="left"/>
      <w:pPr>
        <w:tabs>
          <w:tab w:val="num" w:pos="2880"/>
        </w:tabs>
        <w:ind w:left="2880" w:hanging="360"/>
      </w:pPr>
      <w:rPr>
        <w:rFonts w:ascii="Arial" w:hAnsi="Arial" w:hint="default"/>
      </w:rPr>
    </w:lvl>
    <w:lvl w:ilvl="4" w:tplc="6A584F92" w:tentative="1">
      <w:start w:val="1"/>
      <w:numFmt w:val="bullet"/>
      <w:lvlText w:val="•"/>
      <w:lvlJc w:val="left"/>
      <w:pPr>
        <w:tabs>
          <w:tab w:val="num" w:pos="3600"/>
        </w:tabs>
        <w:ind w:left="3600" w:hanging="360"/>
      </w:pPr>
      <w:rPr>
        <w:rFonts w:ascii="Arial" w:hAnsi="Arial" w:hint="default"/>
      </w:rPr>
    </w:lvl>
    <w:lvl w:ilvl="5" w:tplc="E3A00B3A" w:tentative="1">
      <w:start w:val="1"/>
      <w:numFmt w:val="bullet"/>
      <w:lvlText w:val="•"/>
      <w:lvlJc w:val="left"/>
      <w:pPr>
        <w:tabs>
          <w:tab w:val="num" w:pos="4320"/>
        </w:tabs>
        <w:ind w:left="4320" w:hanging="360"/>
      </w:pPr>
      <w:rPr>
        <w:rFonts w:ascii="Arial" w:hAnsi="Arial" w:hint="default"/>
      </w:rPr>
    </w:lvl>
    <w:lvl w:ilvl="6" w:tplc="3612D928" w:tentative="1">
      <w:start w:val="1"/>
      <w:numFmt w:val="bullet"/>
      <w:lvlText w:val="•"/>
      <w:lvlJc w:val="left"/>
      <w:pPr>
        <w:tabs>
          <w:tab w:val="num" w:pos="5040"/>
        </w:tabs>
        <w:ind w:left="5040" w:hanging="360"/>
      </w:pPr>
      <w:rPr>
        <w:rFonts w:ascii="Arial" w:hAnsi="Arial" w:hint="default"/>
      </w:rPr>
    </w:lvl>
    <w:lvl w:ilvl="7" w:tplc="7CE4C7A4" w:tentative="1">
      <w:start w:val="1"/>
      <w:numFmt w:val="bullet"/>
      <w:lvlText w:val="•"/>
      <w:lvlJc w:val="left"/>
      <w:pPr>
        <w:tabs>
          <w:tab w:val="num" w:pos="5760"/>
        </w:tabs>
        <w:ind w:left="5760" w:hanging="360"/>
      </w:pPr>
      <w:rPr>
        <w:rFonts w:ascii="Arial" w:hAnsi="Arial" w:hint="default"/>
      </w:rPr>
    </w:lvl>
    <w:lvl w:ilvl="8" w:tplc="71C874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416B73"/>
    <w:multiLevelType w:val="hybridMultilevel"/>
    <w:tmpl w:val="D05E2F32"/>
    <w:lvl w:ilvl="0" w:tplc="D5F6CBEA">
      <w:start w:val="1"/>
      <w:numFmt w:val="bullet"/>
      <w:lvlText w:val="•"/>
      <w:lvlJc w:val="left"/>
      <w:pPr>
        <w:tabs>
          <w:tab w:val="num" w:pos="720"/>
        </w:tabs>
        <w:ind w:left="720" w:hanging="360"/>
      </w:pPr>
      <w:rPr>
        <w:rFonts w:ascii="Arial" w:hAnsi="Arial" w:hint="default"/>
      </w:rPr>
    </w:lvl>
    <w:lvl w:ilvl="1" w:tplc="73502780">
      <w:start w:val="1"/>
      <w:numFmt w:val="bullet"/>
      <w:lvlText w:val="•"/>
      <w:lvlJc w:val="left"/>
      <w:pPr>
        <w:tabs>
          <w:tab w:val="num" w:pos="1440"/>
        </w:tabs>
        <w:ind w:left="1440" w:hanging="360"/>
      </w:pPr>
      <w:rPr>
        <w:rFonts w:ascii="Arial" w:hAnsi="Arial" w:hint="default"/>
      </w:rPr>
    </w:lvl>
    <w:lvl w:ilvl="2" w:tplc="BFF6D274" w:tentative="1">
      <w:start w:val="1"/>
      <w:numFmt w:val="bullet"/>
      <w:lvlText w:val="•"/>
      <w:lvlJc w:val="left"/>
      <w:pPr>
        <w:tabs>
          <w:tab w:val="num" w:pos="2160"/>
        </w:tabs>
        <w:ind w:left="2160" w:hanging="360"/>
      </w:pPr>
      <w:rPr>
        <w:rFonts w:ascii="Arial" w:hAnsi="Arial" w:hint="default"/>
      </w:rPr>
    </w:lvl>
    <w:lvl w:ilvl="3" w:tplc="4C4EBAAC" w:tentative="1">
      <w:start w:val="1"/>
      <w:numFmt w:val="bullet"/>
      <w:lvlText w:val="•"/>
      <w:lvlJc w:val="left"/>
      <w:pPr>
        <w:tabs>
          <w:tab w:val="num" w:pos="2880"/>
        </w:tabs>
        <w:ind w:left="2880" w:hanging="360"/>
      </w:pPr>
      <w:rPr>
        <w:rFonts w:ascii="Arial" w:hAnsi="Arial" w:hint="default"/>
      </w:rPr>
    </w:lvl>
    <w:lvl w:ilvl="4" w:tplc="C6FEBAFA" w:tentative="1">
      <w:start w:val="1"/>
      <w:numFmt w:val="bullet"/>
      <w:lvlText w:val="•"/>
      <w:lvlJc w:val="left"/>
      <w:pPr>
        <w:tabs>
          <w:tab w:val="num" w:pos="3600"/>
        </w:tabs>
        <w:ind w:left="3600" w:hanging="360"/>
      </w:pPr>
      <w:rPr>
        <w:rFonts w:ascii="Arial" w:hAnsi="Arial" w:hint="default"/>
      </w:rPr>
    </w:lvl>
    <w:lvl w:ilvl="5" w:tplc="970AF6EE" w:tentative="1">
      <w:start w:val="1"/>
      <w:numFmt w:val="bullet"/>
      <w:lvlText w:val="•"/>
      <w:lvlJc w:val="left"/>
      <w:pPr>
        <w:tabs>
          <w:tab w:val="num" w:pos="4320"/>
        </w:tabs>
        <w:ind w:left="4320" w:hanging="360"/>
      </w:pPr>
      <w:rPr>
        <w:rFonts w:ascii="Arial" w:hAnsi="Arial" w:hint="default"/>
      </w:rPr>
    </w:lvl>
    <w:lvl w:ilvl="6" w:tplc="C99E5136" w:tentative="1">
      <w:start w:val="1"/>
      <w:numFmt w:val="bullet"/>
      <w:lvlText w:val="•"/>
      <w:lvlJc w:val="left"/>
      <w:pPr>
        <w:tabs>
          <w:tab w:val="num" w:pos="5040"/>
        </w:tabs>
        <w:ind w:left="5040" w:hanging="360"/>
      </w:pPr>
      <w:rPr>
        <w:rFonts w:ascii="Arial" w:hAnsi="Arial" w:hint="default"/>
      </w:rPr>
    </w:lvl>
    <w:lvl w:ilvl="7" w:tplc="08BC77DC" w:tentative="1">
      <w:start w:val="1"/>
      <w:numFmt w:val="bullet"/>
      <w:lvlText w:val="•"/>
      <w:lvlJc w:val="left"/>
      <w:pPr>
        <w:tabs>
          <w:tab w:val="num" w:pos="5760"/>
        </w:tabs>
        <w:ind w:left="5760" w:hanging="360"/>
      </w:pPr>
      <w:rPr>
        <w:rFonts w:ascii="Arial" w:hAnsi="Arial" w:hint="default"/>
      </w:rPr>
    </w:lvl>
    <w:lvl w:ilvl="8" w:tplc="9CE0B6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2C3F7E"/>
    <w:multiLevelType w:val="hybridMultilevel"/>
    <w:tmpl w:val="2F9030C8"/>
    <w:lvl w:ilvl="0" w:tplc="F37C8422">
      <w:start w:val="1"/>
      <w:numFmt w:val="bullet"/>
      <w:lvlText w:val="•"/>
      <w:lvlJc w:val="left"/>
      <w:pPr>
        <w:tabs>
          <w:tab w:val="num" w:pos="720"/>
        </w:tabs>
        <w:ind w:left="720" w:hanging="360"/>
      </w:pPr>
      <w:rPr>
        <w:rFonts w:ascii="Arial" w:hAnsi="Arial" w:hint="default"/>
      </w:rPr>
    </w:lvl>
    <w:lvl w:ilvl="1" w:tplc="72BE5CAA">
      <w:start w:val="1"/>
      <w:numFmt w:val="bullet"/>
      <w:lvlText w:val="•"/>
      <w:lvlJc w:val="left"/>
      <w:pPr>
        <w:tabs>
          <w:tab w:val="num" w:pos="1440"/>
        </w:tabs>
        <w:ind w:left="1440" w:hanging="360"/>
      </w:pPr>
      <w:rPr>
        <w:rFonts w:ascii="Arial" w:hAnsi="Arial" w:hint="default"/>
      </w:rPr>
    </w:lvl>
    <w:lvl w:ilvl="2" w:tplc="792C2F30" w:tentative="1">
      <w:start w:val="1"/>
      <w:numFmt w:val="bullet"/>
      <w:lvlText w:val="•"/>
      <w:lvlJc w:val="left"/>
      <w:pPr>
        <w:tabs>
          <w:tab w:val="num" w:pos="2160"/>
        </w:tabs>
        <w:ind w:left="2160" w:hanging="360"/>
      </w:pPr>
      <w:rPr>
        <w:rFonts w:ascii="Arial" w:hAnsi="Arial" w:hint="default"/>
      </w:rPr>
    </w:lvl>
    <w:lvl w:ilvl="3" w:tplc="D2382AE4" w:tentative="1">
      <w:start w:val="1"/>
      <w:numFmt w:val="bullet"/>
      <w:lvlText w:val="•"/>
      <w:lvlJc w:val="left"/>
      <w:pPr>
        <w:tabs>
          <w:tab w:val="num" w:pos="2880"/>
        </w:tabs>
        <w:ind w:left="2880" w:hanging="360"/>
      </w:pPr>
      <w:rPr>
        <w:rFonts w:ascii="Arial" w:hAnsi="Arial" w:hint="default"/>
      </w:rPr>
    </w:lvl>
    <w:lvl w:ilvl="4" w:tplc="B0F099CA" w:tentative="1">
      <w:start w:val="1"/>
      <w:numFmt w:val="bullet"/>
      <w:lvlText w:val="•"/>
      <w:lvlJc w:val="left"/>
      <w:pPr>
        <w:tabs>
          <w:tab w:val="num" w:pos="3600"/>
        </w:tabs>
        <w:ind w:left="3600" w:hanging="360"/>
      </w:pPr>
      <w:rPr>
        <w:rFonts w:ascii="Arial" w:hAnsi="Arial" w:hint="default"/>
      </w:rPr>
    </w:lvl>
    <w:lvl w:ilvl="5" w:tplc="51E2D228" w:tentative="1">
      <w:start w:val="1"/>
      <w:numFmt w:val="bullet"/>
      <w:lvlText w:val="•"/>
      <w:lvlJc w:val="left"/>
      <w:pPr>
        <w:tabs>
          <w:tab w:val="num" w:pos="4320"/>
        </w:tabs>
        <w:ind w:left="4320" w:hanging="360"/>
      </w:pPr>
      <w:rPr>
        <w:rFonts w:ascii="Arial" w:hAnsi="Arial" w:hint="default"/>
      </w:rPr>
    </w:lvl>
    <w:lvl w:ilvl="6" w:tplc="CA302B54" w:tentative="1">
      <w:start w:val="1"/>
      <w:numFmt w:val="bullet"/>
      <w:lvlText w:val="•"/>
      <w:lvlJc w:val="left"/>
      <w:pPr>
        <w:tabs>
          <w:tab w:val="num" w:pos="5040"/>
        </w:tabs>
        <w:ind w:left="5040" w:hanging="360"/>
      </w:pPr>
      <w:rPr>
        <w:rFonts w:ascii="Arial" w:hAnsi="Arial" w:hint="default"/>
      </w:rPr>
    </w:lvl>
    <w:lvl w:ilvl="7" w:tplc="96C0D886" w:tentative="1">
      <w:start w:val="1"/>
      <w:numFmt w:val="bullet"/>
      <w:lvlText w:val="•"/>
      <w:lvlJc w:val="left"/>
      <w:pPr>
        <w:tabs>
          <w:tab w:val="num" w:pos="5760"/>
        </w:tabs>
        <w:ind w:left="5760" w:hanging="360"/>
      </w:pPr>
      <w:rPr>
        <w:rFonts w:ascii="Arial" w:hAnsi="Arial" w:hint="default"/>
      </w:rPr>
    </w:lvl>
    <w:lvl w:ilvl="8" w:tplc="23ACD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9B6B18"/>
    <w:multiLevelType w:val="hybridMultilevel"/>
    <w:tmpl w:val="9A08D066"/>
    <w:lvl w:ilvl="0" w:tplc="84984AB8">
      <w:start w:val="1"/>
      <w:numFmt w:val="bullet"/>
      <w:lvlText w:val="•"/>
      <w:lvlJc w:val="left"/>
      <w:pPr>
        <w:tabs>
          <w:tab w:val="num" w:pos="720"/>
        </w:tabs>
        <w:ind w:left="720" w:hanging="360"/>
      </w:pPr>
      <w:rPr>
        <w:rFonts w:ascii="Arial" w:hAnsi="Arial" w:hint="default"/>
      </w:rPr>
    </w:lvl>
    <w:lvl w:ilvl="1" w:tplc="FCA638CC">
      <w:start w:val="1"/>
      <w:numFmt w:val="bullet"/>
      <w:lvlText w:val="•"/>
      <w:lvlJc w:val="left"/>
      <w:pPr>
        <w:tabs>
          <w:tab w:val="num" w:pos="1440"/>
        </w:tabs>
        <w:ind w:left="1440" w:hanging="360"/>
      </w:pPr>
      <w:rPr>
        <w:rFonts w:ascii="Arial" w:hAnsi="Arial" w:hint="default"/>
      </w:rPr>
    </w:lvl>
    <w:lvl w:ilvl="2" w:tplc="781AEB3E" w:tentative="1">
      <w:start w:val="1"/>
      <w:numFmt w:val="bullet"/>
      <w:lvlText w:val="•"/>
      <w:lvlJc w:val="left"/>
      <w:pPr>
        <w:tabs>
          <w:tab w:val="num" w:pos="2160"/>
        </w:tabs>
        <w:ind w:left="2160" w:hanging="360"/>
      </w:pPr>
      <w:rPr>
        <w:rFonts w:ascii="Arial" w:hAnsi="Arial" w:hint="default"/>
      </w:rPr>
    </w:lvl>
    <w:lvl w:ilvl="3" w:tplc="72583514" w:tentative="1">
      <w:start w:val="1"/>
      <w:numFmt w:val="bullet"/>
      <w:lvlText w:val="•"/>
      <w:lvlJc w:val="left"/>
      <w:pPr>
        <w:tabs>
          <w:tab w:val="num" w:pos="2880"/>
        </w:tabs>
        <w:ind w:left="2880" w:hanging="360"/>
      </w:pPr>
      <w:rPr>
        <w:rFonts w:ascii="Arial" w:hAnsi="Arial" w:hint="default"/>
      </w:rPr>
    </w:lvl>
    <w:lvl w:ilvl="4" w:tplc="BB52B554" w:tentative="1">
      <w:start w:val="1"/>
      <w:numFmt w:val="bullet"/>
      <w:lvlText w:val="•"/>
      <w:lvlJc w:val="left"/>
      <w:pPr>
        <w:tabs>
          <w:tab w:val="num" w:pos="3600"/>
        </w:tabs>
        <w:ind w:left="3600" w:hanging="360"/>
      </w:pPr>
      <w:rPr>
        <w:rFonts w:ascii="Arial" w:hAnsi="Arial" w:hint="default"/>
      </w:rPr>
    </w:lvl>
    <w:lvl w:ilvl="5" w:tplc="EEEEE47A" w:tentative="1">
      <w:start w:val="1"/>
      <w:numFmt w:val="bullet"/>
      <w:lvlText w:val="•"/>
      <w:lvlJc w:val="left"/>
      <w:pPr>
        <w:tabs>
          <w:tab w:val="num" w:pos="4320"/>
        </w:tabs>
        <w:ind w:left="4320" w:hanging="360"/>
      </w:pPr>
      <w:rPr>
        <w:rFonts w:ascii="Arial" w:hAnsi="Arial" w:hint="default"/>
      </w:rPr>
    </w:lvl>
    <w:lvl w:ilvl="6" w:tplc="A2CCE36C" w:tentative="1">
      <w:start w:val="1"/>
      <w:numFmt w:val="bullet"/>
      <w:lvlText w:val="•"/>
      <w:lvlJc w:val="left"/>
      <w:pPr>
        <w:tabs>
          <w:tab w:val="num" w:pos="5040"/>
        </w:tabs>
        <w:ind w:left="5040" w:hanging="360"/>
      </w:pPr>
      <w:rPr>
        <w:rFonts w:ascii="Arial" w:hAnsi="Arial" w:hint="default"/>
      </w:rPr>
    </w:lvl>
    <w:lvl w:ilvl="7" w:tplc="4462F11A" w:tentative="1">
      <w:start w:val="1"/>
      <w:numFmt w:val="bullet"/>
      <w:lvlText w:val="•"/>
      <w:lvlJc w:val="left"/>
      <w:pPr>
        <w:tabs>
          <w:tab w:val="num" w:pos="5760"/>
        </w:tabs>
        <w:ind w:left="5760" w:hanging="360"/>
      </w:pPr>
      <w:rPr>
        <w:rFonts w:ascii="Arial" w:hAnsi="Arial" w:hint="default"/>
      </w:rPr>
    </w:lvl>
    <w:lvl w:ilvl="8" w:tplc="05D87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122441"/>
    <w:multiLevelType w:val="hybridMultilevel"/>
    <w:tmpl w:val="2A6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33C52"/>
    <w:multiLevelType w:val="hybridMultilevel"/>
    <w:tmpl w:val="A78AD82C"/>
    <w:lvl w:ilvl="0" w:tplc="AF54BDD2">
      <w:start w:val="1"/>
      <w:numFmt w:val="bullet"/>
      <w:lvlText w:val="•"/>
      <w:lvlJc w:val="left"/>
      <w:pPr>
        <w:tabs>
          <w:tab w:val="num" w:pos="720"/>
        </w:tabs>
        <w:ind w:left="720" w:hanging="360"/>
      </w:pPr>
      <w:rPr>
        <w:rFonts w:ascii="Arial" w:hAnsi="Arial" w:hint="default"/>
      </w:rPr>
    </w:lvl>
    <w:lvl w:ilvl="1" w:tplc="D2FA5934">
      <w:start w:val="1"/>
      <w:numFmt w:val="bullet"/>
      <w:lvlText w:val="•"/>
      <w:lvlJc w:val="left"/>
      <w:pPr>
        <w:tabs>
          <w:tab w:val="num" w:pos="1440"/>
        </w:tabs>
        <w:ind w:left="1440" w:hanging="360"/>
      </w:pPr>
      <w:rPr>
        <w:rFonts w:ascii="Arial" w:hAnsi="Arial" w:hint="default"/>
      </w:rPr>
    </w:lvl>
    <w:lvl w:ilvl="2" w:tplc="A33E0C50" w:tentative="1">
      <w:start w:val="1"/>
      <w:numFmt w:val="bullet"/>
      <w:lvlText w:val="•"/>
      <w:lvlJc w:val="left"/>
      <w:pPr>
        <w:tabs>
          <w:tab w:val="num" w:pos="2160"/>
        </w:tabs>
        <w:ind w:left="2160" w:hanging="360"/>
      </w:pPr>
      <w:rPr>
        <w:rFonts w:ascii="Arial" w:hAnsi="Arial" w:hint="default"/>
      </w:rPr>
    </w:lvl>
    <w:lvl w:ilvl="3" w:tplc="D75A29D4" w:tentative="1">
      <w:start w:val="1"/>
      <w:numFmt w:val="bullet"/>
      <w:lvlText w:val="•"/>
      <w:lvlJc w:val="left"/>
      <w:pPr>
        <w:tabs>
          <w:tab w:val="num" w:pos="2880"/>
        </w:tabs>
        <w:ind w:left="2880" w:hanging="360"/>
      </w:pPr>
      <w:rPr>
        <w:rFonts w:ascii="Arial" w:hAnsi="Arial" w:hint="default"/>
      </w:rPr>
    </w:lvl>
    <w:lvl w:ilvl="4" w:tplc="2A9862D4" w:tentative="1">
      <w:start w:val="1"/>
      <w:numFmt w:val="bullet"/>
      <w:lvlText w:val="•"/>
      <w:lvlJc w:val="left"/>
      <w:pPr>
        <w:tabs>
          <w:tab w:val="num" w:pos="3600"/>
        </w:tabs>
        <w:ind w:left="3600" w:hanging="360"/>
      </w:pPr>
      <w:rPr>
        <w:rFonts w:ascii="Arial" w:hAnsi="Arial" w:hint="default"/>
      </w:rPr>
    </w:lvl>
    <w:lvl w:ilvl="5" w:tplc="ED628CE4" w:tentative="1">
      <w:start w:val="1"/>
      <w:numFmt w:val="bullet"/>
      <w:lvlText w:val="•"/>
      <w:lvlJc w:val="left"/>
      <w:pPr>
        <w:tabs>
          <w:tab w:val="num" w:pos="4320"/>
        </w:tabs>
        <w:ind w:left="4320" w:hanging="360"/>
      </w:pPr>
      <w:rPr>
        <w:rFonts w:ascii="Arial" w:hAnsi="Arial" w:hint="default"/>
      </w:rPr>
    </w:lvl>
    <w:lvl w:ilvl="6" w:tplc="92C8943A" w:tentative="1">
      <w:start w:val="1"/>
      <w:numFmt w:val="bullet"/>
      <w:lvlText w:val="•"/>
      <w:lvlJc w:val="left"/>
      <w:pPr>
        <w:tabs>
          <w:tab w:val="num" w:pos="5040"/>
        </w:tabs>
        <w:ind w:left="5040" w:hanging="360"/>
      </w:pPr>
      <w:rPr>
        <w:rFonts w:ascii="Arial" w:hAnsi="Arial" w:hint="default"/>
      </w:rPr>
    </w:lvl>
    <w:lvl w:ilvl="7" w:tplc="FEFCD158" w:tentative="1">
      <w:start w:val="1"/>
      <w:numFmt w:val="bullet"/>
      <w:lvlText w:val="•"/>
      <w:lvlJc w:val="left"/>
      <w:pPr>
        <w:tabs>
          <w:tab w:val="num" w:pos="5760"/>
        </w:tabs>
        <w:ind w:left="5760" w:hanging="360"/>
      </w:pPr>
      <w:rPr>
        <w:rFonts w:ascii="Arial" w:hAnsi="Arial" w:hint="default"/>
      </w:rPr>
    </w:lvl>
    <w:lvl w:ilvl="8" w:tplc="A808E3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FB7CEF"/>
    <w:multiLevelType w:val="hybridMultilevel"/>
    <w:tmpl w:val="4B36C0E8"/>
    <w:lvl w:ilvl="0" w:tplc="2A8A34E6">
      <w:start w:val="1"/>
      <w:numFmt w:val="bullet"/>
      <w:lvlText w:val="•"/>
      <w:lvlJc w:val="left"/>
      <w:pPr>
        <w:tabs>
          <w:tab w:val="num" w:pos="720"/>
        </w:tabs>
        <w:ind w:left="720" w:hanging="360"/>
      </w:pPr>
      <w:rPr>
        <w:rFonts w:ascii="Arial" w:hAnsi="Arial" w:hint="default"/>
      </w:rPr>
    </w:lvl>
    <w:lvl w:ilvl="1" w:tplc="A64E7DB4">
      <w:start w:val="1"/>
      <w:numFmt w:val="bullet"/>
      <w:lvlText w:val="•"/>
      <w:lvlJc w:val="left"/>
      <w:pPr>
        <w:tabs>
          <w:tab w:val="num" w:pos="1440"/>
        </w:tabs>
        <w:ind w:left="1440" w:hanging="360"/>
      </w:pPr>
      <w:rPr>
        <w:rFonts w:ascii="Arial" w:hAnsi="Arial" w:hint="default"/>
      </w:rPr>
    </w:lvl>
    <w:lvl w:ilvl="2" w:tplc="FAFE7942">
      <w:start w:val="1"/>
      <w:numFmt w:val="bullet"/>
      <w:lvlText w:val="•"/>
      <w:lvlJc w:val="left"/>
      <w:pPr>
        <w:tabs>
          <w:tab w:val="num" w:pos="2160"/>
        </w:tabs>
        <w:ind w:left="2160" w:hanging="360"/>
      </w:pPr>
      <w:rPr>
        <w:rFonts w:ascii="Arial" w:hAnsi="Arial" w:hint="default"/>
      </w:rPr>
    </w:lvl>
    <w:lvl w:ilvl="3" w:tplc="58AE858C" w:tentative="1">
      <w:start w:val="1"/>
      <w:numFmt w:val="bullet"/>
      <w:lvlText w:val="•"/>
      <w:lvlJc w:val="left"/>
      <w:pPr>
        <w:tabs>
          <w:tab w:val="num" w:pos="2880"/>
        </w:tabs>
        <w:ind w:left="2880" w:hanging="360"/>
      </w:pPr>
      <w:rPr>
        <w:rFonts w:ascii="Arial" w:hAnsi="Arial" w:hint="default"/>
      </w:rPr>
    </w:lvl>
    <w:lvl w:ilvl="4" w:tplc="CCD473FC" w:tentative="1">
      <w:start w:val="1"/>
      <w:numFmt w:val="bullet"/>
      <w:lvlText w:val="•"/>
      <w:lvlJc w:val="left"/>
      <w:pPr>
        <w:tabs>
          <w:tab w:val="num" w:pos="3600"/>
        </w:tabs>
        <w:ind w:left="3600" w:hanging="360"/>
      </w:pPr>
      <w:rPr>
        <w:rFonts w:ascii="Arial" w:hAnsi="Arial" w:hint="default"/>
      </w:rPr>
    </w:lvl>
    <w:lvl w:ilvl="5" w:tplc="EBA6F13C" w:tentative="1">
      <w:start w:val="1"/>
      <w:numFmt w:val="bullet"/>
      <w:lvlText w:val="•"/>
      <w:lvlJc w:val="left"/>
      <w:pPr>
        <w:tabs>
          <w:tab w:val="num" w:pos="4320"/>
        </w:tabs>
        <w:ind w:left="4320" w:hanging="360"/>
      </w:pPr>
      <w:rPr>
        <w:rFonts w:ascii="Arial" w:hAnsi="Arial" w:hint="default"/>
      </w:rPr>
    </w:lvl>
    <w:lvl w:ilvl="6" w:tplc="09B4A096" w:tentative="1">
      <w:start w:val="1"/>
      <w:numFmt w:val="bullet"/>
      <w:lvlText w:val="•"/>
      <w:lvlJc w:val="left"/>
      <w:pPr>
        <w:tabs>
          <w:tab w:val="num" w:pos="5040"/>
        </w:tabs>
        <w:ind w:left="5040" w:hanging="360"/>
      </w:pPr>
      <w:rPr>
        <w:rFonts w:ascii="Arial" w:hAnsi="Arial" w:hint="default"/>
      </w:rPr>
    </w:lvl>
    <w:lvl w:ilvl="7" w:tplc="491ABE08" w:tentative="1">
      <w:start w:val="1"/>
      <w:numFmt w:val="bullet"/>
      <w:lvlText w:val="•"/>
      <w:lvlJc w:val="left"/>
      <w:pPr>
        <w:tabs>
          <w:tab w:val="num" w:pos="5760"/>
        </w:tabs>
        <w:ind w:left="5760" w:hanging="360"/>
      </w:pPr>
      <w:rPr>
        <w:rFonts w:ascii="Arial" w:hAnsi="Arial" w:hint="default"/>
      </w:rPr>
    </w:lvl>
    <w:lvl w:ilvl="8" w:tplc="C324EA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3B472E"/>
    <w:multiLevelType w:val="hybridMultilevel"/>
    <w:tmpl w:val="0BCE6376"/>
    <w:lvl w:ilvl="0" w:tplc="15E0910C">
      <w:start w:val="1"/>
      <w:numFmt w:val="bullet"/>
      <w:lvlText w:val="•"/>
      <w:lvlJc w:val="left"/>
      <w:pPr>
        <w:tabs>
          <w:tab w:val="num" w:pos="720"/>
        </w:tabs>
        <w:ind w:left="720" w:hanging="360"/>
      </w:pPr>
      <w:rPr>
        <w:rFonts w:ascii="Arial" w:hAnsi="Arial" w:hint="default"/>
      </w:rPr>
    </w:lvl>
    <w:lvl w:ilvl="1" w:tplc="F26A9370" w:tentative="1">
      <w:start w:val="1"/>
      <w:numFmt w:val="bullet"/>
      <w:lvlText w:val="•"/>
      <w:lvlJc w:val="left"/>
      <w:pPr>
        <w:tabs>
          <w:tab w:val="num" w:pos="1440"/>
        </w:tabs>
        <w:ind w:left="1440" w:hanging="360"/>
      </w:pPr>
      <w:rPr>
        <w:rFonts w:ascii="Arial" w:hAnsi="Arial" w:hint="default"/>
      </w:rPr>
    </w:lvl>
    <w:lvl w:ilvl="2" w:tplc="DE9C8AF8">
      <w:start w:val="1"/>
      <w:numFmt w:val="bullet"/>
      <w:lvlText w:val="•"/>
      <w:lvlJc w:val="left"/>
      <w:pPr>
        <w:tabs>
          <w:tab w:val="num" w:pos="2160"/>
        </w:tabs>
        <w:ind w:left="2160" w:hanging="360"/>
      </w:pPr>
      <w:rPr>
        <w:rFonts w:ascii="Arial" w:hAnsi="Arial" w:hint="default"/>
      </w:rPr>
    </w:lvl>
    <w:lvl w:ilvl="3" w:tplc="C2581E12" w:tentative="1">
      <w:start w:val="1"/>
      <w:numFmt w:val="bullet"/>
      <w:lvlText w:val="•"/>
      <w:lvlJc w:val="left"/>
      <w:pPr>
        <w:tabs>
          <w:tab w:val="num" w:pos="2880"/>
        </w:tabs>
        <w:ind w:left="2880" w:hanging="360"/>
      </w:pPr>
      <w:rPr>
        <w:rFonts w:ascii="Arial" w:hAnsi="Arial" w:hint="default"/>
      </w:rPr>
    </w:lvl>
    <w:lvl w:ilvl="4" w:tplc="20C479B2" w:tentative="1">
      <w:start w:val="1"/>
      <w:numFmt w:val="bullet"/>
      <w:lvlText w:val="•"/>
      <w:lvlJc w:val="left"/>
      <w:pPr>
        <w:tabs>
          <w:tab w:val="num" w:pos="3600"/>
        </w:tabs>
        <w:ind w:left="3600" w:hanging="360"/>
      </w:pPr>
      <w:rPr>
        <w:rFonts w:ascii="Arial" w:hAnsi="Arial" w:hint="default"/>
      </w:rPr>
    </w:lvl>
    <w:lvl w:ilvl="5" w:tplc="30E0670E" w:tentative="1">
      <w:start w:val="1"/>
      <w:numFmt w:val="bullet"/>
      <w:lvlText w:val="•"/>
      <w:lvlJc w:val="left"/>
      <w:pPr>
        <w:tabs>
          <w:tab w:val="num" w:pos="4320"/>
        </w:tabs>
        <w:ind w:left="4320" w:hanging="360"/>
      </w:pPr>
      <w:rPr>
        <w:rFonts w:ascii="Arial" w:hAnsi="Arial" w:hint="default"/>
      </w:rPr>
    </w:lvl>
    <w:lvl w:ilvl="6" w:tplc="20FAA262" w:tentative="1">
      <w:start w:val="1"/>
      <w:numFmt w:val="bullet"/>
      <w:lvlText w:val="•"/>
      <w:lvlJc w:val="left"/>
      <w:pPr>
        <w:tabs>
          <w:tab w:val="num" w:pos="5040"/>
        </w:tabs>
        <w:ind w:left="5040" w:hanging="360"/>
      </w:pPr>
      <w:rPr>
        <w:rFonts w:ascii="Arial" w:hAnsi="Arial" w:hint="default"/>
      </w:rPr>
    </w:lvl>
    <w:lvl w:ilvl="7" w:tplc="0DF484B6" w:tentative="1">
      <w:start w:val="1"/>
      <w:numFmt w:val="bullet"/>
      <w:lvlText w:val="•"/>
      <w:lvlJc w:val="left"/>
      <w:pPr>
        <w:tabs>
          <w:tab w:val="num" w:pos="5760"/>
        </w:tabs>
        <w:ind w:left="5760" w:hanging="360"/>
      </w:pPr>
      <w:rPr>
        <w:rFonts w:ascii="Arial" w:hAnsi="Arial" w:hint="default"/>
      </w:rPr>
    </w:lvl>
    <w:lvl w:ilvl="8" w:tplc="B7B63B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EE6C81"/>
    <w:multiLevelType w:val="hybridMultilevel"/>
    <w:tmpl w:val="B1B616E2"/>
    <w:lvl w:ilvl="0" w:tplc="586A305E">
      <w:start w:val="1"/>
      <w:numFmt w:val="bullet"/>
      <w:lvlText w:val="•"/>
      <w:lvlJc w:val="left"/>
      <w:pPr>
        <w:tabs>
          <w:tab w:val="num" w:pos="720"/>
        </w:tabs>
        <w:ind w:left="720" w:hanging="360"/>
      </w:pPr>
      <w:rPr>
        <w:rFonts w:ascii="Arial" w:hAnsi="Arial" w:hint="default"/>
      </w:rPr>
    </w:lvl>
    <w:lvl w:ilvl="1" w:tplc="E2DE209C">
      <w:start w:val="1"/>
      <w:numFmt w:val="bullet"/>
      <w:lvlText w:val="•"/>
      <w:lvlJc w:val="left"/>
      <w:pPr>
        <w:tabs>
          <w:tab w:val="num" w:pos="1440"/>
        </w:tabs>
        <w:ind w:left="1440" w:hanging="360"/>
      </w:pPr>
      <w:rPr>
        <w:rFonts w:ascii="Arial" w:hAnsi="Arial" w:hint="default"/>
      </w:rPr>
    </w:lvl>
    <w:lvl w:ilvl="2" w:tplc="70107694" w:tentative="1">
      <w:start w:val="1"/>
      <w:numFmt w:val="bullet"/>
      <w:lvlText w:val="•"/>
      <w:lvlJc w:val="left"/>
      <w:pPr>
        <w:tabs>
          <w:tab w:val="num" w:pos="2160"/>
        </w:tabs>
        <w:ind w:left="2160" w:hanging="360"/>
      </w:pPr>
      <w:rPr>
        <w:rFonts w:ascii="Arial" w:hAnsi="Arial" w:hint="default"/>
      </w:rPr>
    </w:lvl>
    <w:lvl w:ilvl="3" w:tplc="AF840CA0" w:tentative="1">
      <w:start w:val="1"/>
      <w:numFmt w:val="bullet"/>
      <w:lvlText w:val="•"/>
      <w:lvlJc w:val="left"/>
      <w:pPr>
        <w:tabs>
          <w:tab w:val="num" w:pos="2880"/>
        </w:tabs>
        <w:ind w:left="2880" w:hanging="360"/>
      </w:pPr>
      <w:rPr>
        <w:rFonts w:ascii="Arial" w:hAnsi="Arial" w:hint="default"/>
      </w:rPr>
    </w:lvl>
    <w:lvl w:ilvl="4" w:tplc="C4E63980" w:tentative="1">
      <w:start w:val="1"/>
      <w:numFmt w:val="bullet"/>
      <w:lvlText w:val="•"/>
      <w:lvlJc w:val="left"/>
      <w:pPr>
        <w:tabs>
          <w:tab w:val="num" w:pos="3600"/>
        </w:tabs>
        <w:ind w:left="3600" w:hanging="360"/>
      </w:pPr>
      <w:rPr>
        <w:rFonts w:ascii="Arial" w:hAnsi="Arial" w:hint="default"/>
      </w:rPr>
    </w:lvl>
    <w:lvl w:ilvl="5" w:tplc="2E10868E" w:tentative="1">
      <w:start w:val="1"/>
      <w:numFmt w:val="bullet"/>
      <w:lvlText w:val="•"/>
      <w:lvlJc w:val="left"/>
      <w:pPr>
        <w:tabs>
          <w:tab w:val="num" w:pos="4320"/>
        </w:tabs>
        <w:ind w:left="4320" w:hanging="360"/>
      </w:pPr>
      <w:rPr>
        <w:rFonts w:ascii="Arial" w:hAnsi="Arial" w:hint="default"/>
      </w:rPr>
    </w:lvl>
    <w:lvl w:ilvl="6" w:tplc="68D2B812" w:tentative="1">
      <w:start w:val="1"/>
      <w:numFmt w:val="bullet"/>
      <w:lvlText w:val="•"/>
      <w:lvlJc w:val="left"/>
      <w:pPr>
        <w:tabs>
          <w:tab w:val="num" w:pos="5040"/>
        </w:tabs>
        <w:ind w:left="5040" w:hanging="360"/>
      </w:pPr>
      <w:rPr>
        <w:rFonts w:ascii="Arial" w:hAnsi="Arial" w:hint="default"/>
      </w:rPr>
    </w:lvl>
    <w:lvl w:ilvl="7" w:tplc="F80684C6" w:tentative="1">
      <w:start w:val="1"/>
      <w:numFmt w:val="bullet"/>
      <w:lvlText w:val="•"/>
      <w:lvlJc w:val="left"/>
      <w:pPr>
        <w:tabs>
          <w:tab w:val="num" w:pos="5760"/>
        </w:tabs>
        <w:ind w:left="5760" w:hanging="360"/>
      </w:pPr>
      <w:rPr>
        <w:rFonts w:ascii="Arial" w:hAnsi="Arial" w:hint="default"/>
      </w:rPr>
    </w:lvl>
    <w:lvl w:ilvl="8" w:tplc="46E669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C76824"/>
    <w:multiLevelType w:val="hybridMultilevel"/>
    <w:tmpl w:val="1A62A7E0"/>
    <w:lvl w:ilvl="0" w:tplc="E2A2211A">
      <w:start w:val="1"/>
      <w:numFmt w:val="bullet"/>
      <w:lvlText w:val="•"/>
      <w:lvlJc w:val="left"/>
      <w:pPr>
        <w:tabs>
          <w:tab w:val="num" w:pos="720"/>
        </w:tabs>
        <w:ind w:left="720" w:hanging="360"/>
      </w:pPr>
      <w:rPr>
        <w:rFonts w:ascii="Arial" w:hAnsi="Arial" w:hint="default"/>
      </w:rPr>
    </w:lvl>
    <w:lvl w:ilvl="1" w:tplc="6E3086B6">
      <w:start w:val="1"/>
      <w:numFmt w:val="bullet"/>
      <w:lvlText w:val="•"/>
      <w:lvlJc w:val="left"/>
      <w:pPr>
        <w:tabs>
          <w:tab w:val="num" w:pos="1440"/>
        </w:tabs>
        <w:ind w:left="1440" w:hanging="360"/>
      </w:pPr>
      <w:rPr>
        <w:rFonts w:ascii="Arial" w:hAnsi="Arial" w:hint="default"/>
      </w:rPr>
    </w:lvl>
    <w:lvl w:ilvl="2" w:tplc="6994EDE8" w:tentative="1">
      <w:start w:val="1"/>
      <w:numFmt w:val="bullet"/>
      <w:lvlText w:val="•"/>
      <w:lvlJc w:val="left"/>
      <w:pPr>
        <w:tabs>
          <w:tab w:val="num" w:pos="2160"/>
        </w:tabs>
        <w:ind w:left="2160" w:hanging="360"/>
      </w:pPr>
      <w:rPr>
        <w:rFonts w:ascii="Arial" w:hAnsi="Arial" w:hint="default"/>
      </w:rPr>
    </w:lvl>
    <w:lvl w:ilvl="3" w:tplc="9B00DC86" w:tentative="1">
      <w:start w:val="1"/>
      <w:numFmt w:val="bullet"/>
      <w:lvlText w:val="•"/>
      <w:lvlJc w:val="left"/>
      <w:pPr>
        <w:tabs>
          <w:tab w:val="num" w:pos="2880"/>
        </w:tabs>
        <w:ind w:left="2880" w:hanging="360"/>
      </w:pPr>
      <w:rPr>
        <w:rFonts w:ascii="Arial" w:hAnsi="Arial" w:hint="default"/>
      </w:rPr>
    </w:lvl>
    <w:lvl w:ilvl="4" w:tplc="8AB01EAA" w:tentative="1">
      <w:start w:val="1"/>
      <w:numFmt w:val="bullet"/>
      <w:lvlText w:val="•"/>
      <w:lvlJc w:val="left"/>
      <w:pPr>
        <w:tabs>
          <w:tab w:val="num" w:pos="3600"/>
        </w:tabs>
        <w:ind w:left="3600" w:hanging="360"/>
      </w:pPr>
      <w:rPr>
        <w:rFonts w:ascii="Arial" w:hAnsi="Arial" w:hint="default"/>
      </w:rPr>
    </w:lvl>
    <w:lvl w:ilvl="5" w:tplc="A8463074" w:tentative="1">
      <w:start w:val="1"/>
      <w:numFmt w:val="bullet"/>
      <w:lvlText w:val="•"/>
      <w:lvlJc w:val="left"/>
      <w:pPr>
        <w:tabs>
          <w:tab w:val="num" w:pos="4320"/>
        </w:tabs>
        <w:ind w:left="4320" w:hanging="360"/>
      </w:pPr>
      <w:rPr>
        <w:rFonts w:ascii="Arial" w:hAnsi="Arial" w:hint="default"/>
      </w:rPr>
    </w:lvl>
    <w:lvl w:ilvl="6" w:tplc="29BEAFFE" w:tentative="1">
      <w:start w:val="1"/>
      <w:numFmt w:val="bullet"/>
      <w:lvlText w:val="•"/>
      <w:lvlJc w:val="left"/>
      <w:pPr>
        <w:tabs>
          <w:tab w:val="num" w:pos="5040"/>
        </w:tabs>
        <w:ind w:left="5040" w:hanging="360"/>
      </w:pPr>
      <w:rPr>
        <w:rFonts w:ascii="Arial" w:hAnsi="Arial" w:hint="default"/>
      </w:rPr>
    </w:lvl>
    <w:lvl w:ilvl="7" w:tplc="3C92F6C8" w:tentative="1">
      <w:start w:val="1"/>
      <w:numFmt w:val="bullet"/>
      <w:lvlText w:val="•"/>
      <w:lvlJc w:val="left"/>
      <w:pPr>
        <w:tabs>
          <w:tab w:val="num" w:pos="5760"/>
        </w:tabs>
        <w:ind w:left="5760" w:hanging="360"/>
      </w:pPr>
      <w:rPr>
        <w:rFonts w:ascii="Arial" w:hAnsi="Arial" w:hint="default"/>
      </w:rPr>
    </w:lvl>
    <w:lvl w:ilvl="8" w:tplc="F30CB5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672947"/>
    <w:multiLevelType w:val="hybridMultilevel"/>
    <w:tmpl w:val="7C927D12"/>
    <w:lvl w:ilvl="0" w:tplc="A44C897C">
      <w:start w:val="1"/>
      <w:numFmt w:val="bullet"/>
      <w:lvlText w:val="•"/>
      <w:lvlJc w:val="left"/>
      <w:pPr>
        <w:tabs>
          <w:tab w:val="num" w:pos="720"/>
        </w:tabs>
        <w:ind w:left="720" w:hanging="360"/>
      </w:pPr>
      <w:rPr>
        <w:rFonts w:ascii="Arial" w:hAnsi="Arial" w:hint="default"/>
      </w:rPr>
    </w:lvl>
    <w:lvl w:ilvl="1" w:tplc="DE3A10B2">
      <w:start w:val="1"/>
      <w:numFmt w:val="bullet"/>
      <w:lvlText w:val="•"/>
      <w:lvlJc w:val="left"/>
      <w:pPr>
        <w:tabs>
          <w:tab w:val="num" w:pos="1440"/>
        </w:tabs>
        <w:ind w:left="1440" w:hanging="360"/>
      </w:pPr>
      <w:rPr>
        <w:rFonts w:ascii="Arial" w:hAnsi="Arial" w:hint="default"/>
      </w:rPr>
    </w:lvl>
    <w:lvl w:ilvl="2" w:tplc="CA50D49A" w:tentative="1">
      <w:start w:val="1"/>
      <w:numFmt w:val="bullet"/>
      <w:lvlText w:val="•"/>
      <w:lvlJc w:val="left"/>
      <w:pPr>
        <w:tabs>
          <w:tab w:val="num" w:pos="2160"/>
        </w:tabs>
        <w:ind w:left="2160" w:hanging="360"/>
      </w:pPr>
      <w:rPr>
        <w:rFonts w:ascii="Arial" w:hAnsi="Arial" w:hint="default"/>
      </w:rPr>
    </w:lvl>
    <w:lvl w:ilvl="3" w:tplc="9D82234C" w:tentative="1">
      <w:start w:val="1"/>
      <w:numFmt w:val="bullet"/>
      <w:lvlText w:val="•"/>
      <w:lvlJc w:val="left"/>
      <w:pPr>
        <w:tabs>
          <w:tab w:val="num" w:pos="2880"/>
        </w:tabs>
        <w:ind w:left="2880" w:hanging="360"/>
      </w:pPr>
      <w:rPr>
        <w:rFonts w:ascii="Arial" w:hAnsi="Arial" w:hint="default"/>
      </w:rPr>
    </w:lvl>
    <w:lvl w:ilvl="4" w:tplc="95FEB0BA" w:tentative="1">
      <w:start w:val="1"/>
      <w:numFmt w:val="bullet"/>
      <w:lvlText w:val="•"/>
      <w:lvlJc w:val="left"/>
      <w:pPr>
        <w:tabs>
          <w:tab w:val="num" w:pos="3600"/>
        </w:tabs>
        <w:ind w:left="3600" w:hanging="360"/>
      </w:pPr>
      <w:rPr>
        <w:rFonts w:ascii="Arial" w:hAnsi="Arial" w:hint="default"/>
      </w:rPr>
    </w:lvl>
    <w:lvl w:ilvl="5" w:tplc="6C2EA844" w:tentative="1">
      <w:start w:val="1"/>
      <w:numFmt w:val="bullet"/>
      <w:lvlText w:val="•"/>
      <w:lvlJc w:val="left"/>
      <w:pPr>
        <w:tabs>
          <w:tab w:val="num" w:pos="4320"/>
        </w:tabs>
        <w:ind w:left="4320" w:hanging="360"/>
      </w:pPr>
      <w:rPr>
        <w:rFonts w:ascii="Arial" w:hAnsi="Arial" w:hint="default"/>
      </w:rPr>
    </w:lvl>
    <w:lvl w:ilvl="6" w:tplc="CE6210E6" w:tentative="1">
      <w:start w:val="1"/>
      <w:numFmt w:val="bullet"/>
      <w:lvlText w:val="•"/>
      <w:lvlJc w:val="left"/>
      <w:pPr>
        <w:tabs>
          <w:tab w:val="num" w:pos="5040"/>
        </w:tabs>
        <w:ind w:left="5040" w:hanging="360"/>
      </w:pPr>
      <w:rPr>
        <w:rFonts w:ascii="Arial" w:hAnsi="Arial" w:hint="default"/>
      </w:rPr>
    </w:lvl>
    <w:lvl w:ilvl="7" w:tplc="C05E466A" w:tentative="1">
      <w:start w:val="1"/>
      <w:numFmt w:val="bullet"/>
      <w:lvlText w:val="•"/>
      <w:lvlJc w:val="left"/>
      <w:pPr>
        <w:tabs>
          <w:tab w:val="num" w:pos="5760"/>
        </w:tabs>
        <w:ind w:left="5760" w:hanging="360"/>
      </w:pPr>
      <w:rPr>
        <w:rFonts w:ascii="Arial" w:hAnsi="Arial" w:hint="default"/>
      </w:rPr>
    </w:lvl>
    <w:lvl w:ilvl="8" w:tplc="C27826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89226A"/>
    <w:multiLevelType w:val="hybridMultilevel"/>
    <w:tmpl w:val="CD6EB07A"/>
    <w:lvl w:ilvl="0" w:tplc="CE4AA9F0">
      <w:start w:val="1"/>
      <w:numFmt w:val="bullet"/>
      <w:lvlText w:val="•"/>
      <w:lvlJc w:val="left"/>
      <w:pPr>
        <w:tabs>
          <w:tab w:val="num" w:pos="720"/>
        </w:tabs>
        <w:ind w:left="720" w:hanging="360"/>
      </w:pPr>
      <w:rPr>
        <w:rFonts w:ascii="Arial" w:hAnsi="Arial" w:hint="default"/>
      </w:rPr>
    </w:lvl>
    <w:lvl w:ilvl="1" w:tplc="E99E0966">
      <w:start w:val="1"/>
      <w:numFmt w:val="bullet"/>
      <w:lvlText w:val="•"/>
      <w:lvlJc w:val="left"/>
      <w:pPr>
        <w:tabs>
          <w:tab w:val="num" w:pos="1440"/>
        </w:tabs>
        <w:ind w:left="1440" w:hanging="360"/>
      </w:pPr>
      <w:rPr>
        <w:rFonts w:ascii="Arial" w:hAnsi="Arial" w:hint="default"/>
      </w:rPr>
    </w:lvl>
    <w:lvl w:ilvl="2" w:tplc="ED64A0E4" w:tentative="1">
      <w:start w:val="1"/>
      <w:numFmt w:val="bullet"/>
      <w:lvlText w:val="•"/>
      <w:lvlJc w:val="left"/>
      <w:pPr>
        <w:tabs>
          <w:tab w:val="num" w:pos="2160"/>
        </w:tabs>
        <w:ind w:left="2160" w:hanging="360"/>
      </w:pPr>
      <w:rPr>
        <w:rFonts w:ascii="Arial" w:hAnsi="Arial" w:hint="default"/>
      </w:rPr>
    </w:lvl>
    <w:lvl w:ilvl="3" w:tplc="EB54ACA8" w:tentative="1">
      <w:start w:val="1"/>
      <w:numFmt w:val="bullet"/>
      <w:lvlText w:val="•"/>
      <w:lvlJc w:val="left"/>
      <w:pPr>
        <w:tabs>
          <w:tab w:val="num" w:pos="2880"/>
        </w:tabs>
        <w:ind w:left="2880" w:hanging="360"/>
      </w:pPr>
      <w:rPr>
        <w:rFonts w:ascii="Arial" w:hAnsi="Arial" w:hint="default"/>
      </w:rPr>
    </w:lvl>
    <w:lvl w:ilvl="4" w:tplc="48FC4F1C" w:tentative="1">
      <w:start w:val="1"/>
      <w:numFmt w:val="bullet"/>
      <w:lvlText w:val="•"/>
      <w:lvlJc w:val="left"/>
      <w:pPr>
        <w:tabs>
          <w:tab w:val="num" w:pos="3600"/>
        </w:tabs>
        <w:ind w:left="3600" w:hanging="360"/>
      </w:pPr>
      <w:rPr>
        <w:rFonts w:ascii="Arial" w:hAnsi="Arial" w:hint="default"/>
      </w:rPr>
    </w:lvl>
    <w:lvl w:ilvl="5" w:tplc="47BC8738" w:tentative="1">
      <w:start w:val="1"/>
      <w:numFmt w:val="bullet"/>
      <w:lvlText w:val="•"/>
      <w:lvlJc w:val="left"/>
      <w:pPr>
        <w:tabs>
          <w:tab w:val="num" w:pos="4320"/>
        </w:tabs>
        <w:ind w:left="4320" w:hanging="360"/>
      </w:pPr>
      <w:rPr>
        <w:rFonts w:ascii="Arial" w:hAnsi="Arial" w:hint="default"/>
      </w:rPr>
    </w:lvl>
    <w:lvl w:ilvl="6" w:tplc="01BAA40E" w:tentative="1">
      <w:start w:val="1"/>
      <w:numFmt w:val="bullet"/>
      <w:lvlText w:val="•"/>
      <w:lvlJc w:val="left"/>
      <w:pPr>
        <w:tabs>
          <w:tab w:val="num" w:pos="5040"/>
        </w:tabs>
        <w:ind w:left="5040" w:hanging="360"/>
      </w:pPr>
      <w:rPr>
        <w:rFonts w:ascii="Arial" w:hAnsi="Arial" w:hint="default"/>
      </w:rPr>
    </w:lvl>
    <w:lvl w:ilvl="7" w:tplc="33604002" w:tentative="1">
      <w:start w:val="1"/>
      <w:numFmt w:val="bullet"/>
      <w:lvlText w:val="•"/>
      <w:lvlJc w:val="left"/>
      <w:pPr>
        <w:tabs>
          <w:tab w:val="num" w:pos="5760"/>
        </w:tabs>
        <w:ind w:left="5760" w:hanging="360"/>
      </w:pPr>
      <w:rPr>
        <w:rFonts w:ascii="Arial" w:hAnsi="Arial" w:hint="default"/>
      </w:rPr>
    </w:lvl>
    <w:lvl w:ilvl="8" w:tplc="1500F85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1"/>
  </w:num>
  <w:num w:numId="4">
    <w:abstractNumId w:val="11"/>
  </w:num>
  <w:num w:numId="5">
    <w:abstractNumId w:val="5"/>
  </w:num>
  <w:num w:numId="6">
    <w:abstractNumId w:val="0"/>
  </w:num>
  <w:num w:numId="7">
    <w:abstractNumId w:val="9"/>
  </w:num>
  <w:num w:numId="8">
    <w:abstractNumId w:val="8"/>
  </w:num>
  <w:num w:numId="9">
    <w:abstractNumId w:val="2"/>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46"/>
    <w:rsid w:val="001E42B7"/>
    <w:rsid w:val="001F378D"/>
    <w:rsid w:val="00291F4A"/>
    <w:rsid w:val="002A1171"/>
    <w:rsid w:val="002C2A70"/>
    <w:rsid w:val="002C7A08"/>
    <w:rsid w:val="00306146"/>
    <w:rsid w:val="00307F06"/>
    <w:rsid w:val="00312DBE"/>
    <w:rsid w:val="00321214"/>
    <w:rsid w:val="00327514"/>
    <w:rsid w:val="003B5C38"/>
    <w:rsid w:val="003C3288"/>
    <w:rsid w:val="003E6018"/>
    <w:rsid w:val="00494ACB"/>
    <w:rsid w:val="004A438C"/>
    <w:rsid w:val="004B3A42"/>
    <w:rsid w:val="004B4CFD"/>
    <w:rsid w:val="00525C60"/>
    <w:rsid w:val="00557C3C"/>
    <w:rsid w:val="0059484B"/>
    <w:rsid w:val="00597B48"/>
    <w:rsid w:val="00624045"/>
    <w:rsid w:val="00772C30"/>
    <w:rsid w:val="007B58FF"/>
    <w:rsid w:val="008507B3"/>
    <w:rsid w:val="00860374"/>
    <w:rsid w:val="00882258"/>
    <w:rsid w:val="0090467E"/>
    <w:rsid w:val="00956240"/>
    <w:rsid w:val="009C31FA"/>
    <w:rsid w:val="00A311BF"/>
    <w:rsid w:val="00AC4755"/>
    <w:rsid w:val="00AF3B80"/>
    <w:rsid w:val="00B75C03"/>
    <w:rsid w:val="00B91B3C"/>
    <w:rsid w:val="00BA4BD8"/>
    <w:rsid w:val="00BD02B5"/>
    <w:rsid w:val="00BE5215"/>
    <w:rsid w:val="00CA3E85"/>
    <w:rsid w:val="00CD1B71"/>
    <w:rsid w:val="00CF473E"/>
    <w:rsid w:val="00D40893"/>
    <w:rsid w:val="00D6018E"/>
    <w:rsid w:val="00E14168"/>
    <w:rsid w:val="00E27AAB"/>
    <w:rsid w:val="00F255EB"/>
    <w:rsid w:val="00F3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4:docId w14:val="19AF900F"/>
  <w15:docId w15:val="{C2F4F1C0-78B6-49C9-8F44-9ECD645C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614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06146"/>
  </w:style>
  <w:style w:type="paragraph" w:styleId="Subsol">
    <w:name w:val="footer"/>
    <w:basedOn w:val="Normal"/>
    <w:link w:val="SubsolCaracter"/>
    <w:uiPriority w:val="99"/>
    <w:unhideWhenUsed/>
    <w:rsid w:val="0030614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06146"/>
  </w:style>
  <w:style w:type="paragraph" w:styleId="TextnBalon">
    <w:name w:val="Balloon Text"/>
    <w:basedOn w:val="Normal"/>
    <w:link w:val="TextnBalonCaracter"/>
    <w:uiPriority w:val="99"/>
    <w:semiHidden/>
    <w:unhideWhenUsed/>
    <w:rsid w:val="0030614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6146"/>
    <w:rPr>
      <w:rFonts w:ascii="Tahoma" w:hAnsi="Tahoma" w:cs="Tahoma"/>
      <w:sz w:val="16"/>
      <w:szCs w:val="16"/>
    </w:rPr>
  </w:style>
  <w:style w:type="paragraph" w:styleId="Frspaiere">
    <w:name w:val="No Spacing"/>
    <w:uiPriority w:val="1"/>
    <w:qFormat/>
    <w:rsid w:val="002C2A70"/>
    <w:pPr>
      <w:spacing w:after="0" w:line="240" w:lineRule="auto"/>
    </w:pPr>
  </w:style>
  <w:style w:type="character" w:styleId="Hyperlink">
    <w:name w:val="Hyperlink"/>
    <w:uiPriority w:val="99"/>
    <w:unhideWhenUsed/>
    <w:rsid w:val="008507B3"/>
    <w:rPr>
      <w:color w:val="0563C1"/>
      <w:u w:val="single"/>
    </w:rPr>
  </w:style>
  <w:style w:type="paragraph" w:styleId="NormalWeb">
    <w:name w:val="Normal (Web)"/>
    <w:basedOn w:val="Normal"/>
    <w:uiPriority w:val="99"/>
    <w:semiHidden/>
    <w:unhideWhenUsed/>
    <w:rsid w:val="00CA3E85"/>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CA3E85"/>
    <w:rPr>
      <w:b/>
      <w:bCs/>
    </w:rPr>
  </w:style>
  <w:style w:type="paragraph" w:styleId="Listparagraf">
    <w:name w:val="List Paragraph"/>
    <w:basedOn w:val="Normal"/>
    <w:uiPriority w:val="34"/>
    <w:qFormat/>
    <w:rsid w:val="00CA3E8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D02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2000">
      <w:bodyDiv w:val="1"/>
      <w:marLeft w:val="0"/>
      <w:marRight w:val="0"/>
      <w:marTop w:val="0"/>
      <w:marBottom w:val="0"/>
      <w:divBdr>
        <w:top w:val="none" w:sz="0" w:space="0" w:color="auto"/>
        <w:left w:val="none" w:sz="0" w:space="0" w:color="auto"/>
        <w:bottom w:val="none" w:sz="0" w:space="0" w:color="auto"/>
        <w:right w:val="none" w:sz="0" w:space="0" w:color="auto"/>
      </w:divBdr>
    </w:div>
    <w:div w:id="1304969917">
      <w:bodyDiv w:val="1"/>
      <w:marLeft w:val="0"/>
      <w:marRight w:val="0"/>
      <w:marTop w:val="0"/>
      <w:marBottom w:val="0"/>
      <w:divBdr>
        <w:top w:val="none" w:sz="0" w:space="0" w:color="auto"/>
        <w:left w:val="none" w:sz="0" w:space="0" w:color="auto"/>
        <w:bottom w:val="none" w:sz="0" w:space="0" w:color="auto"/>
        <w:right w:val="none" w:sz="0" w:space="0" w:color="auto"/>
      </w:divBdr>
      <w:divsChild>
        <w:div w:id="1268150881">
          <w:marLeft w:val="1080"/>
          <w:marRight w:val="0"/>
          <w:marTop w:val="100"/>
          <w:marBottom w:val="0"/>
          <w:divBdr>
            <w:top w:val="none" w:sz="0" w:space="0" w:color="auto"/>
            <w:left w:val="none" w:sz="0" w:space="0" w:color="auto"/>
            <w:bottom w:val="none" w:sz="0" w:space="0" w:color="auto"/>
            <w:right w:val="none" w:sz="0" w:space="0" w:color="auto"/>
          </w:divBdr>
        </w:div>
        <w:div w:id="92213453">
          <w:marLeft w:val="1080"/>
          <w:marRight w:val="0"/>
          <w:marTop w:val="100"/>
          <w:marBottom w:val="0"/>
          <w:divBdr>
            <w:top w:val="none" w:sz="0" w:space="0" w:color="auto"/>
            <w:left w:val="none" w:sz="0" w:space="0" w:color="auto"/>
            <w:bottom w:val="none" w:sz="0" w:space="0" w:color="auto"/>
            <w:right w:val="none" w:sz="0" w:space="0" w:color="auto"/>
          </w:divBdr>
        </w:div>
        <w:div w:id="940189956">
          <w:marLeft w:val="1080"/>
          <w:marRight w:val="0"/>
          <w:marTop w:val="100"/>
          <w:marBottom w:val="0"/>
          <w:divBdr>
            <w:top w:val="none" w:sz="0" w:space="0" w:color="auto"/>
            <w:left w:val="none" w:sz="0" w:space="0" w:color="auto"/>
            <w:bottom w:val="none" w:sz="0" w:space="0" w:color="auto"/>
            <w:right w:val="none" w:sz="0" w:space="0" w:color="auto"/>
          </w:divBdr>
        </w:div>
        <w:div w:id="1196311721">
          <w:marLeft w:val="1080"/>
          <w:marRight w:val="0"/>
          <w:marTop w:val="100"/>
          <w:marBottom w:val="0"/>
          <w:divBdr>
            <w:top w:val="none" w:sz="0" w:space="0" w:color="auto"/>
            <w:left w:val="none" w:sz="0" w:space="0" w:color="auto"/>
            <w:bottom w:val="none" w:sz="0" w:space="0" w:color="auto"/>
            <w:right w:val="none" w:sz="0" w:space="0" w:color="auto"/>
          </w:divBdr>
        </w:div>
        <w:div w:id="151529214">
          <w:marLeft w:val="1080"/>
          <w:marRight w:val="0"/>
          <w:marTop w:val="100"/>
          <w:marBottom w:val="0"/>
          <w:divBdr>
            <w:top w:val="none" w:sz="0" w:space="0" w:color="auto"/>
            <w:left w:val="none" w:sz="0" w:space="0" w:color="auto"/>
            <w:bottom w:val="none" w:sz="0" w:space="0" w:color="auto"/>
            <w:right w:val="none" w:sz="0" w:space="0" w:color="auto"/>
          </w:divBdr>
        </w:div>
        <w:div w:id="1986471006">
          <w:marLeft w:val="1080"/>
          <w:marRight w:val="0"/>
          <w:marTop w:val="100"/>
          <w:marBottom w:val="0"/>
          <w:divBdr>
            <w:top w:val="none" w:sz="0" w:space="0" w:color="auto"/>
            <w:left w:val="none" w:sz="0" w:space="0" w:color="auto"/>
            <w:bottom w:val="none" w:sz="0" w:space="0" w:color="auto"/>
            <w:right w:val="none" w:sz="0" w:space="0" w:color="auto"/>
          </w:divBdr>
        </w:div>
        <w:div w:id="1661159685">
          <w:marLeft w:val="1080"/>
          <w:marRight w:val="0"/>
          <w:marTop w:val="100"/>
          <w:marBottom w:val="0"/>
          <w:divBdr>
            <w:top w:val="none" w:sz="0" w:space="0" w:color="auto"/>
            <w:left w:val="none" w:sz="0" w:space="0" w:color="auto"/>
            <w:bottom w:val="none" w:sz="0" w:space="0" w:color="auto"/>
            <w:right w:val="none" w:sz="0" w:space="0" w:color="auto"/>
          </w:divBdr>
        </w:div>
        <w:div w:id="838236194">
          <w:marLeft w:val="1080"/>
          <w:marRight w:val="0"/>
          <w:marTop w:val="100"/>
          <w:marBottom w:val="0"/>
          <w:divBdr>
            <w:top w:val="none" w:sz="0" w:space="0" w:color="auto"/>
            <w:left w:val="none" w:sz="0" w:space="0" w:color="auto"/>
            <w:bottom w:val="none" w:sz="0" w:space="0" w:color="auto"/>
            <w:right w:val="none" w:sz="0" w:space="0" w:color="auto"/>
          </w:divBdr>
        </w:div>
      </w:divsChild>
    </w:div>
    <w:div w:id="1344894363">
      <w:bodyDiv w:val="1"/>
      <w:marLeft w:val="0"/>
      <w:marRight w:val="0"/>
      <w:marTop w:val="0"/>
      <w:marBottom w:val="0"/>
      <w:divBdr>
        <w:top w:val="none" w:sz="0" w:space="0" w:color="auto"/>
        <w:left w:val="none" w:sz="0" w:space="0" w:color="auto"/>
        <w:bottom w:val="none" w:sz="0" w:space="0" w:color="auto"/>
        <w:right w:val="none" w:sz="0" w:space="0" w:color="auto"/>
      </w:divBdr>
      <w:divsChild>
        <w:div w:id="1949045093">
          <w:marLeft w:val="1123"/>
          <w:marRight w:val="0"/>
          <w:marTop w:val="77"/>
          <w:marBottom w:val="0"/>
          <w:divBdr>
            <w:top w:val="none" w:sz="0" w:space="0" w:color="auto"/>
            <w:left w:val="none" w:sz="0" w:space="0" w:color="auto"/>
            <w:bottom w:val="none" w:sz="0" w:space="0" w:color="auto"/>
            <w:right w:val="none" w:sz="0" w:space="0" w:color="auto"/>
          </w:divBdr>
        </w:div>
        <w:div w:id="967391945">
          <w:marLeft w:val="1123"/>
          <w:marRight w:val="0"/>
          <w:marTop w:val="77"/>
          <w:marBottom w:val="0"/>
          <w:divBdr>
            <w:top w:val="none" w:sz="0" w:space="0" w:color="auto"/>
            <w:left w:val="none" w:sz="0" w:space="0" w:color="auto"/>
            <w:bottom w:val="none" w:sz="0" w:space="0" w:color="auto"/>
            <w:right w:val="none" w:sz="0" w:space="0" w:color="auto"/>
          </w:divBdr>
        </w:div>
      </w:divsChild>
    </w:div>
    <w:div w:id="1386829168">
      <w:bodyDiv w:val="1"/>
      <w:marLeft w:val="0"/>
      <w:marRight w:val="0"/>
      <w:marTop w:val="0"/>
      <w:marBottom w:val="0"/>
      <w:divBdr>
        <w:top w:val="none" w:sz="0" w:space="0" w:color="auto"/>
        <w:left w:val="none" w:sz="0" w:space="0" w:color="auto"/>
        <w:bottom w:val="none" w:sz="0" w:space="0" w:color="auto"/>
        <w:right w:val="none" w:sz="0" w:space="0" w:color="auto"/>
      </w:divBdr>
      <w:divsChild>
        <w:div w:id="813107134">
          <w:marLeft w:val="1166"/>
          <w:marRight w:val="0"/>
          <w:marTop w:val="77"/>
          <w:marBottom w:val="0"/>
          <w:divBdr>
            <w:top w:val="none" w:sz="0" w:space="0" w:color="auto"/>
            <w:left w:val="none" w:sz="0" w:space="0" w:color="auto"/>
            <w:bottom w:val="none" w:sz="0" w:space="0" w:color="auto"/>
            <w:right w:val="none" w:sz="0" w:space="0" w:color="auto"/>
          </w:divBdr>
        </w:div>
        <w:div w:id="1419908982">
          <w:marLeft w:val="1166"/>
          <w:marRight w:val="0"/>
          <w:marTop w:val="77"/>
          <w:marBottom w:val="0"/>
          <w:divBdr>
            <w:top w:val="none" w:sz="0" w:space="0" w:color="auto"/>
            <w:left w:val="none" w:sz="0" w:space="0" w:color="auto"/>
            <w:bottom w:val="none" w:sz="0" w:space="0" w:color="auto"/>
            <w:right w:val="none" w:sz="0" w:space="0" w:color="auto"/>
          </w:divBdr>
        </w:div>
        <w:div w:id="1245647755">
          <w:marLeft w:val="1166"/>
          <w:marRight w:val="0"/>
          <w:marTop w:val="77"/>
          <w:marBottom w:val="0"/>
          <w:divBdr>
            <w:top w:val="none" w:sz="0" w:space="0" w:color="auto"/>
            <w:left w:val="none" w:sz="0" w:space="0" w:color="auto"/>
            <w:bottom w:val="none" w:sz="0" w:space="0" w:color="auto"/>
            <w:right w:val="none" w:sz="0" w:space="0" w:color="auto"/>
          </w:divBdr>
        </w:div>
      </w:divsChild>
    </w:div>
    <w:div w:id="1565752429">
      <w:bodyDiv w:val="1"/>
      <w:marLeft w:val="0"/>
      <w:marRight w:val="0"/>
      <w:marTop w:val="0"/>
      <w:marBottom w:val="0"/>
      <w:divBdr>
        <w:top w:val="none" w:sz="0" w:space="0" w:color="auto"/>
        <w:left w:val="none" w:sz="0" w:space="0" w:color="auto"/>
        <w:bottom w:val="none" w:sz="0" w:space="0" w:color="auto"/>
        <w:right w:val="none" w:sz="0" w:space="0" w:color="auto"/>
      </w:divBdr>
      <w:divsChild>
        <w:div w:id="781460472">
          <w:marLeft w:val="1080"/>
          <w:marRight w:val="0"/>
          <w:marTop w:val="100"/>
          <w:marBottom w:val="0"/>
          <w:divBdr>
            <w:top w:val="none" w:sz="0" w:space="0" w:color="auto"/>
            <w:left w:val="none" w:sz="0" w:space="0" w:color="auto"/>
            <w:bottom w:val="none" w:sz="0" w:space="0" w:color="auto"/>
            <w:right w:val="none" w:sz="0" w:space="0" w:color="auto"/>
          </w:divBdr>
        </w:div>
        <w:div w:id="2125610533">
          <w:marLeft w:val="1080"/>
          <w:marRight w:val="0"/>
          <w:marTop w:val="100"/>
          <w:marBottom w:val="0"/>
          <w:divBdr>
            <w:top w:val="none" w:sz="0" w:space="0" w:color="auto"/>
            <w:left w:val="none" w:sz="0" w:space="0" w:color="auto"/>
            <w:bottom w:val="none" w:sz="0" w:space="0" w:color="auto"/>
            <w:right w:val="none" w:sz="0" w:space="0" w:color="auto"/>
          </w:divBdr>
        </w:div>
        <w:div w:id="1633906491">
          <w:marLeft w:val="1080"/>
          <w:marRight w:val="0"/>
          <w:marTop w:val="100"/>
          <w:marBottom w:val="0"/>
          <w:divBdr>
            <w:top w:val="none" w:sz="0" w:space="0" w:color="auto"/>
            <w:left w:val="none" w:sz="0" w:space="0" w:color="auto"/>
            <w:bottom w:val="none" w:sz="0" w:space="0" w:color="auto"/>
            <w:right w:val="none" w:sz="0" w:space="0" w:color="auto"/>
          </w:divBdr>
        </w:div>
        <w:div w:id="581375413">
          <w:marLeft w:val="1080"/>
          <w:marRight w:val="0"/>
          <w:marTop w:val="100"/>
          <w:marBottom w:val="0"/>
          <w:divBdr>
            <w:top w:val="none" w:sz="0" w:space="0" w:color="auto"/>
            <w:left w:val="none" w:sz="0" w:space="0" w:color="auto"/>
            <w:bottom w:val="none" w:sz="0" w:space="0" w:color="auto"/>
            <w:right w:val="none" w:sz="0" w:space="0" w:color="auto"/>
          </w:divBdr>
        </w:div>
        <w:div w:id="1858691631">
          <w:marLeft w:val="1080"/>
          <w:marRight w:val="0"/>
          <w:marTop w:val="100"/>
          <w:marBottom w:val="0"/>
          <w:divBdr>
            <w:top w:val="none" w:sz="0" w:space="0" w:color="auto"/>
            <w:left w:val="none" w:sz="0" w:space="0" w:color="auto"/>
            <w:bottom w:val="none" w:sz="0" w:space="0" w:color="auto"/>
            <w:right w:val="none" w:sz="0" w:space="0" w:color="auto"/>
          </w:divBdr>
        </w:div>
        <w:div w:id="2126580770">
          <w:marLeft w:val="1080"/>
          <w:marRight w:val="0"/>
          <w:marTop w:val="100"/>
          <w:marBottom w:val="0"/>
          <w:divBdr>
            <w:top w:val="none" w:sz="0" w:space="0" w:color="auto"/>
            <w:left w:val="none" w:sz="0" w:space="0" w:color="auto"/>
            <w:bottom w:val="none" w:sz="0" w:space="0" w:color="auto"/>
            <w:right w:val="none" w:sz="0" w:space="0" w:color="auto"/>
          </w:divBdr>
        </w:div>
        <w:div w:id="1858612390">
          <w:marLeft w:val="1080"/>
          <w:marRight w:val="0"/>
          <w:marTop w:val="100"/>
          <w:marBottom w:val="0"/>
          <w:divBdr>
            <w:top w:val="none" w:sz="0" w:space="0" w:color="auto"/>
            <w:left w:val="none" w:sz="0" w:space="0" w:color="auto"/>
            <w:bottom w:val="none" w:sz="0" w:space="0" w:color="auto"/>
            <w:right w:val="none" w:sz="0" w:space="0" w:color="auto"/>
          </w:divBdr>
        </w:div>
        <w:div w:id="1305045118">
          <w:marLeft w:val="1080"/>
          <w:marRight w:val="0"/>
          <w:marTop w:val="100"/>
          <w:marBottom w:val="0"/>
          <w:divBdr>
            <w:top w:val="none" w:sz="0" w:space="0" w:color="auto"/>
            <w:left w:val="none" w:sz="0" w:space="0" w:color="auto"/>
            <w:bottom w:val="none" w:sz="0" w:space="0" w:color="auto"/>
            <w:right w:val="none" w:sz="0" w:space="0" w:color="auto"/>
          </w:divBdr>
        </w:div>
      </w:divsChild>
    </w:div>
    <w:div w:id="1568539044">
      <w:bodyDiv w:val="1"/>
      <w:marLeft w:val="0"/>
      <w:marRight w:val="0"/>
      <w:marTop w:val="0"/>
      <w:marBottom w:val="0"/>
      <w:divBdr>
        <w:top w:val="none" w:sz="0" w:space="0" w:color="auto"/>
        <w:left w:val="none" w:sz="0" w:space="0" w:color="auto"/>
        <w:bottom w:val="none" w:sz="0" w:space="0" w:color="auto"/>
        <w:right w:val="none" w:sz="0" w:space="0" w:color="auto"/>
      </w:divBdr>
      <w:divsChild>
        <w:div w:id="1259097038">
          <w:marLeft w:val="1080"/>
          <w:marRight w:val="0"/>
          <w:marTop w:val="100"/>
          <w:marBottom w:val="0"/>
          <w:divBdr>
            <w:top w:val="none" w:sz="0" w:space="0" w:color="auto"/>
            <w:left w:val="none" w:sz="0" w:space="0" w:color="auto"/>
            <w:bottom w:val="none" w:sz="0" w:space="0" w:color="auto"/>
            <w:right w:val="none" w:sz="0" w:space="0" w:color="auto"/>
          </w:divBdr>
        </w:div>
        <w:div w:id="1119179618">
          <w:marLeft w:val="1080"/>
          <w:marRight w:val="0"/>
          <w:marTop w:val="100"/>
          <w:marBottom w:val="0"/>
          <w:divBdr>
            <w:top w:val="none" w:sz="0" w:space="0" w:color="auto"/>
            <w:left w:val="none" w:sz="0" w:space="0" w:color="auto"/>
            <w:bottom w:val="none" w:sz="0" w:space="0" w:color="auto"/>
            <w:right w:val="none" w:sz="0" w:space="0" w:color="auto"/>
          </w:divBdr>
        </w:div>
        <w:div w:id="1173492409">
          <w:marLeft w:val="1080"/>
          <w:marRight w:val="0"/>
          <w:marTop w:val="100"/>
          <w:marBottom w:val="0"/>
          <w:divBdr>
            <w:top w:val="none" w:sz="0" w:space="0" w:color="auto"/>
            <w:left w:val="none" w:sz="0" w:space="0" w:color="auto"/>
            <w:bottom w:val="none" w:sz="0" w:space="0" w:color="auto"/>
            <w:right w:val="none" w:sz="0" w:space="0" w:color="auto"/>
          </w:divBdr>
        </w:div>
        <w:div w:id="2009020039">
          <w:marLeft w:val="1080"/>
          <w:marRight w:val="0"/>
          <w:marTop w:val="100"/>
          <w:marBottom w:val="0"/>
          <w:divBdr>
            <w:top w:val="none" w:sz="0" w:space="0" w:color="auto"/>
            <w:left w:val="none" w:sz="0" w:space="0" w:color="auto"/>
            <w:bottom w:val="none" w:sz="0" w:space="0" w:color="auto"/>
            <w:right w:val="none" w:sz="0" w:space="0" w:color="auto"/>
          </w:divBdr>
        </w:div>
        <w:div w:id="1504978364">
          <w:marLeft w:val="1080"/>
          <w:marRight w:val="0"/>
          <w:marTop w:val="100"/>
          <w:marBottom w:val="0"/>
          <w:divBdr>
            <w:top w:val="none" w:sz="0" w:space="0" w:color="auto"/>
            <w:left w:val="none" w:sz="0" w:space="0" w:color="auto"/>
            <w:bottom w:val="none" w:sz="0" w:space="0" w:color="auto"/>
            <w:right w:val="none" w:sz="0" w:space="0" w:color="auto"/>
          </w:divBdr>
        </w:div>
        <w:div w:id="1926917541">
          <w:marLeft w:val="1080"/>
          <w:marRight w:val="0"/>
          <w:marTop w:val="100"/>
          <w:marBottom w:val="0"/>
          <w:divBdr>
            <w:top w:val="none" w:sz="0" w:space="0" w:color="auto"/>
            <w:left w:val="none" w:sz="0" w:space="0" w:color="auto"/>
            <w:bottom w:val="none" w:sz="0" w:space="0" w:color="auto"/>
            <w:right w:val="none" w:sz="0" w:space="0" w:color="auto"/>
          </w:divBdr>
        </w:div>
        <w:div w:id="1162696516">
          <w:marLeft w:val="1080"/>
          <w:marRight w:val="0"/>
          <w:marTop w:val="100"/>
          <w:marBottom w:val="0"/>
          <w:divBdr>
            <w:top w:val="none" w:sz="0" w:space="0" w:color="auto"/>
            <w:left w:val="none" w:sz="0" w:space="0" w:color="auto"/>
            <w:bottom w:val="none" w:sz="0" w:space="0" w:color="auto"/>
            <w:right w:val="none" w:sz="0" w:space="0" w:color="auto"/>
          </w:divBdr>
        </w:div>
      </w:divsChild>
    </w:div>
    <w:div w:id="1668509054">
      <w:bodyDiv w:val="1"/>
      <w:marLeft w:val="0"/>
      <w:marRight w:val="0"/>
      <w:marTop w:val="0"/>
      <w:marBottom w:val="0"/>
      <w:divBdr>
        <w:top w:val="none" w:sz="0" w:space="0" w:color="auto"/>
        <w:left w:val="none" w:sz="0" w:space="0" w:color="auto"/>
        <w:bottom w:val="none" w:sz="0" w:space="0" w:color="auto"/>
        <w:right w:val="none" w:sz="0" w:space="0" w:color="auto"/>
      </w:divBdr>
      <w:divsChild>
        <w:div w:id="902371974">
          <w:marLeft w:val="1080"/>
          <w:marRight w:val="0"/>
          <w:marTop w:val="100"/>
          <w:marBottom w:val="0"/>
          <w:divBdr>
            <w:top w:val="none" w:sz="0" w:space="0" w:color="auto"/>
            <w:left w:val="none" w:sz="0" w:space="0" w:color="auto"/>
            <w:bottom w:val="none" w:sz="0" w:space="0" w:color="auto"/>
            <w:right w:val="none" w:sz="0" w:space="0" w:color="auto"/>
          </w:divBdr>
        </w:div>
        <w:div w:id="1988319970">
          <w:marLeft w:val="1080"/>
          <w:marRight w:val="0"/>
          <w:marTop w:val="100"/>
          <w:marBottom w:val="0"/>
          <w:divBdr>
            <w:top w:val="none" w:sz="0" w:space="0" w:color="auto"/>
            <w:left w:val="none" w:sz="0" w:space="0" w:color="auto"/>
            <w:bottom w:val="none" w:sz="0" w:space="0" w:color="auto"/>
            <w:right w:val="none" w:sz="0" w:space="0" w:color="auto"/>
          </w:divBdr>
        </w:div>
        <w:div w:id="339309218">
          <w:marLeft w:val="1080"/>
          <w:marRight w:val="0"/>
          <w:marTop w:val="100"/>
          <w:marBottom w:val="0"/>
          <w:divBdr>
            <w:top w:val="none" w:sz="0" w:space="0" w:color="auto"/>
            <w:left w:val="none" w:sz="0" w:space="0" w:color="auto"/>
            <w:bottom w:val="none" w:sz="0" w:space="0" w:color="auto"/>
            <w:right w:val="none" w:sz="0" w:space="0" w:color="auto"/>
          </w:divBdr>
        </w:div>
        <w:div w:id="1642811409">
          <w:marLeft w:val="1080"/>
          <w:marRight w:val="0"/>
          <w:marTop w:val="100"/>
          <w:marBottom w:val="0"/>
          <w:divBdr>
            <w:top w:val="none" w:sz="0" w:space="0" w:color="auto"/>
            <w:left w:val="none" w:sz="0" w:space="0" w:color="auto"/>
            <w:bottom w:val="none" w:sz="0" w:space="0" w:color="auto"/>
            <w:right w:val="none" w:sz="0" w:space="0" w:color="auto"/>
          </w:divBdr>
        </w:div>
        <w:div w:id="1179655398">
          <w:marLeft w:val="1080"/>
          <w:marRight w:val="0"/>
          <w:marTop w:val="100"/>
          <w:marBottom w:val="0"/>
          <w:divBdr>
            <w:top w:val="none" w:sz="0" w:space="0" w:color="auto"/>
            <w:left w:val="none" w:sz="0" w:space="0" w:color="auto"/>
            <w:bottom w:val="none" w:sz="0" w:space="0" w:color="auto"/>
            <w:right w:val="none" w:sz="0" w:space="0" w:color="auto"/>
          </w:divBdr>
        </w:div>
        <w:div w:id="318921752">
          <w:marLeft w:val="1080"/>
          <w:marRight w:val="0"/>
          <w:marTop w:val="100"/>
          <w:marBottom w:val="0"/>
          <w:divBdr>
            <w:top w:val="none" w:sz="0" w:space="0" w:color="auto"/>
            <w:left w:val="none" w:sz="0" w:space="0" w:color="auto"/>
            <w:bottom w:val="none" w:sz="0" w:space="0" w:color="auto"/>
            <w:right w:val="none" w:sz="0" w:space="0" w:color="auto"/>
          </w:divBdr>
        </w:div>
        <w:div w:id="1487911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D480B-0A46-4CE0-93FF-C7B48AC9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835</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Luminita.Ropcean</cp:lastModifiedBy>
  <cp:revision>10</cp:revision>
  <cp:lastPrinted>2018-09-06T12:48:00Z</cp:lastPrinted>
  <dcterms:created xsi:type="dcterms:W3CDTF">2020-07-29T12:13:00Z</dcterms:created>
  <dcterms:modified xsi:type="dcterms:W3CDTF">2020-07-31T08:49:00Z</dcterms:modified>
</cp:coreProperties>
</file>